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Pr="00091A7D" w:rsidRDefault="004F3759" w:rsidP="007E7FD8">
      <w:pPr>
        <w:pStyle w:val="Nadpis1"/>
        <w:rPr>
          <w:kern w:val="28"/>
          <w:sz w:val="24"/>
        </w:rPr>
      </w:pPr>
      <w:bookmarkStart w:id="0" w:name="_Ref158785100"/>
      <w:bookmarkEnd w:id="0"/>
      <w:r>
        <w:rPr>
          <w:kern w:val="28"/>
        </w:rPr>
        <w:t>S</w:t>
      </w:r>
      <w:r w:rsidR="00282E7E">
        <w:rPr>
          <w:kern w:val="28"/>
        </w:rPr>
        <w:t>mlouva o spolupráci</w:t>
      </w:r>
      <w:r w:rsidR="00091A7D">
        <w:rPr>
          <w:kern w:val="28"/>
        </w:rPr>
        <w:t xml:space="preserve"> </w:t>
      </w:r>
      <w:proofErr w:type="gramStart"/>
      <w:r w:rsidR="00091A7D" w:rsidRPr="00091A7D">
        <w:rPr>
          <w:kern w:val="28"/>
          <w:sz w:val="24"/>
        </w:rPr>
        <w:t xml:space="preserve">č. </w:t>
      </w:r>
      <w:r w:rsidR="00A94C29">
        <w:rPr>
          <w:kern w:val="28"/>
          <w:sz w:val="24"/>
        </w:rPr>
        <w:t xml:space="preserve"> </w:t>
      </w:r>
      <w:r w:rsidR="00091C0B">
        <w:rPr>
          <w:kern w:val="28"/>
          <w:sz w:val="24"/>
        </w:rPr>
        <w:t>88</w:t>
      </w:r>
      <w:proofErr w:type="gramEnd"/>
      <w:r w:rsidR="00091C0B">
        <w:rPr>
          <w:kern w:val="28"/>
          <w:sz w:val="24"/>
        </w:rPr>
        <w:t xml:space="preserve"> </w:t>
      </w:r>
      <w:r w:rsidR="00091A7D" w:rsidRPr="00091A7D">
        <w:rPr>
          <w:kern w:val="28"/>
          <w:sz w:val="24"/>
        </w:rPr>
        <w:t xml:space="preserve">/ </w:t>
      </w:r>
      <w:r w:rsidR="00A94C29" w:rsidRPr="00091A7D">
        <w:rPr>
          <w:kern w:val="28"/>
          <w:sz w:val="24"/>
        </w:rPr>
        <w:t>201</w:t>
      </w:r>
      <w:r w:rsidR="00A94C29">
        <w:rPr>
          <w:kern w:val="28"/>
          <w:sz w:val="24"/>
        </w:rPr>
        <w:t>7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A0028F">
        <w:rPr>
          <w:rFonts w:cs="Arial"/>
          <w:bCs/>
          <w:kern w:val="22"/>
          <w:szCs w:val="22"/>
        </w:rPr>
        <w:t>xxxxxxxxxxxxxx</w:t>
      </w:r>
      <w:bookmarkStart w:id="1" w:name="_GoBack"/>
      <w:bookmarkEnd w:id="1"/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</w:r>
      <w:proofErr w:type="spellStart"/>
      <w:r w:rsidR="00A0028F">
        <w:rPr>
          <w:rFonts w:cs="Arial"/>
          <w:bCs/>
          <w:kern w:val="22"/>
          <w:szCs w:val="20"/>
        </w:rPr>
        <w:t>xxxxxxxxxxxxxx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proofErr w:type="spellStart"/>
      <w:r w:rsidR="00A0028F">
        <w:rPr>
          <w:rFonts w:cs="Arial"/>
          <w:bCs/>
          <w:kern w:val="22"/>
          <w:szCs w:val="20"/>
        </w:rPr>
        <w:t>xxxxxxxxxxxxxx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proofErr w:type="spellStart"/>
      <w:r w:rsidR="00A0028F">
        <w:rPr>
          <w:rFonts w:cs="Arial"/>
          <w:bCs/>
          <w:kern w:val="22"/>
          <w:szCs w:val="20"/>
        </w:rPr>
        <w:t>xxxxxxxxxxxxxx</w:t>
      </w:r>
      <w:proofErr w:type="spellEnd"/>
    </w:p>
    <w:p w:rsidR="007838E7" w:rsidRPr="00AE372B" w:rsidRDefault="00091A7D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 w:rsidDel="00091A7D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BcA</w:t>
      </w:r>
      <w:proofErr w:type="spellEnd"/>
      <w:r>
        <w:rPr>
          <w:rFonts w:ascii="Arial" w:hAnsi="Arial" w:cs="Arial"/>
          <w:b/>
          <w:sz w:val="22"/>
        </w:rPr>
        <w:t xml:space="preserve">. Ján </w:t>
      </w:r>
      <w:proofErr w:type="spellStart"/>
      <w:r>
        <w:rPr>
          <w:rFonts w:ascii="Arial" w:hAnsi="Arial" w:cs="Arial"/>
          <w:b/>
          <w:sz w:val="22"/>
        </w:rPr>
        <w:t>Nemec</w:t>
      </w:r>
      <w:proofErr w:type="spellEnd"/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  <w:t>Táboritská 1000/23</w:t>
      </w:r>
      <w:r>
        <w:rPr>
          <w:rFonts w:cs="Arial"/>
          <w:szCs w:val="20"/>
        </w:rPr>
        <w:t>, Praha 3 - Žižkov,130 00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 xml:space="preserve">  </w:t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r>
        <w:rPr>
          <w:rFonts w:ascii="Arial" w:hAnsi="Arial" w:cs="Arial"/>
          <w:bCs/>
          <w:kern w:val="22"/>
          <w:sz w:val="22"/>
        </w:rPr>
        <w:t>43075673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  <w:t>CZ-6008226378.</w:t>
      </w:r>
      <w:r>
        <w:rPr>
          <w:rFonts w:cs="Arial"/>
          <w:bCs/>
          <w:kern w:val="22"/>
          <w:szCs w:val="20"/>
        </w:rPr>
        <w:tab/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proofErr w:type="spellStart"/>
      <w:r w:rsidR="00A0028F">
        <w:rPr>
          <w:rFonts w:ascii="Arial" w:hAnsi="Arial" w:cs="Arial"/>
          <w:bCs/>
          <w:kern w:val="22"/>
          <w:sz w:val="22"/>
        </w:rPr>
        <w:t>xxxxxxxxxxxxx</w:t>
      </w:r>
      <w:proofErr w:type="spellEnd"/>
      <w:r>
        <w:rPr>
          <w:rFonts w:ascii="Arial" w:hAnsi="Arial" w:cs="Arial"/>
          <w:bCs/>
          <w:kern w:val="22"/>
          <w:sz w:val="22"/>
        </w:rPr>
        <w:t xml:space="preserve"> 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telefon: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proofErr w:type="spellStart"/>
      <w:r w:rsidR="00A0028F">
        <w:rPr>
          <w:rFonts w:ascii="Arial" w:hAnsi="Arial" w:cs="Arial"/>
          <w:sz w:val="22"/>
        </w:rPr>
        <w:t>xxxxxxxxxxxxx</w:t>
      </w:r>
      <w:proofErr w:type="spellEnd"/>
    </w:p>
    <w:p w:rsidR="00091A7D" w:rsidRPr="0069125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e-mail: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hyperlink r:id="rId8" w:history="1">
        <w:proofErr w:type="spellStart"/>
        <w:r w:rsidR="00A0028F">
          <w:rPr>
            <w:rStyle w:val="Hypertextovodkaz"/>
            <w:rFonts w:ascii="Arial" w:hAnsi="Arial" w:cs="Arial"/>
            <w:bCs/>
            <w:color w:val="auto"/>
            <w:kern w:val="22"/>
            <w:sz w:val="22"/>
            <w:u w:val="none"/>
          </w:rPr>
          <w:t>xxxxxxxxxxxxx</w:t>
        </w:r>
        <w:proofErr w:type="spellEnd"/>
      </w:hyperlink>
    </w:p>
    <w:p w:rsidR="007838E7" w:rsidRPr="00AE372B" w:rsidRDefault="00091A7D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091A7D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73436E" w:rsidRDefault="00BA5ECC" w:rsidP="0073436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73436E">
        <w:rPr>
          <w:rFonts w:cs="Arial"/>
          <w:bCs/>
          <w:kern w:val="22"/>
          <w:szCs w:val="22"/>
        </w:rPr>
        <w:t xml:space="preserve">Vymezení </w:t>
      </w:r>
      <w:r w:rsidRPr="0073436E">
        <w:rPr>
          <w:kern w:val="22"/>
        </w:rPr>
        <w:t>projektu</w:t>
      </w:r>
      <w:r w:rsidRPr="0073436E">
        <w:rPr>
          <w:rFonts w:cs="Arial"/>
          <w:bCs/>
          <w:kern w:val="22"/>
          <w:szCs w:val="22"/>
        </w:rPr>
        <w:t xml:space="preserve">: </w:t>
      </w:r>
      <w:r w:rsidR="00091A7D" w:rsidRPr="0073436E">
        <w:rPr>
          <w:rFonts w:cs="Arial"/>
          <w:b/>
          <w:bCs/>
          <w:kern w:val="22"/>
          <w:szCs w:val="22"/>
        </w:rPr>
        <w:t>Baletní školní představení</w:t>
      </w:r>
      <w:r w:rsidR="004E26AA" w:rsidRPr="0073436E">
        <w:rPr>
          <w:rFonts w:cs="Arial"/>
          <w:b/>
          <w:bCs/>
          <w:kern w:val="22"/>
          <w:szCs w:val="22"/>
        </w:rPr>
        <w:t xml:space="preserve"> </w:t>
      </w:r>
      <w:r w:rsidR="0073436E" w:rsidRPr="0073436E">
        <w:rPr>
          <w:rFonts w:cs="Arial"/>
          <w:b/>
          <w:bCs/>
          <w:kern w:val="22"/>
          <w:szCs w:val="22"/>
        </w:rPr>
        <w:t xml:space="preserve">Zvířátka a loupežníci a </w:t>
      </w:r>
      <w:proofErr w:type="spellStart"/>
      <w:r w:rsidR="0073436E" w:rsidRPr="0073436E">
        <w:rPr>
          <w:rFonts w:cs="Arial"/>
          <w:b/>
          <w:bCs/>
          <w:kern w:val="22"/>
          <w:szCs w:val="22"/>
        </w:rPr>
        <w:t>Chopiniana</w:t>
      </w:r>
      <w:proofErr w:type="spellEnd"/>
      <w:r w:rsidR="006B4996" w:rsidRPr="0073436E">
        <w:rPr>
          <w:rFonts w:cs="Arial"/>
          <w:b/>
        </w:rPr>
        <w:t xml:space="preserve"> </w:t>
      </w:r>
      <w:r w:rsidR="00091A7D" w:rsidRPr="0073436E">
        <w:rPr>
          <w:kern w:val="22"/>
        </w:rPr>
        <w:t xml:space="preserve">– účinkují studenti Baletní školy J. </w:t>
      </w:r>
      <w:proofErr w:type="spellStart"/>
      <w:r w:rsidR="00091A7D" w:rsidRPr="0073436E">
        <w:rPr>
          <w:kern w:val="22"/>
        </w:rPr>
        <w:t>Nemce</w:t>
      </w:r>
      <w:proofErr w:type="spellEnd"/>
      <w:r w:rsidR="00091A7D" w:rsidRPr="0073436E">
        <w:rPr>
          <w:kern w:val="22"/>
        </w:rPr>
        <w:t xml:space="preserve">  </w:t>
      </w:r>
      <w:r w:rsidRPr="0073436E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A729B1">
        <w:rPr>
          <w:rFonts w:cs="Arial"/>
          <w:bCs/>
          <w:kern w:val="22"/>
          <w:szCs w:val="22"/>
        </w:rPr>
        <w:t xml:space="preserve">: </w:t>
      </w:r>
      <w:r w:rsidR="00091C0B">
        <w:rPr>
          <w:rFonts w:cs="Arial"/>
          <w:b/>
          <w:bCs/>
          <w:kern w:val="22"/>
          <w:szCs w:val="22"/>
        </w:rPr>
        <w:t>9</w:t>
      </w:r>
      <w:r w:rsidR="00091A7D" w:rsidRPr="00A729B1">
        <w:rPr>
          <w:rFonts w:cs="Arial"/>
          <w:b/>
          <w:bCs/>
          <w:kern w:val="22"/>
          <w:szCs w:val="22"/>
        </w:rPr>
        <w:t xml:space="preserve">. </w:t>
      </w:r>
      <w:r w:rsidR="00091C0B">
        <w:rPr>
          <w:rFonts w:cs="Arial"/>
          <w:b/>
          <w:bCs/>
          <w:kern w:val="22"/>
          <w:szCs w:val="22"/>
        </w:rPr>
        <w:t>12</w:t>
      </w:r>
      <w:r w:rsidR="00091A7D" w:rsidRPr="00A729B1">
        <w:rPr>
          <w:rFonts w:cs="Arial"/>
          <w:b/>
          <w:bCs/>
          <w:kern w:val="22"/>
          <w:szCs w:val="22"/>
        </w:rPr>
        <w:t>.</w:t>
      </w:r>
      <w:r w:rsidR="00091A7D" w:rsidRPr="00091A7D">
        <w:rPr>
          <w:rFonts w:cs="Arial"/>
          <w:b/>
          <w:bCs/>
          <w:kern w:val="22"/>
          <w:szCs w:val="22"/>
        </w:rPr>
        <w:t xml:space="preserve"> 201</w:t>
      </w:r>
      <w:r w:rsidR="00A94C29">
        <w:rPr>
          <w:rFonts w:cs="Arial"/>
          <w:b/>
          <w:bCs/>
          <w:kern w:val="22"/>
          <w:szCs w:val="22"/>
        </w:rPr>
        <w:t>7</w:t>
      </w:r>
      <w:r w:rsidR="00091A7D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(představení od 14 do </w:t>
      </w:r>
      <w:r w:rsidR="00CC7958">
        <w:rPr>
          <w:rFonts w:cs="Arial"/>
          <w:bCs/>
          <w:kern w:val="22"/>
          <w:szCs w:val="22"/>
        </w:rPr>
        <w:t xml:space="preserve">15 </w:t>
      </w:r>
      <w:r w:rsidR="00091A7D">
        <w:rPr>
          <w:rFonts w:cs="Arial"/>
          <w:bCs/>
          <w:kern w:val="22"/>
          <w:szCs w:val="22"/>
        </w:rPr>
        <w:t>hod., příprava od 10 hod. svícení, od 11.30 hod. prostorová zkouška</w:t>
      </w:r>
      <w:r w:rsidR="00FC04A8">
        <w:rPr>
          <w:rFonts w:cs="Arial"/>
          <w:bCs/>
          <w:kern w:val="22"/>
          <w:szCs w:val="22"/>
        </w:rPr>
        <w:t>, úklid 1</w:t>
      </w:r>
      <w:r w:rsidR="00CC7958">
        <w:rPr>
          <w:rFonts w:cs="Arial"/>
          <w:bCs/>
          <w:kern w:val="22"/>
          <w:szCs w:val="22"/>
        </w:rPr>
        <w:t>5</w:t>
      </w:r>
      <w:r w:rsidR="00FC04A8">
        <w:rPr>
          <w:rFonts w:cs="Arial"/>
          <w:bCs/>
          <w:kern w:val="22"/>
          <w:szCs w:val="22"/>
        </w:rPr>
        <w:t>-1</w:t>
      </w:r>
      <w:r w:rsidR="00CC7958">
        <w:rPr>
          <w:rFonts w:cs="Arial"/>
          <w:bCs/>
          <w:kern w:val="22"/>
          <w:szCs w:val="22"/>
        </w:rPr>
        <w:t>6</w:t>
      </w:r>
      <w:r w:rsidR="00FC04A8">
        <w:rPr>
          <w:rFonts w:cs="Arial"/>
          <w:bCs/>
          <w:kern w:val="22"/>
          <w:szCs w:val="22"/>
        </w:rPr>
        <w:t xml:space="preserve"> hod.</w:t>
      </w:r>
      <w:r w:rsidR="00091A7D">
        <w:rPr>
          <w:rFonts w:cs="Arial"/>
          <w:bCs/>
          <w:kern w:val="22"/>
          <w:szCs w:val="22"/>
        </w:rPr>
        <w:t>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 xml:space="preserve">0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="00091A7D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9 </w:t>
      </w:r>
      <w:r w:rsidR="00FC04A8">
        <w:rPr>
          <w:rFonts w:cs="Arial"/>
          <w:bCs/>
          <w:kern w:val="22"/>
          <w:szCs w:val="22"/>
        </w:rPr>
        <w:t>950</w:t>
      </w:r>
      <w:r w:rsidR="00FC04A8" w:rsidRPr="005248FC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950</w:t>
      </w:r>
      <w:r w:rsidR="00FC04A8" w:rsidRPr="005248FC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>1</w:t>
      </w:r>
      <w:r w:rsidR="00B521AA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00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50</w:t>
      </w:r>
      <w:r w:rsidR="00B521AA" w:rsidRPr="005248FC">
        <w:rPr>
          <w:rFonts w:cs="Arial"/>
          <w:bCs/>
          <w:kern w:val="22"/>
          <w:szCs w:val="22"/>
        </w:rPr>
        <w:t xml:space="preserve"> </w:t>
      </w:r>
      <w:proofErr w:type="gramStart"/>
      <w:r w:rsidR="000B07E7">
        <w:rPr>
          <w:rFonts w:cs="Arial"/>
          <w:bCs/>
          <w:kern w:val="22"/>
          <w:szCs w:val="22"/>
        </w:rPr>
        <w:t xml:space="preserve">Kč </w:t>
      </w:r>
      <w:r w:rsidR="00091A7D">
        <w:rPr>
          <w:rFonts w:cs="Arial"/>
          <w:bCs/>
          <w:kern w:val="22"/>
          <w:szCs w:val="22"/>
        </w:rPr>
        <w:t xml:space="preserve">   </w:t>
      </w:r>
      <w:r w:rsidR="00D00295">
        <w:rPr>
          <w:rFonts w:cs="Arial"/>
          <w:bCs/>
          <w:kern w:val="22"/>
          <w:szCs w:val="22"/>
        </w:rPr>
        <w:t xml:space="preserve">        </w:t>
      </w:r>
      <w:r w:rsidR="000B07E7">
        <w:rPr>
          <w:rFonts w:cs="Arial"/>
          <w:bCs/>
          <w:kern w:val="22"/>
          <w:szCs w:val="22"/>
        </w:rPr>
        <w:t xml:space="preserve">a </w:t>
      </w:r>
      <w:bookmarkEnd w:id="6"/>
      <w:r w:rsidR="000B07E7">
        <w:rPr>
          <w:rFonts w:cs="Arial"/>
          <w:bCs/>
          <w:kern w:val="22"/>
          <w:szCs w:val="22"/>
        </w:rPr>
        <w:t>partnerovi</w:t>
      </w:r>
      <w:proofErr w:type="gramEnd"/>
      <w:r w:rsidR="000B07E7">
        <w:rPr>
          <w:rFonts w:cs="Arial"/>
          <w:bCs/>
          <w:kern w:val="22"/>
          <w:szCs w:val="22"/>
        </w:rPr>
        <w:t xml:space="preserve">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B521AA">
        <w:rPr>
          <w:rFonts w:cs="Arial"/>
          <w:bCs/>
          <w:kern w:val="22"/>
          <w:szCs w:val="22"/>
        </w:rPr>
        <w:t xml:space="preserve">19 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00</w:t>
      </w:r>
      <w:r w:rsidR="00B521AA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projektu předloží partnerovi doklady o prodeji </w:t>
      </w:r>
      <w:proofErr w:type="gramStart"/>
      <w:r w:rsidRPr="000B07E7">
        <w:rPr>
          <w:rFonts w:cs="Arial"/>
          <w:bCs/>
          <w:kern w:val="22"/>
          <w:szCs w:val="22"/>
        </w:rPr>
        <w:t xml:space="preserve">vstupenek </w:t>
      </w:r>
      <w:r w:rsidR="00091A7D">
        <w:rPr>
          <w:rFonts w:cs="Arial"/>
          <w:bCs/>
          <w:kern w:val="22"/>
          <w:szCs w:val="22"/>
        </w:rPr>
        <w:t xml:space="preserve">         </w:t>
      </w:r>
      <w:r w:rsidRPr="000B07E7">
        <w:rPr>
          <w:rFonts w:cs="Arial"/>
          <w:bCs/>
          <w:kern w:val="22"/>
          <w:szCs w:val="22"/>
        </w:rPr>
        <w:t>v pokladně</w:t>
      </w:r>
      <w:proofErr w:type="gramEnd"/>
      <w:r w:rsidRPr="000B07E7">
        <w:rPr>
          <w:rFonts w:cs="Arial"/>
          <w:bCs/>
          <w:kern w:val="22"/>
          <w:szCs w:val="22"/>
        </w:rPr>
        <w:t xml:space="preserve">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2918AF" w:rsidRPr="002918AF" w:rsidRDefault="002918AF" w:rsidP="002918AF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2918AF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</w:r>
      <w:proofErr w:type="spellStart"/>
      <w:r>
        <w:rPr>
          <w:kern w:val="22"/>
        </w:rPr>
        <w:t>BcA</w:t>
      </w:r>
      <w:proofErr w:type="spellEnd"/>
      <w:r>
        <w:rPr>
          <w:kern w:val="22"/>
        </w:rPr>
        <w:t xml:space="preserve">. Ján </w:t>
      </w:r>
      <w:proofErr w:type="spellStart"/>
      <w:r>
        <w:rPr>
          <w:kern w:val="22"/>
        </w:rPr>
        <w:t>Nemec</w:t>
      </w:r>
      <w:proofErr w:type="spellEnd"/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  <w:t>ředitel školy</w:t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F41A1E">
      <w:footerReference w:type="even" r:id="rId9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65" w:rsidRDefault="00321765">
      <w:pPr>
        <w:spacing w:before="0"/>
      </w:pPr>
      <w:r>
        <w:separator/>
      </w:r>
    </w:p>
  </w:endnote>
  <w:endnote w:type="continuationSeparator" w:id="0">
    <w:p w:rsidR="00321765" w:rsidRDefault="003217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65" w:rsidRDefault="00321765">
      <w:pPr>
        <w:spacing w:before="0"/>
      </w:pPr>
      <w:r>
        <w:separator/>
      </w:r>
    </w:p>
  </w:footnote>
  <w:footnote w:type="continuationSeparator" w:id="0">
    <w:p w:rsidR="00321765" w:rsidRDefault="003217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91A7D"/>
    <w:rsid w:val="00091C0B"/>
    <w:rsid w:val="000B07E7"/>
    <w:rsid w:val="000B167B"/>
    <w:rsid w:val="000C1774"/>
    <w:rsid w:val="000C3F90"/>
    <w:rsid w:val="000C71F5"/>
    <w:rsid w:val="000E446B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6244"/>
    <w:rsid w:val="001C7703"/>
    <w:rsid w:val="001D47CA"/>
    <w:rsid w:val="001D67E3"/>
    <w:rsid w:val="001E16FF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918AF"/>
    <w:rsid w:val="002A2CC8"/>
    <w:rsid w:val="002B0086"/>
    <w:rsid w:val="002D3024"/>
    <w:rsid w:val="002E0638"/>
    <w:rsid w:val="002E221C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E26AA"/>
    <w:rsid w:val="004F3759"/>
    <w:rsid w:val="004F4C01"/>
    <w:rsid w:val="005069B7"/>
    <w:rsid w:val="00514C39"/>
    <w:rsid w:val="005248FC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9125D"/>
    <w:rsid w:val="006B4996"/>
    <w:rsid w:val="006B5CEA"/>
    <w:rsid w:val="006C059B"/>
    <w:rsid w:val="006C2FCD"/>
    <w:rsid w:val="006C4233"/>
    <w:rsid w:val="006C5699"/>
    <w:rsid w:val="006D7E13"/>
    <w:rsid w:val="006E4A20"/>
    <w:rsid w:val="006F6FFA"/>
    <w:rsid w:val="00721D9C"/>
    <w:rsid w:val="0073436E"/>
    <w:rsid w:val="00746D55"/>
    <w:rsid w:val="00754637"/>
    <w:rsid w:val="007837FB"/>
    <w:rsid w:val="007838E7"/>
    <w:rsid w:val="00797F67"/>
    <w:rsid w:val="007B00E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C45FC"/>
    <w:rsid w:val="008E0040"/>
    <w:rsid w:val="008E255B"/>
    <w:rsid w:val="00900AD2"/>
    <w:rsid w:val="00932046"/>
    <w:rsid w:val="0093261C"/>
    <w:rsid w:val="0094193F"/>
    <w:rsid w:val="00947A2F"/>
    <w:rsid w:val="00973D76"/>
    <w:rsid w:val="00985EA1"/>
    <w:rsid w:val="009927D5"/>
    <w:rsid w:val="009B1EBB"/>
    <w:rsid w:val="009D1823"/>
    <w:rsid w:val="009D5F45"/>
    <w:rsid w:val="009E5932"/>
    <w:rsid w:val="00A0028F"/>
    <w:rsid w:val="00A01DDE"/>
    <w:rsid w:val="00A06C95"/>
    <w:rsid w:val="00A14CEE"/>
    <w:rsid w:val="00A46EAF"/>
    <w:rsid w:val="00A548EF"/>
    <w:rsid w:val="00A729B1"/>
    <w:rsid w:val="00A84220"/>
    <w:rsid w:val="00A9269A"/>
    <w:rsid w:val="00A94C29"/>
    <w:rsid w:val="00AA3EB6"/>
    <w:rsid w:val="00AA4EC3"/>
    <w:rsid w:val="00AB0DF9"/>
    <w:rsid w:val="00AE372B"/>
    <w:rsid w:val="00AF0118"/>
    <w:rsid w:val="00AF2809"/>
    <w:rsid w:val="00B120F3"/>
    <w:rsid w:val="00B17D0E"/>
    <w:rsid w:val="00B31584"/>
    <w:rsid w:val="00B4026F"/>
    <w:rsid w:val="00B521AA"/>
    <w:rsid w:val="00B6293F"/>
    <w:rsid w:val="00B65CC8"/>
    <w:rsid w:val="00B72B7C"/>
    <w:rsid w:val="00B94412"/>
    <w:rsid w:val="00B9665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C7958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B21B8"/>
    <w:rsid w:val="00DC4EE0"/>
    <w:rsid w:val="00DD24B5"/>
    <w:rsid w:val="00DE62BA"/>
    <w:rsid w:val="00DE72E9"/>
    <w:rsid w:val="00E03CF9"/>
    <w:rsid w:val="00E075DA"/>
    <w:rsid w:val="00E119D0"/>
    <w:rsid w:val="00E218A3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4A8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lp.cz/mail/src/compose.php?send_to=SBSNemec%40o2activ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1073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8</cp:revision>
  <cp:lastPrinted>2017-05-10T10:15:00Z</cp:lastPrinted>
  <dcterms:created xsi:type="dcterms:W3CDTF">2017-05-10T10:15:00Z</dcterms:created>
  <dcterms:modified xsi:type="dcterms:W3CDTF">2017-11-29T08:13:00Z</dcterms:modified>
</cp:coreProperties>
</file>