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A5" w:rsidRPr="0015048B" w:rsidRDefault="009227A5" w:rsidP="00D866DB">
      <w:pPr>
        <w:spacing w:after="0" w:line="240" w:lineRule="auto"/>
        <w:jc w:val="center"/>
        <w:rPr>
          <w:rFonts w:ascii="Arial" w:hAnsi="Arial" w:cs="Arial"/>
          <w:b/>
        </w:rPr>
      </w:pPr>
    </w:p>
    <w:p w:rsidR="00D866DB" w:rsidRPr="0015048B" w:rsidRDefault="000A3646" w:rsidP="00D866DB">
      <w:pPr>
        <w:spacing w:after="0" w:line="240" w:lineRule="auto"/>
        <w:jc w:val="center"/>
        <w:rPr>
          <w:rFonts w:ascii="Arial" w:hAnsi="Arial" w:cs="Arial"/>
          <w:b/>
          <w:sz w:val="24"/>
          <w:szCs w:val="24"/>
        </w:rPr>
      </w:pPr>
      <w:r w:rsidRPr="0015048B">
        <w:rPr>
          <w:rFonts w:ascii="Arial" w:hAnsi="Arial" w:cs="Arial"/>
          <w:b/>
          <w:sz w:val="24"/>
          <w:szCs w:val="24"/>
        </w:rPr>
        <w:t>SMLOUVA</w:t>
      </w:r>
      <w:r w:rsidR="00572598" w:rsidRPr="0015048B">
        <w:rPr>
          <w:rFonts w:ascii="Arial" w:hAnsi="Arial" w:cs="Arial"/>
          <w:b/>
          <w:sz w:val="24"/>
          <w:szCs w:val="24"/>
        </w:rPr>
        <w:t xml:space="preserve"> O DÍLO</w:t>
      </w:r>
      <w:r w:rsidR="00136B35" w:rsidRPr="0015048B">
        <w:rPr>
          <w:rFonts w:ascii="Arial" w:hAnsi="Arial" w:cs="Arial"/>
          <w:b/>
          <w:sz w:val="24"/>
          <w:szCs w:val="24"/>
        </w:rPr>
        <w:t xml:space="preserve"> č. </w:t>
      </w:r>
      <w:r w:rsidR="0007077D">
        <w:rPr>
          <w:rFonts w:ascii="Arial" w:hAnsi="Arial" w:cs="Arial"/>
          <w:b/>
          <w:sz w:val="24"/>
          <w:szCs w:val="24"/>
        </w:rPr>
        <w:t>0444</w:t>
      </w:r>
      <w:r w:rsidRPr="0015048B">
        <w:rPr>
          <w:rFonts w:ascii="Arial" w:hAnsi="Arial" w:cs="Arial"/>
          <w:b/>
          <w:sz w:val="24"/>
          <w:szCs w:val="24"/>
        </w:rPr>
        <w:t>/</w:t>
      </w:r>
      <w:r w:rsidR="00136B35" w:rsidRPr="0015048B">
        <w:rPr>
          <w:rFonts w:ascii="Arial" w:hAnsi="Arial" w:cs="Arial"/>
          <w:b/>
          <w:sz w:val="24"/>
          <w:szCs w:val="24"/>
        </w:rPr>
        <w:t>201</w:t>
      </w:r>
      <w:r w:rsidR="00F045DB" w:rsidRPr="0015048B">
        <w:rPr>
          <w:rFonts w:ascii="Arial" w:hAnsi="Arial" w:cs="Arial"/>
          <w:b/>
          <w:sz w:val="24"/>
          <w:szCs w:val="24"/>
        </w:rPr>
        <w:t>7</w:t>
      </w:r>
    </w:p>
    <w:p w:rsidR="0037526C" w:rsidRPr="0015048B" w:rsidRDefault="0037526C" w:rsidP="0037526C">
      <w:pPr>
        <w:jc w:val="center"/>
        <w:rPr>
          <w:rFonts w:ascii="Arial" w:hAnsi="Arial" w:cs="Arial"/>
        </w:rPr>
      </w:pPr>
      <w:r w:rsidRPr="0015048B">
        <w:rPr>
          <w:rFonts w:ascii="Arial" w:hAnsi="Arial" w:cs="Arial"/>
        </w:rPr>
        <w:t xml:space="preserve">uzavřena podle § </w:t>
      </w:r>
      <w:smartTag w:uri="urn:schemas-microsoft-com:office:smarttags" w:element="metricconverter">
        <w:smartTagPr>
          <w:attr w:name="ProductID" w:val="2586 a"/>
        </w:smartTagPr>
        <w:r w:rsidRPr="0015048B">
          <w:rPr>
            <w:rFonts w:ascii="Arial" w:hAnsi="Arial" w:cs="Arial"/>
          </w:rPr>
          <w:t>2586 a</w:t>
        </w:r>
      </w:smartTag>
      <w:r w:rsidRPr="0015048B">
        <w:rPr>
          <w:rFonts w:ascii="Arial" w:hAnsi="Arial" w:cs="Arial"/>
        </w:rPr>
        <w:t xml:space="preserve"> násl. zákona č. 89/2012 Sb., občanský zákoník </w:t>
      </w:r>
    </w:p>
    <w:p w:rsidR="000060EC" w:rsidRPr="0015048B" w:rsidRDefault="000060EC" w:rsidP="00D866DB">
      <w:pPr>
        <w:pStyle w:val="Smlouva2"/>
        <w:rPr>
          <w:rFonts w:ascii="Arial" w:hAnsi="Arial" w:cs="Arial"/>
          <w:sz w:val="22"/>
          <w:szCs w:val="22"/>
        </w:rPr>
      </w:pPr>
    </w:p>
    <w:p w:rsidR="00D866DB" w:rsidRDefault="00D866DB" w:rsidP="00DB4949">
      <w:pPr>
        <w:pStyle w:val="Smlouva2"/>
        <w:spacing w:after="120"/>
        <w:rPr>
          <w:rFonts w:ascii="Arial" w:hAnsi="Arial" w:cs="Arial"/>
          <w:sz w:val="22"/>
          <w:szCs w:val="22"/>
        </w:rPr>
      </w:pPr>
      <w:r w:rsidRPr="0015048B">
        <w:rPr>
          <w:rFonts w:ascii="Arial" w:hAnsi="Arial" w:cs="Arial"/>
          <w:sz w:val="22"/>
          <w:szCs w:val="22"/>
        </w:rPr>
        <w:t>I.</w:t>
      </w:r>
    </w:p>
    <w:p w:rsidR="00D866DB" w:rsidRPr="0015048B" w:rsidRDefault="00D866DB" w:rsidP="0008608A">
      <w:pPr>
        <w:pStyle w:val="Smlouva2"/>
        <w:spacing w:after="120"/>
        <w:rPr>
          <w:rFonts w:ascii="Arial" w:hAnsi="Arial" w:cs="Arial"/>
          <w:sz w:val="22"/>
          <w:szCs w:val="22"/>
        </w:rPr>
      </w:pPr>
      <w:r w:rsidRPr="0015048B">
        <w:rPr>
          <w:rFonts w:ascii="Arial" w:hAnsi="Arial" w:cs="Arial"/>
          <w:sz w:val="22"/>
          <w:szCs w:val="22"/>
        </w:rPr>
        <w:t>Smluvní strany</w:t>
      </w:r>
    </w:p>
    <w:p w:rsidR="00D866DB" w:rsidRPr="0015048B" w:rsidRDefault="00D866DB" w:rsidP="00D866DB">
      <w:pPr>
        <w:numPr>
          <w:ilvl w:val="0"/>
          <w:numId w:val="1"/>
        </w:numPr>
        <w:spacing w:after="0" w:line="240" w:lineRule="auto"/>
        <w:rPr>
          <w:rFonts w:ascii="Arial" w:hAnsi="Arial" w:cs="Arial"/>
          <w:b/>
          <w:bCs/>
        </w:rPr>
      </w:pPr>
      <w:r w:rsidRPr="0015048B">
        <w:rPr>
          <w:rFonts w:ascii="Arial" w:hAnsi="Arial" w:cs="Arial"/>
          <w:b/>
        </w:rPr>
        <w:t>Město Kopřivnice</w:t>
      </w:r>
    </w:p>
    <w:p w:rsidR="00D866DB" w:rsidRPr="0015048B" w:rsidRDefault="00D866DB" w:rsidP="00D866DB">
      <w:pPr>
        <w:pStyle w:val="Zkladntext"/>
        <w:spacing w:after="0"/>
        <w:ind w:firstLine="360"/>
        <w:rPr>
          <w:rFonts w:ascii="Arial" w:hAnsi="Arial" w:cs="Arial"/>
          <w:sz w:val="22"/>
          <w:szCs w:val="22"/>
        </w:rPr>
      </w:pPr>
      <w:r w:rsidRPr="0015048B">
        <w:rPr>
          <w:rFonts w:ascii="Arial" w:hAnsi="Arial" w:cs="Arial"/>
          <w:sz w:val="22"/>
          <w:szCs w:val="22"/>
        </w:rPr>
        <w:t>Na adrese:</w:t>
      </w:r>
      <w:r w:rsidRPr="0015048B">
        <w:rPr>
          <w:rFonts w:ascii="Arial" w:hAnsi="Arial" w:cs="Arial"/>
          <w:sz w:val="22"/>
          <w:szCs w:val="22"/>
        </w:rPr>
        <w:tab/>
      </w:r>
      <w:r w:rsidRPr="0015048B">
        <w:rPr>
          <w:rFonts w:ascii="Arial" w:hAnsi="Arial" w:cs="Arial"/>
          <w:sz w:val="22"/>
          <w:szCs w:val="22"/>
        </w:rPr>
        <w:tab/>
        <w:t>Štefánikova 1163, 742 21 Kopřivnice</w:t>
      </w:r>
    </w:p>
    <w:p w:rsidR="00D866DB" w:rsidRPr="0015048B" w:rsidRDefault="00D866DB" w:rsidP="00D866DB">
      <w:pPr>
        <w:pStyle w:val="Zkladntext"/>
        <w:spacing w:after="0"/>
        <w:ind w:firstLine="360"/>
        <w:rPr>
          <w:rFonts w:ascii="Arial" w:hAnsi="Arial" w:cs="Arial"/>
          <w:sz w:val="22"/>
          <w:szCs w:val="22"/>
        </w:rPr>
      </w:pPr>
      <w:r w:rsidRPr="0015048B">
        <w:rPr>
          <w:rFonts w:ascii="Arial" w:hAnsi="Arial" w:cs="Arial"/>
          <w:sz w:val="22"/>
          <w:szCs w:val="22"/>
        </w:rPr>
        <w:t>Zastoupené:</w:t>
      </w:r>
      <w:r w:rsidRPr="0015048B">
        <w:rPr>
          <w:rFonts w:ascii="Arial" w:hAnsi="Arial" w:cs="Arial"/>
          <w:sz w:val="22"/>
          <w:szCs w:val="22"/>
        </w:rPr>
        <w:tab/>
      </w:r>
      <w:r w:rsidRPr="0015048B">
        <w:rPr>
          <w:rFonts w:ascii="Arial" w:hAnsi="Arial" w:cs="Arial"/>
          <w:sz w:val="22"/>
          <w:szCs w:val="22"/>
        </w:rPr>
        <w:tab/>
        <w:t xml:space="preserve">Ing. </w:t>
      </w:r>
      <w:r w:rsidR="00665F4D" w:rsidRPr="0015048B">
        <w:rPr>
          <w:rFonts w:ascii="Arial" w:hAnsi="Arial" w:cs="Arial"/>
          <w:sz w:val="22"/>
          <w:szCs w:val="22"/>
        </w:rPr>
        <w:t>Miroslavem Kopečným</w:t>
      </w:r>
      <w:r w:rsidRPr="0015048B">
        <w:rPr>
          <w:rFonts w:ascii="Arial" w:hAnsi="Arial" w:cs="Arial"/>
          <w:sz w:val="22"/>
          <w:szCs w:val="22"/>
        </w:rPr>
        <w:t>, starostou města</w:t>
      </w:r>
    </w:p>
    <w:p w:rsidR="0082135B" w:rsidRPr="0015048B" w:rsidRDefault="007B3F8B" w:rsidP="00D866DB">
      <w:pPr>
        <w:pStyle w:val="Zkladntext"/>
        <w:spacing w:after="0"/>
        <w:ind w:firstLine="360"/>
        <w:rPr>
          <w:rFonts w:ascii="Arial" w:hAnsi="Arial" w:cs="Arial"/>
          <w:sz w:val="22"/>
          <w:szCs w:val="22"/>
        </w:rPr>
      </w:pPr>
      <w:r w:rsidRPr="0015048B">
        <w:rPr>
          <w:rFonts w:ascii="Arial" w:hAnsi="Arial" w:cs="Arial"/>
          <w:sz w:val="22"/>
          <w:szCs w:val="22"/>
        </w:rPr>
        <w:t>kontaktní osoba v</w:t>
      </w:r>
      <w:r w:rsidR="00BC3EEF" w:rsidRPr="0015048B">
        <w:rPr>
          <w:rFonts w:ascii="Arial" w:hAnsi="Arial" w:cs="Arial"/>
          <w:sz w:val="22"/>
          <w:szCs w:val="22"/>
        </w:rPr>
        <w:t>e věcech smluvních</w:t>
      </w:r>
      <w:r w:rsidR="00DC17F4" w:rsidRPr="0015048B">
        <w:rPr>
          <w:rFonts w:ascii="Arial" w:hAnsi="Arial" w:cs="Arial"/>
          <w:sz w:val="22"/>
          <w:szCs w:val="22"/>
        </w:rPr>
        <w:t>:</w:t>
      </w:r>
    </w:p>
    <w:p w:rsidR="00DC17F4" w:rsidRPr="0015048B" w:rsidRDefault="0082135B" w:rsidP="00D866DB">
      <w:pPr>
        <w:pStyle w:val="Zkladntext"/>
        <w:spacing w:after="0"/>
        <w:ind w:firstLine="360"/>
        <w:rPr>
          <w:rFonts w:ascii="Arial" w:hAnsi="Arial" w:cs="Arial"/>
          <w:sz w:val="22"/>
          <w:szCs w:val="22"/>
        </w:rPr>
      </w:pPr>
      <w:r w:rsidRPr="0015048B">
        <w:rPr>
          <w:rFonts w:ascii="Arial" w:hAnsi="Arial" w:cs="Arial"/>
          <w:sz w:val="22"/>
          <w:szCs w:val="22"/>
        </w:rPr>
        <w:t xml:space="preserve">                                    </w:t>
      </w:r>
      <w:r w:rsidR="0015048B">
        <w:rPr>
          <w:rFonts w:ascii="Arial" w:hAnsi="Arial" w:cs="Arial"/>
          <w:sz w:val="22"/>
          <w:szCs w:val="22"/>
        </w:rPr>
        <w:tab/>
      </w:r>
      <w:r w:rsidR="00C806EF" w:rsidRPr="0015048B">
        <w:rPr>
          <w:rFonts w:ascii="Arial" w:hAnsi="Arial" w:cs="Arial"/>
          <w:sz w:val="22"/>
          <w:szCs w:val="22"/>
        </w:rPr>
        <w:t>Mgr. Jiří Štěpán</w:t>
      </w:r>
      <w:r w:rsidR="006A5952" w:rsidRPr="0015048B">
        <w:rPr>
          <w:rFonts w:ascii="Arial" w:hAnsi="Arial" w:cs="Arial"/>
          <w:sz w:val="22"/>
          <w:szCs w:val="22"/>
        </w:rPr>
        <w:t xml:space="preserve"> – </w:t>
      </w:r>
      <w:r w:rsidR="00C806EF" w:rsidRPr="0015048B">
        <w:rPr>
          <w:rFonts w:ascii="Arial" w:hAnsi="Arial" w:cs="Arial"/>
          <w:sz w:val="22"/>
          <w:szCs w:val="22"/>
        </w:rPr>
        <w:t xml:space="preserve">vedoucí </w:t>
      </w:r>
      <w:r w:rsidR="00E75810" w:rsidRPr="0015048B">
        <w:rPr>
          <w:rFonts w:ascii="Arial" w:hAnsi="Arial" w:cs="Arial"/>
          <w:sz w:val="22"/>
          <w:szCs w:val="22"/>
        </w:rPr>
        <w:t>odboru rozvoje města</w:t>
      </w:r>
      <w:r w:rsidRPr="0015048B">
        <w:rPr>
          <w:rFonts w:ascii="Arial" w:hAnsi="Arial" w:cs="Arial"/>
          <w:sz w:val="22"/>
          <w:szCs w:val="22"/>
        </w:rPr>
        <w:t xml:space="preserve">                                                 </w:t>
      </w:r>
    </w:p>
    <w:p w:rsidR="00DC17F4" w:rsidRPr="0015048B" w:rsidRDefault="007B3F8B" w:rsidP="00D866DB">
      <w:pPr>
        <w:pStyle w:val="Zkladntext"/>
        <w:spacing w:after="0"/>
        <w:ind w:firstLine="360"/>
        <w:rPr>
          <w:rFonts w:ascii="Arial" w:hAnsi="Arial" w:cs="Arial"/>
          <w:sz w:val="22"/>
          <w:szCs w:val="22"/>
        </w:rPr>
      </w:pPr>
      <w:r w:rsidRPr="0015048B">
        <w:rPr>
          <w:rFonts w:ascii="Arial" w:hAnsi="Arial" w:cs="Arial"/>
          <w:sz w:val="22"/>
          <w:szCs w:val="22"/>
        </w:rPr>
        <w:t>kontaktní osoba v</w:t>
      </w:r>
      <w:r w:rsidR="00BC3EEF" w:rsidRPr="0015048B">
        <w:rPr>
          <w:rFonts w:ascii="Arial" w:hAnsi="Arial" w:cs="Arial"/>
          <w:sz w:val="22"/>
          <w:szCs w:val="22"/>
        </w:rPr>
        <w:t>e věcech technických</w:t>
      </w:r>
      <w:r w:rsidR="00DC17F4" w:rsidRPr="0015048B">
        <w:rPr>
          <w:rFonts w:ascii="Arial" w:hAnsi="Arial" w:cs="Arial"/>
          <w:sz w:val="22"/>
          <w:szCs w:val="22"/>
        </w:rPr>
        <w:t>:</w:t>
      </w:r>
      <w:r w:rsidR="006A5952" w:rsidRPr="0015048B">
        <w:rPr>
          <w:rFonts w:ascii="Arial" w:hAnsi="Arial" w:cs="Arial"/>
          <w:sz w:val="22"/>
          <w:szCs w:val="22"/>
        </w:rPr>
        <w:t xml:space="preserve"> </w:t>
      </w:r>
    </w:p>
    <w:p w:rsidR="0082135B" w:rsidRPr="0015048B" w:rsidRDefault="0082135B" w:rsidP="00DC17F4">
      <w:pPr>
        <w:pStyle w:val="Zkladntext"/>
        <w:spacing w:after="0"/>
        <w:ind w:left="2124" w:firstLine="708"/>
        <w:rPr>
          <w:rFonts w:ascii="Arial" w:hAnsi="Arial" w:cs="Arial"/>
          <w:sz w:val="22"/>
          <w:szCs w:val="22"/>
        </w:rPr>
      </w:pPr>
      <w:r w:rsidRPr="0015048B">
        <w:rPr>
          <w:rFonts w:ascii="Arial" w:hAnsi="Arial" w:cs="Arial"/>
          <w:sz w:val="22"/>
          <w:szCs w:val="22"/>
        </w:rPr>
        <w:t>Martin Lapčík, vedoucí oddělení investic</w:t>
      </w:r>
      <w:r w:rsidR="006A5952" w:rsidRPr="0015048B">
        <w:rPr>
          <w:rFonts w:ascii="Arial" w:hAnsi="Arial" w:cs="Arial"/>
          <w:sz w:val="22"/>
          <w:szCs w:val="22"/>
        </w:rPr>
        <w:t xml:space="preserve">   </w:t>
      </w:r>
    </w:p>
    <w:p w:rsidR="0082135B" w:rsidRPr="0015048B" w:rsidRDefault="0007252D" w:rsidP="00DC17F4">
      <w:pPr>
        <w:pStyle w:val="Zkladntext"/>
        <w:spacing w:after="0"/>
        <w:ind w:left="2124" w:firstLine="708"/>
        <w:rPr>
          <w:rFonts w:ascii="Arial" w:hAnsi="Arial" w:cs="Arial"/>
          <w:sz w:val="22"/>
          <w:szCs w:val="22"/>
        </w:rPr>
      </w:pPr>
      <w:r w:rsidRPr="0015048B">
        <w:rPr>
          <w:rFonts w:ascii="Arial" w:hAnsi="Arial" w:cs="Arial"/>
          <w:sz w:val="22"/>
          <w:szCs w:val="22"/>
        </w:rPr>
        <w:t>Ing. Jitka Pechová</w:t>
      </w:r>
      <w:r w:rsidR="001C2BC3" w:rsidRPr="0015048B">
        <w:rPr>
          <w:rFonts w:ascii="Arial" w:hAnsi="Arial" w:cs="Arial"/>
          <w:sz w:val="22"/>
          <w:szCs w:val="22"/>
        </w:rPr>
        <w:t>,</w:t>
      </w:r>
      <w:r w:rsidR="00E75810" w:rsidRPr="0015048B">
        <w:rPr>
          <w:rFonts w:ascii="Arial" w:hAnsi="Arial" w:cs="Arial"/>
          <w:sz w:val="22"/>
          <w:szCs w:val="22"/>
        </w:rPr>
        <w:t xml:space="preserve"> </w:t>
      </w:r>
      <w:r w:rsidR="001C2BC3" w:rsidRPr="0015048B">
        <w:rPr>
          <w:rFonts w:ascii="Arial" w:hAnsi="Arial" w:cs="Arial"/>
          <w:sz w:val="22"/>
          <w:szCs w:val="22"/>
        </w:rPr>
        <w:t>referent oddělení investic</w:t>
      </w:r>
      <w:r w:rsidR="0082135B" w:rsidRPr="0015048B">
        <w:rPr>
          <w:rFonts w:ascii="Arial" w:hAnsi="Arial" w:cs="Arial"/>
          <w:sz w:val="22"/>
          <w:szCs w:val="22"/>
        </w:rPr>
        <w:t xml:space="preserve">   </w:t>
      </w:r>
    </w:p>
    <w:p w:rsidR="00004E56" w:rsidRPr="0015048B" w:rsidRDefault="00D866DB" w:rsidP="00D866DB">
      <w:pPr>
        <w:pStyle w:val="Zkladntext"/>
        <w:spacing w:after="0"/>
        <w:ind w:firstLine="360"/>
        <w:rPr>
          <w:rFonts w:ascii="Arial" w:hAnsi="Arial" w:cs="Arial"/>
          <w:sz w:val="22"/>
          <w:szCs w:val="22"/>
        </w:rPr>
      </w:pPr>
      <w:r w:rsidRPr="0015048B">
        <w:rPr>
          <w:rFonts w:ascii="Arial" w:hAnsi="Arial" w:cs="Arial"/>
          <w:sz w:val="22"/>
          <w:szCs w:val="22"/>
        </w:rPr>
        <w:t>IČ:</w:t>
      </w:r>
      <w:r w:rsidRPr="0015048B">
        <w:rPr>
          <w:rFonts w:ascii="Arial" w:hAnsi="Arial" w:cs="Arial"/>
          <w:sz w:val="22"/>
          <w:szCs w:val="22"/>
        </w:rPr>
        <w:tab/>
      </w:r>
      <w:r w:rsidRPr="0015048B">
        <w:rPr>
          <w:rFonts w:ascii="Arial" w:hAnsi="Arial" w:cs="Arial"/>
          <w:sz w:val="22"/>
          <w:szCs w:val="22"/>
        </w:rPr>
        <w:tab/>
      </w:r>
      <w:r w:rsidR="00004E56" w:rsidRPr="0015048B">
        <w:rPr>
          <w:rFonts w:ascii="Arial" w:hAnsi="Arial" w:cs="Arial"/>
          <w:sz w:val="22"/>
          <w:szCs w:val="22"/>
        </w:rPr>
        <w:tab/>
      </w:r>
      <w:r w:rsidRPr="0015048B">
        <w:rPr>
          <w:rFonts w:ascii="Arial" w:hAnsi="Arial" w:cs="Arial"/>
          <w:sz w:val="22"/>
          <w:szCs w:val="22"/>
        </w:rPr>
        <w:tab/>
        <w:t>002 98</w:t>
      </w:r>
      <w:r w:rsidR="00004E56" w:rsidRPr="0015048B">
        <w:rPr>
          <w:rFonts w:ascii="Arial" w:hAnsi="Arial" w:cs="Arial"/>
          <w:sz w:val="22"/>
          <w:szCs w:val="22"/>
        </w:rPr>
        <w:t> </w:t>
      </w:r>
      <w:r w:rsidRPr="0015048B">
        <w:rPr>
          <w:rFonts w:ascii="Arial" w:hAnsi="Arial" w:cs="Arial"/>
          <w:sz w:val="22"/>
          <w:szCs w:val="22"/>
        </w:rPr>
        <w:t xml:space="preserve">077 </w:t>
      </w:r>
    </w:p>
    <w:p w:rsidR="00D866DB" w:rsidRPr="0015048B" w:rsidRDefault="00004E56" w:rsidP="00D866DB">
      <w:pPr>
        <w:pStyle w:val="Zkladntext"/>
        <w:spacing w:after="0"/>
        <w:ind w:firstLine="360"/>
        <w:rPr>
          <w:rFonts w:ascii="Arial" w:hAnsi="Arial" w:cs="Arial"/>
          <w:sz w:val="22"/>
          <w:szCs w:val="22"/>
        </w:rPr>
      </w:pPr>
      <w:r w:rsidRPr="0015048B">
        <w:rPr>
          <w:rFonts w:ascii="Arial" w:hAnsi="Arial" w:cs="Arial"/>
          <w:sz w:val="22"/>
          <w:szCs w:val="22"/>
        </w:rPr>
        <w:t>DIČ:</w:t>
      </w:r>
      <w:r w:rsidRPr="0015048B">
        <w:rPr>
          <w:rFonts w:ascii="Arial" w:hAnsi="Arial" w:cs="Arial"/>
          <w:sz w:val="22"/>
          <w:szCs w:val="22"/>
        </w:rPr>
        <w:tab/>
      </w:r>
      <w:r w:rsidRPr="0015048B">
        <w:rPr>
          <w:rFonts w:ascii="Arial" w:hAnsi="Arial" w:cs="Arial"/>
          <w:sz w:val="22"/>
          <w:szCs w:val="22"/>
        </w:rPr>
        <w:tab/>
      </w:r>
      <w:r w:rsidRPr="0015048B">
        <w:rPr>
          <w:rFonts w:ascii="Arial" w:hAnsi="Arial" w:cs="Arial"/>
          <w:sz w:val="22"/>
          <w:szCs w:val="22"/>
        </w:rPr>
        <w:tab/>
      </w:r>
      <w:r w:rsidR="00D866DB" w:rsidRPr="0015048B">
        <w:rPr>
          <w:rFonts w:ascii="Arial" w:hAnsi="Arial" w:cs="Arial"/>
          <w:sz w:val="22"/>
          <w:szCs w:val="22"/>
        </w:rPr>
        <w:t>CZ 002 98 077</w:t>
      </w:r>
    </w:p>
    <w:p w:rsidR="00D866DB" w:rsidRPr="0015048B" w:rsidRDefault="00D866DB" w:rsidP="00D866DB">
      <w:pPr>
        <w:spacing w:after="0" w:line="240" w:lineRule="auto"/>
        <w:ind w:left="360"/>
        <w:rPr>
          <w:rFonts w:ascii="Arial" w:hAnsi="Arial" w:cs="Arial"/>
        </w:rPr>
      </w:pPr>
      <w:r w:rsidRPr="0015048B">
        <w:rPr>
          <w:rFonts w:ascii="Arial" w:hAnsi="Arial" w:cs="Arial"/>
        </w:rPr>
        <w:t xml:space="preserve">Bankovní spojení:        </w:t>
      </w:r>
      <w:r w:rsidR="0015048B">
        <w:rPr>
          <w:rFonts w:ascii="Arial" w:hAnsi="Arial" w:cs="Arial"/>
        </w:rPr>
        <w:tab/>
      </w:r>
      <w:r w:rsidR="00BD3432">
        <w:rPr>
          <w:rFonts w:ascii="Arial" w:hAnsi="Arial" w:cs="Arial"/>
        </w:rPr>
        <w:t>xxx</w:t>
      </w:r>
    </w:p>
    <w:p w:rsidR="00D866DB" w:rsidRPr="0015048B" w:rsidRDefault="00D866DB" w:rsidP="00D866DB">
      <w:pPr>
        <w:spacing w:after="0" w:line="240" w:lineRule="auto"/>
        <w:ind w:left="360"/>
        <w:rPr>
          <w:rFonts w:ascii="Arial" w:hAnsi="Arial" w:cs="Arial"/>
          <w:color w:val="000000"/>
        </w:rPr>
      </w:pPr>
      <w:r w:rsidRPr="0015048B">
        <w:rPr>
          <w:rFonts w:ascii="Arial" w:hAnsi="Arial" w:cs="Arial"/>
        </w:rPr>
        <w:t xml:space="preserve">Číslo účtu:                    </w:t>
      </w:r>
      <w:r w:rsidR="0015048B">
        <w:rPr>
          <w:rFonts w:ascii="Arial" w:hAnsi="Arial" w:cs="Arial"/>
        </w:rPr>
        <w:tab/>
      </w:r>
      <w:proofErr w:type="spellStart"/>
      <w:r w:rsidR="001F054A">
        <w:rPr>
          <w:rFonts w:ascii="Arial" w:hAnsi="Arial" w:cs="Arial"/>
        </w:rPr>
        <w:t>xxx</w:t>
      </w:r>
      <w:proofErr w:type="spellEnd"/>
    </w:p>
    <w:p w:rsidR="00D866DB" w:rsidRPr="0015048B" w:rsidRDefault="00D866DB" w:rsidP="00D866DB">
      <w:pPr>
        <w:spacing w:after="0" w:line="240" w:lineRule="auto"/>
        <w:ind w:left="357"/>
        <w:rPr>
          <w:rFonts w:ascii="Arial" w:hAnsi="Arial" w:cs="Arial"/>
        </w:rPr>
      </w:pPr>
      <w:r w:rsidRPr="0015048B">
        <w:rPr>
          <w:rFonts w:ascii="Arial" w:hAnsi="Arial" w:cs="Arial"/>
        </w:rPr>
        <w:t>Telefon:</w:t>
      </w:r>
      <w:r w:rsidRPr="0015048B">
        <w:rPr>
          <w:rFonts w:ascii="Arial" w:hAnsi="Arial" w:cs="Arial"/>
        </w:rPr>
        <w:tab/>
      </w:r>
      <w:r w:rsidRPr="0015048B">
        <w:rPr>
          <w:rFonts w:ascii="Arial" w:hAnsi="Arial" w:cs="Arial"/>
        </w:rPr>
        <w:tab/>
      </w:r>
      <w:r w:rsidRPr="0015048B">
        <w:rPr>
          <w:rFonts w:ascii="Arial" w:hAnsi="Arial" w:cs="Arial"/>
        </w:rPr>
        <w:tab/>
      </w:r>
      <w:proofErr w:type="spellStart"/>
      <w:r w:rsidR="001F054A">
        <w:rPr>
          <w:rFonts w:ascii="Arial" w:hAnsi="Arial" w:cs="Arial"/>
        </w:rPr>
        <w:t>xxx</w:t>
      </w:r>
      <w:proofErr w:type="spellEnd"/>
    </w:p>
    <w:p w:rsidR="008D3C12" w:rsidRPr="0015048B" w:rsidRDefault="008D3C12" w:rsidP="008D3C12">
      <w:pPr>
        <w:spacing w:after="0" w:line="240" w:lineRule="auto"/>
        <w:ind w:left="357"/>
        <w:rPr>
          <w:rFonts w:ascii="Arial" w:hAnsi="Arial" w:cs="Arial"/>
        </w:rPr>
      </w:pPr>
      <w:r w:rsidRPr="0015048B">
        <w:rPr>
          <w:rFonts w:ascii="Arial" w:hAnsi="Arial" w:cs="Arial"/>
        </w:rPr>
        <w:t xml:space="preserve">IDDS: </w:t>
      </w:r>
      <w:r w:rsidRPr="0015048B">
        <w:rPr>
          <w:rFonts w:ascii="Arial" w:hAnsi="Arial" w:cs="Arial"/>
        </w:rPr>
        <w:tab/>
      </w:r>
      <w:r w:rsidRPr="0015048B">
        <w:rPr>
          <w:rFonts w:ascii="Arial" w:hAnsi="Arial" w:cs="Arial"/>
        </w:rPr>
        <w:tab/>
      </w:r>
      <w:r w:rsidRPr="0015048B">
        <w:rPr>
          <w:rFonts w:ascii="Arial" w:hAnsi="Arial" w:cs="Arial"/>
        </w:rPr>
        <w:tab/>
        <w:t>42bb7zg</w:t>
      </w:r>
    </w:p>
    <w:p w:rsidR="008D3C12" w:rsidRPr="0015048B" w:rsidRDefault="008D3C12" w:rsidP="00D866DB">
      <w:pPr>
        <w:spacing w:after="0" w:line="240" w:lineRule="auto"/>
        <w:ind w:left="357"/>
        <w:rPr>
          <w:rFonts w:ascii="Arial" w:hAnsi="Arial" w:cs="Arial"/>
        </w:rPr>
      </w:pPr>
    </w:p>
    <w:p w:rsidR="00D866DB" w:rsidRPr="0015048B" w:rsidRDefault="00D866DB" w:rsidP="00D866DB">
      <w:pPr>
        <w:numPr>
          <w:ilvl w:val="12"/>
          <w:numId w:val="0"/>
        </w:numPr>
        <w:tabs>
          <w:tab w:val="left" w:pos="426"/>
        </w:tabs>
        <w:spacing w:after="0" w:line="240" w:lineRule="auto"/>
        <w:ind w:left="360"/>
        <w:jc w:val="both"/>
        <w:rPr>
          <w:rFonts w:ascii="Arial" w:hAnsi="Arial" w:cs="Arial"/>
        </w:rPr>
      </w:pPr>
      <w:r w:rsidRPr="0015048B">
        <w:rPr>
          <w:rFonts w:ascii="Arial" w:hAnsi="Arial" w:cs="Arial"/>
          <w:i/>
        </w:rPr>
        <w:t>dále jen „objednatel“</w:t>
      </w:r>
    </w:p>
    <w:p w:rsidR="009227A5" w:rsidRPr="0015048B" w:rsidRDefault="009227A5" w:rsidP="00D866DB">
      <w:pPr>
        <w:numPr>
          <w:ilvl w:val="12"/>
          <w:numId w:val="0"/>
        </w:numPr>
        <w:tabs>
          <w:tab w:val="left" w:pos="426"/>
        </w:tabs>
        <w:spacing w:before="120" w:after="0" w:line="240" w:lineRule="auto"/>
        <w:jc w:val="both"/>
        <w:rPr>
          <w:rFonts w:ascii="Arial" w:hAnsi="Arial" w:cs="Arial"/>
          <w:b/>
        </w:rPr>
      </w:pPr>
    </w:p>
    <w:p w:rsidR="00D866DB" w:rsidRPr="0015048B" w:rsidRDefault="00D866DB" w:rsidP="002D7F01">
      <w:pPr>
        <w:numPr>
          <w:ilvl w:val="12"/>
          <w:numId w:val="0"/>
        </w:numPr>
        <w:tabs>
          <w:tab w:val="left" w:pos="426"/>
          <w:tab w:val="left" w:pos="2880"/>
        </w:tabs>
        <w:spacing w:before="120" w:after="0" w:line="240" w:lineRule="auto"/>
        <w:jc w:val="both"/>
        <w:rPr>
          <w:rFonts w:ascii="Arial" w:hAnsi="Arial" w:cs="Arial"/>
        </w:rPr>
      </w:pPr>
      <w:r w:rsidRPr="0015048B">
        <w:rPr>
          <w:rFonts w:ascii="Arial" w:hAnsi="Arial" w:cs="Arial"/>
          <w:b/>
        </w:rPr>
        <w:t>2.</w:t>
      </w:r>
      <w:r w:rsidRPr="0015048B">
        <w:rPr>
          <w:rFonts w:ascii="Arial" w:hAnsi="Arial" w:cs="Arial"/>
        </w:rPr>
        <w:t xml:space="preserve"> </w:t>
      </w:r>
      <w:r w:rsidRPr="0015048B">
        <w:rPr>
          <w:rFonts w:ascii="Arial" w:hAnsi="Arial" w:cs="Arial"/>
        </w:rPr>
        <w:tab/>
      </w:r>
      <w:r w:rsidR="001717E7" w:rsidRPr="0015048B">
        <w:rPr>
          <w:rFonts w:ascii="Arial" w:hAnsi="Arial" w:cs="Arial"/>
          <w:b/>
        </w:rPr>
        <w:t>Zhotovitel</w:t>
      </w:r>
      <w:r w:rsidR="00D5246F" w:rsidRPr="0015048B">
        <w:rPr>
          <w:rFonts w:ascii="Arial" w:hAnsi="Arial" w:cs="Arial"/>
          <w:b/>
        </w:rPr>
        <w:t xml:space="preserve"> </w:t>
      </w:r>
      <w:r w:rsidR="002D7F01" w:rsidRPr="0015048B">
        <w:rPr>
          <w:rFonts w:ascii="Arial" w:hAnsi="Arial" w:cs="Arial"/>
          <w:b/>
        </w:rPr>
        <w:tab/>
      </w:r>
      <w:r w:rsidR="00193694" w:rsidRPr="0015048B">
        <w:rPr>
          <w:rFonts w:ascii="Arial" w:hAnsi="Arial" w:cs="Arial"/>
          <w:b/>
        </w:rPr>
        <w:t>Severomoravská stavební společnost s.r.o.</w:t>
      </w:r>
    </w:p>
    <w:p w:rsidR="00D866DB" w:rsidRPr="0015048B" w:rsidRDefault="00D866DB"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t>Sídlo:</w:t>
      </w:r>
      <w:r w:rsidR="00C24073" w:rsidRPr="0015048B">
        <w:rPr>
          <w:rFonts w:ascii="Arial" w:hAnsi="Arial" w:cs="Arial"/>
        </w:rPr>
        <w:tab/>
      </w:r>
      <w:r w:rsidR="00193694" w:rsidRPr="0015048B">
        <w:rPr>
          <w:rFonts w:ascii="Arial" w:hAnsi="Arial" w:cs="Arial"/>
        </w:rPr>
        <w:t>Suvorovova 573, 742 42 Šenov u Nového Jičína</w:t>
      </w:r>
    </w:p>
    <w:p w:rsidR="00DC17F4" w:rsidRPr="0015048B" w:rsidRDefault="00D866DB"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r>
      <w:r w:rsidR="00D5246F" w:rsidRPr="0015048B">
        <w:rPr>
          <w:rFonts w:ascii="Arial" w:hAnsi="Arial" w:cs="Arial"/>
        </w:rPr>
        <w:t>Zastoupen</w:t>
      </w:r>
      <w:r w:rsidRPr="0015048B">
        <w:rPr>
          <w:rFonts w:ascii="Arial" w:hAnsi="Arial" w:cs="Arial"/>
        </w:rPr>
        <w:t>:</w:t>
      </w:r>
      <w:r w:rsidRPr="0015048B">
        <w:rPr>
          <w:rFonts w:ascii="Arial" w:hAnsi="Arial" w:cs="Arial"/>
        </w:rPr>
        <w:tab/>
      </w:r>
      <w:r w:rsidR="00193694" w:rsidRPr="0015048B">
        <w:rPr>
          <w:rFonts w:ascii="Arial" w:hAnsi="Arial" w:cs="Arial"/>
        </w:rPr>
        <w:t>Ing. Miroslav Hruška</w:t>
      </w:r>
    </w:p>
    <w:p w:rsidR="00C24073" w:rsidRPr="0015048B" w:rsidRDefault="00C24073"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r>
      <w:r w:rsidR="00DC17F4" w:rsidRPr="0015048B">
        <w:rPr>
          <w:rFonts w:ascii="Arial" w:hAnsi="Arial" w:cs="Arial"/>
        </w:rPr>
        <w:t>kontaktní osoba ve věcech smluvních:</w:t>
      </w:r>
      <w:r w:rsidRPr="0015048B">
        <w:rPr>
          <w:rFonts w:ascii="Arial" w:hAnsi="Arial" w:cs="Arial"/>
        </w:rPr>
        <w:tab/>
      </w:r>
      <w:r w:rsidR="00193694" w:rsidRPr="0015048B">
        <w:rPr>
          <w:rFonts w:ascii="Arial" w:hAnsi="Arial" w:cs="Arial"/>
        </w:rPr>
        <w:t>Ing. Miroslav Hruška</w:t>
      </w:r>
    </w:p>
    <w:p w:rsidR="002D7F01" w:rsidRPr="0015048B" w:rsidRDefault="002D7F01"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r>
      <w:r w:rsidRPr="0015048B">
        <w:rPr>
          <w:rFonts w:ascii="Arial" w:hAnsi="Arial" w:cs="Arial"/>
        </w:rPr>
        <w:tab/>
      </w:r>
      <w:r w:rsidRPr="0015048B">
        <w:rPr>
          <w:rFonts w:ascii="Arial" w:hAnsi="Arial" w:cs="Arial"/>
        </w:rPr>
        <w:tab/>
      </w:r>
      <w:r w:rsidRPr="0015048B">
        <w:rPr>
          <w:rFonts w:ascii="Arial" w:hAnsi="Arial" w:cs="Arial"/>
        </w:rPr>
        <w:tab/>
        <w:t xml:space="preserve"> </w:t>
      </w:r>
    </w:p>
    <w:p w:rsidR="00A42DE4" w:rsidRPr="0015048B" w:rsidRDefault="004D3FB7"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r>
      <w:r w:rsidR="00DC17F4" w:rsidRPr="0015048B">
        <w:rPr>
          <w:rFonts w:ascii="Arial" w:hAnsi="Arial" w:cs="Arial"/>
        </w:rPr>
        <w:t>kontaktní osoba ve věcech technických</w:t>
      </w:r>
      <w:r w:rsidR="00193694" w:rsidRPr="0015048B">
        <w:rPr>
          <w:rFonts w:ascii="Arial" w:hAnsi="Arial" w:cs="Arial"/>
        </w:rPr>
        <w:t xml:space="preserve">: </w:t>
      </w:r>
      <w:proofErr w:type="spellStart"/>
      <w:r w:rsidR="001F054A">
        <w:rPr>
          <w:rFonts w:ascii="Arial" w:hAnsi="Arial" w:cs="Arial"/>
        </w:rPr>
        <w:t>xxx</w:t>
      </w:r>
      <w:proofErr w:type="spellEnd"/>
    </w:p>
    <w:p w:rsidR="00193694" w:rsidRPr="0015048B" w:rsidRDefault="00E75810"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r>
      <w:r w:rsidRPr="0015048B">
        <w:rPr>
          <w:rFonts w:ascii="Arial" w:hAnsi="Arial" w:cs="Arial"/>
        </w:rPr>
        <w:tab/>
      </w:r>
      <w:r w:rsidRPr="0015048B">
        <w:rPr>
          <w:rFonts w:ascii="Arial" w:hAnsi="Arial" w:cs="Arial"/>
        </w:rPr>
        <w:tab/>
      </w:r>
      <w:r w:rsidRPr="0015048B">
        <w:rPr>
          <w:rFonts w:ascii="Arial" w:hAnsi="Arial" w:cs="Arial"/>
        </w:rPr>
        <w:tab/>
      </w:r>
    </w:p>
    <w:p w:rsidR="00A42DE4" w:rsidRPr="0015048B" w:rsidRDefault="00D866DB"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t>IČ</w:t>
      </w:r>
      <w:r w:rsidR="00A42DE4" w:rsidRPr="0015048B">
        <w:rPr>
          <w:rFonts w:ascii="Arial" w:hAnsi="Arial" w:cs="Arial"/>
        </w:rPr>
        <w:t xml:space="preserve">:                                </w:t>
      </w:r>
      <w:r w:rsidR="0015048B">
        <w:rPr>
          <w:rFonts w:ascii="Arial" w:hAnsi="Arial" w:cs="Arial"/>
        </w:rPr>
        <w:tab/>
      </w:r>
      <w:r w:rsidR="00193694" w:rsidRPr="0015048B">
        <w:rPr>
          <w:rFonts w:ascii="Arial" w:hAnsi="Arial" w:cs="Arial"/>
        </w:rPr>
        <w:t>47153849</w:t>
      </w:r>
    </w:p>
    <w:p w:rsidR="00D5246F" w:rsidRPr="0015048B" w:rsidRDefault="00A42DE4"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 xml:space="preserve"> </w:t>
      </w:r>
      <w:r w:rsidR="00D866DB" w:rsidRPr="0015048B">
        <w:rPr>
          <w:rFonts w:ascii="Arial" w:hAnsi="Arial" w:cs="Arial"/>
        </w:rPr>
        <w:t>DIČ:</w:t>
      </w:r>
      <w:r w:rsidR="00D866DB" w:rsidRPr="0015048B">
        <w:rPr>
          <w:rFonts w:ascii="Arial" w:hAnsi="Arial" w:cs="Arial"/>
        </w:rPr>
        <w:tab/>
      </w:r>
      <w:r w:rsidR="00193694" w:rsidRPr="0015048B">
        <w:rPr>
          <w:rFonts w:ascii="Arial" w:hAnsi="Arial" w:cs="Arial"/>
        </w:rPr>
        <w:t>CZ47153849</w:t>
      </w:r>
      <w:r w:rsidR="00D866DB" w:rsidRPr="0015048B">
        <w:rPr>
          <w:rFonts w:ascii="Arial" w:hAnsi="Arial" w:cs="Arial"/>
        </w:rPr>
        <w:tab/>
      </w:r>
      <w:r w:rsidR="002D7F01" w:rsidRPr="0015048B">
        <w:rPr>
          <w:rFonts w:ascii="Arial" w:hAnsi="Arial" w:cs="Arial"/>
        </w:rPr>
        <w:tab/>
      </w:r>
      <w:r w:rsidR="00D866DB" w:rsidRPr="0015048B">
        <w:rPr>
          <w:rFonts w:ascii="Arial" w:hAnsi="Arial" w:cs="Arial"/>
        </w:rPr>
        <w:tab/>
      </w:r>
    </w:p>
    <w:p w:rsidR="00D866DB" w:rsidRPr="0015048B" w:rsidRDefault="00D866DB"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t>Bankovní spojení:</w:t>
      </w:r>
      <w:r w:rsidRPr="0015048B">
        <w:rPr>
          <w:rFonts w:ascii="Arial" w:hAnsi="Arial" w:cs="Arial"/>
        </w:rPr>
        <w:tab/>
      </w:r>
      <w:proofErr w:type="spellStart"/>
      <w:r w:rsidR="001F054A">
        <w:rPr>
          <w:rFonts w:ascii="Arial" w:hAnsi="Arial" w:cs="Arial"/>
        </w:rPr>
        <w:t>xxx</w:t>
      </w:r>
      <w:proofErr w:type="spellEnd"/>
      <w:r w:rsidRPr="0015048B">
        <w:rPr>
          <w:rFonts w:ascii="Arial" w:hAnsi="Arial" w:cs="Arial"/>
        </w:rPr>
        <w:tab/>
      </w:r>
    </w:p>
    <w:p w:rsidR="00D866DB" w:rsidRPr="0015048B" w:rsidRDefault="00D866DB" w:rsidP="002D7F01">
      <w:pPr>
        <w:numPr>
          <w:ilvl w:val="12"/>
          <w:numId w:val="0"/>
        </w:numPr>
        <w:tabs>
          <w:tab w:val="left" w:pos="360"/>
          <w:tab w:val="left" w:pos="426"/>
          <w:tab w:val="left" w:pos="2880"/>
        </w:tabs>
        <w:spacing w:after="0" w:line="240" w:lineRule="auto"/>
        <w:ind w:left="360"/>
        <w:jc w:val="both"/>
        <w:rPr>
          <w:rFonts w:ascii="Arial" w:hAnsi="Arial" w:cs="Arial"/>
        </w:rPr>
      </w:pPr>
      <w:r w:rsidRPr="0015048B">
        <w:rPr>
          <w:rFonts w:ascii="Arial" w:hAnsi="Arial" w:cs="Arial"/>
        </w:rPr>
        <w:tab/>
        <w:t>Číslo účtu:</w:t>
      </w:r>
      <w:r w:rsidRPr="0015048B">
        <w:rPr>
          <w:rFonts w:ascii="Arial" w:hAnsi="Arial" w:cs="Arial"/>
        </w:rPr>
        <w:tab/>
      </w:r>
      <w:proofErr w:type="spellStart"/>
      <w:r w:rsidR="001F054A">
        <w:rPr>
          <w:rFonts w:ascii="Arial" w:hAnsi="Arial" w:cs="Arial"/>
        </w:rPr>
        <w:t>xxx</w:t>
      </w:r>
      <w:proofErr w:type="spellEnd"/>
      <w:r w:rsidRPr="0015048B">
        <w:rPr>
          <w:rFonts w:ascii="Arial" w:hAnsi="Arial" w:cs="Arial"/>
        </w:rPr>
        <w:tab/>
      </w:r>
      <w:r w:rsidRPr="0015048B">
        <w:rPr>
          <w:rFonts w:ascii="Arial" w:hAnsi="Arial" w:cs="Arial"/>
        </w:rPr>
        <w:tab/>
      </w:r>
    </w:p>
    <w:p w:rsidR="00D866DB" w:rsidRPr="0015048B" w:rsidRDefault="00D866DB" w:rsidP="002D7F01">
      <w:pPr>
        <w:numPr>
          <w:ilvl w:val="12"/>
          <w:numId w:val="0"/>
        </w:numPr>
        <w:tabs>
          <w:tab w:val="left" w:pos="360"/>
          <w:tab w:val="left" w:pos="426"/>
          <w:tab w:val="left" w:pos="2880"/>
        </w:tabs>
        <w:spacing w:after="0" w:line="240" w:lineRule="auto"/>
        <w:ind w:left="357"/>
        <w:jc w:val="both"/>
        <w:rPr>
          <w:rFonts w:ascii="Arial" w:hAnsi="Arial" w:cs="Arial"/>
        </w:rPr>
      </w:pPr>
      <w:r w:rsidRPr="0015048B">
        <w:rPr>
          <w:rFonts w:ascii="Arial" w:hAnsi="Arial" w:cs="Arial"/>
        </w:rPr>
        <w:tab/>
      </w:r>
      <w:r w:rsidRPr="0015048B">
        <w:rPr>
          <w:rFonts w:ascii="Arial" w:hAnsi="Arial" w:cs="Arial"/>
        </w:rPr>
        <w:tab/>
        <w:t>zapsán v OR:</w:t>
      </w:r>
      <w:r w:rsidRPr="0015048B">
        <w:rPr>
          <w:rFonts w:ascii="Arial" w:hAnsi="Arial" w:cs="Arial"/>
        </w:rPr>
        <w:tab/>
      </w:r>
      <w:proofErr w:type="spellStart"/>
      <w:r w:rsidR="001F054A">
        <w:rPr>
          <w:rFonts w:ascii="Arial" w:hAnsi="Arial" w:cs="Arial"/>
        </w:rPr>
        <w:t>xxx</w:t>
      </w:r>
      <w:proofErr w:type="spellEnd"/>
      <w:r w:rsidR="00C24073" w:rsidRPr="0015048B">
        <w:rPr>
          <w:rFonts w:ascii="Arial" w:hAnsi="Arial" w:cs="Arial"/>
        </w:rPr>
        <w:tab/>
      </w:r>
    </w:p>
    <w:p w:rsidR="00E75810" w:rsidRPr="0015048B" w:rsidRDefault="00E75810" w:rsidP="002D7F01">
      <w:pPr>
        <w:numPr>
          <w:ilvl w:val="12"/>
          <w:numId w:val="0"/>
        </w:numPr>
        <w:tabs>
          <w:tab w:val="left" w:pos="360"/>
          <w:tab w:val="left" w:pos="426"/>
          <w:tab w:val="left" w:pos="2880"/>
        </w:tabs>
        <w:spacing w:after="0" w:line="240" w:lineRule="auto"/>
        <w:ind w:left="360"/>
        <w:jc w:val="both"/>
        <w:rPr>
          <w:rFonts w:ascii="Arial" w:hAnsi="Arial" w:cs="Arial"/>
          <w:i/>
        </w:rPr>
      </w:pPr>
    </w:p>
    <w:p w:rsidR="00D866DB" w:rsidRPr="0015048B" w:rsidRDefault="00D866DB" w:rsidP="002D7F01">
      <w:pPr>
        <w:numPr>
          <w:ilvl w:val="12"/>
          <w:numId w:val="0"/>
        </w:numPr>
        <w:tabs>
          <w:tab w:val="left" w:pos="360"/>
          <w:tab w:val="left" w:pos="426"/>
          <w:tab w:val="left" w:pos="2880"/>
        </w:tabs>
        <w:spacing w:after="0" w:line="240" w:lineRule="auto"/>
        <w:ind w:left="360"/>
        <w:jc w:val="both"/>
        <w:rPr>
          <w:rFonts w:ascii="Arial" w:hAnsi="Arial" w:cs="Arial"/>
          <w:i/>
        </w:rPr>
      </w:pPr>
      <w:r w:rsidRPr="0015048B">
        <w:rPr>
          <w:rFonts w:ascii="Arial" w:hAnsi="Arial" w:cs="Arial"/>
          <w:i/>
        </w:rPr>
        <w:tab/>
        <w:t xml:space="preserve">dále jen </w:t>
      </w:r>
      <w:r w:rsidR="00E75810" w:rsidRPr="0015048B">
        <w:rPr>
          <w:rFonts w:ascii="Arial" w:hAnsi="Arial" w:cs="Arial"/>
          <w:i/>
        </w:rPr>
        <w:t>„</w:t>
      </w:r>
      <w:r w:rsidRPr="0015048B">
        <w:rPr>
          <w:rFonts w:ascii="Arial" w:hAnsi="Arial" w:cs="Arial"/>
          <w:i/>
        </w:rPr>
        <w:t>zhotovitel</w:t>
      </w:r>
      <w:r w:rsidR="00E75810" w:rsidRPr="0015048B">
        <w:rPr>
          <w:rFonts w:ascii="Arial" w:hAnsi="Arial" w:cs="Arial"/>
          <w:i/>
        </w:rPr>
        <w:t>“</w:t>
      </w:r>
    </w:p>
    <w:p w:rsidR="00E75810" w:rsidRPr="0015048B" w:rsidRDefault="00E75810" w:rsidP="002D7F01">
      <w:pPr>
        <w:numPr>
          <w:ilvl w:val="12"/>
          <w:numId w:val="0"/>
        </w:numPr>
        <w:tabs>
          <w:tab w:val="left" w:pos="360"/>
          <w:tab w:val="left" w:pos="426"/>
          <w:tab w:val="left" w:pos="2880"/>
        </w:tabs>
        <w:spacing w:after="0" w:line="240" w:lineRule="auto"/>
        <w:ind w:left="360"/>
        <w:jc w:val="both"/>
        <w:rPr>
          <w:rFonts w:ascii="Arial" w:hAnsi="Arial" w:cs="Arial"/>
          <w:i/>
        </w:rPr>
      </w:pPr>
    </w:p>
    <w:p w:rsidR="009227A5" w:rsidRPr="0015048B" w:rsidRDefault="009227A5" w:rsidP="00D866DB">
      <w:pPr>
        <w:spacing w:after="0" w:line="240" w:lineRule="auto"/>
        <w:jc w:val="center"/>
        <w:rPr>
          <w:rFonts w:ascii="Arial" w:hAnsi="Arial" w:cs="Arial"/>
          <w:b/>
        </w:rPr>
      </w:pPr>
    </w:p>
    <w:p w:rsidR="00D866DB" w:rsidRDefault="00D866DB" w:rsidP="00DB4949">
      <w:pPr>
        <w:spacing w:after="120" w:line="240" w:lineRule="auto"/>
        <w:jc w:val="center"/>
        <w:rPr>
          <w:rFonts w:ascii="Arial" w:hAnsi="Arial" w:cs="Arial"/>
          <w:b/>
        </w:rPr>
      </w:pPr>
      <w:r w:rsidRPr="0015048B">
        <w:rPr>
          <w:rFonts w:ascii="Arial" w:hAnsi="Arial" w:cs="Arial"/>
          <w:b/>
        </w:rPr>
        <w:t>II.</w:t>
      </w:r>
    </w:p>
    <w:p w:rsidR="00DB784E" w:rsidRPr="0015048B" w:rsidRDefault="00D866DB" w:rsidP="0008608A">
      <w:pPr>
        <w:pStyle w:val="Nadpis7"/>
        <w:spacing w:before="0" w:after="120"/>
        <w:jc w:val="center"/>
        <w:rPr>
          <w:rFonts w:ascii="Arial" w:hAnsi="Arial" w:cs="Arial"/>
          <w:b/>
          <w:sz w:val="22"/>
          <w:szCs w:val="22"/>
        </w:rPr>
      </w:pPr>
      <w:r w:rsidRPr="0015048B">
        <w:rPr>
          <w:rFonts w:ascii="Arial" w:hAnsi="Arial" w:cs="Arial"/>
          <w:b/>
          <w:sz w:val="22"/>
          <w:szCs w:val="22"/>
        </w:rPr>
        <w:t>Základní ustanovení</w:t>
      </w:r>
    </w:p>
    <w:p w:rsidR="00100DEA" w:rsidRPr="0015048B" w:rsidRDefault="00611CBF" w:rsidP="000E44EE">
      <w:pPr>
        <w:numPr>
          <w:ilvl w:val="0"/>
          <w:numId w:val="24"/>
        </w:numPr>
        <w:tabs>
          <w:tab w:val="clear" w:pos="720"/>
          <w:tab w:val="num" w:pos="360"/>
          <w:tab w:val="left" w:pos="1701"/>
        </w:tabs>
        <w:spacing w:after="120" w:line="240" w:lineRule="auto"/>
        <w:ind w:left="360"/>
        <w:jc w:val="both"/>
        <w:rPr>
          <w:rFonts w:ascii="Arial" w:hAnsi="Arial" w:cs="Arial"/>
        </w:rPr>
      </w:pPr>
      <w:r w:rsidRPr="0015048B">
        <w:rPr>
          <w:rFonts w:ascii="Arial" w:hAnsi="Arial" w:cs="Arial"/>
        </w:rPr>
        <w:t xml:space="preserve">Smluvní strany prohlašují, že údaje uvedené v čl. </w:t>
      </w:r>
      <w:r w:rsidR="00DB784E" w:rsidRPr="0015048B">
        <w:rPr>
          <w:rFonts w:ascii="Arial" w:hAnsi="Arial" w:cs="Arial"/>
        </w:rPr>
        <w:t>I</w:t>
      </w:r>
      <w:r w:rsidRPr="0015048B">
        <w:rPr>
          <w:rFonts w:ascii="Arial" w:hAnsi="Arial" w:cs="Arial"/>
        </w:rPr>
        <w:t>. smlouvy a taktéž oprávnění k podnikání jsou v souladu s právní skutečností v době uzavření smlouvy. Smluvní strany se zavazují, že změny dotčených údajů oznámí bez prodlení druhé smluvní straně.</w:t>
      </w:r>
    </w:p>
    <w:p w:rsidR="00D866DB" w:rsidRPr="0015048B" w:rsidRDefault="00D866DB" w:rsidP="0015048B">
      <w:pPr>
        <w:numPr>
          <w:ilvl w:val="0"/>
          <w:numId w:val="24"/>
        </w:numPr>
        <w:tabs>
          <w:tab w:val="clear" w:pos="720"/>
          <w:tab w:val="num" w:pos="360"/>
          <w:tab w:val="left" w:pos="1701"/>
        </w:tabs>
        <w:spacing w:after="120" w:line="240" w:lineRule="auto"/>
        <w:ind w:left="360"/>
        <w:jc w:val="both"/>
        <w:rPr>
          <w:rFonts w:ascii="Arial" w:hAnsi="Arial" w:cs="Arial"/>
        </w:rPr>
      </w:pPr>
      <w:r w:rsidRPr="0015048B">
        <w:rPr>
          <w:rFonts w:ascii="Arial" w:hAnsi="Arial" w:cs="Arial"/>
        </w:rPr>
        <w:t>Strany prohlašují, že osoby podepisující tuto smlouvu jsou k tomuto úkonu oprávněny.</w:t>
      </w:r>
    </w:p>
    <w:p w:rsidR="00D866DB" w:rsidRPr="0015048B" w:rsidRDefault="00D866DB" w:rsidP="0015048B">
      <w:pPr>
        <w:numPr>
          <w:ilvl w:val="0"/>
          <w:numId w:val="24"/>
        </w:numPr>
        <w:tabs>
          <w:tab w:val="clear" w:pos="720"/>
          <w:tab w:val="num" w:pos="360"/>
          <w:tab w:val="left" w:pos="1701"/>
        </w:tabs>
        <w:spacing w:after="120" w:line="240" w:lineRule="auto"/>
        <w:ind w:left="360"/>
        <w:jc w:val="both"/>
        <w:rPr>
          <w:rFonts w:ascii="Arial" w:hAnsi="Arial" w:cs="Arial"/>
        </w:rPr>
      </w:pPr>
      <w:r w:rsidRPr="0015048B">
        <w:rPr>
          <w:rFonts w:ascii="Arial" w:hAnsi="Arial" w:cs="Arial"/>
        </w:rPr>
        <w:t xml:space="preserve">Zhotovitel se zavazuje, že po celou dobu trvání závazku bude mít účinnou pojistnou smlouvu pro případ způsobení škody v souvislosti s výkonem předmětu této smlouvy, kterou kdykoliv na požádání v originále předloží zástupci objednatele k nahlédnutí. </w:t>
      </w:r>
    </w:p>
    <w:p w:rsidR="00801D44" w:rsidRPr="0015048B" w:rsidRDefault="00D866DB" w:rsidP="000E44EE">
      <w:pPr>
        <w:pStyle w:val="Smlouva-slo0"/>
        <w:widowControl w:val="0"/>
        <w:numPr>
          <w:ilvl w:val="0"/>
          <w:numId w:val="24"/>
        </w:numPr>
        <w:tabs>
          <w:tab w:val="clear" w:pos="720"/>
          <w:tab w:val="num" w:pos="360"/>
        </w:tabs>
        <w:spacing w:before="0"/>
        <w:ind w:left="360"/>
        <w:rPr>
          <w:rFonts w:ascii="Arial" w:hAnsi="Arial" w:cs="Arial"/>
          <w:sz w:val="22"/>
          <w:szCs w:val="22"/>
        </w:rPr>
      </w:pPr>
      <w:r w:rsidRPr="0015048B">
        <w:rPr>
          <w:rFonts w:ascii="Arial" w:hAnsi="Arial" w:cs="Arial"/>
          <w:sz w:val="22"/>
          <w:szCs w:val="22"/>
        </w:rPr>
        <w:lastRenderedPageBreak/>
        <w:t>Zhotovitel prohlašuje, že je odborně způsobilý k zajištění předmětu smlouvy.</w:t>
      </w:r>
      <w:r w:rsidR="000E44EE" w:rsidRPr="0015048B">
        <w:rPr>
          <w:rFonts w:ascii="Arial" w:hAnsi="Arial" w:cs="Arial"/>
          <w:sz w:val="22"/>
          <w:szCs w:val="22"/>
        </w:rPr>
        <w:t xml:space="preserve"> </w:t>
      </w:r>
      <w:r w:rsidRPr="0015048B">
        <w:rPr>
          <w:rFonts w:ascii="Arial" w:hAnsi="Arial" w:cs="Arial"/>
          <w:sz w:val="22"/>
          <w:szCs w:val="22"/>
        </w:rPr>
        <w:t xml:space="preserve">Smlouva se vztahuje k projektu s názvem: </w:t>
      </w:r>
      <w:r w:rsidR="0024581A" w:rsidRPr="0015048B">
        <w:rPr>
          <w:rFonts w:ascii="Arial" w:hAnsi="Arial" w:cs="Arial"/>
          <w:b/>
          <w:i/>
          <w:sz w:val="22"/>
          <w:szCs w:val="22"/>
        </w:rPr>
        <w:t>„</w:t>
      </w:r>
      <w:bookmarkStart w:id="0" w:name="Text39"/>
      <w:r w:rsidR="00C722A8" w:rsidRPr="0015048B">
        <w:rPr>
          <w:rFonts w:ascii="Arial" w:hAnsi="Arial" w:cs="Arial"/>
          <w:b/>
          <w:i/>
          <w:sz w:val="22"/>
          <w:szCs w:val="22"/>
        </w:rPr>
        <w:t xml:space="preserve">Modernizace šaten a sociálního zařízení na fotbalovém hřišti ve </w:t>
      </w:r>
      <w:proofErr w:type="spellStart"/>
      <w:r w:rsidR="00C722A8" w:rsidRPr="0015048B">
        <w:rPr>
          <w:rFonts w:ascii="Arial" w:hAnsi="Arial" w:cs="Arial"/>
          <w:b/>
          <w:i/>
          <w:sz w:val="22"/>
          <w:szCs w:val="22"/>
        </w:rPr>
        <w:t>Vlčovicích</w:t>
      </w:r>
      <w:bookmarkEnd w:id="0"/>
      <w:proofErr w:type="spellEnd"/>
      <w:r w:rsidR="0024581A" w:rsidRPr="0015048B">
        <w:rPr>
          <w:rFonts w:ascii="Arial" w:hAnsi="Arial" w:cs="Arial"/>
          <w:b/>
          <w:i/>
          <w:sz w:val="22"/>
          <w:szCs w:val="22"/>
        </w:rPr>
        <w:t>“</w:t>
      </w:r>
      <w:r w:rsidR="00D5246F" w:rsidRPr="0015048B">
        <w:rPr>
          <w:rFonts w:ascii="Arial" w:hAnsi="Arial" w:cs="Arial"/>
          <w:sz w:val="22"/>
          <w:szCs w:val="22"/>
        </w:rPr>
        <w:t xml:space="preserve"> </w:t>
      </w:r>
      <w:r w:rsidR="00F75960" w:rsidRPr="0015048B">
        <w:rPr>
          <w:rFonts w:ascii="Arial" w:hAnsi="Arial" w:cs="Arial"/>
          <w:sz w:val="22"/>
          <w:szCs w:val="22"/>
        </w:rPr>
        <w:t xml:space="preserve">v rozsahu dle </w:t>
      </w:r>
      <w:r w:rsidR="00B25A69" w:rsidRPr="0015048B">
        <w:rPr>
          <w:rFonts w:ascii="Arial" w:hAnsi="Arial" w:cs="Arial"/>
          <w:sz w:val="22"/>
          <w:szCs w:val="22"/>
        </w:rPr>
        <w:t>projektové dokumentace</w:t>
      </w:r>
      <w:r w:rsidR="00F75960" w:rsidRPr="0015048B">
        <w:rPr>
          <w:rFonts w:ascii="Arial" w:hAnsi="Arial" w:cs="Arial"/>
          <w:sz w:val="22"/>
          <w:szCs w:val="22"/>
        </w:rPr>
        <w:t xml:space="preserve"> </w:t>
      </w:r>
      <w:r w:rsidR="00801D44" w:rsidRPr="0015048B">
        <w:rPr>
          <w:rFonts w:ascii="Arial" w:hAnsi="Arial" w:cs="Arial"/>
          <w:sz w:val="22"/>
          <w:szCs w:val="22"/>
        </w:rPr>
        <w:t>vypracované</w:t>
      </w:r>
      <w:r w:rsidR="0024581A" w:rsidRPr="0015048B">
        <w:rPr>
          <w:rFonts w:ascii="Arial" w:hAnsi="Arial" w:cs="Arial"/>
          <w:sz w:val="22"/>
          <w:szCs w:val="22"/>
        </w:rPr>
        <w:t xml:space="preserve"> společností </w:t>
      </w:r>
      <w:r w:rsidR="00C722A8" w:rsidRPr="0015048B">
        <w:rPr>
          <w:rFonts w:ascii="Arial" w:hAnsi="Arial" w:cs="Arial"/>
          <w:sz w:val="22"/>
          <w:szCs w:val="22"/>
        </w:rPr>
        <w:t xml:space="preserve">Kamil Mrva </w:t>
      </w:r>
      <w:proofErr w:type="spellStart"/>
      <w:r w:rsidR="00C722A8" w:rsidRPr="0015048B">
        <w:rPr>
          <w:rFonts w:ascii="Arial" w:hAnsi="Arial" w:cs="Arial"/>
          <w:sz w:val="22"/>
          <w:szCs w:val="22"/>
        </w:rPr>
        <w:t>Architects</w:t>
      </w:r>
      <w:proofErr w:type="spellEnd"/>
      <w:r w:rsidR="00C722A8" w:rsidRPr="0015048B">
        <w:rPr>
          <w:rFonts w:ascii="Arial" w:hAnsi="Arial" w:cs="Arial"/>
          <w:sz w:val="22"/>
          <w:szCs w:val="22"/>
        </w:rPr>
        <w:t>, s.r.o., Záhumenní 1358/30C, 742 21 Kopřivnice,</w:t>
      </w:r>
      <w:r w:rsidR="000E44EE" w:rsidRPr="0015048B">
        <w:rPr>
          <w:rFonts w:ascii="Arial" w:hAnsi="Arial" w:cs="Arial"/>
          <w:sz w:val="22"/>
          <w:szCs w:val="22"/>
        </w:rPr>
        <w:t xml:space="preserve"> </w:t>
      </w:r>
      <w:r w:rsidR="0024581A" w:rsidRPr="0015048B">
        <w:rPr>
          <w:rFonts w:ascii="Arial" w:hAnsi="Arial" w:cs="Arial"/>
          <w:sz w:val="22"/>
          <w:szCs w:val="22"/>
        </w:rPr>
        <w:t xml:space="preserve">IČ </w:t>
      </w:r>
      <w:r w:rsidR="00C722A8" w:rsidRPr="0015048B">
        <w:rPr>
          <w:rStyle w:val="nowrap"/>
          <w:rFonts w:ascii="Arial" w:hAnsi="Arial" w:cs="Arial"/>
          <w:bCs/>
          <w:sz w:val="22"/>
          <w:szCs w:val="22"/>
        </w:rPr>
        <w:t>28647611</w:t>
      </w:r>
    </w:p>
    <w:p w:rsidR="00E41EA1" w:rsidRPr="0015048B" w:rsidRDefault="00E41EA1" w:rsidP="00BD213F">
      <w:pPr>
        <w:spacing w:after="0" w:line="240" w:lineRule="auto"/>
        <w:jc w:val="center"/>
        <w:rPr>
          <w:rFonts w:ascii="Arial" w:hAnsi="Arial" w:cs="Arial"/>
          <w:b/>
        </w:rPr>
      </w:pPr>
    </w:p>
    <w:p w:rsidR="00E41EA1" w:rsidRPr="0015048B" w:rsidRDefault="00E41EA1" w:rsidP="00BD213F">
      <w:pPr>
        <w:spacing w:after="0" w:line="240" w:lineRule="auto"/>
        <w:jc w:val="center"/>
        <w:rPr>
          <w:rFonts w:ascii="Arial" w:hAnsi="Arial" w:cs="Arial"/>
          <w:b/>
        </w:rPr>
      </w:pPr>
    </w:p>
    <w:p w:rsidR="00BD213F" w:rsidRDefault="00D866DB" w:rsidP="00DB4949">
      <w:pPr>
        <w:spacing w:after="120" w:line="240" w:lineRule="auto"/>
        <w:jc w:val="center"/>
        <w:rPr>
          <w:rFonts w:ascii="Arial" w:hAnsi="Arial" w:cs="Arial"/>
          <w:b/>
        </w:rPr>
      </w:pPr>
      <w:r w:rsidRPr="0015048B">
        <w:rPr>
          <w:rFonts w:ascii="Arial" w:hAnsi="Arial" w:cs="Arial"/>
          <w:b/>
        </w:rPr>
        <w:t>III.</w:t>
      </w:r>
    </w:p>
    <w:p w:rsidR="00D866DB" w:rsidRPr="0015048B" w:rsidRDefault="00D866DB" w:rsidP="0008608A">
      <w:pPr>
        <w:spacing w:after="120" w:line="240" w:lineRule="auto"/>
        <w:jc w:val="center"/>
        <w:rPr>
          <w:rFonts w:ascii="Arial" w:hAnsi="Arial" w:cs="Arial"/>
          <w:b/>
        </w:rPr>
      </w:pPr>
      <w:r w:rsidRPr="0015048B">
        <w:rPr>
          <w:rFonts w:ascii="Arial" w:hAnsi="Arial" w:cs="Arial"/>
          <w:b/>
        </w:rPr>
        <w:t xml:space="preserve"> Předmět smlouvy</w:t>
      </w:r>
    </w:p>
    <w:p w:rsidR="00D47022" w:rsidRPr="0015048B" w:rsidRDefault="00D866DB" w:rsidP="0015048B">
      <w:pPr>
        <w:numPr>
          <w:ilvl w:val="0"/>
          <w:numId w:val="8"/>
        </w:numPr>
        <w:spacing w:after="120" w:line="240" w:lineRule="auto"/>
        <w:jc w:val="both"/>
        <w:rPr>
          <w:rFonts w:ascii="Arial" w:hAnsi="Arial" w:cs="Arial"/>
        </w:rPr>
      </w:pPr>
      <w:r w:rsidRPr="0015048B">
        <w:rPr>
          <w:rFonts w:ascii="Arial" w:hAnsi="Arial" w:cs="Arial"/>
        </w:rPr>
        <w:t>Zhotovitel se touto sml</w:t>
      </w:r>
      <w:r w:rsidR="00D06BE9" w:rsidRPr="0015048B">
        <w:rPr>
          <w:rFonts w:ascii="Arial" w:hAnsi="Arial" w:cs="Arial"/>
        </w:rPr>
        <w:t>ouvou zavazuje</w:t>
      </w:r>
      <w:r w:rsidR="00833A40" w:rsidRPr="0015048B">
        <w:rPr>
          <w:rFonts w:ascii="Arial" w:hAnsi="Arial" w:cs="Arial"/>
        </w:rPr>
        <w:t xml:space="preserve"> provádět</w:t>
      </w:r>
      <w:r w:rsidR="00B25A69" w:rsidRPr="0015048B">
        <w:rPr>
          <w:rFonts w:ascii="Arial" w:hAnsi="Arial" w:cs="Arial"/>
        </w:rPr>
        <w:t xml:space="preserve"> </w:t>
      </w:r>
      <w:r w:rsidR="0024581A" w:rsidRPr="0015048B">
        <w:rPr>
          <w:rFonts w:ascii="Arial" w:eastAsia="Times New Roman" w:hAnsi="Arial" w:cs="Arial"/>
          <w:b/>
          <w:i/>
        </w:rPr>
        <w:t>„</w:t>
      </w:r>
      <w:r w:rsidR="004009F4" w:rsidRPr="0015048B">
        <w:rPr>
          <w:rFonts w:ascii="Arial" w:eastAsia="Times New Roman" w:hAnsi="Arial" w:cs="Arial"/>
          <w:b/>
          <w:i/>
        </w:rPr>
        <w:t>Modernizace šaten a</w:t>
      </w:r>
      <w:r w:rsidR="00D47022" w:rsidRPr="0015048B">
        <w:rPr>
          <w:rFonts w:ascii="Arial" w:eastAsia="Times New Roman" w:hAnsi="Arial" w:cs="Arial"/>
          <w:b/>
          <w:i/>
        </w:rPr>
        <w:t> </w:t>
      </w:r>
      <w:r w:rsidR="004009F4" w:rsidRPr="0015048B">
        <w:rPr>
          <w:rFonts w:ascii="Arial" w:eastAsia="Times New Roman" w:hAnsi="Arial" w:cs="Arial"/>
          <w:b/>
          <w:i/>
        </w:rPr>
        <w:t xml:space="preserve">sociálního zařízení na fotbalovém hřišti ve </w:t>
      </w:r>
      <w:proofErr w:type="spellStart"/>
      <w:r w:rsidR="004009F4" w:rsidRPr="0015048B">
        <w:rPr>
          <w:rFonts w:ascii="Arial" w:eastAsia="Times New Roman" w:hAnsi="Arial" w:cs="Arial"/>
          <w:b/>
          <w:i/>
        </w:rPr>
        <w:t>Vlčovicích</w:t>
      </w:r>
      <w:proofErr w:type="spellEnd"/>
      <w:r w:rsidR="00F8558E" w:rsidRPr="0015048B">
        <w:rPr>
          <w:rFonts w:ascii="Arial" w:eastAsia="Times New Roman" w:hAnsi="Arial" w:cs="Arial"/>
          <w:b/>
          <w:i/>
        </w:rPr>
        <w:t>“</w:t>
      </w:r>
      <w:r w:rsidR="000E44EE" w:rsidRPr="0015048B">
        <w:rPr>
          <w:rFonts w:ascii="Arial" w:hAnsi="Arial" w:cs="Arial"/>
        </w:rPr>
        <w:t xml:space="preserve"> </w:t>
      </w:r>
      <w:r w:rsidR="00F8558E" w:rsidRPr="0015048B">
        <w:rPr>
          <w:rFonts w:ascii="Arial" w:hAnsi="Arial" w:cs="Arial"/>
          <w:bCs/>
        </w:rPr>
        <w:t>spočívající v </w:t>
      </w:r>
      <w:r w:rsidR="00D47022" w:rsidRPr="0015048B">
        <w:rPr>
          <w:rFonts w:ascii="Arial" w:hAnsi="Arial" w:cs="Arial"/>
        </w:rPr>
        <w:t>provedení rekonstrukce objektu šaten a sociálního zázemí na fotbalovém hřišti spojen</w:t>
      </w:r>
      <w:r w:rsidR="009F2F8E" w:rsidRPr="0015048B">
        <w:rPr>
          <w:rFonts w:ascii="Arial" w:hAnsi="Arial" w:cs="Arial"/>
        </w:rPr>
        <w:t>ou</w:t>
      </w:r>
      <w:r w:rsidR="00D47022" w:rsidRPr="0015048B">
        <w:rPr>
          <w:rFonts w:ascii="Arial" w:hAnsi="Arial" w:cs="Arial"/>
        </w:rPr>
        <w:t xml:space="preserve"> s demolicí části objektu a s realizací jeho přístavby. Objekt je tvořen dvěma provozními jednotkami, první tvoří vnější skladovací prostory, druhou vlastní šatny s příslušenstvím. Obě jednotky jsou zastřešeny společnou střechou a mezi nimi je krytá terasa. Jedná se o jednopodlažní dřevostavbu o</w:t>
      </w:r>
      <w:r w:rsidR="00F8558E" w:rsidRPr="0015048B">
        <w:rPr>
          <w:rFonts w:ascii="Arial" w:hAnsi="Arial" w:cs="Arial"/>
        </w:rPr>
        <w:t> </w:t>
      </w:r>
      <w:r w:rsidR="00D47022" w:rsidRPr="0015048B">
        <w:rPr>
          <w:rFonts w:ascii="Arial" w:hAnsi="Arial" w:cs="Arial"/>
        </w:rPr>
        <w:t>jednoduchém obdélníkovém půdoryse. Obvodové stěny a nosné příčky jsou dřevěné, ostatní příčky sádrokartonové. Střešní konstrukce je pultová z dřevěných krokví s krytinou s PVC fólie. Fasáda je navržena jako kombinace titanzinkového falcovaného plechu a dřevěných latí</w:t>
      </w:r>
      <w:r w:rsidR="000E44EE" w:rsidRPr="0015048B">
        <w:rPr>
          <w:rFonts w:ascii="Arial" w:hAnsi="Arial" w:cs="Arial"/>
        </w:rPr>
        <w:t>.</w:t>
      </w:r>
    </w:p>
    <w:p w:rsidR="004009F4" w:rsidRPr="0015048B" w:rsidRDefault="00674F48" w:rsidP="0015048B">
      <w:pPr>
        <w:numPr>
          <w:ilvl w:val="0"/>
          <w:numId w:val="8"/>
        </w:numPr>
        <w:spacing w:after="120" w:line="240" w:lineRule="auto"/>
        <w:jc w:val="both"/>
        <w:rPr>
          <w:rFonts w:ascii="Arial" w:hAnsi="Arial" w:cs="Arial"/>
          <w:b/>
          <w:i/>
        </w:rPr>
      </w:pPr>
      <w:r w:rsidRPr="0015048B">
        <w:rPr>
          <w:rFonts w:ascii="Arial" w:hAnsi="Arial" w:cs="Arial"/>
        </w:rPr>
        <w:t xml:space="preserve">Rozsah stavebních prací je stanoven projektovou dokumentací </w:t>
      </w:r>
      <w:r w:rsidR="00B74C37" w:rsidRPr="0015048B">
        <w:rPr>
          <w:rFonts w:ascii="Arial" w:hAnsi="Arial" w:cs="Arial"/>
        </w:rPr>
        <w:t xml:space="preserve">stavby </w:t>
      </w:r>
      <w:r w:rsidR="0024581A" w:rsidRPr="0015048B">
        <w:rPr>
          <w:rFonts w:ascii="Arial" w:eastAsia="Times New Roman" w:hAnsi="Arial" w:cs="Arial"/>
          <w:b/>
          <w:i/>
        </w:rPr>
        <w:t>„</w:t>
      </w:r>
      <w:r w:rsidR="004009F4" w:rsidRPr="0015048B">
        <w:rPr>
          <w:rFonts w:ascii="Arial" w:eastAsia="Times New Roman" w:hAnsi="Arial" w:cs="Arial"/>
          <w:b/>
          <w:i/>
        </w:rPr>
        <w:t xml:space="preserve">Modernizace šaten a sociálního zařízení na fotbalovém hřišti ve </w:t>
      </w:r>
      <w:proofErr w:type="spellStart"/>
      <w:r w:rsidR="004009F4" w:rsidRPr="0015048B">
        <w:rPr>
          <w:rFonts w:ascii="Arial" w:eastAsia="Times New Roman" w:hAnsi="Arial" w:cs="Arial"/>
          <w:b/>
          <w:i/>
        </w:rPr>
        <w:t>Vlčovicích</w:t>
      </w:r>
      <w:proofErr w:type="spellEnd"/>
      <w:r w:rsidR="0024581A" w:rsidRPr="0015048B">
        <w:rPr>
          <w:rFonts w:ascii="Arial" w:eastAsia="Times New Roman" w:hAnsi="Arial" w:cs="Arial"/>
          <w:b/>
          <w:i/>
        </w:rPr>
        <w:t>“</w:t>
      </w:r>
      <w:r w:rsidR="00100DEA" w:rsidRPr="0015048B">
        <w:rPr>
          <w:rFonts w:ascii="Arial" w:eastAsia="Times New Roman" w:hAnsi="Arial" w:cs="Arial"/>
          <w:b/>
          <w:i/>
        </w:rPr>
        <w:t xml:space="preserve"> </w:t>
      </w:r>
      <w:r w:rsidR="0024581A" w:rsidRPr="0015048B">
        <w:rPr>
          <w:rFonts w:ascii="Arial" w:hAnsi="Arial" w:cs="Arial"/>
        </w:rPr>
        <w:t xml:space="preserve">vypracované společností </w:t>
      </w:r>
      <w:r w:rsidR="004009F4" w:rsidRPr="0015048B">
        <w:rPr>
          <w:rFonts w:ascii="Arial" w:hAnsi="Arial" w:cs="Arial"/>
        </w:rPr>
        <w:t xml:space="preserve">Kamil Mrva </w:t>
      </w:r>
      <w:proofErr w:type="spellStart"/>
      <w:r w:rsidR="004009F4" w:rsidRPr="0015048B">
        <w:rPr>
          <w:rFonts w:ascii="Arial" w:hAnsi="Arial" w:cs="Arial"/>
        </w:rPr>
        <w:t>Architects</w:t>
      </w:r>
      <w:proofErr w:type="spellEnd"/>
      <w:r w:rsidR="004009F4" w:rsidRPr="0015048B">
        <w:rPr>
          <w:rFonts w:ascii="Arial" w:hAnsi="Arial" w:cs="Arial"/>
        </w:rPr>
        <w:t>, s.r.o., Záhumenní 1358/30C, 742 21 Kopřivnice,</w:t>
      </w:r>
      <w:r w:rsidR="000E44EE" w:rsidRPr="0015048B">
        <w:rPr>
          <w:rFonts w:ascii="Arial" w:hAnsi="Arial" w:cs="Arial"/>
        </w:rPr>
        <w:t xml:space="preserve"> </w:t>
      </w:r>
      <w:r w:rsidR="004009F4" w:rsidRPr="0015048B">
        <w:rPr>
          <w:rFonts w:ascii="Arial" w:hAnsi="Arial" w:cs="Arial"/>
        </w:rPr>
        <w:t xml:space="preserve">IČ </w:t>
      </w:r>
      <w:r w:rsidR="004009F4" w:rsidRPr="0015048B">
        <w:rPr>
          <w:rStyle w:val="nowrap"/>
          <w:rFonts w:ascii="Arial" w:hAnsi="Arial" w:cs="Arial"/>
          <w:bCs/>
        </w:rPr>
        <w:t>28647611</w:t>
      </w:r>
    </w:p>
    <w:p w:rsidR="00E57FAE" w:rsidRPr="0015048B" w:rsidRDefault="00D866DB" w:rsidP="000E44EE">
      <w:pPr>
        <w:numPr>
          <w:ilvl w:val="0"/>
          <w:numId w:val="8"/>
        </w:numPr>
        <w:spacing w:after="0"/>
        <w:jc w:val="both"/>
        <w:rPr>
          <w:rFonts w:ascii="Arial" w:hAnsi="Arial" w:cs="Arial"/>
        </w:rPr>
      </w:pPr>
      <w:r w:rsidRPr="0015048B">
        <w:rPr>
          <w:rFonts w:ascii="Arial" w:hAnsi="Arial" w:cs="Arial"/>
        </w:rPr>
        <w:t xml:space="preserve">Součástí plnění </w:t>
      </w:r>
      <w:r w:rsidR="003715A6" w:rsidRPr="0015048B">
        <w:rPr>
          <w:rFonts w:ascii="Arial" w:hAnsi="Arial" w:cs="Arial"/>
        </w:rPr>
        <w:t>díla</w:t>
      </w:r>
      <w:r w:rsidRPr="0015048B">
        <w:rPr>
          <w:rFonts w:ascii="Arial" w:hAnsi="Arial" w:cs="Arial"/>
        </w:rPr>
        <w:t xml:space="preserve"> je rovněž</w:t>
      </w:r>
      <w:r w:rsidR="00E57FAE" w:rsidRPr="0015048B">
        <w:rPr>
          <w:rFonts w:ascii="Arial" w:hAnsi="Arial" w:cs="Arial"/>
        </w:rPr>
        <w:t>:</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aktualizace vyjádření správců inženýrských sítí, bude-li potřebné,</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vytyčení stávajících inženýrských sítí, včetně zajištění oznámení pracovní činnosti prováděné v jejich ochranných pásmech podle podmínek jednotlivých správců, a to před zahájením prací na staveništi,</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zaměření a zakreslení inženýrských sítí dle skutečného stavu do příslušné dokumentace;</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při odkrytí stávajících podzemních inženýrských sítí zajištění jejich kontroly jednotlivými správci, včetně jejich písemného předání před provedením zpětných zásypů;</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vyčištění stávající vnitroareálové kanalizace;</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zabezpečení souhlasu ke zvláštnímu u</w:t>
      </w:r>
      <w:r w:rsidR="000E44EE" w:rsidRPr="0015048B">
        <w:rPr>
          <w:rFonts w:ascii="Arial" w:hAnsi="Arial" w:cs="Arial"/>
          <w:sz w:val="22"/>
          <w:szCs w:val="22"/>
        </w:rPr>
        <w:t>žívání veřejného prostranství a </w:t>
      </w:r>
      <w:r w:rsidRPr="0015048B">
        <w:rPr>
          <w:rFonts w:ascii="Arial" w:hAnsi="Arial" w:cs="Arial"/>
          <w:sz w:val="22"/>
          <w:szCs w:val="22"/>
        </w:rPr>
        <w:t>komunikací dle platných předpisů, bude-li potřebné;</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zpracování dokumentace dočasného dopravního značení včetně projednání s příslušnými správními orgány, bude-li potřebné;</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fotodokumentace stávajícího stavu příjezdové komunikace vně i uvnitř areálu a nemovitostí nacházejících se v bezprostřední blízkosti místa plnění, které mohou být prováděním stavby dotčeny;</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napojovacího místa odběru energií včetně zajištění měření jejich spotřeby v době realizace díla, úhrada spotřebovaných energií;</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 xml:space="preserve">vybudování a zajištění zařízení staveniště a jeho provoz v souladu s platnými právními předpisy: zákon č. 183/2006 Sb., o územním plánování a stavebním řádu (stavební zákon), ve znění pozdějších předpisů (dále jen „stavební zákon“),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591/2006 Sb. Nařízení </w:t>
      </w:r>
      <w:r w:rsidRPr="0015048B">
        <w:rPr>
          <w:rFonts w:ascii="Arial" w:hAnsi="Arial" w:cs="Arial"/>
          <w:sz w:val="22"/>
          <w:szCs w:val="22"/>
        </w:rPr>
        <w:lastRenderedPageBreak/>
        <w:t>vlády o bližších minimálních požadavcích na BOZP na staveništích, zákoník práce, zákon č. 262/2006 Sb.; zrušení staveniště vč. úpravy terénu;</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zřízení deponie materiálů tak, aby nevznikaly žádné škody na sousedních pozemcích;</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zabezpečení stávajících dřevin proti poškození;</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ochrany movitého a nemovitého majetku tak, aby během stavební činnosti ani jejím následkem nedošlo k jeho poškození. V této souvislosti odpovídá zhotovitel v plném rozsahu za škody na majetku;</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inženýrská a koordinační činnost;</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zpracování projektové dokumentace skutečného provedení stavby ve třech tištěných vyhotoveních a v elektronické podobě;</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geodetické a geometrické zaměření skutečného provedení stavby, geometrický plán ve čtyřech tištěných vyhotoveních a v elektronické podobě;</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provedení veškerých geodetických prací a případných doplňujících průzkumů souvisejících s provedením díla;</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likvidace odpadu, jeho uložení na řízenou skládku nebo jeho jiná likvidace v souladu se zákonem č. 185/2001 Sb. o odpadech a o změně některých dalších zákonů, ve znění pozdějších předpisů,</w:t>
      </w:r>
    </w:p>
    <w:p w:rsidR="00821AB2" w:rsidRPr="0015048B" w:rsidRDefault="00E75810" w:rsidP="00821AB2">
      <w:pPr>
        <w:pStyle w:val="Odstavecseseznamem"/>
        <w:numPr>
          <w:ilvl w:val="1"/>
          <w:numId w:val="35"/>
        </w:numPr>
        <w:jc w:val="both"/>
        <w:rPr>
          <w:rFonts w:ascii="Arial" w:hAnsi="Arial" w:cs="Arial"/>
          <w:sz w:val="22"/>
          <w:szCs w:val="22"/>
        </w:rPr>
      </w:pPr>
      <w:r w:rsidRPr="0015048B">
        <w:rPr>
          <w:rFonts w:ascii="Arial" w:hAnsi="Arial" w:cs="Arial"/>
          <w:sz w:val="22"/>
          <w:szCs w:val="22"/>
        </w:rPr>
        <w:t xml:space="preserve">o </w:t>
      </w:r>
      <w:r w:rsidR="00821AB2" w:rsidRPr="0015048B">
        <w:rPr>
          <w:rFonts w:ascii="Arial" w:hAnsi="Arial" w:cs="Arial"/>
          <w:sz w:val="22"/>
          <w:szCs w:val="22"/>
        </w:rPr>
        <w:t>likvidaci odpadu budou předloženy písemné doklady;</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bezpečných přechodů a přejezdů přes výkopy pro zabezpečení přístupu a příjezdu k nemovitostem, budou-li potřeba;</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udržování stavbou dotčených zpevněných ploch, veřejných komunikací a výjezdů ze staveniště v čistotě a jejich uvedení do původního stavu;</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ochrany proti šíření prašnosti a nadměrného hluku;</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zpracování všech případných dalších dokumentací potřebných pro provedení díla (např. rozhlas, napojení objektu na přípojku NN, apod.);</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provedení předepsaných zkoušek, měření a atestů k prokázání kvalitativních parametrů předmětu díla, úspěšné provedení zkoušek je podmínkou k převzetí díla;</w:t>
      </w:r>
    </w:p>
    <w:p w:rsidR="00821AB2" w:rsidRPr="0015048B" w:rsidRDefault="00821AB2" w:rsidP="00821AB2">
      <w:pPr>
        <w:pStyle w:val="Odstavecseseznamem"/>
        <w:numPr>
          <w:ilvl w:val="0"/>
          <w:numId w:val="35"/>
        </w:numPr>
        <w:jc w:val="both"/>
        <w:rPr>
          <w:rFonts w:ascii="Arial" w:hAnsi="Arial" w:cs="Arial"/>
          <w:sz w:val="22"/>
          <w:szCs w:val="22"/>
        </w:rPr>
      </w:pPr>
      <w:r w:rsidRPr="0015048B">
        <w:rPr>
          <w:rFonts w:ascii="Arial" w:hAnsi="Arial" w:cs="Arial"/>
          <w:sz w:val="22"/>
          <w:szCs w:val="22"/>
        </w:rPr>
        <w:t>zajištění zaškolení provozovatele o obsluze, údržbě a kontrole;</w:t>
      </w:r>
    </w:p>
    <w:p w:rsidR="00005739" w:rsidRPr="0015048B" w:rsidRDefault="00821AB2" w:rsidP="0015048B">
      <w:pPr>
        <w:numPr>
          <w:ilvl w:val="0"/>
          <w:numId w:val="35"/>
        </w:numPr>
        <w:spacing w:after="120" w:line="240" w:lineRule="auto"/>
        <w:jc w:val="both"/>
        <w:rPr>
          <w:rFonts w:ascii="Arial" w:hAnsi="Arial" w:cs="Arial"/>
          <w:b/>
        </w:rPr>
      </w:pPr>
      <w:r w:rsidRPr="0015048B">
        <w:rPr>
          <w:rFonts w:ascii="Arial" w:hAnsi="Arial" w:cs="Arial"/>
        </w:rPr>
        <w:t>zajištění a předání protokolu o zaškolení, všech certifikátů, prohlášení o shodě, dokladů o zkouškách, revizích, atestech, návodů apod. ve třech tištěných vyhotoveních a v elektronické podobě</w:t>
      </w:r>
      <w:r w:rsidR="00005739" w:rsidRPr="0015048B">
        <w:rPr>
          <w:rFonts w:ascii="Arial" w:hAnsi="Arial" w:cs="Arial"/>
        </w:rPr>
        <w:t>.</w:t>
      </w:r>
    </w:p>
    <w:p w:rsidR="00194C90" w:rsidRPr="0015048B" w:rsidRDefault="003715A6" w:rsidP="0015048B">
      <w:pPr>
        <w:numPr>
          <w:ilvl w:val="0"/>
          <w:numId w:val="25"/>
        </w:numPr>
        <w:tabs>
          <w:tab w:val="clear" w:pos="1080"/>
          <w:tab w:val="num" w:pos="360"/>
        </w:tabs>
        <w:spacing w:after="120" w:line="240" w:lineRule="auto"/>
        <w:ind w:left="360"/>
        <w:jc w:val="both"/>
        <w:rPr>
          <w:rFonts w:ascii="Arial" w:hAnsi="Arial" w:cs="Arial"/>
        </w:rPr>
      </w:pPr>
      <w:r w:rsidRPr="0015048B">
        <w:rPr>
          <w:rFonts w:ascii="Arial" w:hAnsi="Arial" w:cs="Arial"/>
        </w:rPr>
        <w:t>Dílo</w:t>
      </w:r>
      <w:r w:rsidR="00D866DB" w:rsidRPr="0015048B">
        <w:rPr>
          <w:rFonts w:ascii="Arial" w:hAnsi="Arial" w:cs="Arial"/>
        </w:rPr>
        <w:t xml:space="preserve"> může být rozšířen</w:t>
      </w:r>
      <w:r w:rsidRPr="0015048B">
        <w:rPr>
          <w:rFonts w:ascii="Arial" w:hAnsi="Arial" w:cs="Arial"/>
        </w:rPr>
        <w:t>o</w:t>
      </w:r>
      <w:r w:rsidR="00D866DB" w:rsidRPr="0015048B">
        <w:rPr>
          <w:rFonts w:ascii="Arial" w:hAnsi="Arial" w:cs="Arial"/>
        </w:rPr>
        <w:t xml:space="preserve"> o práce a činnosti, které vyplynou z nepředvídatelných změn oproti zadání, výhradně však na základě souhlasného stanoviska nebo požadavku objednatele (vícepráce) a v souladu se zákonem č. 13</w:t>
      </w:r>
      <w:r w:rsidR="002A06BE" w:rsidRPr="0015048B">
        <w:rPr>
          <w:rFonts w:ascii="Arial" w:hAnsi="Arial" w:cs="Arial"/>
        </w:rPr>
        <w:t>4</w:t>
      </w:r>
      <w:r w:rsidR="00D866DB" w:rsidRPr="0015048B">
        <w:rPr>
          <w:rFonts w:ascii="Arial" w:hAnsi="Arial" w:cs="Arial"/>
        </w:rPr>
        <w:t>/20</w:t>
      </w:r>
      <w:r w:rsidR="002A06BE" w:rsidRPr="0015048B">
        <w:rPr>
          <w:rFonts w:ascii="Arial" w:hAnsi="Arial" w:cs="Arial"/>
        </w:rPr>
        <w:t>1</w:t>
      </w:r>
      <w:r w:rsidR="00D866DB" w:rsidRPr="0015048B">
        <w:rPr>
          <w:rFonts w:ascii="Arial" w:hAnsi="Arial" w:cs="Arial"/>
        </w:rPr>
        <w:t xml:space="preserve">6 Sb., o </w:t>
      </w:r>
      <w:r w:rsidR="002A06BE" w:rsidRPr="0015048B">
        <w:rPr>
          <w:rFonts w:ascii="Arial" w:hAnsi="Arial" w:cs="Arial"/>
        </w:rPr>
        <w:t xml:space="preserve">zadávání </w:t>
      </w:r>
      <w:r w:rsidR="00D866DB" w:rsidRPr="0015048B">
        <w:rPr>
          <w:rFonts w:ascii="Arial" w:hAnsi="Arial" w:cs="Arial"/>
        </w:rPr>
        <w:t>veřejných zakáz</w:t>
      </w:r>
      <w:r w:rsidR="002A06BE" w:rsidRPr="0015048B">
        <w:rPr>
          <w:rFonts w:ascii="Arial" w:hAnsi="Arial" w:cs="Arial"/>
        </w:rPr>
        <w:t>ek</w:t>
      </w:r>
      <w:r w:rsidR="00D866DB" w:rsidRPr="0015048B">
        <w:rPr>
          <w:rFonts w:ascii="Arial" w:hAnsi="Arial" w:cs="Arial"/>
        </w:rPr>
        <w:t>, Zhotovitel se tyto práce a činnosti zavazuje realizovat. Předmětné vícepráce může zhotovitel začít provádět pouze na základě vzájemně odsouhlaseného písemného dodatku k této smlouvě podepsaného oběma smluvními stranami.</w:t>
      </w:r>
    </w:p>
    <w:p w:rsidR="000E44EE" w:rsidRPr="0015048B" w:rsidRDefault="00654F27" w:rsidP="0015048B">
      <w:pPr>
        <w:numPr>
          <w:ilvl w:val="0"/>
          <w:numId w:val="25"/>
        </w:numPr>
        <w:tabs>
          <w:tab w:val="clear" w:pos="1080"/>
          <w:tab w:val="num" w:pos="360"/>
        </w:tabs>
        <w:spacing w:after="120" w:line="240" w:lineRule="auto"/>
        <w:ind w:left="360"/>
        <w:jc w:val="both"/>
        <w:rPr>
          <w:rFonts w:ascii="Arial" w:hAnsi="Arial" w:cs="Arial"/>
          <w:bCs/>
          <w:color w:val="000000"/>
        </w:rPr>
      </w:pPr>
      <w:r w:rsidRPr="0015048B">
        <w:rPr>
          <w:rFonts w:ascii="Arial" w:hAnsi="Arial" w:cs="Arial"/>
          <w:color w:val="000000"/>
        </w:rPr>
        <w:t>Zhotovitel</w:t>
      </w:r>
      <w:r w:rsidR="00C67A75" w:rsidRPr="0015048B">
        <w:rPr>
          <w:rFonts w:ascii="Arial" w:hAnsi="Arial" w:cs="Arial"/>
          <w:color w:val="000000"/>
        </w:rPr>
        <w:t xml:space="preserve"> </w:t>
      </w:r>
      <w:r w:rsidR="00026366" w:rsidRPr="0015048B">
        <w:rPr>
          <w:rFonts w:ascii="Arial" w:hAnsi="Arial" w:cs="Arial"/>
          <w:bCs/>
          <w:color w:val="000000"/>
        </w:rPr>
        <w:t xml:space="preserve">je povinen postupovat v souladu se zákonem č. 201/2012 Sb. o </w:t>
      </w:r>
      <w:r w:rsidR="00090C49" w:rsidRPr="0015048B">
        <w:rPr>
          <w:rFonts w:ascii="Arial" w:hAnsi="Arial" w:cs="Arial"/>
          <w:bCs/>
          <w:color w:val="000000"/>
        </w:rPr>
        <w:t>ochraně ovzduší ve znění pozdějších předpisů, dále Nařízením vlády č. 361/2007 Sb. ve znění pozdějších předpisů, kterým se stanoví podmínky ochrany zdraví při práci. Dále je povinen postupovat podle zákona č. 258/2000 Sb. o ochraně veřejného zdraví ve znění pozdějších předpisů, dále v souladu se zákonem o odpadech č. 185/2001 Sb., ve znění pozdějších předpisů a v souladu se zákoníkem práce č. 262/2006 Sb. ve znění pozdějších předpisů.</w:t>
      </w:r>
    </w:p>
    <w:p w:rsidR="00194C90" w:rsidRPr="0015048B" w:rsidRDefault="003715A6" w:rsidP="0015048B">
      <w:pPr>
        <w:numPr>
          <w:ilvl w:val="0"/>
          <w:numId w:val="25"/>
        </w:numPr>
        <w:tabs>
          <w:tab w:val="clear" w:pos="1080"/>
          <w:tab w:val="num" w:pos="360"/>
        </w:tabs>
        <w:spacing w:after="120" w:line="240" w:lineRule="auto"/>
        <w:ind w:left="360"/>
        <w:jc w:val="both"/>
        <w:rPr>
          <w:rFonts w:ascii="Arial" w:hAnsi="Arial" w:cs="Arial"/>
        </w:rPr>
      </w:pPr>
      <w:r w:rsidRPr="0015048B">
        <w:rPr>
          <w:rFonts w:ascii="Arial" w:hAnsi="Arial" w:cs="Arial"/>
          <w:color w:val="000000"/>
        </w:rPr>
        <w:t>Dílo</w:t>
      </w:r>
      <w:r w:rsidR="00D866DB" w:rsidRPr="0015048B">
        <w:rPr>
          <w:rFonts w:ascii="Arial" w:hAnsi="Arial" w:cs="Arial"/>
          <w:color w:val="000000"/>
        </w:rPr>
        <w:t xml:space="preserve"> může </w:t>
      </w:r>
      <w:r w:rsidR="00D866DB" w:rsidRPr="0015048B">
        <w:rPr>
          <w:rFonts w:ascii="Arial" w:hAnsi="Arial" w:cs="Arial"/>
        </w:rPr>
        <w:t>být dále rozšířen</w:t>
      </w:r>
      <w:r w:rsidRPr="0015048B">
        <w:rPr>
          <w:rFonts w:ascii="Arial" w:hAnsi="Arial" w:cs="Arial"/>
        </w:rPr>
        <w:t>o</w:t>
      </w:r>
      <w:r w:rsidR="00D866DB" w:rsidRPr="0015048B">
        <w:rPr>
          <w:rFonts w:ascii="Arial" w:hAnsi="Arial" w:cs="Arial"/>
        </w:rPr>
        <w:t xml:space="preserve"> nebo omezen</w:t>
      </w:r>
      <w:r w:rsidRPr="0015048B">
        <w:rPr>
          <w:rFonts w:ascii="Arial" w:hAnsi="Arial" w:cs="Arial"/>
        </w:rPr>
        <w:t>o</w:t>
      </w:r>
      <w:r w:rsidR="00D866DB" w:rsidRPr="0015048B">
        <w:rPr>
          <w:rFonts w:ascii="Arial" w:hAnsi="Arial" w:cs="Arial"/>
        </w:rPr>
        <w:t xml:space="preserve"> v průběhu realizace o další oboustranně odsouhlasené činnosti a práce na základě požadavku objednatele. Zhotovitel se tyto práce a činnosti zavazuje realizovat</w:t>
      </w:r>
      <w:r w:rsidRPr="0015048B">
        <w:rPr>
          <w:rFonts w:ascii="Arial" w:hAnsi="Arial" w:cs="Arial"/>
        </w:rPr>
        <w:t>, popřípadě nerealizovat</w:t>
      </w:r>
      <w:r w:rsidR="00D866DB" w:rsidRPr="0015048B">
        <w:rPr>
          <w:rFonts w:ascii="Arial" w:hAnsi="Arial" w:cs="Arial"/>
        </w:rPr>
        <w:t>. Tyto</w:t>
      </w:r>
      <w:r w:rsidRPr="0015048B">
        <w:rPr>
          <w:rFonts w:ascii="Arial" w:hAnsi="Arial" w:cs="Arial"/>
        </w:rPr>
        <w:t xml:space="preserve"> změny</w:t>
      </w:r>
      <w:r w:rsidR="00D866DB" w:rsidRPr="0015048B">
        <w:rPr>
          <w:rFonts w:ascii="Arial" w:hAnsi="Arial" w:cs="Arial"/>
        </w:rPr>
        <w:t xml:space="preserve"> budou promítnuty ke smlouvě o dílo formou písemného vzájemně odsouhlaseného dodatku podepsaného oběma smluvními stranami. </w:t>
      </w:r>
    </w:p>
    <w:p w:rsidR="00D866DB" w:rsidRPr="0015048B" w:rsidRDefault="00D866DB" w:rsidP="0015048B">
      <w:pPr>
        <w:numPr>
          <w:ilvl w:val="0"/>
          <w:numId w:val="25"/>
        </w:numPr>
        <w:tabs>
          <w:tab w:val="clear" w:pos="1080"/>
          <w:tab w:val="num" w:pos="360"/>
        </w:tabs>
        <w:spacing w:after="120" w:line="240" w:lineRule="auto"/>
        <w:ind w:left="360"/>
        <w:jc w:val="both"/>
        <w:rPr>
          <w:rFonts w:ascii="Arial" w:hAnsi="Arial" w:cs="Arial"/>
        </w:rPr>
      </w:pPr>
      <w:r w:rsidRPr="0015048B">
        <w:rPr>
          <w:rFonts w:ascii="Arial" w:hAnsi="Arial" w:cs="Arial"/>
        </w:rPr>
        <w:lastRenderedPageBreak/>
        <w:t xml:space="preserve">Objednatel se touto smlouvou zavazuje </w:t>
      </w:r>
      <w:r w:rsidR="003715A6" w:rsidRPr="0015048B">
        <w:rPr>
          <w:rFonts w:ascii="Arial" w:hAnsi="Arial" w:cs="Arial"/>
        </w:rPr>
        <w:t>dílo</w:t>
      </w:r>
      <w:r w:rsidRPr="0015048B">
        <w:rPr>
          <w:rFonts w:ascii="Arial" w:hAnsi="Arial" w:cs="Arial"/>
        </w:rPr>
        <w:t xml:space="preserve"> převzít způsobem v souladu s článkem XIII. této smlouvy a zaplatit za provedení </w:t>
      </w:r>
      <w:r w:rsidR="003715A6" w:rsidRPr="0015048B">
        <w:rPr>
          <w:rFonts w:ascii="Arial" w:hAnsi="Arial" w:cs="Arial"/>
        </w:rPr>
        <w:t>díla</w:t>
      </w:r>
      <w:r w:rsidRPr="0015048B">
        <w:rPr>
          <w:rFonts w:ascii="Arial" w:hAnsi="Arial" w:cs="Arial"/>
        </w:rPr>
        <w:t xml:space="preserve"> zhotoviteli cenu sjednanou touto smlouvou o dílo a za podmínek dále touto smlouvou stanovených.</w:t>
      </w:r>
    </w:p>
    <w:p w:rsidR="00D866DB" w:rsidRPr="0015048B" w:rsidRDefault="00D866DB" w:rsidP="0015048B">
      <w:pPr>
        <w:numPr>
          <w:ilvl w:val="0"/>
          <w:numId w:val="25"/>
        </w:numPr>
        <w:tabs>
          <w:tab w:val="clear" w:pos="1080"/>
          <w:tab w:val="num" w:pos="360"/>
        </w:tabs>
        <w:spacing w:after="120" w:line="240" w:lineRule="auto"/>
        <w:ind w:left="360"/>
        <w:jc w:val="both"/>
        <w:rPr>
          <w:rFonts w:ascii="Arial" w:hAnsi="Arial" w:cs="Arial"/>
        </w:rPr>
      </w:pPr>
      <w:r w:rsidRPr="0015048B">
        <w:rPr>
          <w:rFonts w:ascii="Arial" w:hAnsi="Arial" w:cs="Arial"/>
        </w:rPr>
        <w:t>Zhotovitel je povinen provést dílo vlastním jménem, na svůj náklad, na vlastní odpovědnost a na své nebezpečí. Způsob provedení díla tak, aby bylo v souladu s realizační dokumentací stavby, je oprávněn si zvolit zhotovitel. Věci potřebné k provedení díla je povinen opatřit zhotovitel.</w:t>
      </w:r>
    </w:p>
    <w:p w:rsidR="00D866DB" w:rsidRPr="0015048B" w:rsidRDefault="00D866DB" w:rsidP="0015048B">
      <w:pPr>
        <w:numPr>
          <w:ilvl w:val="0"/>
          <w:numId w:val="25"/>
        </w:numPr>
        <w:tabs>
          <w:tab w:val="clear" w:pos="1080"/>
          <w:tab w:val="num" w:pos="360"/>
        </w:tabs>
        <w:spacing w:after="120" w:line="240" w:lineRule="auto"/>
        <w:ind w:left="360"/>
        <w:jc w:val="both"/>
        <w:rPr>
          <w:rFonts w:ascii="Arial" w:hAnsi="Arial" w:cs="Arial"/>
        </w:rPr>
      </w:pPr>
      <w:r w:rsidRPr="0015048B">
        <w:rPr>
          <w:rFonts w:ascii="Arial" w:hAnsi="Arial" w:cs="Arial"/>
        </w:rPr>
        <w:t xml:space="preserve">Smluvní strany prohlašují, že </w:t>
      </w:r>
      <w:r w:rsidR="003715A6" w:rsidRPr="0015048B">
        <w:rPr>
          <w:rFonts w:ascii="Arial" w:hAnsi="Arial" w:cs="Arial"/>
        </w:rPr>
        <w:t>sjednané dílo</w:t>
      </w:r>
      <w:r w:rsidRPr="0015048B">
        <w:rPr>
          <w:rFonts w:ascii="Arial" w:hAnsi="Arial" w:cs="Arial"/>
        </w:rPr>
        <w:t xml:space="preserve"> není plněním nemožným a že smlouvu uzavírají po pečlivém zvážení všech možných důsledků.</w:t>
      </w:r>
    </w:p>
    <w:p w:rsidR="00090C49" w:rsidRPr="0015048B" w:rsidRDefault="00090C49" w:rsidP="00090C49">
      <w:pPr>
        <w:numPr>
          <w:ilvl w:val="0"/>
          <w:numId w:val="25"/>
        </w:numPr>
        <w:tabs>
          <w:tab w:val="clear" w:pos="1080"/>
          <w:tab w:val="num" w:pos="360"/>
        </w:tabs>
        <w:spacing w:after="0" w:line="240" w:lineRule="auto"/>
        <w:ind w:left="360"/>
        <w:jc w:val="both"/>
        <w:rPr>
          <w:rFonts w:ascii="Arial" w:hAnsi="Arial" w:cs="Arial"/>
          <w:bCs/>
          <w:color w:val="000000"/>
        </w:rPr>
      </w:pPr>
      <w:r w:rsidRPr="0015048B">
        <w:rPr>
          <w:rFonts w:ascii="Arial" w:hAnsi="Arial" w:cs="Arial"/>
          <w:color w:val="000000"/>
        </w:rPr>
        <w:t xml:space="preserve">Dodavatel </w:t>
      </w:r>
      <w:r w:rsidRPr="0015048B">
        <w:rPr>
          <w:rFonts w:ascii="Arial" w:hAnsi="Arial" w:cs="Arial"/>
          <w:bCs/>
          <w:color w:val="000000"/>
        </w:rPr>
        <w:t>je povinen postupovat v souladu se zákonem č. 201/2012 Sb. o ochraně ovzduší ve znění pozdějších předpisů, dále Nařízením vlády č. 361/2007 Sb. ve znění pozdějších předpisů, kterým se stanoví podmínky ochrany zdraví při práci. Dále je povinen postupovat podle zákona č. 258/2000 Sb. o ochraně veřejného zdraví ve znění pozdějších předpisů, dále v souladu se zákonem o odpadech č. 185/2001 Sb., ve znění pozdějších předpisů a v souladu se zákoníkem práce č. 262/2006 Sb. ve znění pozdějších předpisů.</w:t>
      </w:r>
    </w:p>
    <w:p w:rsidR="00090C49" w:rsidRPr="0015048B" w:rsidRDefault="00090C49" w:rsidP="00090C49">
      <w:pPr>
        <w:spacing w:after="0" w:line="240" w:lineRule="auto"/>
        <w:jc w:val="both"/>
        <w:rPr>
          <w:rFonts w:ascii="Arial" w:hAnsi="Arial" w:cs="Arial"/>
        </w:rPr>
      </w:pPr>
    </w:p>
    <w:p w:rsidR="00FF7F74" w:rsidRPr="0015048B" w:rsidRDefault="00FF7F74" w:rsidP="00090C49">
      <w:pPr>
        <w:spacing w:after="0" w:line="240" w:lineRule="auto"/>
        <w:jc w:val="both"/>
        <w:rPr>
          <w:rFonts w:ascii="Arial" w:hAnsi="Arial" w:cs="Arial"/>
        </w:rPr>
      </w:pPr>
    </w:p>
    <w:p w:rsidR="00D866DB" w:rsidRPr="0015048B" w:rsidRDefault="00D866DB" w:rsidP="00DB4949">
      <w:pPr>
        <w:pStyle w:val="Smlouva-slo"/>
        <w:spacing w:before="0" w:after="120" w:line="240" w:lineRule="auto"/>
        <w:jc w:val="center"/>
        <w:rPr>
          <w:rFonts w:ascii="Arial" w:hAnsi="Arial" w:cs="Arial"/>
          <w:b/>
          <w:sz w:val="22"/>
          <w:szCs w:val="22"/>
        </w:rPr>
      </w:pPr>
      <w:r w:rsidRPr="0015048B">
        <w:rPr>
          <w:rFonts w:ascii="Arial" w:hAnsi="Arial" w:cs="Arial"/>
          <w:b/>
          <w:sz w:val="22"/>
          <w:szCs w:val="22"/>
        </w:rPr>
        <w:t>IV.</w:t>
      </w:r>
    </w:p>
    <w:p w:rsidR="00D866DB" w:rsidRPr="0015048B" w:rsidRDefault="00D866DB" w:rsidP="0008608A">
      <w:pPr>
        <w:pStyle w:val="Smlouva-slo"/>
        <w:spacing w:before="0" w:after="120" w:line="240" w:lineRule="auto"/>
        <w:jc w:val="center"/>
        <w:rPr>
          <w:rFonts w:ascii="Arial" w:hAnsi="Arial" w:cs="Arial"/>
          <w:b/>
          <w:sz w:val="22"/>
          <w:szCs w:val="22"/>
        </w:rPr>
      </w:pPr>
      <w:r w:rsidRPr="0015048B">
        <w:rPr>
          <w:rFonts w:ascii="Arial" w:hAnsi="Arial" w:cs="Arial"/>
          <w:b/>
          <w:sz w:val="22"/>
          <w:szCs w:val="22"/>
        </w:rPr>
        <w:t>Místo plnění</w:t>
      </w:r>
    </w:p>
    <w:p w:rsidR="0024581A" w:rsidRPr="0015048B" w:rsidRDefault="00D866DB" w:rsidP="00FF7F74">
      <w:pPr>
        <w:spacing w:after="0"/>
        <w:ind w:left="426"/>
        <w:jc w:val="both"/>
        <w:rPr>
          <w:rFonts w:ascii="Arial" w:hAnsi="Arial" w:cs="Arial"/>
          <w:b/>
        </w:rPr>
      </w:pPr>
      <w:r w:rsidRPr="0015048B">
        <w:rPr>
          <w:rFonts w:ascii="Arial" w:hAnsi="Arial" w:cs="Arial"/>
        </w:rPr>
        <w:t>Místem plnění je místo stavby</w:t>
      </w:r>
      <w:r w:rsidR="0024581A" w:rsidRPr="0015048B">
        <w:rPr>
          <w:rFonts w:ascii="Arial" w:hAnsi="Arial" w:cs="Arial"/>
        </w:rPr>
        <w:t>:</w:t>
      </w:r>
      <w:r w:rsidR="00835EFF" w:rsidRPr="0015048B">
        <w:rPr>
          <w:rFonts w:ascii="Arial" w:hAnsi="Arial" w:cs="Arial"/>
        </w:rPr>
        <w:t xml:space="preserve"> </w:t>
      </w:r>
      <w:r w:rsidR="004263F8" w:rsidRPr="0015048B">
        <w:rPr>
          <w:rFonts w:ascii="Arial" w:hAnsi="Arial" w:cs="Arial"/>
        </w:rPr>
        <w:t xml:space="preserve">Objekt šaten a sociálního zázemí umístěný na pozemku </w:t>
      </w:r>
      <w:proofErr w:type="spellStart"/>
      <w:r w:rsidR="004263F8" w:rsidRPr="0015048B">
        <w:rPr>
          <w:rFonts w:ascii="Arial" w:hAnsi="Arial" w:cs="Arial"/>
        </w:rPr>
        <w:t>parc.č</w:t>
      </w:r>
      <w:proofErr w:type="spellEnd"/>
      <w:r w:rsidR="004263F8" w:rsidRPr="0015048B">
        <w:rPr>
          <w:rFonts w:ascii="Arial" w:hAnsi="Arial" w:cs="Arial"/>
        </w:rPr>
        <w:t xml:space="preserve">. 603/1 a </w:t>
      </w:r>
      <w:proofErr w:type="gramStart"/>
      <w:r w:rsidR="004263F8" w:rsidRPr="0015048B">
        <w:rPr>
          <w:rFonts w:ascii="Arial" w:hAnsi="Arial" w:cs="Arial"/>
        </w:rPr>
        <w:t xml:space="preserve">188 </w:t>
      </w:r>
      <w:r w:rsidR="009478A4" w:rsidRPr="0015048B">
        <w:rPr>
          <w:rFonts w:ascii="Arial" w:hAnsi="Arial" w:cs="Arial"/>
        </w:rPr>
        <w:t xml:space="preserve"> </w:t>
      </w:r>
      <w:r w:rsidR="004263F8" w:rsidRPr="0015048B">
        <w:rPr>
          <w:rFonts w:ascii="Arial" w:hAnsi="Arial" w:cs="Arial"/>
        </w:rPr>
        <w:t>k.</w:t>
      </w:r>
      <w:proofErr w:type="gramEnd"/>
      <w:r w:rsidR="004263F8" w:rsidRPr="0015048B">
        <w:rPr>
          <w:rFonts w:ascii="Arial" w:hAnsi="Arial" w:cs="Arial"/>
        </w:rPr>
        <w:t xml:space="preserve"> </w:t>
      </w:r>
      <w:proofErr w:type="spellStart"/>
      <w:r w:rsidR="004263F8" w:rsidRPr="0015048B">
        <w:rPr>
          <w:rFonts w:ascii="Arial" w:hAnsi="Arial" w:cs="Arial"/>
        </w:rPr>
        <w:t>ú</w:t>
      </w:r>
      <w:proofErr w:type="spellEnd"/>
      <w:r w:rsidR="004263F8" w:rsidRPr="0015048B">
        <w:rPr>
          <w:rFonts w:ascii="Arial" w:hAnsi="Arial" w:cs="Arial"/>
        </w:rPr>
        <w:t xml:space="preserve">. </w:t>
      </w:r>
      <w:proofErr w:type="spellStart"/>
      <w:r w:rsidR="004263F8" w:rsidRPr="0015048B">
        <w:rPr>
          <w:rFonts w:ascii="Arial" w:hAnsi="Arial" w:cs="Arial"/>
        </w:rPr>
        <w:t>Vlčovice</w:t>
      </w:r>
      <w:proofErr w:type="spellEnd"/>
    </w:p>
    <w:p w:rsidR="00EE67C2" w:rsidRPr="0015048B" w:rsidRDefault="00EE67C2" w:rsidP="00FF7F74">
      <w:pPr>
        <w:tabs>
          <w:tab w:val="num" w:pos="500"/>
        </w:tabs>
        <w:spacing w:after="120" w:line="240" w:lineRule="auto"/>
        <w:ind w:left="426"/>
        <w:jc w:val="both"/>
        <w:rPr>
          <w:rFonts w:ascii="Arial" w:hAnsi="Arial" w:cs="Arial"/>
        </w:rPr>
      </w:pPr>
      <w:r w:rsidRPr="0015048B">
        <w:rPr>
          <w:rFonts w:ascii="Arial" w:hAnsi="Arial" w:cs="Arial"/>
        </w:rPr>
        <w:t>Blíže je vymezeno projektovou dokumentací uvedenou v č. III. odst. 2. této smlouvy</w:t>
      </w:r>
      <w:r w:rsidR="00566385" w:rsidRPr="0015048B">
        <w:rPr>
          <w:rFonts w:ascii="Arial" w:hAnsi="Arial" w:cs="Arial"/>
        </w:rPr>
        <w:t>.</w:t>
      </w:r>
    </w:p>
    <w:p w:rsidR="0008608A" w:rsidRPr="0015048B" w:rsidRDefault="0008608A" w:rsidP="00FF7F74">
      <w:pPr>
        <w:tabs>
          <w:tab w:val="num" w:pos="500"/>
        </w:tabs>
        <w:spacing w:after="120" w:line="240" w:lineRule="auto"/>
        <w:ind w:left="426"/>
        <w:jc w:val="both"/>
        <w:rPr>
          <w:rFonts w:ascii="Arial" w:hAnsi="Arial" w:cs="Arial"/>
        </w:rPr>
      </w:pPr>
    </w:p>
    <w:p w:rsidR="0008608A" w:rsidRPr="0015048B" w:rsidRDefault="0008608A" w:rsidP="00FF7F74">
      <w:pPr>
        <w:tabs>
          <w:tab w:val="num" w:pos="500"/>
        </w:tabs>
        <w:spacing w:after="120" w:line="240" w:lineRule="auto"/>
        <w:ind w:left="426"/>
        <w:jc w:val="both"/>
        <w:rPr>
          <w:rFonts w:ascii="Arial" w:hAnsi="Arial" w:cs="Arial"/>
        </w:rPr>
      </w:pPr>
    </w:p>
    <w:p w:rsidR="00BD213F" w:rsidRPr="0015048B" w:rsidRDefault="00D866DB" w:rsidP="00DB4949">
      <w:pPr>
        <w:pStyle w:val="Nadpis7"/>
        <w:spacing w:before="0" w:after="120"/>
        <w:jc w:val="center"/>
        <w:rPr>
          <w:rFonts w:ascii="Arial" w:hAnsi="Arial" w:cs="Arial"/>
          <w:b/>
          <w:sz w:val="22"/>
          <w:szCs w:val="22"/>
        </w:rPr>
      </w:pPr>
      <w:r w:rsidRPr="0015048B">
        <w:rPr>
          <w:rFonts w:ascii="Arial" w:hAnsi="Arial" w:cs="Arial"/>
          <w:b/>
          <w:sz w:val="22"/>
          <w:szCs w:val="22"/>
        </w:rPr>
        <w:t>V.</w:t>
      </w:r>
    </w:p>
    <w:p w:rsidR="00D866DB" w:rsidRPr="0015048B" w:rsidRDefault="00D866DB" w:rsidP="0008608A">
      <w:pPr>
        <w:pStyle w:val="Nadpis7"/>
        <w:spacing w:before="0" w:after="120"/>
        <w:jc w:val="center"/>
        <w:rPr>
          <w:rFonts w:ascii="Arial" w:hAnsi="Arial" w:cs="Arial"/>
          <w:b/>
          <w:sz w:val="22"/>
          <w:szCs w:val="22"/>
        </w:rPr>
      </w:pPr>
      <w:r w:rsidRPr="0015048B">
        <w:rPr>
          <w:rFonts w:ascii="Arial" w:hAnsi="Arial" w:cs="Arial"/>
          <w:b/>
          <w:sz w:val="22"/>
          <w:szCs w:val="22"/>
        </w:rPr>
        <w:t>Cena díla</w:t>
      </w:r>
    </w:p>
    <w:p w:rsidR="00D866DB" w:rsidRPr="0015048B" w:rsidRDefault="00D866DB" w:rsidP="00D866DB">
      <w:pPr>
        <w:numPr>
          <w:ilvl w:val="0"/>
          <w:numId w:val="9"/>
        </w:numPr>
        <w:spacing w:after="0" w:line="240" w:lineRule="auto"/>
        <w:jc w:val="both"/>
        <w:rPr>
          <w:rFonts w:ascii="Arial" w:hAnsi="Arial" w:cs="Arial"/>
        </w:rPr>
      </w:pPr>
      <w:r w:rsidRPr="0015048B">
        <w:rPr>
          <w:rFonts w:ascii="Arial" w:hAnsi="Arial" w:cs="Arial"/>
        </w:rPr>
        <w:t xml:space="preserve">Cena za zhotovení </w:t>
      </w:r>
      <w:r w:rsidR="003715A6" w:rsidRPr="0015048B">
        <w:rPr>
          <w:rFonts w:ascii="Arial" w:hAnsi="Arial" w:cs="Arial"/>
        </w:rPr>
        <w:t>díla</w:t>
      </w:r>
      <w:r w:rsidRPr="0015048B">
        <w:rPr>
          <w:rFonts w:ascii="Arial" w:hAnsi="Arial" w:cs="Arial"/>
        </w:rPr>
        <w:t xml:space="preserve"> je stanovena dohodou smluvních stran </w:t>
      </w:r>
      <w:r w:rsidR="00EE67C2" w:rsidRPr="0015048B">
        <w:rPr>
          <w:rFonts w:ascii="Arial" w:hAnsi="Arial" w:cs="Arial"/>
        </w:rPr>
        <w:t xml:space="preserve">dle cenové nabídky ze dne </w:t>
      </w:r>
      <w:proofErr w:type="gramStart"/>
      <w:r w:rsidR="00193694" w:rsidRPr="0015048B">
        <w:rPr>
          <w:rFonts w:ascii="Arial" w:hAnsi="Arial" w:cs="Arial"/>
        </w:rPr>
        <w:t>20.7.2017</w:t>
      </w:r>
      <w:proofErr w:type="gramEnd"/>
      <w:r w:rsidR="00EE67C2" w:rsidRPr="0015048B">
        <w:rPr>
          <w:rFonts w:ascii="Arial" w:hAnsi="Arial" w:cs="Arial"/>
        </w:rPr>
        <w:t>, která je součástí této smlouvy</w:t>
      </w:r>
      <w:r w:rsidR="008A0787" w:rsidRPr="0015048B">
        <w:rPr>
          <w:rFonts w:ascii="Arial" w:hAnsi="Arial" w:cs="Arial"/>
        </w:rPr>
        <w:t>,</w:t>
      </w:r>
      <w:r w:rsidR="00EE67C2" w:rsidRPr="0015048B">
        <w:rPr>
          <w:rFonts w:ascii="Arial" w:hAnsi="Arial" w:cs="Arial"/>
        </w:rPr>
        <w:t xml:space="preserve"> </w:t>
      </w:r>
      <w:r w:rsidRPr="0015048B">
        <w:rPr>
          <w:rFonts w:ascii="Arial" w:hAnsi="Arial" w:cs="Arial"/>
        </w:rPr>
        <w:t>jako cena</w:t>
      </w:r>
      <w:r w:rsidR="00BD3718" w:rsidRPr="0015048B">
        <w:rPr>
          <w:rFonts w:ascii="Arial" w:hAnsi="Arial" w:cs="Arial"/>
        </w:rPr>
        <w:t xml:space="preserve"> pevná,</w:t>
      </w:r>
      <w:r w:rsidRPr="0015048B">
        <w:rPr>
          <w:rFonts w:ascii="Arial" w:hAnsi="Arial" w:cs="Arial"/>
        </w:rPr>
        <w:t xml:space="preserve">  nejvýše přípustná, platí po celou dobu realizace díla, pokud není v této smlouvě dále stanoveno jinak</w:t>
      </w:r>
      <w:r w:rsidR="003831B9" w:rsidRPr="0015048B">
        <w:rPr>
          <w:rFonts w:ascii="Arial" w:hAnsi="Arial" w:cs="Arial"/>
        </w:rPr>
        <w:t xml:space="preserve"> a činí:</w:t>
      </w:r>
      <w:r w:rsidRPr="0015048B">
        <w:rPr>
          <w:rFonts w:ascii="Arial" w:hAnsi="Arial" w:cs="Arial"/>
        </w:rPr>
        <w:t xml:space="preserve"> </w:t>
      </w:r>
    </w:p>
    <w:p w:rsidR="00FF61D9" w:rsidRPr="0015048B" w:rsidRDefault="00FF61D9" w:rsidP="005A1EE7">
      <w:pPr>
        <w:tabs>
          <w:tab w:val="right" w:pos="9000"/>
        </w:tabs>
        <w:spacing w:after="0" w:line="240" w:lineRule="auto"/>
        <w:ind w:left="397"/>
        <w:jc w:val="both"/>
        <w:rPr>
          <w:rFonts w:ascii="Arial" w:hAnsi="Arial" w:cs="Arial"/>
        </w:rPr>
      </w:pPr>
    </w:p>
    <w:p w:rsidR="00F46723" w:rsidRPr="0015048B" w:rsidRDefault="00F46723" w:rsidP="00F46723">
      <w:pPr>
        <w:tabs>
          <w:tab w:val="right" w:pos="9000"/>
        </w:tabs>
        <w:spacing w:after="0" w:line="240" w:lineRule="auto"/>
        <w:ind w:left="397"/>
        <w:jc w:val="both"/>
        <w:rPr>
          <w:rFonts w:ascii="Arial" w:hAnsi="Arial" w:cs="Arial"/>
        </w:rPr>
      </w:pPr>
      <w:r w:rsidRPr="0015048B">
        <w:rPr>
          <w:rFonts w:ascii="Arial" w:hAnsi="Arial" w:cs="Arial"/>
        </w:rPr>
        <w:t xml:space="preserve">Cena díla bez DPH </w:t>
      </w:r>
      <w:proofErr w:type="gramStart"/>
      <w:r w:rsidRPr="0015048B">
        <w:rPr>
          <w:rFonts w:ascii="Arial" w:hAnsi="Arial" w:cs="Arial"/>
        </w:rPr>
        <w:t>dle</w:t>
      </w:r>
      <w:proofErr w:type="gramEnd"/>
      <w:r w:rsidRPr="0015048B">
        <w:rPr>
          <w:rFonts w:ascii="Arial" w:hAnsi="Arial" w:cs="Arial"/>
        </w:rPr>
        <w:t xml:space="preserve"> </w:t>
      </w:r>
    </w:p>
    <w:p w:rsidR="00F46723" w:rsidRPr="0015048B" w:rsidRDefault="00F46723" w:rsidP="00F46723">
      <w:pPr>
        <w:tabs>
          <w:tab w:val="right" w:pos="9000"/>
        </w:tabs>
        <w:spacing w:after="0" w:line="240" w:lineRule="auto"/>
        <w:ind w:left="397"/>
        <w:jc w:val="both"/>
        <w:rPr>
          <w:rFonts w:ascii="Arial" w:hAnsi="Arial" w:cs="Arial"/>
        </w:rPr>
      </w:pPr>
      <w:r w:rsidRPr="0015048B">
        <w:rPr>
          <w:rFonts w:ascii="Arial" w:hAnsi="Arial" w:cs="Arial"/>
        </w:rPr>
        <w:t>zpracované projektové dokumentace</w:t>
      </w:r>
      <w:r w:rsidRPr="0015048B">
        <w:rPr>
          <w:rFonts w:ascii="Arial" w:hAnsi="Arial" w:cs="Arial"/>
        </w:rPr>
        <w:tab/>
        <w:t xml:space="preserve">     </w:t>
      </w:r>
      <w:r w:rsidR="008C6ADD" w:rsidRPr="0015048B">
        <w:rPr>
          <w:rFonts w:ascii="Arial" w:hAnsi="Arial" w:cs="Arial"/>
          <w:b/>
        </w:rPr>
        <w:t>6.988.452,-</w:t>
      </w:r>
      <w:r w:rsidRPr="0015048B">
        <w:rPr>
          <w:rFonts w:ascii="Arial" w:hAnsi="Arial" w:cs="Arial"/>
        </w:rPr>
        <w:t xml:space="preserve"> Kč</w:t>
      </w:r>
    </w:p>
    <w:p w:rsidR="00F46723" w:rsidRPr="0015048B" w:rsidRDefault="00F46723" w:rsidP="00F46723">
      <w:pPr>
        <w:tabs>
          <w:tab w:val="right" w:pos="9000"/>
        </w:tabs>
        <w:spacing w:after="0" w:line="240" w:lineRule="auto"/>
        <w:ind w:left="397"/>
        <w:jc w:val="both"/>
        <w:rPr>
          <w:rFonts w:ascii="Arial" w:hAnsi="Arial" w:cs="Arial"/>
        </w:rPr>
      </w:pPr>
    </w:p>
    <w:p w:rsidR="00F46723" w:rsidRPr="0015048B" w:rsidRDefault="00F46723" w:rsidP="00F46723">
      <w:pPr>
        <w:tabs>
          <w:tab w:val="right" w:pos="9000"/>
        </w:tabs>
        <w:spacing w:after="0" w:line="240" w:lineRule="auto"/>
        <w:ind w:left="397"/>
        <w:jc w:val="both"/>
        <w:rPr>
          <w:rFonts w:ascii="Arial" w:hAnsi="Arial" w:cs="Arial"/>
        </w:rPr>
      </w:pPr>
    </w:p>
    <w:p w:rsidR="00F46723" w:rsidRPr="0015048B" w:rsidRDefault="00F46723" w:rsidP="00F46723">
      <w:pPr>
        <w:tabs>
          <w:tab w:val="right" w:pos="9000"/>
        </w:tabs>
        <w:spacing w:after="0" w:line="240" w:lineRule="auto"/>
        <w:ind w:left="397"/>
        <w:jc w:val="both"/>
        <w:rPr>
          <w:rFonts w:ascii="Arial" w:hAnsi="Arial" w:cs="Arial"/>
        </w:rPr>
      </w:pPr>
    </w:p>
    <w:p w:rsidR="00FF61D9" w:rsidRPr="0015048B" w:rsidRDefault="00FF61D9" w:rsidP="005A1EE7">
      <w:pPr>
        <w:tabs>
          <w:tab w:val="right" w:pos="9000"/>
        </w:tabs>
        <w:spacing w:after="0" w:line="240" w:lineRule="auto"/>
        <w:ind w:left="397"/>
        <w:jc w:val="both"/>
        <w:rPr>
          <w:rFonts w:ascii="Arial" w:hAnsi="Arial" w:cs="Arial"/>
          <w:b/>
          <w:shd w:val="clear" w:color="auto" w:fill="D9D9D9"/>
        </w:rPr>
      </w:pPr>
      <w:r w:rsidRPr="0015048B">
        <w:rPr>
          <w:rFonts w:ascii="Arial" w:hAnsi="Arial" w:cs="Arial"/>
          <w:b/>
          <w:shd w:val="clear" w:color="auto" w:fill="D9D9D9"/>
        </w:rPr>
        <w:t>Cena celkem bez DPH</w:t>
      </w:r>
      <w:r w:rsidR="006B6F54" w:rsidRPr="0015048B">
        <w:rPr>
          <w:rFonts w:ascii="Arial" w:hAnsi="Arial" w:cs="Arial"/>
          <w:b/>
          <w:shd w:val="clear" w:color="auto" w:fill="D9D9D9"/>
        </w:rPr>
        <w:t xml:space="preserve"> </w:t>
      </w:r>
      <w:r w:rsidR="006B6F54" w:rsidRPr="0015048B">
        <w:rPr>
          <w:rFonts w:ascii="Arial" w:hAnsi="Arial" w:cs="Arial"/>
          <w:b/>
          <w:shd w:val="clear" w:color="auto" w:fill="D9D9D9"/>
        </w:rPr>
        <w:tab/>
      </w:r>
      <w:r w:rsidRPr="0015048B">
        <w:rPr>
          <w:rFonts w:ascii="Arial" w:hAnsi="Arial" w:cs="Arial"/>
          <w:b/>
          <w:shd w:val="clear" w:color="auto" w:fill="D9D9D9"/>
        </w:rPr>
        <w:t xml:space="preserve">      </w:t>
      </w:r>
      <w:r w:rsidR="005A1EE7" w:rsidRPr="0015048B">
        <w:rPr>
          <w:rFonts w:ascii="Arial" w:hAnsi="Arial" w:cs="Arial"/>
          <w:b/>
          <w:shd w:val="clear" w:color="auto" w:fill="D9D9D9"/>
        </w:rPr>
        <w:t xml:space="preserve"> </w:t>
      </w:r>
      <w:r w:rsidR="008C6ADD" w:rsidRPr="0015048B">
        <w:rPr>
          <w:rFonts w:ascii="Arial" w:hAnsi="Arial" w:cs="Arial"/>
          <w:b/>
          <w:shd w:val="clear" w:color="auto" w:fill="D9D9D9"/>
        </w:rPr>
        <w:t>6.988.452,-</w:t>
      </w:r>
      <w:r w:rsidR="00F46723" w:rsidRPr="0015048B">
        <w:rPr>
          <w:rFonts w:ascii="Arial" w:hAnsi="Arial" w:cs="Arial"/>
          <w:b/>
          <w:shd w:val="clear" w:color="auto" w:fill="D9D9D9"/>
        </w:rPr>
        <w:t xml:space="preserve"> </w:t>
      </w:r>
      <w:r w:rsidRPr="0015048B">
        <w:rPr>
          <w:rFonts w:ascii="Arial" w:hAnsi="Arial" w:cs="Arial"/>
          <w:b/>
          <w:shd w:val="clear" w:color="auto" w:fill="D9D9D9"/>
        </w:rPr>
        <w:t>Kč</w:t>
      </w:r>
    </w:p>
    <w:p w:rsidR="00F46723" w:rsidRPr="0015048B" w:rsidRDefault="00F46723" w:rsidP="005A1EE7">
      <w:pPr>
        <w:tabs>
          <w:tab w:val="right" w:pos="9000"/>
        </w:tabs>
        <w:spacing w:after="0" w:line="240" w:lineRule="auto"/>
        <w:ind w:left="397"/>
        <w:jc w:val="both"/>
        <w:rPr>
          <w:rFonts w:ascii="Arial" w:hAnsi="Arial" w:cs="Arial"/>
          <w:b/>
          <w:shd w:val="clear" w:color="auto" w:fill="D9D9D9"/>
        </w:rPr>
      </w:pPr>
    </w:p>
    <w:p w:rsidR="00F46723" w:rsidRPr="0015048B" w:rsidRDefault="00F46723" w:rsidP="00F46723">
      <w:pPr>
        <w:tabs>
          <w:tab w:val="right" w:pos="9000"/>
        </w:tabs>
        <w:spacing w:after="0" w:line="240" w:lineRule="auto"/>
        <w:ind w:left="397"/>
        <w:jc w:val="both"/>
        <w:rPr>
          <w:rFonts w:ascii="Arial" w:hAnsi="Arial" w:cs="Arial"/>
        </w:rPr>
      </w:pPr>
      <w:r w:rsidRPr="0015048B">
        <w:rPr>
          <w:rFonts w:ascii="Arial" w:hAnsi="Arial" w:cs="Arial"/>
        </w:rPr>
        <w:t>DPH celkem</w:t>
      </w:r>
      <w:r w:rsidRPr="0015048B">
        <w:rPr>
          <w:rFonts w:ascii="Arial" w:hAnsi="Arial" w:cs="Arial"/>
        </w:rPr>
        <w:tab/>
        <w:t xml:space="preserve">     </w:t>
      </w:r>
      <w:r w:rsidR="008C6ADD" w:rsidRPr="0015048B">
        <w:rPr>
          <w:rFonts w:ascii="Arial" w:hAnsi="Arial" w:cs="Arial"/>
          <w:b/>
        </w:rPr>
        <w:t>1.467.574,92</w:t>
      </w:r>
      <w:r w:rsidRPr="0015048B">
        <w:rPr>
          <w:rFonts w:ascii="Arial" w:hAnsi="Arial" w:cs="Arial"/>
        </w:rPr>
        <w:t xml:space="preserve"> Kč</w:t>
      </w:r>
    </w:p>
    <w:p w:rsidR="00F46723" w:rsidRPr="0015048B" w:rsidRDefault="00F46723" w:rsidP="00F46723">
      <w:pPr>
        <w:tabs>
          <w:tab w:val="right" w:pos="9000"/>
        </w:tabs>
        <w:spacing w:after="0" w:line="240" w:lineRule="auto"/>
        <w:ind w:left="397"/>
        <w:jc w:val="both"/>
        <w:rPr>
          <w:rFonts w:ascii="Arial" w:hAnsi="Arial" w:cs="Arial"/>
        </w:rPr>
      </w:pPr>
    </w:p>
    <w:p w:rsidR="00F46723" w:rsidRPr="0015048B" w:rsidRDefault="00F46723" w:rsidP="00F46723">
      <w:pPr>
        <w:tabs>
          <w:tab w:val="right" w:pos="9000"/>
        </w:tabs>
        <w:spacing w:after="0" w:line="240" w:lineRule="auto"/>
        <w:ind w:left="397"/>
        <w:jc w:val="both"/>
        <w:rPr>
          <w:rFonts w:ascii="Arial" w:hAnsi="Arial" w:cs="Arial"/>
        </w:rPr>
      </w:pPr>
    </w:p>
    <w:p w:rsidR="00F46723" w:rsidRPr="0015048B" w:rsidRDefault="00F46723" w:rsidP="00FF7F74">
      <w:pPr>
        <w:tabs>
          <w:tab w:val="right" w:pos="9000"/>
        </w:tabs>
        <w:spacing w:after="120" w:line="240" w:lineRule="auto"/>
        <w:ind w:left="397"/>
        <w:jc w:val="both"/>
        <w:rPr>
          <w:rFonts w:ascii="Arial" w:hAnsi="Arial" w:cs="Arial"/>
          <w:b/>
          <w:shd w:val="clear" w:color="auto" w:fill="D9D9D9"/>
        </w:rPr>
      </w:pPr>
      <w:r w:rsidRPr="0015048B">
        <w:rPr>
          <w:rFonts w:ascii="Arial" w:hAnsi="Arial" w:cs="Arial"/>
        </w:rPr>
        <w:t xml:space="preserve">Cena celkem včetně DPH    </w:t>
      </w:r>
      <w:r w:rsidRPr="0015048B">
        <w:rPr>
          <w:rFonts w:ascii="Arial" w:hAnsi="Arial" w:cs="Arial"/>
        </w:rPr>
        <w:tab/>
      </w:r>
      <w:r w:rsidR="008C6ADD" w:rsidRPr="0015048B">
        <w:rPr>
          <w:rFonts w:ascii="Arial" w:hAnsi="Arial" w:cs="Arial"/>
          <w:b/>
        </w:rPr>
        <w:t>8.456.026,92</w:t>
      </w:r>
      <w:r w:rsidRPr="0015048B">
        <w:rPr>
          <w:rFonts w:ascii="Arial" w:hAnsi="Arial" w:cs="Arial"/>
        </w:rPr>
        <w:t xml:space="preserve"> Kč</w:t>
      </w:r>
    </w:p>
    <w:p w:rsidR="00D866DB" w:rsidRPr="0015048B" w:rsidRDefault="00EE67C2" w:rsidP="0015048B">
      <w:pPr>
        <w:numPr>
          <w:ilvl w:val="0"/>
          <w:numId w:val="9"/>
        </w:numPr>
        <w:spacing w:after="120" w:line="240" w:lineRule="auto"/>
        <w:jc w:val="both"/>
        <w:rPr>
          <w:rFonts w:ascii="Arial" w:hAnsi="Arial" w:cs="Arial"/>
        </w:rPr>
      </w:pPr>
      <w:r w:rsidRPr="0015048B">
        <w:rPr>
          <w:rFonts w:ascii="Arial" w:hAnsi="Arial" w:cs="Arial"/>
        </w:rPr>
        <w:t xml:space="preserve">Cena celkem je v této smlouvě stanovena jako </w:t>
      </w:r>
      <w:r w:rsidR="00BD3718" w:rsidRPr="0015048B">
        <w:rPr>
          <w:rFonts w:ascii="Arial" w:hAnsi="Arial" w:cs="Arial"/>
        </w:rPr>
        <w:t xml:space="preserve">pevná, </w:t>
      </w:r>
      <w:r w:rsidRPr="0015048B">
        <w:rPr>
          <w:rFonts w:ascii="Arial" w:hAnsi="Arial" w:cs="Arial"/>
        </w:rPr>
        <w:t>nejvýše pří</w:t>
      </w:r>
      <w:r w:rsidR="00BD3718" w:rsidRPr="0015048B">
        <w:rPr>
          <w:rFonts w:ascii="Arial" w:hAnsi="Arial" w:cs="Arial"/>
        </w:rPr>
        <w:t>pustná</w:t>
      </w:r>
      <w:r w:rsidRPr="0015048B">
        <w:rPr>
          <w:rFonts w:ascii="Arial" w:hAnsi="Arial" w:cs="Arial"/>
        </w:rPr>
        <w:t xml:space="preserve"> a platná do </w:t>
      </w:r>
      <w:r w:rsidR="00615653" w:rsidRPr="0015048B">
        <w:rPr>
          <w:rFonts w:ascii="Arial" w:hAnsi="Arial" w:cs="Arial"/>
        </w:rPr>
        <w:t xml:space="preserve">doby řádného ukončení díla a jeho předání objednateli. </w:t>
      </w:r>
      <w:r w:rsidR="00D866DB" w:rsidRPr="0015048B">
        <w:rPr>
          <w:rFonts w:ascii="Arial" w:hAnsi="Arial" w:cs="Arial"/>
        </w:rPr>
        <w:t>Tato smluvní pevná cena zahrnuje veškeré profesně předpokládané náklady zhotovitele nutné k provedení celého díla v rozsahu čl. III.  (Předmět smlouvy) v  kvalitě a druhu určených materiálů, konstrukčních systémů a parametrů specifikovaných zhotoviteli předanou zadávací projektovou dokumentací apod.</w:t>
      </w:r>
    </w:p>
    <w:p w:rsidR="00D866DB" w:rsidRPr="0015048B" w:rsidRDefault="00D866DB" w:rsidP="0015048B">
      <w:pPr>
        <w:pStyle w:val="Smlouva-slo0"/>
        <w:widowControl w:val="0"/>
        <w:numPr>
          <w:ilvl w:val="0"/>
          <w:numId w:val="9"/>
        </w:numPr>
        <w:spacing w:before="0" w:after="120" w:line="240" w:lineRule="auto"/>
        <w:rPr>
          <w:rFonts w:ascii="Arial" w:hAnsi="Arial" w:cs="Arial"/>
          <w:sz w:val="22"/>
          <w:szCs w:val="22"/>
        </w:rPr>
      </w:pPr>
      <w:r w:rsidRPr="0015048B">
        <w:rPr>
          <w:rFonts w:ascii="Arial" w:hAnsi="Arial" w:cs="Arial"/>
          <w:sz w:val="22"/>
          <w:szCs w:val="22"/>
        </w:rPr>
        <w:lastRenderedPageBreak/>
        <w:t xml:space="preserve">Součástí sjednané ceny jsou veškeré práce a dodávky, místní, správní a jiné poplatky nezbytné pro řádné a úplné zhotovení díla ve sjednaném rozsahu. </w:t>
      </w:r>
    </w:p>
    <w:p w:rsidR="00D866DB" w:rsidRPr="0015048B" w:rsidRDefault="00D866DB" w:rsidP="0015048B">
      <w:pPr>
        <w:pStyle w:val="Smlouva-slo0"/>
        <w:widowControl w:val="0"/>
        <w:numPr>
          <w:ilvl w:val="0"/>
          <w:numId w:val="9"/>
        </w:numPr>
        <w:spacing w:before="0" w:after="120" w:line="240" w:lineRule="auto"/>
        <w:rPr>
          <w:rFonts w:ascii="Arial" w:hAnsi="Arial" w:cs="Arial"/>
          <w:sz w:val="22"/>
          <w:szCs w:val="22"/>
        </w:rPr>
      </w:pPr>
      <w:r w:rsidRPr="0015048B">
        <w:rPr>
          <w:rFonts w:ascii="Arial" w:hAnsi="Arial" w:cs="Arial"/>
          <w:sz w:val="22"/>
          <w:szCs w:val="22"/>
        </w:rPr>
        <w:t xml:space="preserve">Ke změně ceny dle čl. V., </w:t>
      </w:r>
      <w:r w:rsidR="00566385" w:rsidRPr="0015048B">
        <w:rPr>
          <w:rFonts w:ascii="Arial" w:hAnsi="Arial" w:cs="Arial"/>
          <w:sz w:val="22"/>
          <w:szCs w:val="22"/>
        </w:rPr>
        <w:t xml:space="preserve">odst. </w:t>
      </w:r>
      <w:r w:rsidRPr="0015048B">
        <w:rPr>
          <w:rFonts w:ascii="Arial" w:hAnsi="Arial" w:cs="Arial"/>
          <w:sz w:val="22"/>
          <w:szCs w:val="22"/>
        </w:rPr>
        <w:t xml:space="preserve">1. může dojít pouze na základě písemného dodatku k této smlouvě odsouhlaseného a podepsaného oprávněnými zástupci obou smluvních stran v případě, že dojde k rozšíření </w:t>
      </w:r>
      <w:r w:rsidR="003715A6" w:rsidRPr="0015048B">
        <w:rPr>
          <w:rFonts w:ascii="Arial" w:hAnsi="Arial" w:cs="Arial"/>
          <w:sz w:val="22"/>
          <w:szCs w:val="22"/>
        </w:rPr>
        <w:t>nebo omezení rozsahu díla</w:t>
      </w:r>
      <w:r w:rsidR="00F13A7A" w:rsidRPr="0015048B">
        <w:rPr>
          <w:rFonts w:ascii="Arial" w:hAnsi="Arial" w:cs="Arial"/>
          <w:sz w:val="22"/>
          <w:szCs w:val="22"/>
        </w:rPr>
        <w:t xml:space="preserve"> </w:t>
      </w:r>
      <w:r w:rsidRPr="0015048B">
        <w:rPr>
          <w:rFonts w:ascii="Arial" w:hAnsi="Arial" w:cs="Arial"/>
          <w:sz w:val="22"/>
          <w:szCs w:val="22"/>
        </w:rPr>
        <w:t xml:space="preserve">uvedeného v čl. III. </w:t>
      </w:r>
    </w:p>
    <w:p w:rsidR="00D866DB" w:rsidRPr="0015048B" w:rsidRDefault="00D866DB" w:rsidP="0015048B">
      <w:pPr>
        <w:pStyle w:val="Smlouva-slo0"/>
        <w:widowControl w:val="0"/>
        <w:numPr>
          <w:ilvl w:val="0"/>
          <w:numId w:val="9"/>
        </w:numPr>
        <w:spacing w:before="0" w:after="120" w:line="240" w:lineRule="auto"/>
        <w:rPr>
          <w:rFonts w:ascii="Arial" w:hAnsi="Arial" w:cs="Arial"/>
          <w:sz w:val="22"/>
          <w:szCs w:val="22"/>
        </w:rPr>
      </w:pPr>
      <w:r w:rsidRPr="0015048B">
        <w:rPr>
          <w:rFonts w:ascii="Arial" w:hAnsi="Arial" w:cs="Arial"/>
          <w:sz w:val="22"/>
          <w:szCs w:val="22"/>
        </w:rPr>
        <w:t>Pro účely stanovení ceny požadovaných víceprací či méněprací, které budou řešeny formou dodatku k této smlouvě, se smluvní strany dohodly, že zhotovitel bude tyto vícepráce či méněpráce oceňovat v souladu s oceněním položek v nabídkovém rozpočtu. Pokud v tomto nabídkovém rozpočtu nejsou odpovídající položky oceněny, zhotovitel tyto položky ocení pro daný rozsah prací zvlášť.</w:t>
      </w:r>
    </w:p>
    <w:p w:rsidR="00D866DB" w:rsidRPr="0015048B" w:rsidRDefault="00D866DB" w:rsidP="0015048B">
      <w:pPr>
        <w:pStyle w:val="Smlouva-slo0"/>
        <w:widowControl w:val="0"/>
        <w:numPr>
          <w:ilvl w:val="0"/>
          <w:numId w:val="9"/>
        </w:numPr>
        <w:spacing w:before="0" w:after="120" w:line="240" w:lineRule="auto"/>
        <w:rPr>
          <w:rFonts w:ascii="Arial" w:hAnsi="Arial" w:cs="Arial"/>
          <w:sz w:val="22"/>
          <w:szCs w:val="22"/>
        </w:rPr>
      </w:pPr>
      <w:r w:rsidRPr="0015048B">
        <w:rPr>
          <w:rFonts w:ascii="Arial" w:hAnsi="Arial" w:cs="Arial"/>
          <w:sz w:val="22"/>
          <w:szCs w:val="22"/>
        </w:rPr>
        <w:t xml:space="preserve">Zhotovitel odpovídá za úplnost specifikace prací při ocenění celé stavby v rozsahu převzaté zadávací a projektové dokumentace či jiných dokumentech obsahujících vymezení </w:t>
      </w:r>
      <w:r w:rsidR="00EA4744" w:rsidRPr="0015048B">
        <w:rPr>
          <w:rFonts w:ascii="Arial" w:hAnsi="Arial" w:cs="Arial"/>
          <w:sz w:val="22"/>
          <w:szCs w:val="22"/>
        </w:rPr>
        <w:t>díla</w:t>
      </w:r>
      <w:r w:rsidR="00566385" w:rsidRPr="0015048B">
        <w:rPr>
          <w:rFonts w:ascii="Arial" w:hAnsi="Arial" w:cs="Arial"/>
          <w:sz w:val="22"/>
          <w:szCs w:val="22"/>
        </w:rPr>
        <w:t>.</w:t>
      </w:r>
    </w:p>
    <w:p w:rsidR="00D866DB" w:rsidRPr="0015048B" w:rsidRDefault="00D866DB" w:rsidP="00D866DB">
      <w:pPr>
        <w:pStyle w:val="Smlouva-slo0"/>
        <w:widowControl w:val="0"/>
        <w:numPr>
          <w:ilvl w:val="0"/>
          <w:numId w:val="9"/>
        </w:numPr>
        <w:spacing w:before="0" w:line="240" w:lineRule="auto"/>
        <w:rPr>
          <w:rFonts w:ascii="Arial" w:hAnsi="Arial" w:cs="Arial"/>
          <w:i/>
          <w:sz w:val="22"/>
          <w:szCs w:val="22"/>
        </w:rPr>
      </w:pPr>
      <w:r w:rsidRPr="0015048B">
        <w:rPr>
          <w:rFonts w:ascii="Arial" w:hAnsi="Arial" w:cs="Arial"/>
          <w:sz w:val="22"/>
          <w:szCs w:val="22"/>
        </w:rPr>
        <w:t>Součástí smlouvy je položkový rozpočet pro jednotlivé objekty (příloha č. 1).</w:t>
      </w:r>
      <w:r w:rsidR="00FF7F74" w:rsidRPr="0015048B">
        <w:rPr>
          <w:rFonts w:ascii="Arial" w:hAnsi="Arial" w:cs="Arial"/>
          <w:b/>
          <w:bCs/>
          <w:sz w:val="22"/>
          <w:szCs w:val="22"/>
        </w:rPr>
        <w:t xml:space="preserve"> </w:t>
      </w:r>
      <w:r w:rsidRPr="0015048B">
        <w:rPr>
          <w:rFonts w:ascii="Arial" w:hAnsi="Arial" w:cs="Arial"/>
          <w:sz w:val="22"/>
          <w:szCs w:val="22"/>
        </w:rPr>
        <w:t>Pokud položkový rozpočet neobsahuje některou z položek, nemá tato skutečnost vliv na výši celkové ceny za dílo.</w:t>
      </w:r>
    </w:p>
    <w:p w:rsidR="007D54DB" w:rsidRPr="0015048B" w:rsidRDefault="007D54DB" w:rsidP="007D54DB">
      <w:pPr>
        <w:rPr>
          <w:rFonts w:ascii="Arial" w:hAnsi="Arial" w:cs="Arial"/>
        </w:rPr>
      </w:pPr>
    </w:p>
    <w:p w:rsidR="00D866DB" w:rsidRPr="0015048B" w:rsidRDefault="00D866DB" w:rsidP="00DB4949">
      <w:pPr>
        <w:pStyle w:val="Nadpis7"/>
        <w:spacing w:before="0" w:after="120"/>
        <w:jc w:val="center"/>
        <w:rPr>
          <w:rFonts w:ascii="Arial" w:hAnsi="Arial" w:cs="Arial"/>
          <w:b/>
          <w:sz w:val="22"/>
          <w:szCs w:val="22"/>
        </w:rPr>
      </w:pPr>
      <w:r w:rsidRPr="0015048B">
        <w:rPr>
          <w:rFonts w:ascii="Arial" w:hAnsi="Arial" w:cs="Arial"/>
          <w:b/>
          <w:sz w:val="22"/>
          <w:szCs w:val="22"/>
        </w:rPr>
        <w:t>VI.</w:t>
      </w:r>
    </w:p>
    <w:p w:rsidR="00D866DB" w:rsidRPr="0015048B" w:rsidRDefault="00D866DB" w:rsidP="0008608A">
      <w:pPr>
        <w:pStyle w:val="Nadpis7"/>
        <w:spacing w:before="0" w:after="120"/>
        <w:jc w:val="center"/>
        <w:rPr>
          <w:rFonts w:ascii="Arial" w:hAnsi="Arial" w:cs="Arial"/>
          <w:b/>
          <w:sz w:val="22"/>
          <w:szCs w:val="22"/>
        </w:rPr>
      </w:pPr>
      <w:r w:rsidRPr="0015048B">
        <w:rPr>
          <w:rFonts w:ascii="Arial" w:hAnsi="Arial" w:cs="Arial"/>
          <w:b/>
          <w:sz w:val="22"/>
          <w:szCs w:val="22"/>
        </w:rPr>
        <w:t>Termín plnění</w:t>
      </w:r>
    </w:p>
    <w:p w:rsidR="00D866DB" w:rsidRPr="0015048B" w:rsidRDefault="00D866DB" w:rsidP="00C70BD8">
      <w:pPr>
        <w:pStyle w:val="Smlouva-slo0"/>
        <w:widowControl w:val="0"/>
        <w:numPr>
          <w:ilvl w:val="0"/>
          <w:numId w:val="10"/>
        </w:numPr>
        <w:spacing w:before="0"/>
        <w:rPr>
          <w:rFonts w:ascii="Arial" w:hAnsi="Arial" w:cs="Arial"/>
          <w:sz w:val="22"/>
          <w:szCs w:val="22"/>
        </w:rPr>
      </w:pPr>
      <w:r w:rsidRPr="0015048B">
        <w:rPr>
          <w:rFonts w:ascii="Arial" w:hAnsi="Arial" w:cs="Arial"/>
          <w:sz w:val="22"/>
          <w:szCs w:val="22"/>
        </w:rPr>
        <w:t xml:space="preserve">Práce na realizaci </w:t>
      </w:r>
      <w:r w:rsidR="00EA4744" w:rsidRPr="0015048B">
        <w:rPr>
          <w:rFonts w:ascii="Arial" w:hAnsi="Arial" w:cs="Arial"/>
          <w:sz w:val="22"/>
          <w:szCs w:val="22"/>
        </w:rPr>
        <w:t>díla</w:t>
      </w:r>
      <w:r w:rsidRPr="0015048B">
        <w:rPr>
          <w:rFonts w:ascii="Arial" w:hAnsi="Arial" w:cs="Arial"/>
          <w:sz w:val="22"/>
          <w:szCs w:val="22"/>
        </w:rPr>
        <w:t xml:space="preserve"> budou započaty</w:t>
      </w:r>
      <w:r w:rsidR="00B25A69" w:rsidRPr="0015048B">
        <w:rPr>
          <w:rFonts w:ascii="Arial" w:hAnsi="Arial" w:cs="Arial"/>
          <w:sz w:val="22"/>
          <w:szCs w:val="22"/>
        </w:rPr>
        <w:t xml:space="preserve"> </w:t>
      </w:r>
      <w:r w:rsidR="009F3785" w:rsidRPr="0015048B">
        <w:rPr>
          <w:rFonts w:ascii="Arial" w:hAnsi="Arial" w:cs="Arial"/>
          <w:sz w:val="22"/>
          <w:szCs w:val="22"/>
        </w:rPr>
        <w:t>po protokolárním</w:t>
      </w:r>
      <w:r w:rsidR="00B25A69" w:rsidRPr="0015048B">
        <w:rPr>
          <w:rFonts w:ascii="Arial" w:hAnsi="Arial" w:cs="Arial"/>
          <w:sz w:val="22"/>
          <w:szCs w:val="22"/>
        </w:rPr>
        <w:t xml:space="preserve"> </w:t>
      </w:r>
      <w:r w:rsidR="009F3785" w:rsidRPr="0015048B">
        <w:rPr>
          <w:rFonts w:ascii="Arial" w:hAnsi="Arial" w:cs="Arial"/>
          <w:sz w:val="22"/>
          <w:szCs w:val="22"/>
        </w:rPr>
        <w:t xml:space="preserve">předání staveniště. </w:t>
      </w:r>
    </w:p>
    <w:p w:rsidR="009F3785" w:rsidRPr="00F515E3" w:rsidRDefault="009F3785" w:rsidP="00C70BD8">
      <w:pPr>
        <w:pStyle w:val="Smlouva-slo0"/>
        <w:widowControl w:val="0"/>
        <w:numPr>
          <w:ilvl w:val="0"/>
          <w:numId w:val="28"/>
        </w:numPr>
        <w:spacing w:before="0"/>
        <w:rPr>
          <w:rFonts w:ascii="Arial" w:hAnsi="Arial" w:cs="Arial"/>
          <w:sz w:val="22"/>
          <w:szCs w:val="22"/>
        </w:rPr>
      </w:pPr>
      <w:r w:rsidRPr="00F515E3">
        <w:rPr>
          <w:rFonts w:ascii="Arial" w:hAnsi="Arial" w:cs="Arial"/>
          <w:sz w:val="22"/>
          <w:szCs w:val="22"/>
        </w:rPr>
        <w:t xml:space="preserve">Předání staveniště </w:t>
      </w:r>
      <w:r w:rsidR="00F515E3" w:rsidRPr="00F515E3">
        <w:rPr>
          <w:rFonts w:ascii="Arial" w:hAnsi="Arial" w:cs="Arial"/>
          <w:sz w:val="22"/>
          <w:szCs w:val="22"/>
        </w:rPr>
        <w:t xml:space="preserve">a zahájení realizace: </w:t>
      </w:r>
      <w:r w:rsidR="00F515E3" w:rsidRPr="00F515E3">
        <w:rPr>
          <w:rFonts w:ascii="Arial" w:hAnsi="Arial" w:cs="Arial"/>
          <w:b/>
          <w:sz w:val="22"/>
          <w:szCs w:val="22"/>
        </w:rPr>
        <w:t>1. 11</w:t>
      </w:r>
      <w:r w:rsidRPr="00F515E3">
        <w:rPr>
          <w:rFonts w:ascii="Arial" w:hAnsi="Arial" w:cs="Arial"/>
          <w:b/>
          <w:sz w:val="22"/>
          <w:szCs w:val="22"/>
        </w:rPr>
        <w:t>.</w:t>
      </w:r>
      <w:r w:rsidR="00F515E3" w:rsidRPr="00F515E3">
        <w:rPr>
          <w:rFonts w:ascii="Arial" w:hAnsi="Arial" w:cs="Arial"/>
          <w:b/>
          <w:sz w:val="22"/>
          <w:szCs w:val="22"/>
        </w:rPr>
        <w:t xml:space="preserve"> </w:t>
      </w:r>
      <w:r w:rsidRPr="00F515E3">
        <w:rPr>
          <w:rFonts w:ascii="Arial" w:hAnsi="Arial" w:cs="Arial"/>
          <w:b/>
          <w:sz w:val="22"/>
          <w:szCs w:val="22"/>
        </w:rPr>
        <w:t>2017</w:t>
      </w:r>
      <w:r w:rsidRPr="00F515E3">
        <w:rPr>
          <w:rFonts w:ascii="Arial" w:hAnsi="Arial" w:cs="Arial"/>
          <w:sz w:val="22"/>
          <w:szCs w:val="22"/>
        </w:rPr>
        <w:t xml:space="preserve"> (předpoklad)</w:t>
      </w:r>
    </w:p>
    <w:p w:rsidR="00AA5B0C" w:rsidRPr="00F515E3" w:rsidRDefault="009F3785" w:rsidP="0015048B">
      <w:pPr>
        <w:pStyle w:val="Smlouva-slo0"/>
        <w:widowControl w:val="0"/>
        <w:numPr>
          <w:ilvl w:val="0"/>
          <w:numId w:val="28"/>
        </w:numPr>
        <w:spacing w:before="0" w:after="120"/>
        <w:jc w:val="left"/>
        <w:rPr>
          <w:rFonts w:ascii="Arial" w:hAnsi="Arial" w:cs="Arial"/>
          <w:sz w:val="22"/>
          <w:szCs w:val="22"/>
        </w:rPr>
      </w:pPr>
      <w:r w:rsidRPr="00F515E3">
        <w:rPr>
          <w:rFonts w:ascii="Arial" w:hAnsi="Arial" w:cs="Arial"/>
          <w:sz w:val="22"/>
          <w:szCs w:val="22"/>
        </w:rPr>
        <w:t>Doba provedení díla</w:t>
      </w:r>
      <w:r w:rsidR="00F515E3" w:rsidRPr="00F515E3">
        <w:rPr>
          <w:rFonts w:ascii="Arial" w:hAnsi="Arial" w:cs="Arial"/>
          <w:sz w:val="22"/>
          <w:szCs w:val="22"/>
        </w:rPr>
        <w:t>:</w:t>
      </w:r>
      <w:r w:rsidR="008C6ADD" w:rsidRPr="00F515E3">
        <w:rPr>
          <w:rFonts w:ascii="Arial" w:hAnsi="Arial" w:cs="Arial"/>
          <w:sz w:val="22"/>
          <w:szCs w:val="22"/>
        </w:rPr>
        <w:t xml:space="preserve"> </w:t>
      </w:r>
      <w:r w:rsidR="008C6ADD" w:rsidRPr="00F515E3">
        <w:rPr>
          <w:rFonts w:ascii="Arial" w:hAnsi="Arial" w:cs="Arial"/>
          <w:b/>
          <w:sz w:val="22"/>
          <w:szCs w:val="22"/>
        </w:rPr>
        <w:t>185</w:t>
      </w:r>
      <w:r w:rsidR="00F515E3" w:rsidRPr="00F515E3">
        <w:rPr>
          <w:rFonts w:ascii="Arial" w:hAnsi="Arial" w:cs="Arial"/>
          <w:sz w:val="22"/>
          <w:szCs w:val="22"/>
        </w:rPr>
        <w:t xml:space="preserve"> kalendářních dní</w:t>
      </w:r>
      <w:r w:rsidRPr="00F515E3">
        <w:rPr>
          <w:rFonts w:ascii="Arial" w:hAnsi="Arial" w:cs="Arial"/>
          <w:sz w:val="22"/>
          <w:szCs w:val="22"/>
        </w:rPr>
        <w:t xml:space="preserve"> </w:t>
      </w:r>
      <w:r w:rsidR="00F515E3" w:rsidRPr="00F515E3">
        <w:rPr>
          <w:rFonts w:ascii="Arial" w:hAnsi="Arial" w:cs="Arial"/>
          <w:sz w:val="22"/>
          <w:szCs w:val="22"/>
        </w:rPr>
        <w:t>od předání staveniště</w:t>
      </w:r>
      <w:r w:rsidR="00AA5B0C" w:rsidRPr="00F515E3">
        <w:rPr>
          <w:rFonts w:ascii="Arial" w:hAnsi="Arial" w:cs="Arial"/>
          <w:sz w:val="22"/>
          <w:szCs w:val="22"/>
        </w:rPr>
        <w:t xml:space="preserve">        </w:t>
      </w:r>
    </w:p>
    <w:p w:rsidR="00DD348A" w:rsidRPr="0015048B" w:rsidRDefault="00DD348A" w:rsidP="0015048B">
      <w:pPr>
        <w:pStyle w:val="Smlouva-slo0"/>
        <w:widowControl w:val="0"/>
        <w:numPr>
          <w:ilvl w:val="0"/>
          <w:numId w:val="10"/>
        </w:numPr>
        <w:spacing w:before="0" w:after="120"/>
        <w:rPr>
          <w:rFonts w:ascii="Arial" w:hAnsi="Arial" w:cs="Arial"/>
          <w:sz w:val="22"/>
          <w:szCs w:val="22"/>
        </w:rPr>
      </w:pPr>
      <w:r w:rsidRPr="0015048B">
        <w:rPr>
          <w:rFonts w:ascii="Arial" w:hAnsi="Arial" w:cs="Arial"/>
          <w:sz w:val="22"/>
          <w:szCs w:val="22"/>
        </w:rPr>
        <w:t>Změna termínu předání staveniště v délce do 10 kalendářních dnů nemá vliv na termín dokončení a předání celého díla.</w:t>
      </w:r>
    </w:p>
    <w:p w:rsidR="00D866DB" w:rsidRPr="0015048B" w:rsidRDefault="00D866DB" w:rsidP="0015048B">
      <w:pPr>
        <w:pStyle w:val="Smlouva-slo0"/>
        <w:widowControl w:val="0"/>
        <w:numPr>
          <w:ilvl w:val="0"/>
          <w:numId w:val="10"/>
        </w:numPr>
        <w:spacing w:before="0" w:after="120"/>
        <w:rPr>
          <w:rFonts w:ascii="Arial" w:hAnsi="Arial" w:cs="Arial"/>
          <w:sz w:val="22"/>
          <w:szCs w:val="22"/>
        </w:rPr>
      </w:pPr>
      <w:r w:rsidRPr="0015048B">
        <w:rPr>
          <w:rFonts w:ascii="Arial" w:hAnsi="Arial" w:cs="Arial"/>
          <w:sz w:val="22"/>
          <w:szCs w:val="22"/>
        </w:rPr>
        <w:t>Zhotovitel se zavazuje provést dílo v souladu s časovým harmonogramem postupu provedení díla, který je součástí smlouvy (příloha č. 2).</w:t>
      </w:r>
    </w:p>
    <w:p w:rsidR="00D866DB" w:rsidRPr="0015048B" w:rsidRDefault="00D866DB" w:rsidP="0015048B">
      <w:pPr>
        <w:numPr>
          <w:ilvl w:val="0"/>
          <w:numId w:val="10"/>
        </w:numPr>
        <w:shd w:val="clear" w:color="auto" w:fill="FFFFFF"/>
        <w:spacing w:after="120" w:line="240" w:lineRule="auto"/>
        <w:jc w:val="both"/>
        <w:rPr>
          <w:rFonts w:ascii="Arial" w:hAnsi="Arial" w:cs="Arial"/>
        </w:rPr>
      </w:pPr>
      <w:r w:rsidRPr="0015048B">
        <w:rPr>
          <w:rFonts w:ascii="Arial" w:hAnsi="Arial" w:cs="Arial"/>
        </w:rP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rsidR="00D866DB" w:rsidRPr="0015048B" w:rsidRDefault="00D866DB" w:rsidP="0015048B">
      <w:pPr>
        <w:numPr>
          <w:ilvl w:val="0"/>
          <w:numId w:val="10"/>
        </w:numPr>
        <w:shd w:val="clear" w:color="auto" w:fill="FFFFFF"/>
        <w:spacing w:after="120" w:line="240" w:lineRule="auto"/>
        <w:jc w:val="both"/>
        <w:rPr>
          <w:rFonts w:ascii="Arial" w:hAnsi="Arial" w:cs="Arial"/>
        </w:rPr>
      </w:pPr>
      <w:r w:rsidRPr="0015048B">
        <w:rPr>
          <w:rFonts w:ascii="Arial" w:hAnsi="Arial" w:cs="Arial"/>
        </w:rPr>
        <w:t xml:space="preserve">Během přerušení provádění díla je zhotovitel povinen zajistit ochranu a bezpečnost pozastaveného díla proti zničení, ztrátě nebo poškození, </w:t>
      </w:r>
      <w:r w:rsidRPr="0015048B">
        <w:rPr>
          <w:rFonts w:ascii="Arial" w:hAnsi="Arial" w:cs="Arial"/>
          <w:spacing w:val="-1"/>
        </w:rPr>
        <w:t>jakož i skladování věcí opatřených k provádění díla.</w:t>
      </w:r>
    </w:p>
    <w:p w:rsidR="00D866DB" w:rsidRPr="0015048B" w:rsidRDefault="00D866DB" w:rsidP="0015048B">
      <w:pPr>
        <w:pStyle w:val="Smlouva-slo0"/>
        <w:widowControl w:val="0"/>
        <w:numPr>
          <w:ilvl w:val="0"/>
          <w:numId w:val="10"/>
        </w:numPr>
        <w:spacing w:before="0" w:after="120"/>
        <w:rPr>
          <w:rFonts w:ascii="Arial" w:hAnsi="Arial" w:cs="Arial"/>
          <w:sz w:val="22"/>
          <w:szCs w:val="22"/>
        </w:rPr>
      </w:pPr>
      <w:r w:rsidRPr="0015048B">
        <w:rPr>
          <w:rFonts w:ascii="Arial" w:hAnsi="Arial" w:cs="Arial"/>
          <w:sz w:val="22"/>
          <w:szCs w:val="22"/>
        </w:rPr>
        <w:t xml:space="preserve">Bude-li toto přerušení trvat déle než tři měsíce, je objednatel povinen uhradit zhotoviteli již realizované práce, které doposud nebyly uhrazeny dílčími fakturami dle článku VIII., bodu </w:t>
      </w:r>
      <w:r w:rsidR="005941A3" w:rsidRPr="0015048B">
        <w:rPr>
          <w:rFonts w:ascii="Arial" w:hAnsi="Arial" w:cs="Arial"/>
          <w:sz w:val="22"/>
          <w:szCs w:val="22"/>
        </w:rPr>
        <w:t>3</w:t>
      </w:r>
      <w:r w:rsidRPr="0015048B">
        <w:rPr>
          <w:rFonts w:ascii="Arial" w:hAnsi="Arial" w:cs="Arial"/>
          <w:sz w:val="22"/>
          <w:szCs w:val="22"/>
        </w:rPr>
        <w:t>. této smlouvy.</w:t>
      </w:r>
    </w:p>
    <w:p w:rsidR="00D866DB" w:rsidRPr="0015048B" w:rsidRDefault="00D866DB" w:rsidP="0015048B">
      <w:pPr>
        <w:pStyle w:val="Smlouva-slo0"/>
        <w:widowControl w:val="0"/>
        <w:numPr>
          <w:ilvl w:val="0"/>
          <w:numId w:val="10"/>
        </w:numPr>
        <w:spacing w:before="0" w:after="120"/>
        <w:rPr>
          <w:rFonts w:ascii="Arial" w:hAnsi="Arial" w:cs="Arial"/>
          <w:sz w:val="22"/>
          <w:szCs w:val="22"/>
        </w:rPr>
      </w:pPr>
      <w:r w:rsidRPr="0015048B">
        <w:rPr>
          <w:rFonts w:ascii="Arial" w:hAnsi="Arial" w:cs="Arial"/>
          <w:sz w:val="22"/>
          <w:szCs w:val="22"/>
        </w:rPr>
        <w:t>Pokud zhotovitel nebude schopen plynule pokračovat v provádění díla z důvodu nepříznivých klimatických podmínek, poznamená tuto skutečnost do stavebního deníku a o tuto dobu se prodlouží termín k dokončení a předání díla.</w:t>
      </w:r>
    </w:p>
    <w:p w:rsidR="00D866DB" w:rsidRPr="0015048B" w:rsidRDefault="00D866DB" w:rsidP="0015048B">
      <w:pPr>
        <w:pStyle w:val="Smlouva-slo0"/>
        <w:widowControl w:val="0"/>
        <w:numPr>
          <w:ilvl w:val="0"/>
          <w:numId w:val="10"/>
        </w:numPr>
        <w:spacing w:before="0" w:after="120"/>
        <w:rPr>
          <w:rFonts w:ascii="Arial" w:hAnsi="Arial" w:cs="Arial"/>
          <w:sz w:val="22"/>
          <w:szCs w:val="22"/>
        </w:rPr>
      </w:pPr>
      <w:r w:rsidRPr="0015048B">
        <w:rPr>
          <w:rFonts w:ascii="Arial" w:hAnsi="Arial" w:cs="Arial"/>
          <w:sz w:val="22"/>
          <w:szCs w:val="22"/>
        </w:rPr>
        <w:t>Před započetím dalších prací vyhotoví smluvní strany zápis do stavebního deníku, ve kterém zhodnotí skutečný technický stav již provedených prací a určí rozsah jejich nezbytných úprav.</w:t>
      </w:r>
    </w:p>
    <w:p w:rsidR="00D81CDD" w:rsidRPr="0015048B" w:rsidRDefault="00D866DB" w:rsidP="0015048B">
      <w:pPr>
        <w:pStyle w:val="slovnvSOD"/>
        <w:numPr>
          <w:ilvl w:val="0"/>
          <w:numId w:val="10"/>
        </w:numPr>
        <w:rPr>
          <w:rFonts w:cs="Arial"/>
          <w:szCs w:val="22"/>
        </w:rPr>
      </w:pPr>
      <w:r w:rsidRPr="0015048B">
        <w:rPr>
          <w:rFonts w:cs="Arial"/>
          <w:szCs w:val="22"/>
        </w:rPr>
        <w:lastRenderedPageBreak/>
        <w:t>Zhotovitel splní svou povinnost provést dílo jeho řádným dokončením a předáním objednateli bez vad a nedodělků. O předání a převzetí díla jsou zhotovitel i objednatel povinni sepsat protokol o předání a převzetí díla, v jehož závěru objednatel prohlásí, zda dílo přejímá nebo nepřejímá, a pokud ne, z jakých důvodů. Drobné vady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w:t>
      </w:r>
      <w:r w:rsidR="00566385" w:rsidRPr="0015048B">
        <w:rPr>
          <w:rFonts w:cs="Arial"/>
          <w:szCs w:val="22"/>
        </w:rPr>
        <w:t>m</w:t>
      </w:r>
      <w:r w:rsidRPr="0015048B">
        <w:rPr>
          <w:rFonts w:cs="Arial"/>
          <w:szCs w:val="22"/>
        </w:rPr>
        <w:t xml:space="preserve"> rovněž sepsán zápis. </w:t>
      </w:r>
    </w:p>
    <w:p w:rsidR="00D866DB" w:rsidRPr="0015048B" w:rsidRDefault="00D866DB" w:rsidP="0015048B">
      <w:pPr>
        <w:pStyle w:val="slovnvSOD"/>
        <w:numPr>
          <w:ilvl w:val="0"/>
          <w:numId w:val="10"/>
        </w:numPr>
        <w:rPr>
          <w:rFonts w:cs="Arial"/>
          <w:szCs w:val="22"/>
        </w:rPr>
      </w:pPr>
      <w:r w:rsidRPr="0015048B">
        <w:rPr>
          <w:rFonts w:cs="Arial"/>
          <w:szCs w:val="22"/>
        </w:rPr>
        <w:t>V případě, že zhotovitel bude s prováděním prací ve zřejmém prodlení, které by ohrožovalo plynulost výstavby, nebo konečný termín dokončení, vyzve jej objednatel k zintenzivnění prací a zápisem do stavebního deníku stanoví zhotoviteli lhůtu k vyrovnání skluzu. Pokud ani poté zhotovitel nepodnikne kroky k urychlení prací, je objednatel oprávněn do doby vyrovnání skluzu pozastavit financování.</w:t>
      </w:r>
    </w:p>
    <w:p w:rsidR="00D866DB" w:rsidRPr="0015048B" w:rsidRDefault="00D866DB" w:rsidP="00D866DB">
      <w:pPr>
        <w:pStyle w:val="slovnvSOD"/>
        <w:numPr>
          <w:ilvl w:val="0"/>
          <w:numId w:val="10"/>
        </w:numPr>
        <w:spacing w:after="0"/>
        <w:rPr>
          <w:rFonts w:cs="Arial"/>
          <w:szCs w:val="22"/>
        </w:rPr>
      </w:pPr>
      <w:r w:rsidRPr="0015048B">
        <w:rPr>
          <w:rFonts w:cs="Arial"/>
          <w:szCs w:val="22"/>
        </w:rPr>
        <w:t>Zhotovitel se zavazuje bezodkladně informovat objednatele o veškerých okolnostech, které mohou mít vliv na termín provedení díla.</w:t>
      </w:r>
    </w:p>
    <w:p w:rsidR="00572598" w:rsidRPr="0015048B" w:rsidRDefault="00572598" w:rsidP="00572598">
      <w:pPr>
        <w:rPr>
          <w:rFonts w:ascii="Arial" w:hAnsi="Arial" w:cs="Arial"/>
        </w:rPr>
      </w:pPr>
    </w:p>
    <w:p w:rsidR="00BD213F" w:rsidRPr="0015048B" w:rsidRDefault="00D866DB" w:rsidP="00DB4949">
      <w:pPr>
        <w:pStyle w:val="Nadpis7"/>
        <w:spacing w:before="0" w:after="120"/>
        <w:jc w:val="center"/>
        <w:rPr>
          <w:rFonts w:ascii="Arial" w:hAnsi="Arial" w:cs="Arial"/>
          <w:b/>
          <w:sz w:val="22"/>
          <w:szCs w:val="22"/>
        </w:rPr>
      </w:pPr>
      <w:r w:rsidRPr="0015048B">
        <w:rPr>
          <w:rFonts w:ascii="Arial" w:hAnsi="Arial" w:cs="Arial"/>
          <w:b/>
          <w:sz w:val="22"/>
          <w:szCs w:val="22"/>
        </w:rPr>
        <w:t>VII.</w:t>
      </w:r>
    </w:p>
    <w:p w:rsidR="00D866DB" w:rsidRPr="0015048B" w:rsidRDefault="00D866DB" w:rsidP="0008608A">
      <w:pPr>
        <w:pStyle w:val="Nadpis7"/>
        <w:spacing w:before="0" w:after="120"/>
        <w:jc w:val="center"/>
        <w:rPr>
          <w:rFonts w:ascii="Arial" w:hAnsi="Arial" w:cs="Arial"/>
          <w:b/>
          <w:sz w:val="22"/>
          <w:szCs w:val="22"/>
        </w:rPr>
      </w:pPr>
      <w:r w:rsidRPr="0015048B">
        <w:rPr>
          <w:rFonts w:ascii="Arial" w:hAnsi="Arial" w:cs="Arial"/>
          <w:b/>
          <w:sz w:val="22"/>
          <w:szCs w:val="22"/>
        </w:rPr>
        <w:t>Vlastnictví</w:t>
      </w:r>
    </w:p>
    <w:p w:rsidR="00D866DB" w:rsidRPr="0015048B" w:rsidRDefault="00D866DB" w:rsidP="0015048B">
      <w:pPr>
        <w:numPr>
          <w:ilvl w:val="0"/>
          <w:numId w:val="11"/>
        </w:numPr>
        <w:tabs>
          <w:tab w:val="left" w:pos="0"/>
        </w:tabs>
        <w:spacing w:after="120" w:line="240" w:lineRule="auto"/>
        <w:jc w:val="both"/>
        <w:rPr>
          <w:rFonts w:ascii="Arial" w:hAnsi="Arial" w:cs="Arial"/>
        </w:rPr>
      </w:pPr>
      <w:r w:rsidRPr="0015048B">
        <w:rPr>
          <w:rFonts w:ascii="Arial" w:hAnsi="Arial" w:cs="Arial"/>
        </w:rPr>
        <w:t xml:space="preserve">Vlastníkem zhotovovaného díla je objednatel. </w:t>
      </w:r>
    </w:p>
    <w:p w:rsidR="00D866DB" w:rsidRPr="0015048B" w:rsidRDefault="00D866DB" w:rsidP="0015048B">
      <w:pPr>
        <w:numPr>
          <w:ilvl w:val="0"/>
          <w:numId w:val="11"/>
        </w:numPr>
        <w:tabs>
          <w:tab w:val="left" w:pos="0"/>
        </w:tabs>
        <w:spacing w:after="120" w:line="240" w:lineRule="auto"/>
        <w:jc w:val="both"/>
        <w:rPr>
          <w:rFonts w:ascii="Arial" w:hAnsi="Arial" w:cs="Arial"/>
          <w:b/>
        </w:rPr>
      </w:pPr>
      <w:r w:rsidRPr="0015048B">
        <w:rPr>
          <w:rFonts w:ascii="Arial" w:hAnsi="Arial" w:cs="Arial"/>
        </w:rPr>
        <w:t xml:space="preserve">Vlastníkem zařízení staveniště, včetně používaných strojů, mechanismů a dalších věcí potřebných pro provedení díla, je zhotovitel, který nese nebezpečí škody na těchto věcech, a to až do okamžiku předání stavby do užívání. </w:t>
      </w:r>
    </w:p>
    <w:p w:rsidR="00D866DB" w:rsidRPr="0015048B" w:rsidRDefault="00D866DB" w:rsidP="0015048B">
      <w:pPr>
        <w:numPr>
          <w:ilvl w:val="0"/>
          <w:numId w:val="11"/>
        </w:numPr>
        <w:tabs>
          <w:tab w:val="left" w:pos="0"/>
        </w:tabs>
        <w:spacing w:after="120" w:line="240" w:lineRule="auto"/>
        <w:jc w:val="both"/>
        <w:rPr>
          <w:rFonts w:ascii="Arial" w:hAnsi="Arial" w:cs="Arial"/>
          <w:b/>
        </w:rPr>
      </w:pPr>
      <w:r w:rsidRPr="0015048B">
        <w:rPr>
          <w:rFonts w:ascii="Arial" w:hAnsi="Arial" w:cs="Arial"/>
        </w:rPr>
        <w:t>Veškeré podklady, které byly objednatelem zhotoviteli předány, zůstávají v jeho vlastnictví a zhotovitel za ně zodpovídá od okamžiku jejich převzetí jako skladovatel a je povinen je vrátit objednateli po splnění svého závazku.</w:t>
      </w:r>
    </w:p>
    <w:p w:rsidR="00D866DB" w:rsidRPr="0015048B" w:rsidRDefault="00D866DB" w:rsidP="0015048B">
      <w:pPr>
        <w:numPr>
          <w:ilvl w:val="0"/>
          <w:numId w:val="11"/>
        </w:numPr>
        <w:tabs>
          <w:tab w:val="left" w:pos="0"/>
        </w:tabs>
        <w:spacing w:after="120" w:line="240" w:lineRule="auto"/>
        <w:jc w:val="both"/>
        <w:rPr>
          <w:rFonts w:ascii="Arial" w:hAnsi="Arial" w:cs="Arial"/>
          <w:b/>
        </w:rPr>
      </w:pPr>
      <w:r w:rsidRPr="0015048B">
        <w:rPr>
          <w:rFonts w:ascii="Arial" w:hAnsi="Arial" w:cs="Arial"/>
        </w:rPr>
        <w:t>Zhotovitel se zavazuje vést veškerou evidenci dokladů požadovanou příslušnými předpisy. Příjmy z prodeje vybouraných materiálů a konstrukcí – druhotné suroviny (ocel, barevné kovy, ostatní kovy a slitiny), musí být příjmem objednatele – finanční převod na účet objednatele. Množství odprodaných druhotných surovin musí být samostatně p</w:t>
      </w:r>
      <w:r w:rsidR="00AE1025" w:rsidRPr="0015048B">
        <w:rPr>
          <w:rFonts w:ascii="Arial" w:hAnsi="Arial" w:cs="Arial"/>
        </w:rPr>
        <w:t xml:space="preserve">růběžně evidováno, objednateli </w:t>
      </w:r>
      <w:r w:rsidRPr="0015048B">
        <w:rPr>
          <w:rFonts w:ascii="Arial" w:hAnsi="Arial" w:cs="Arial"/>
        </w:rPr>
        <w:t xml:space="preserve">průběžně dokládáno vážními lístky odprodaných druhotných surovin a zástupci objednatele pravidelně předkládána k odsouhlasení evidence množství a druhu odprodaných druhotných surovin. </w:t>
      </w:r>
    </w:p>
    <w:p w:rsidR="00D866DB" w:rsidRPr="0015048B" w:rsidRDefault="00D866DB" w:rsidP="0015048B">
      <w:pPr>
        <w:numPr>
          <w:ilvl w:val="0"/>
          <w:numId w:val="11"/>
        </w:numPr>
        <w:tabs>
          <w:tab w:val="left" w:pos="0"/>
        </w:tabs>
        <w:spacing w:after="120" w:line="240" w:lineRule="auto"/>
        <w:jc w:val="both"/>
        <w:rPr>
          <w:rFonts w:ascii="Arial" w:hAnsi="Arial" w:cs="Arial"/>
          <w:b/>
        </w:rPr>
      </w:pPr>
      <w:r w:rsidRPr="0015048B">
        <w:rPr>
          <w:rFonts w:ascii="Arial" w:hAnsi="Arial" w:cs="Arial"/>
        </w:rPr>
        <w:t>Zhotovitel je povinen zajistit třídění druhotných surovin, rozebírání a roztřídění demontovaných výrobků tak, aby bylo možné odprodat druhotné suroviny samostatně dle jednotlivých druhů.</w:t>
      </w:r>
    </w:p>
    <w:p w:rsidR="00D866DB" w:rsidRPr="0015048B" w:rsidRDefault="00D866DB" w:rsidP="00D866DB">
      <w:pPr>
        <w:numPr>
          <w:ilvl w:val="0"/>
          <w:numId w:val="11"/>
        </w:numPr>
        <w:tabs>
          <w:tab w:val="left" w:pos="0"/>
        </w:tabs>
        <w:spacing w:after="0" w:line="240" w:lineRule="auto"/>
        <w:jc w:val="both"/>
        <w:rPr>
          <w:rFonts w:ascii="Arial" w:hAnsi="Arial" w:cs="Arial"/>
          <w:b/>
        </w:rPr>
      </w:pPr>
      <w:r w:rsidRPr="0015048B">
        <w:rPr>
          <w:rFonts w:ascii="Arial" w:hAnsi="Arial" w:cs="Arial"/>
        </w:rPr>
        <w:t>Zhotovitel není oprávněn bez souhlasu objednatele nakládat s věcmi demontovanými v souvislosti s prováděním díla a při nakládání s těmito se řídí pokyny objednatele.</w:t>
      </w:r>
    </w:p>
    <w:p w:rsidR="00100DEA" w:rsidRPr="0015048B" w:rsidRDefault="00D866DB" w:rsidP="00AE1025">
      <w:pPr>
        <w:shd w:val="clear" w:color="auto" w:fill="FFFFFF"/>
        <w:ind w:left="360" w:right="7" w:hanging="360"/>
        <w:jc w:val="both"/>
        <w:rPr>
          <w:rFonts w:ascii="Arial" w:hAnsi="Arial" w:cs="Arial"/>
          <w:b/>
        </w:rPr>
      </w:pPr>
      <w:r w:rsidRPr="0015048B">
        <w:rPr>
          <w:rFonts w:ascii="Arial" w:hAnsi="Arial" w:cs="Arial"/>
        </w:rPr>
        <w:t xml:space="preserve">       </w:t>
      </w:r>
    </w:p>
    <w:p w:rsidR="00D866DB" w:rsidRPr="0015048B" w:rsidRDefault="00D866DB" w:rsidP="00DB4949">
      <w:pPr>
        <w:pStyle w:val="Nadpis7"/>
        <w:spacing w:before="0" w:after="120"/>
        <w:jc w:val="center"/>
        <w:rPr>
          <w:rFonts w:ascii="Arial" w:hAnsi="Arial" w:cs="Arial"/>
          <w:b/>
          <w:sz w:val="22"/>
          <w:szCs w:val="22"/>
        </w:rPr>
      </w:pPr>
      <w:r w:rsidRPr="0015048B">
        <w:rPr>
          <w:rFonts w:ascii="Arial" w:hAnsi="Arial" w:cs="Arial"/>
          <w:b/>
          <w:sz w:val="22"/>
          <w:szCs w:val="22"/>
        </w:rPr>
        <w:t>VIII.</w:t>
      </w:r>
    </w:p>
    <w:p w:rsidR="00D866DB" w:rsidRPr="0015048B" w:rsidRDefault="00D866DB" w:rsidP="0008608A">
      <w:pPr>
        <w:pStyle w:val="Nadpis7"/>
        <w:spacing w:before="0" w:after="120"/>
        <w:jc w:val="center"/>
        <w:rPr>
          <w:rFonts w:ascii="Arial" w:hAnsi="Arial" w:cs="Arial"/>
          <w:b/>
          <w:sz w:val="22"/>
          <w:szCs w:val="22"/>
        </w:rPr>
      </w:pPr>
      <w:r w:rsidRPr="0015048B">
        <w:rPr>
          <w:rFonts w:ascii="Arial" w:hAnsi="Arial" w:cs="Arial"/>
          <w:b/>
          <w:sz w:val="22"/>
          <w:szCs w:val="22"/>
        </w:rPr>
        <w:t>Platební podmínky</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Zálohy nejsou sjednány.</w:t>
      </w:r>
    </w:p>
    <w:p w:rsidR="00243823" w:rsidRPr="0015048B" w:rsidRDefault="00243823" w:rsidP="0015048B">
      <w:pPr>
        <w:numPr>
          <w:ilvl w:val="0"/>
          <w:numId w:val="12"/>
        </w:numPr>
        <w:spacing w:after="120" w:line="240" w:lineRule="auto"/>
        <w:jc w:val="both"/>
        <w:rPr>
          <w:rFonts w:ascii="Arial" w:hAnsi="Arial" w:cs="Arial"/>
          <w:b/>
        </w:rPr>
      </w:pPr>
      <w:r w:rsidRPr="0015048B">
        <w:rPr>
          <w:rFonts w:ascii="Arial" w:hAnsi="Arial" w:cs="Arial"/>
        </w:rPr>
        <w:t>Podkladem pro úhradu smluvní ceny díla je vyúčtování nazvané faktura (dále jen „faktura“), která bude mít náležitosti daňo</w:t>
      </w:r>
      <w:r w:rsidR="00AE1025" w:rsidRPr="0015048B">
        <w:rPr>
          <w:rFonts w:ascii="Arial" w:hAnsi="Arial" w:cs="Arial"/>
        </w:rPr>
        <w:t>vého dokladu dle § 28 zákona č. </w:t>
      </w:r>
      <w:r w:rsidRPr="0015048B">
        <w:rPr>
          <w:rFonts w:ascii="Arial" w:hAnsi="Arial" w:cs="Arial"/>
        </w:rPr>
        <w:t xml:space="preserve">235/2004 Sb., o dani z přidané hodnoty, v platném znění. </w:t>
      </w:r>
    </w:p>
    <w:p w:rsidR="00BD586E" w:rsidRPr="0015048B" w:rsidRDefault="00243823" w:rsidP="0015048B">
      <w:pPr>
        <w:numPr>
          <w:ilvl w:val="0"/>
          <w:numId w:val="12"/>
        </w:numPr>
        <w:spacing w:after="120" w:line="240" w:lineRule="auto"/>
        <w:jc w:val="both"/>
        <w:rPr>
          <w:rFonts w:ascii="Arial" w:hAnsi="Arial" w:cs="Arial"/>
        </w:rPr>
      </w:pPr>
      <w:r w:rsidRPr="0015048B">
        <w:rPr>
          <w:rFonts w:ascii="Arial" w:hAnsi="Arial" w:cs="Arial"/>
        </w:rPr>
        <w:lastRenderedPageBreak/>
        <w:t>Faktura bude vystavena jako dílčí s měsíčním plněním v rozsahu dle odsouhlaseného zjišťovacího protokolu za daný kalendářní měsíc nebo jako konečná v rozsahu dle odsouhlaseného konečného zjišťovacího protokolu s vyúčtováním do výše ceny díla.</w:t>
      </w:r>
    </w:p>
    <w:p w:rsidR="005060FA" w:rsidRPr="0015048B" w:rsidRDefault="005060FA" w:rsidP="0015048B">
      <w:pPr>
        <w:numPr>
          <w:ilvl w:val="0"/>
          <w:numId w:val="12"/>
        </w:numPr>
        <w:spacing w:after="120" w:line="240" w:lineRule="auto"/>
        <w:jc w:val="both"/>
        <w:rPr>
          <w:rFonts w:ascii="Arial" w:hAnsi="Arial" w:cs="Arial"/>
        </w:rPr>
      </w:pPr>
      <w:r w:rsidRPr="0015048B">
        <w:rPr>
          <w:rFonts w:ascii="Arial" w:hAnsi="Arial" w:cs="Arial"/>
        </w:rPr>
        <w:t>Splatnost faktur činí 30 dnů od data doručení daňového dokladu objednateli.</w:t>
      </w:r>
    </w:p>
    <w:p w:rsidR="009F7835" w:rsidRPr="0015048B" w:rsidRDefault="009F7835" w:rsidP="0015048B">
      <w:pPr>
        <w:numPr>
          <w:ilvl w:val="0"/>
          <w:numId w:val="12"/>
        </w:numPr>
        <w:spacing w:after="120"/>
        <w:jc w:val="both"/>
        <w:rPr>
          <w:rFonts w:ascii="Arial" w:hAnsi="Arial" w:cs="Arial"/>
        </w:rPr>
      </w:pPr>
      <w:r w:rsidRPr="0015048B">
        <w:rPr>
          <w:rFonts w:ascii="Arial" w:hAnsi="Arial" w:cs="Arial"/>
        </w:rPr>
        <w:t>Faktura musí obsahovat náležitosti stanovené § 435 občanského zákoníku</w:t>
      </w:r>
      <w:r w:rsidR="00AE1025" w:rsidRPr="0015048B">
        <w:rPr>
          <w:rFonts w:ascii="Arial" w:hAnsi="Arial" w:cs="Arial"/>
        </w:rPr>
        <w:t xml:space="preserve"> a </w:t>
      </w:r>
      <w:r w:rsidRPr="0015048B">
        <w:rPr>
          <w:rFonts w:ascii="Arial" w:hAnsi="Arial" w:cs="Arial"/>
        </w:rPr>
        <w:t xml:space="preserve">zákonem č. 235/2004 Sb. o dani z přidané hodnoty v platném znění. </w:t>
      </w:r>
    </w:p>
    <w:p w:rsidR="00D866DB" w:rsidRPr="0015048B" w:rsidRDefault="00D866DB" w:rsidP="00D866DB">
      <w:pPr>
        <w:numPr>
          <w:ilvl w:val="0"/>
          <w:numId w:val="12"/>
        </w:numPr>
        <w:spacing w:after="0" w:line="240" w:lineRule="auto"/>
        <w:jc w:val="both"/>
        <w:rPr>
          <w:rFonts w:ascii="Arial" w:hAnsi="Arial" w:cs="Arial"/>
        </w:rPr>
      </w:pPr>
      <w:r w:rsidRPr="0015048B">
        <w:rPr>
          <w:rFonts w:ascii="Arial" w:hAnsi="Arial" w:cs="Arial"/>
        </w:rPr>
        <w:t xml:space="preserve">Faktura musí kromě náležitostí stanovených platnými právními předpisy pro daňový doklad dle § 28 citovaného zákona obsahovat i tyto údaje: </w:t>
      </w:r>
    </w:p>
    <w:p w:rsidR="00D866DB" w:rsidRPr="0015048B" w:rsidRDefault="00D866DB" w:rsidP="00C70BD8">
      <w:pPr>
        <w:numPr>
          <w:ilvl w:val="0"/>
          <w:numId w:val="6"/>
        </w:numPr>
        <w:spacing w:after="0" w:line="240" w:lineRule="auto"/>
        <w:ind w:left="709"/>
        <w:jc w:val="both"/>
        <w:rPr>
          <w:rFonts w:ascii="Arial" w:hAnsi="Arial" w:cs="Arial"/>
        </w:rPr>
      </w:pPr>
      <w:r w:rsidRPr="0015048B">
        <w:rPr>
          <w:rFonts w:ascii="Arial" w:hAnsi="Arial" w:cs="Arial"/>
        </w:rPr>
        <w:t>číslo a datum vystavení faktury,</w:t>
      </w:r>
    </w:p>
    <w:p w:rsidR="00D866DB" w:rsidRPr="0015048B" w:rsidRDefault="00D866DB" w:rsidP="00C70BD8">
      <w:pPr>
        <w:numPr>
          <w:ilvl w:val="0"/>
          <w:numId w:val="6"/>
        </w:numPr>
        <w:spacing w:after="0" w:line="240" w:lineRule="auto"/>
        <w:ind w:left="709"/>
        <w:jc w:val="both"/>
        <w:rPr>
          <w:rFonts w:ascii="Arial" w:hAnsi="Arial" w:cs="Arial"/>
        </w:rPr>
      </w:pPr>
      <w:r w:rsidRPr="0015048B">
        <w:rPr>
          <w:rFonts w:ascii="Arial" w:hAnsi="Arial" w:cs="Arial"/>
        </w:rPr>
        <w:t xml:space="preserve">číslo smlouvy a datum jejího uzavření, </w:t>
      </w:r>
    </w:p>
    <w:p w:rsidR="00D866DB" w:rsidRPr="0015048B" w:rsidRDefault="00D866DB" w:rsidP="00C70BD8">
      <w:pPr>
        <w:numPr>
          <w:ilvl w:val="0"/>
          <w:numId w:val="6"/>
        </w:numPr>
        <w:spacing w:after="0" w:line="240" w:lineRule="auto"/>
        <w:ind w:left="709"/>
        <w:jc w:val="both"/>
        <w:rPr>
          <w:rFonts w:ascii="Arial" w:hAnsi="Arial" w:cs="Arial"/>
        </w:rPr>
      </w:pPr>
      <w:r w:rsidRPr="0015048B">
        <w:rPr>
          <w:rFonts w:ascii="Arial" w:hAnsi="Arial" w:cs="Arial"/>
        </w:rPr>
        <w:t>předmět smlouvy, jeho přesnou specifikaci (nestačí odkaz na číslo smlouvy),</w:t>
      </w:r>
    </w:p>
    <w:p w:rsidR="00D866DB" w:rsidRPr="0015048B" w:rsidRDefault="00D866DB" w:rsidP="00C70BD8">
      <w:pPr>
        <w:numPr>
          <w:ilvl w:val="0"/>
          <w:numId w:val="6"/>
        </w:numPr>
        <w:spacing w:after="0" w:line="240" w:lineRule="auto"/>
        <w:ind w:left="709"/>
        <w:jc w:val="both"/>
        <w:rPr>
          <w:rFonts w:ascii="Arial" w:hAnsi="Arial" w:cs="Arial"/>
        </w:rPr>
      </w:pPr>
      <w:r w:rsidRPr="0015048B">
        <w:rPr>
          <w:rFonts w:ascii="Arial" w:hAnsi="Arial" w:cs="Arial"/>
        </w:rPr>
        <w:t>označení banky a číslo účtu, na který musí být zaplaceno,</w:t>
      </w:r>
    </w:p>
    <w:p w:rsidR="00D866DB" w:rsidRPr="0015048B" w:rsidRDefault="00D866DB" w:rsidP="00C70BD8">
      <w:pPr>
        <w:numPr>
          <w:ilvl w:val="0"/>
          <w:numId w:val="6"/>
        </w:numPr>
        <w:spacing w:after="0" w:line="240" w:lineRule="auto"/>
        <w:ind w:left="709"/>
        <w:jc w:val="both"/>
        <w:rPr>
          <w:rFonts w:ascii="Arial" w:hAnsi="Arial" w:cs="Arial"/>
        </w:rPr>
      </w:pPr>
      <w:r w:rsidRPr="0015048B">
        <w:rPr>
          <w:rFonts w:ascii="Arial" w:hAnsi="Arial" w:cs="Arial"/>
        </w:rPr>
        <w:t>lhůta splatnosti faktury,</w:t>
      </w:r>
      <w:r w:rsidR="007D2D77" w:rsidRPr="0015048B">
        <w:rPr>
          <w:rFonts w:ascii="Arial" w:hAnsi="Arial" w:cs="Arial"/>
        </w:rPr>
        <w:t xml:space="preserve"> která je stanovena na 30 dní</w:t>
      </w:r>
      <w:r w:rsidR="00566385" w:rsidRPr="0015048B">
        <w:rPr>
          <w:rFonts w:ascii="Arial" w:hAnsi="Arial" w:cs="Arial"/>
        </w:rPr>
        <w:t>,</w:t>
      </w:r>
    </w:p>
    <w:p w:rsidR="00D866DB" w:rsidRPr="0015048B" w:rsidRDefault="00D866DB" w:rsidP="00C70BD8">
      <w:pPr>
        <w:numPr>
          <w:ilvl w:val="0"/>
          <w:numId w:val="6"/>
        </w:numPr>
        <w:spacing w:after="0" w:line="240" w:lineRule="auto"/>
        <w:ind w:left="709"/>
        <w:jc w:val="both"/>
        <w:rPr>
          <w:rFonts w:ascii="Arial" w:hAnsi="Arial" w:cs="Arial"/>
        </w:rPr>
      </w:pPr>
      <w:r w:rsidRPr="0015048B">
        <w:rPr>
          <w:rFonts w:ascii="Arial" w:hAnsi="Arial" w:cs="Arial"/>
        </w:rPr>
        <w:t>soupis provedených prací včetně zjišťovacího protokolu</w:t>
      </w:r>
      <w:r w:rsidR="00EA4744" w:rsidRPr="0015048B">
        <w:rPr>
          <w:rFonts w:ascii="Arial" w:hAnsi="Arial" w:cs="Arial"/>
        </w:rPr>
        <w:t xml:space="preserve"> potvrzeného objednatelem</w:t>
      </w:r>
      <w:r w:rsidR="00566385" w:rsidRPr="0015048B">
        <w:rPr>
          <w:rFonts w:ascii="Arial" w:hAnsi="Arial" w:cs="Arial"/>
        </w:rPr>
        <w:t>,</w:t>
      </w:r>
    </w:p>
    <w:p w:rsidR="00D866DB" w:rsidRPr="0015048B" w:rsidRDefault="00D866DB" w:rsidP="00C70BD8">
      <w:pPr>
        <w:numPr>
          <w:ilvl w:val="0"/>
          <w:numId w:val="6"/>
        </w:numPr>
        <w:spacing w:after="0" w:line="240" w:lineRule="auto"/>
        <w:ind w:left="709"/>
        <w:jc w:val="both"/>
        <w:rPr>
          <w:rFonts w:ascii="Arial" w:hAnsi="Arial" w:cs="Arial"/>
        </w:rPr>
      </w:pPr>
      <w:r w:rsidRPr="0015048B">
        <w:rPr>
          <w:rFonts w:ascii="Arial" w:hAnsi="Arial" w:cs="Arial"/>
        </w:rPr>
        <w:t>označení osoby, která fakturu vyhotovila, včetně jejího podpisu a kontaktního telefonu,</w:t>
      </w:r>
    </w:p>
    <w:p w:rsidR="00D866DB" w:rsidRPr="0015048B" w:rsidRDefault="00D866DB" w:rsidP="0015048B">
      <w:pPr>
        <w:numPr>
          <w:ilvl w:val="0"/>
          <w:numId w:val="6"/>
        </w:numPr>
        <w:spacing w:after="120" w:line="240" w:lineRule="auto"/>
        <w:ind w:left="709"/>
        <w:jc w:val="both"/>
        <w:rPr>
          <w:rFonts w:ascii="Arial" w:hAnsi="Arial" w:cs="Arial"/>
        </w:rPr>
      </w:pPr>
      <w:r w:rsidRPr="0015048B">
        <w:rPr>
          <w:rFonts w:ascii="Arial" w:hAnsi="Arial" w:cs="Arial"/>
        </w:rPr>
        <w:t>IČ a DIČ objednatele a zhotovitele, jejich přesné názvy a sídlo</w:t>
      </w:r>
      <w:r w:rsidR="00566385" w:rsidRPr="0015048B">
        <w:rPr>
          <w:rFonts w:ascii="Arial" w:hAnsi="Arial" w:cs="Arial"/>
        </w:rPr>
        <w:t>.</w:t>
      </w:r>
    </w:p>
    <w:p w:rsidR="00D866DB" w:rsidRPr="0015048B" w:rsidRDefault="005A00ED" w:rsidP="0015048B">
      <w:pPr>
        <w:numPr>
          <w:ilvl w:val="0"/>
          <w:numId w:val="12"/>
        </w:numPr>
        <w:spacing w:after="120" w:line="240" w:lineRule="auto"/>
        <w:jc w:val="both"/>
        <w:rPr>
          <w:rFonts w:ascii="Arial" w:hAnsi="Arial" w:cs="Arial"/>
        </w:rPr>
      </w:pPr>
      <w:r w:rsidRPr="0015048B">
        <w:rPr>
          <w:rFonts w:ascii="Arial" w:hAnsi="Arial" w:cs="Arial"/>
        </w:rPr>
        <w:t xml:space="preserve">Objednatel požaduje po zhotoviteli vystavení </w:t>
      </w:r>
      <w:r w:rsidR="006F2240" w:rsidRPr="0015048B">
        <w:rPr>
          <w:rFonts w:ascii="Arial" w:hAnsi="Arial" w:cs="Arial"/>
          <w:b/>
        </w:rPr>
        <w:t xml:space="preserve">bankovní </w:t>
      </w:r>
      <w:r w:rsidR="00D866DB" w:rsidRPr="0015048B">
        <w:rPr>
          <w:rFonts w:ascii="Arial" w:hAnsi="Arial" w:cs="Arial"/>
          <w:b/>
        </w:rPr>
        <w:t>záruk</w:t>
      </w:r>
      <w:r w:rsidRPr="0015048B">
        <w:rPr>
          <w:rFonts w:ascii="Arial" w:hAnsi="Arial" w:cs="Arial"/>
          <w:b/>
        </w:rPr>
        <w:t>y</w:t>
      </w:r>
      <w:r w:rsidR="006C6807" w:rsidRPr="0015048B">
        <w:rPr>
          <w:rFonts w:ascii="Arial" w:hAnsi="Arial" w:cs="Arial"/>
          <w:b/>
        </w:rPr>
        <w:t xml:space="preserve"> </w:t>
      </w:r>
      <w:r w:rsidR="006C6807" w:rsidRPr="0015048B">
        <w:rPr>
          <w:rFonts w:ascii="Arial" w:hAnsi="Arial" w:cs="Arial"/>
        </w:rPr>
        <w:t>ke dni předání a převzetí stavby</w:t>
      </w:r>
      <w:r w:rsidRPr="0015048B">
        <w:rPr>
          <w:rFonts w:ascii="Arial" w:hAnsi="Arial" w:cs="Arial"/>
        </w:rPr>
        <w:t xml:space="preserve">, která bude </w:t>
      </w:r>
      <w:r w:rsidR="00D866DB" w:rsidRPr="0015048B">
        <w:rPr>
          <w:rFonts w:ascii="Arial" w:hAnsi="Arial" w:cs="Arial"/>
        </w:rPr>
        <w:t xml:space="preserve">odpovídat výši hodnoty </w:t>
      </w:r>
      <w:r w:rsidR="006F2240" w:rsidRPr="0015048B">
        <w:rPr>
          <w:rFonts w:ascii="Arial" w:hAnsi="Arial" w:cs="Arial"/>
        </w:rPr>
        <w:t>5</w:t>
      </w:r>
      <w:r w:rsidRPr="0015048B">
        <w:rPr>
          <w:rFonts w:ascii="Arial" w:hAnsi="Arial" w:cs="Arial"/>
        </w:rPr>
        <w:t xml:space="preserve"> % z ceny díla (z konečné</w:t>
      </w:r>
      <w:r w:rsidR="006C6807" w:rsidRPr="0015048B">
        <w:rPr>
          <w:rFonts w:ascii="Arial" w:hAnsi="Arial" w:cs="Arial"/>
        </w:rPr>
        <w:t xml:space="preserve"> celkové</w:t>
      </w:r>
      <w:r w:rsidRPr="0015048B">
        <w:rPr>
          <w:rFonts w:ascii="Arial" w:hAnsi="Arial" w:cs="Arial"/>
        </w:rPr>
        <w:t xml:space="preserve"> cen</w:t>
      </w:r>
      <w:r w:rsidR="006C6807" w:rsidRPr="0015048B">
        <w:rPr>
          <w:rFonts w:ascii="Arial" w:hAnsi="Arial" w:cs="Arial"/>
        </w:rPr>
        <w:t>y</w:t>
      </w:r>
      <w:r w:rsidRPr="0015048B">
        <w:rPr>
          <w:rFonts w:ascii="Arial" w:hAnsi="Arial" w:cs="Arial"/>
        </w:rPr>
        <w:t xml:space="preserve"> bez DPH) s platností </w:t>
      </w:r>
      <w:r w:rsidR="008C3EEA" w:rsidRPr="0015048B">
        <w:rPr>
          <w:rFonts w:ascii="Arial" w:hAnsi="Arial" w:cs="Arial"/>
        </w:rPr>
        <w:t>60</w:t>
      </w:r>
      <w:r w:rsidR="00D866DB" w:rsidRPr="0015048B">
        <w:rPr>
          <w:rFonts w:ascii="Arial" w:hAnsi="Arial" w:cs="Arial"/>
        </w:rPr>
        <w:t xml:space="preserve"> měsíců, přičemž tato lhůta začne běžet ode dne předání a převzetí kompletního díla bez vad a nedodělků. Tato bankovní záruka bude sloužit ke krytí rizik vyplývajících z případného zhotovitelova neplnění jeho povinností plynoucích ze záruk za jakost díla poskytnutých zhotovitelem ve smyslu čl. XIV. a XV. V tomto smyslu může být bankovní záruka použita na náklady spojené s odstraněním vad díla, pokud je neodstraní zhotovitel v souladu s touto smlouvou, popřípadě na náhradu škody vzniklé v důsledku vad díla či smluvní pokuty za prodlení s odstraněním vad díla.</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 xml:space="preserve">Dílčí faktury a konečná faktura budou zpracovány v souladu s platnou právní úpravou. </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w:t>
      </w:r>
      <w:r w:rsidR="00D71E3A" w:rsidRPr="0015048B">
        <w:rPr>
          <w:rFonts w:ascii="Arial" w:hAnsi="Arial" w:cs="Arial"/>
        </w:rPr>
        <w:t xml:space="preserve"> </w:t>
      </w:r>
      <w:r w:rsidRPr="0015048B">
        <w:rPr>
          <w:rFonts w:ascii="Arial" w:hAnsi="Arial" w:cs="Arial"/>
        </w:rPr>
        <w:t>provede opravu vystavením nové faktury. Od doby odeslání vadné faktury přestává běžet původní lhůta splatnosti. Celá lhůta splatnosti běží opět ode dne doručení nově vyhotovené faktury objednateli.</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Objednatel je oprávněn pozastavit financování v případě, že zhotovitel bezdůvodně přeruší práce nebo práce provádí v rozporu s projektovou dokumentací.</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Objednatel je oprávněn přerušit plnění smlouvy s ohledem na svou finanční situaci. O této skutečnosti bude zhotovitel neprodleně po zjištění informován a bude dohodnut další postup plnění smluvních závazků včetně nutných úprav smluvních vztahů.</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Objednatel je oprávněn provést kontrolu vyfakturovaných prací a činností. Zhotovitel je povinen oprávněným zástupcům objednatele provedení kontroly umožnit.</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Doručení faktury se provede osobně proti podpisu zmocněné osoby nebo jako doporučené psaní prostřednictvím pošty.</w:t>
      </w:r>
    </w:p>
    <w:p w:rsidR="00D866DB" w:rsidRPr="0015048B" w:rsidRDefault="00D866DB" w:rsidP="0015048B">
      <w:pPr>
        <w:numPr>
          <w:ilvl w:val="0"/>
          <w:numId w:val="12"/>
        </w:numPr>
        <w:spacing w:after="120" w:line="240" w:lineRule="auto"/>
        <w:jc w:val="both"/>
        <w:rPr>
          <w:rFonts w:ascii="Arial" w:hAnsi="Arial" w:cs="Arial"/>
        </w:rPr>
      </w:pPr>
      <w:r w:rsidRPr="0015048B">
        <w:rPr>
          <w:rFonts w:ascii="Arial" w:hAnsi="Arial" w:cs="Arial"/>
        </w:rPr>
        <w:t>Strany se dohodly, že platba bude provedena na číslo účtu uvedené zhotovitelem ve faktuře bez ohledu na číslo účtu uvedené v čl. I. smlouvy.</w:t>
      </w:r>
    </w:p>
    <w:p w:rsidR="00D866DB" w:rsidRPr="0015048B" w:rsidRDefault="00D866DB" w:rsidP="00D866DB">
      <w:pPr>
        <w:numPr>
          <w:ilvl w:val="0"/>
          <w:numId w:val="12"/>
        </w:numPr>
        <w:spacing w:after="0" w:line="240" w:lineRule="auto"/>
        <w:jc w:val="both"/>
        <w:rPr>
          <w:rFonts w:ascii="Arial" w:hAnsi="Arial" w:cs="Arial"/>
        </w:rPr>
      </w:pPr>
      <w:r w:rsidRPr="0015048B">
        <w:rPr>
          <w:rFonts w:ascii="Arial" w:hAnsi="Arial" w:cs="Arial"/>
        </w:rPr>
        <w:t>Povinnost zaplatit je splněna dnem odepsání příslušné částky z účtu objednatele.</w:t>
      </w:r>
    </w:p>
    <w:p w:rsidR="00C70BD8" w:rsidRPr="0015048B" w:rsidRDefault="00C70BD8" w:rsidP="00C70BD8">
      <w:pPr>
        <w:spacing w:after="0" w:line="240" w:lineRule="auto"/>
        <w:ind w:left="397"/>
        <w:jc w:val="both"/>
        <w:rPr>
          <w:rFonts w:ascii="Arial" w:hAnsi="Arial" w:cs="Arial"/>
        </w:rPr>
      </w:pPr>
    </w:p>
    <w:p w:rsidR="00D866DB" w:rsidRPr="0015048B" w:rsidRDefault="00D866DB" w:rsidP="00B6236E">
      <w:pPr>
        <w:pStyle w:val="Smlouva2"/>
        <w:jc w:val="left"/>
        <w:rPr>
          <w:rFonts w:ascii="Arial" w:hAnsi="Arial" w:cs="Arial"/>
          <w:sz w:val="22"/>
          <w:szCs w:val="22"/>
        </w:rPr>
      </w:pPr>
    </w:p>
    <w:p w:rsidR="00D866DB" w:rsidRPr="0015048B" w:rsidRDefault="00D866DB" w:rsidP="00DB4949">
      <w:pPr>
        <w:pStyle w:val="Smlouva2"/>
        <w:spacing w:after="120"/>
        <w:rPr>
          <w:rFonts w:ascii="Arial" w:hAnsi="Arial" w:cs="Arial"/>
          <w:sz w:val="22"/>
          <w:szCs w:val="22"/>
        </w:rPr>
      </w:pPr>
      <w:r w:rsidRPr="0015048B">
        <w:rPr>
          <w:rFonts w:ascii="Arial" w:hAnsi="Arial" w:cs="Arial"/>
          <w:sz w:val="22"/>
          <w:szCs w:val="22"/>
        </w:rPr>
        <w:lastRenderedPageBreak/>
        <w:t>IX.</w:t>
      </w:r>
    </w:p>
    <w:p w:rsidR="00D866DB" w:rsidRPr="0015048B" w:rsidRDefault="00D866DB" w:rsidP="0008608A">
      <w:pPr>
        <w:pStyle w:val="Smlouva2"/>
        <w:spacing w:after="120"/>
        <w:rPr>
          <w:rFonts w:ascii="Arial" w:hAnsi="Arial" w:cs="Arial"/>
          <w:sz w:val="22"/>
          <w:szCs w:val="22"/>
        </w:rPr>
      </w:pPr>
      <w:r w:rsidRPr="0015048B">
        <w:rPr>
          <w:rFonts w:ascii="Arial" w:hAnsi="Arial" w:cs="Arial"/>
          <w:sz w:val="22"/>
          <w:szCs w:val="22"/>
        </w:rPr>
        <w:t>Jakost díla</w:t>
      </w:r>
    </w:p>
    <w:p w:rsidR="00D866DB" w:rsidRPr="0015048B" w:rsidRDefault="00D866DB" w:rsidP="0015048B">
      <w:pPr>
        <w:numPr>
          <w:ilvl w:val="0"/>
          <w:numId w:val="13"/>
        </w:numPr>
        <w:spacing w:after="120" w:line="240" w:lineRule="auto"/>
        <w:jc w:val="both"/>
        <w:rPr>
          <w:rFonts w:ascii="Arial" w:hAnsi="Arial" w:cs="Arial"/>
        </w:rPr>
      </w:pPr>
      <w:r w:rsidRPr="0015048B">
        <w:rPr>
          <w:rFonts w:ascii="Arial" w:hAnsi="Arial" w:cs="Arial"/>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předané projektové dokumentaci citované v čl. III odst. </w:t>
      </w:r>
      <w:r w:rsidR="00E973E8" w:rsidRPr="0015048B">
        <w:rPr>
          <w:rFonts w:ascii="Arial" w:hAnsi="Arial" w:cs="Arial"/>
        </w:rPr>
        <w:t>2</w:t>
      </w:r>
      <w:r w:rsidRPr="0015048B">
        <w:rPr>
          <w:rFonts w:ascii="Arial" w:hAnsi="Arial" w:cs="Arial"/>
        </w:rPr>
        <w:t xml:space="preserve"> této smlouvy a této smlouvě. K tomu se zhotovitel zavazuje použít výhradně materiály a konstrukce, vyhovující požadavkům kladeným na jakost a mající prohlášení o shodě dle zákona č. 22/1997 Sb., o technických požadavcích na výrobky.</w:t>
      </w:r>
    </w:p>
    <w:p w:rsidR="00D866DB" w:rsidRPr="0015048B" w:rsidRDefault="00D866DB" w:rsidP="006442CE">
      <w:pPr>
        <w:numPr>
          <w:ilvl w:val="0"/>
          <w:numId w:val="13"/>
        </w:numPr>
        <w:spacing w:after="120" w:line="240" w:lineRule="auto"/>
        <w:jc w:val="both"/>
        <w:rPr>
          <w:rFonts w:ascii="Arial" w:hAnsi="Arial" w:cs="Arial"/>
        </w:rPr>
      </w:pPr>
      <w:r w:rsidRPr="0015048B">
        <w:rPr>
          <w:rFonts w:ascii="Arial" w:hAnsi="Arial" w:cs="Arial"/>
        </w:rPr>
        <w:t>Zhotovitel je povinen postupovat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rsidR="00D866DB" w:rsidRPr="0015048B" w:rsidRDefault="00D866DB" w:rsidP="0015048B">
      <w:pPr>
        <w:numPr>
          <w:ilvl w:val="0"/>
          <w:numId w:val="13"/>
        </w:numPr>
        <w:spacing w:after="120" w:line="240" w:lineRule="auto"/>
        <w:jc w:val="both"/>
        <w:rPr>
          <w:rFonts w:ascii="Arial" w:hAnsi="Arial" w:cs="Arial"/>
        </w:rPr>
      </w:pPr>
      <w:r w:rsidRPr="0015048B">
        <w:rPr>
          <w:rFonts w:ascii="Arial" w:hAnsi="Arial" w:cs="Arial"/>
        </w:rPr>
        <w:t>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vykonavatelem inženýrsko-investorské činnosti a objednatelem.</w:t>
      </w:r>
    </w:p>
    <w:p w:rsidR="00D866DB" w:rsidRPr="0015048B" w:rsidRDefault="00D866DB" w:rsidP="0015048B">
      <w:pPr>
        <w:numPr>
          <w:ilvl w:val="0"/>
          <w:numId w:val="13"/>
        </w:numPr>
        <w:spacing w:after="120" w:line="240" w:lineRule="auto"/>
        <w:jc w:val="both"/>
        <w:rPr>
          <w:rFonts w:ascii="Arial" w:hAnsi="Arial" w:cs="Arial"/>
        </w:rPr>
      </w:pPr>
      <w:r w:rsidRPr="0015048B">
        <w:rPr>
          <w:rFonts w:ascii="Arial" w:hAnsi="Arial" w:cs="Arial"/>
        </w:rPr>
        <w:t>Jakost dodávaných materiálů a konstrukcí bude dokladována předepsaným způsobem při kontrolních prohlídkách a při předání a převzetí díla nebo jeho části.</w:t>
      </w:r>
    </w:p>
    <w:p w:rsidR="00D866DB" w:rsidRPr="0015048B" w:rsidRDefault="00D866DB" w:rsidP="00282027">
      <w:pPr>
        <w:numPr>
          <w:ilvl w:val="0"/>
          <w:numId w:val="13"/>
        </w:numPr>
        <w:spacing w:after="120" w:line="240" w:lineRule="auto"/>
        <w:jc w:val="both"/>
        <w:rPr>
          <w:rFonts w:ascii="Arial" w:hAnsi="Arial" w:cs="Arial"/>
        </w:rPr>
      </w:pPr>
      <w:r w:rsidRPr="0015048B">
        <w:rPr>
          <w:rFonts w:ascii="Arial" w:hAnsi="Arial" w:cs="Arial"/>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D866DB" w:rsidRPr="0015048B" w:rsidRDefault="00D866DB" w:rsidP="00D866DB">
      <w:pPr>
        <w:numPr>
          <w:ilvl w:val="0"/>
          <w:numId w:val="13"/>
        </w:numPr>
        <w:spacing w:after="0" w:line="240" w:lineRule="auto"/>
        <w:jc w:val="both"/>
        <w:rPr>
          <w:rFonts w:ascii="Arial" w:hAnsi="Arial" w:cs="Arial"/>
        </w:rPr>
      </w:pPr>
      <w:r w:rsidRPr="0015048B">
        <w:rPr>
          <w:rFonts w:ascii="Arial" w:hAnsi="Arial" w:cs="Arial"/>
        </w:rPr>
        <w:t>Zhotovitel je povinen zajistit včasné odborné provedení všech zkoušek předepsaných platnými českými a evropskými technickými normami, bezpečnostními předpisy nebo vyžádaných od příslušných kompetentních orgánů, a to za účasti objednatele.</w:t>
      </w:r>
    </w:p>
    <w:p w:rsidR="003831B9" w:rsidRPr="0015048B" w:rsidRDefault="003831B9" w:rsidP="003831B9">
      <w:pPr>
        <w:spacing w:after="0" w:line="240" w:lineRule="auto"/>
        <w:jc w:val="both"/>
        <w:rPr>
          <w:rFonts w:ascii="Arial" w:hAnsi="Arial" w:cs="Arial"/>
        </w:rPr>
      </w:pPr>
    </w:p>
    <w:p w:rsidR="00D866DB" w:rsidRPr="0015048B" w:rsidRDefault="00D866DB" w:rsidP="00D866DB">
      <w:pPr>
        <w:spacing w:after="0" w:line="240" w:lineRule="auto"/>
        <w:jc w:val="center"/>
        <w:rPr>
          <w:rFonts w:ascii="Arial" w:hAnsi="Arial" w:cs="Arial"/>
          <w:b/>
        </w:rPr>
      </w:pPr>
    </w:p>
    <w:p w:rsidR="00D866DB" w:rsidRPr="0015048B" w:rsidRDefault="00D866DB" w:rsidP="00DB4949">
      <w:pPr>
        <w:spacing w:after="120" w:line="240" w:lineRule="auto"/>
        <w:jc w:val="center"/>
        <w:rPr>
          <w:rFonts w:ascii="Arial" w:hAnsi="Arial" w:cs="Arial"/>
          <w:b/>
        </w:rPr>
      </w:pPr>
      <w:r w:rsidRPr="0015048B">
        <w:rPr>
          <w:rFonts w:ascii="Arial" w:hAnsi="Arial" w:cs="Arial"/>
          <w:b/>
        </w:rPr>
        <w:t>X.</w:t>
      </w:r>
    </w:p>
    <w:p w:rsidR="00D866DB" w:rsidRPr="0015048B" w:rsidRDefault="00D866DB" w:rsidP="0008608A">
      <w:pPr>
        <w:pStyle w:val="Nadpis7"/>
        <w:spacing w:before="0" w:after="120"/>
        <w:jc w:val="center"/>
        <w:rPr>
          <w:rFonts w:ascii="Arial" w:hAnsi="Arial" w:cs="Arial"/>
          <w:b/>
          <w:sz w:val="22"/>
          <w:szCs w:val="22"/>
        </w:rPr>
      </w:pPr>
      <w:r w:rsidRPr="0015048B">
        <w:rPr>
          <w:rFonts w:ascii="Arial" w:hAnsi="Arial" w:cs="Arial"/>
          <w:b/>
          <w:sz w:val="22"/>
          <w:szCs w:val="22"/>
        </w:rPr>
        <w:t>Staveniště</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t>Objednatel předá zhotoviteli staveniště na podkladě písemného zápisu prosté práv a závazků třetích osob.</w:t>
      </w:r>
    </w:p>
    <w:p w:rsidR="00D866DB" w:rsidRPr="0015048B" w:rsidRDefault="00D866DB" w:rsidP="00D866DB">
      <w:pPr>
        <w:pStyle w:val="Smlouva-slo0"/>
        <w:widowControl w:val="0"/>
        <w:numPr>
          <w:ilvl w:val="0"/>
          <w:numId w:val="14"/>
        </w:numPr>
        <w:spacing w:before="0" w:line="240" w:lineRule="auto"/>
        <w:rPr>
          <w:rFonts w:ascii="Arial" w:hAnsi="Arial" w:cs="Arial"/>
          <w:sz w:val="22"/>
          <w:szCs w:val="22"/>
        </w:rPr>
      </w:pPr>
      <w:r w:rsidRPr="0015048B">
        <w:rPr>
          <w:rFonts w:ascii="Arial" w:hAnsi="Arial" w:cs="Arial"/>
          <w:sz w:val="22"/>
          <w:szCs w:val="22"/>
        </w:rPr>
        <w:t>Zápis o předání a převzetí staveniště musí obsahovat zejména tyto údaje:</w:t>
      </w:r>
    </w:p>
    <w:p w:rsidR="005F478F" w:rsidRPr="0015048B" w:rsidRDefault="00D866DB" w:rsidP="00D866DB">
      <w:pPr>
        <w:pStyle w:val="Smlouva-slo0"/>
        <w:widowControl w:val="0"/>
        <w:tabs>
          <w:tab w:val="left" w:pos="400"/>
        </w:tabs>
        <w:spacing w:before="0" w:line="240" w:lineRule="auto"/>
        <w:rPr>
          <w:rFonts w:ascii="Arial" w:hAnsi="Arial" w:cs="Arial"/>
          <w:sz w:val="22"/>
          <w:szCs w:val="22"/>
        </w:rPr>
      </w:pPr>
      <w:r w:rsidRPr="0015048B">
        <w:rPr>
          <w:rFonts w:ascii="Arial" w:hAnsi="Arial" w:cs="Arial"/>
          <w:sz w:val="22"/>
          <w:szCs w:val="22"/>
        </w:rPr>
        <w:tab/>
        <w:t xml:space="preserve">a) vymezení prostoru stavby, včetně určení přístupových cest a vstupů </w:t>
      </w:r>
      <w:proofErr w:type="gramStart"/>
      <w:r w:rsidRPr="0015048B">
        <w:rPr>
          <w:rFonts w:ascii="Arial" w:hAnsi="Arial" w:cs="Arial"/>
          <w:sz w:val="22"/>
          <w:szCs w:val="22"/>
        </w:rPr>
        <w:t>na</w:t>
      </w:r>
      <w:proofErr w:type="gramEnd"/>
    </w:p>
    <w:p w:rsidR="00D866DB" w:rsidRPr="0015048B" w:rsidRDefault="005F478F" w:rsidP="00D866DB">
      <w:pPr>
        <w:pStyle w:val="Smlouva-slo0"/>
        <w:widowControl w:val="0"/>
        <w:tabs>
          <w:tab w:val="left" w:pos="400"/>
        </w:tabs>
        <w:spacing w:before="0" w:line="240" w:lineRule="auto"/>
        <w:rPr>
          <w:rFonts w:ascii="Arial" w:hAnsi="Arial" w:cs="Arial"/>
          <w:sz w:val="22"/>
          <w:szCs w:val="22"/>
        </w:rPr>
      </w:pPr>
      <w:r w:rsidRPr="0015048B">
        <w:rPr>
          <w:rFonts w:ascii="Arial" w:hAnsi="Arial" w:cs="Arial"/>
          <w:sz w:val="22"/>
          <w:szCs w:val="22"/>
        </w:rPr>
        <w:t xml:space="preserve">     </w:t>
      </w:r>
      <w:r w:rsidR="00D866DB" w:rsidRPr="0015048B">
        <w:rPr>
          <w:rFonts w:ascii="Arial" w:hAnsi="Arial" w:cs="Arial"/>
          <w:sz w:val="22"/>
          <w:szCs w:val="22"/>
        </w:rPr>
        <w:t xml:space="preserve"> staveniště</w:t>
      </w:r>
    </w:p>
    <w:p w:rsidR="00D866DB" w:rsidRPr="0015048B" w:rsidRDefault="00D866DB" w:rsidP="00D866DB">
      <w:pPr>
        <w:pStyle w:val="Smlouva-slo0"/>
        <w:widowControl w:val="0"/>
        <w:tabs>
          <w:tab w:val="left" w:pos="400"/>
        </w:tabs>
        <w:spacing w:before="0" w:line="240" w:lineRule="auto"/>
        <w:ind w:left="426" w:hanging="426"/>
        <w:rPr>
          <w:rFonts w:ascii="Arial" w:hAnsi="Arial" w:cs="Arial"/>
          <w:sz w:val="22"/>
          <w:szCs w:val="22"/>
        </w:rPr>
      </w:pPr>
      <w:r w:rsidRPr="0015048B">
        <w:rPr>
          <w:rFonts w:ascii="Arial" w:hAnsi="Arial" w:cs="Arial"/>
          <w:sz w:val="22"/>
          <w:szCs w:val="22"/>
        </w:rPr>
        <w:tab/>
        <w:t>b) určení prostoru pro odstavení strojů a uložení zařízení použitých k provedení stavebních prací</w:t>
      </w:r>
    </w:p>
    <w:p w:rsidR="00D866DB" w:rsidRPr="0015048B" w:rsidRDefault="00D866DB" w:rsidP="00282027">
      <w:pPr>
        <w:pStyle w:val="Smlouva-slo0"/>
        <w:widowControl w:val="0"/>
        <w:tabs>
          <w:tab w:val="left" w:pos="400"/>
        </w:tabs>
        <w:spacing w:before="0" w:after="120" w:line="240" w:lineRule="auto"/>
        <w:rPr>
          <w:rFonts w:ascii="Arial" w:hAnsi="Arial" w:cs="Arial"/>
          <w:sz w:val="22"/>
          <w:szCs w:val="22"/>
        </w:rPr>
      </w:pPr>
      <w:r w:rsidRPr="0015048B">
        <w:rPr>
          <w:rFonts w:ascii="Arial" w:hAnsi="Arial" w:cs="Arial"/>
          <w:sz w:val="22"/>
          <w:szCs w:val="22"/>
        </w:rPr>
        <w:tab/>
        <w:t>c) napojovací body médií</w:t>
      </w:r>
      <w:r w:rsidR="00566385" w:rsidRPr="0015048B">
        <w:rPr>
          <w:rFonts w:ascii="Arial" w:hAnsi="Arial" w:cs="Arial"/>
          <w:sz w:val="22"/>
          <w:szCs w:val="22"/>
        </w:rPr>
        <w:t>.</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t>Obvod staveniště je vymezen projektem. Pokud bude zhotovitel potřebovat pro realizaci díla prostor větší, zajistí si jej na vlastní náklady a vlastním jménem.</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t>Zhotovitel zajistí na vlastní náklady veškeré zařízení staveniště a lešení v rozsahu nezbytném k provedení díla.</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lastRenderedPageBreak/>
        <w:t xml:space="preserve">Zhotovitel hradí el. </w:t>
      </w:r>
      <w:proofErr w:type="gramStart"/>
      <w:r w:rsidRPr="0015048B">
        <w:rPr>
          <w:rFonts w:ascii="Arial" w:hAnsi="Arial" w:cs="Arial"/>
          <w:sz w:val="22"/>
          <w:szCs w:val="22"/>
        </w:rPr>
        <w:t>energii</w:t>
      </w:r>
      <w:proofErr w:type="gramEnd"/>
      <w:r w:rsidRPr="0015048B">
        <w:rPr>
          <w:rFonts w:ascii="Arial" w:hAnsi="Arial" w:cs="Arial"/>
          <w:sz w:val="22"/>
          <w:szCs w:val="22"/>
        </w:rPr>
        <w:t>, vodné, stočné a další odebraná média. Zhotovitel zabezpečí na své náklady měření jejich odběru.</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t xml:space="preserve">Zhotovitel se zavazuje vyklidit a vyčistit staveniště do 5 pracovních dnů od převzetí díla objednatelem, pokud se smluvní strany nedohodnou jinak. Při nedodržení tohoto termínu se zhotovitel zavazuje uhradit objednateli veškeré náklady a škody, které mu tím vznikly. </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t>Zhotovitel odpovídá za bezpečnost a ochranu zdraví všech osob v prostoru staveniště, dodržování bezpečnostních, hygienických a požárních předpisů dle zpracovaného plánu BOZP</w:t>
      </w:r>
      <w:r w:rsidR="00BD586E" w:rsidRPr="0015048B">
        <w:rPr>
          <w:rFonts w:ascii="Arial" w:hAnsi="Arial" w:cs="Arial"/>
          <w:sz w:val="22"/>
          <w:szCs w:val="22"/>
        </w:rPr>
        <w:t>,</w:t>
      </w:r>
      <w:r w:rsidRPr="0015048B">
        <w:rPr>
          <w:rFonts w:ascii="Arial" w:hAnsi="Arial" w:cs="Arial"/>
          <w:sz w:val="22"/>
          <w:szCs w:val="22"/>
        </w:rPr>
        <w:t>včetně prostorů zařízení staveniště, bezpečnosti silničního provozu v prostoru staveniště.</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t xml:space="preserve">Zhotovitel odpovídá v plném rozsahu za provoz na staveništi. </w:t>
      </w:r>
    </w:p>
    <w:p w:rsidR="00D866DB" w:rsidRPr="0015048B" w:rsidRDefault="00D866DB" w:rsidP="00282027">
      <w:pPr>
        <w:pStyle w:val="Smlouva-slo0"/>
        <w:widowControl w:val="0"/>
        <w:numPr>
          <w:ilvl w:val="0"/>
          <w:numId w:val="14"/>
        </w:numPr>
        <w:spacing w:before="0" w:after="120" w:line="240" w:lineRule="auto"/>
        <w:rPr>
          <w:rFonts w:ascii="Arial" w:hAnsi="Arial" w:cs="Arial"/>
          <w:sz w:val="22"/>
          <w:szCs w:val="22"/>
        </w:rPr>
      </w:pPr>
      <w:r w:rsidRPr="0015048B">
        <w:rPr>
          <w:rFonts w:ascii="Arial" w:hAnsi="Arial" w:cs="Arial"/>
          <w:sz w:val="22"/>
          <w:szCs w:val="22"/>
        </w:rPr>
        <w:t>Zhotovitel je povinen zabezpečit staveniště proti vniknutí nepovolaných osob a dále zabezpečit staveniště proti možnosti vzniku úrazu nepovolaných osob.</w:t>
      </w:r>
    </w:p>
    <w:p w:rsidR="00D866DB" w:rsidRPr="0015048B" w:rsidRDefault="00D866DB" w:rsidP="00D866DB">
      <w:pPr>
        <w:pStyle w:val="Smlouva-slo0"/>
        <w:widowControl w:val="0"/>
        <w:numPr>
          <w:ilvl w:val="0"/>
          <w:numId w:val="14"/>
        </w:numPr>
        <w:spacing w:before="0" w:line="240" w:lineRule="auto"/>
        <w:rPr>
          <w:rFonts w:ascii="Arial" w:hAnsi="Arial" w:cs="Arial"/>
          <w:sz w:val="22"/>
          <w:szCs w:val="22"/>
        </w:rPr>
      </w:pPr>
      <w:r w:rsidRPr="0015048B">
        <w:rPr>
          <w:rFonts w:ascii="Arial" w:hAnsi="Arial" w:cs="Arial"/>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Zhotovitel je povinen předkládat objednateli, a to každý měsíc, písemné potvrzení, že s veškerými zbytkovými či vytěženými materiály ze stavby a renovace bylo naloženo v souladu s příslušnými předpisy, zejména ekologickými a o likvidaci odpadů a současně toto doloží kopiemi dokladů o likvidaci odpadů. </w:t>
      </w:r>
    </w:p>
    <w:p w:rsidR="00D866DB" w:rsidRPr="0015048B" w:rsidRDefault="00D866DB" w:rsidP="00D866DB">
      <w:pPr>
        <w:pStyle w:val="Smlouva2"/>
        <w:outlineLvl w:val="0"/>
        <w:rPr>
          <w:rFonts w:ascii="Arial" w:hAnsi="Arial" w:cs="Arial"/>
          <w:sz w:val="22"/>
          <w:szCs w:val="22"/>
        </w:rPr>
      </w:pPr>
    </w:p>
    <w:p w:rsidR="006442CE" w:rsidRPr="0015048B" w:rsidRDefault="006442CE" w:rsidP="00D866DB">
      <w:pPr>
        <w:pStyle w:val="Smlouva2"/>
        <w:outlineLvl w:val="0"/>
        <w:rPr>
          <w:rFonts w:ascii="Arial" w:hAnsi="Arial" w:cs="Arial"/>
          <w:sz w:val="22"/>
          <w:szCs w:val="22"/>
        </w:rPr>
      </w:pPr>
    </w:p>
    <w:p w:rsidR="00D866DB" w:rsidRPr="0015048B" w:rsidRDefault="00D866DB" w:rsidP="00DB4949">
      <w:pPr>
        <w:pStyle w:val="Smlouva2"/>
        <w:spacing w:after="120"/>
        <w:outlineLvl w:val="0"/>
        <w:rPr>
          <w:rFonts w:ascii="Arial" w:hAnsi="Arial" w:cs="Arial"/>
          <w:sz w:val="22"/>
          <w:szCs w:val="22"/>
        </w:rPr>
      </w:pPr>
      <w:r w:rsidRPr="0015048B">
        <w:rPr>
          <w:rFonts w:ascii="Arial" w:hAnsi="Arial" w:cs="Arial"/>
          <w:sz w:val="22"/>
          <w:szCs w:val="22"/>
        </w:rPr>
        <w:t>XI.</w:t>
      </w:r>
    </w:p>
    <w:p w:rsidR="00D866DB" w:rsidRPr="0015048B" w:rsidRDefault="00D866DB" w:rsidP="0008608A">
      <w:pPr>
        <w:pStyle w:val="Smlouva2"/>
        <w:spacing w:after="120"/>
        <w:outlineLvl w:val="0"/>
        <w:rPr>
          <w:rFonts w:ascii="Arial" w:hAnsi="Arial" w:cs="Arial"/>
          <w:sz w:val="22"/>
          <w:szCs w:val="22"/>
        </w:rPr>
      </w:pPr>
      <w:r w:rsidRPr="0015048B">
        <w:rPr>
          <w:rFonts w:ascii="Arial" w:hAnsi="Arial" w:cs="Arial"/>
          <w:sz w:val="22"/>
          <w:szCs w:val="22"/>
        </w:rPr>
        <w:t>Stavební deník</w:t>
      </w:r>
    </w:p>
    <w:p w:rsidR="00D866DB" w:rsidRPr="0015048B" w:rsidRDefault="00D866DB" w:rsidP="00282027">
      <w:pPr>
        <w:numPr>
          <w:ilvl w:val="0"/>
          <w:numId w:val="15"/>
        </w:numPr>
        <w:spacing w:after="120" w:line="240" w:lineRule="auto"/>
        <w:ind w:right="57"/>
        <w:jc w:val="both"/>
        <w:rPr>
          <w:rFonts w:ascii="Arial" w:hAnsi="Arial" w:cs="Arial"/>
        </w:rPr>
      </w:pPr>
      <w:r w:rsidRPr="0015048B">
        <w:rPr>
          <w:rFonts w:ascii="Arial" w:hAnsi="Arial" w:cs="Arial"/>
        </w:rPr>
        <w:t>Zhotovitel je povinen o všech pracích a činnostech prováděných v souvislosti s realizací díla, vést stavební (montážní) deník již ode dne převzetí staveniště. V průběhu pracovní doby musí být stavební deník trvale dostupný v kanceláři stavbyvedoucího zhotovitele.</w:t>
      </w:r>
    </w:p>
    <w:p w:rsidR="00D866DB" w:rsidRPr="0015048B" w:rsidRDefault="00D866DB" w:rsidP="00D866DB">
      <w:pPr>
        <w:numPr>
          <w:ilvl w:val="0"/>
          <w:numId w:val="15"/>
        </w:numPr>
        <w:spacing w:after="0" w:line="240" w:lineRule="auto"/>
        <w:jc w:val="both"/>
        <w:rPr>
          <w:rFonts w:ascii="Arial" w:hAnsi="Arial" w:cs="Arial"/>
        </w:rPr>
      </w:pPr>
      <w:r w:rsidRPr="0015048B">
        <w:rPr>
          <w:rFonts w:ascii="Arial" w:hAnsi="Arial" w:cs="Arial"/>
        </w:rPr>
        <w:t>Stavební deník musí obsahovat:</w:t>
      </w:r>
    </w:p>
    <w:p w:rsidR="00D866DB" w:rsidRPr="0015048B" w:rsidRDefault="00D866DB" w:rsidP="00C70BD8">
      <w:pPr>
        <w:numPr>
          <w:ilvl w:val="0"/>
          <w:numId w:val="2"/>
        </w:numPr>
        <w:spacing w:after="0" w:line="240" w:lineRule="auto"/>
        <w:ind w:left="709" w:hanging="284"/>
        <w:jc w:val="both"/>
        <w:rPr>
          <w:rFonts w:ascii="Arial" w:hAnsi="Arial" w:cs="Arial"/>
        </w:rPr>
      </w:pPr>
      <w:r w:rsidRPr="0015048B">
        <w:rPr>
          <w:rFonts w:ascii="Arial" w:hAnsi="Arial" w:cs="Arial"/>
        </w:rPr>
        <w:t>základní list s uvedením názvu a sídla objednatele, zhotovitele a projektanta a případné změny těchto údajů,</w:t>
      </w:r>
    </w:p>
    <w:p w:rsidR="00D866DB" w:rsidRPr="0015048B" w:rsidRDefault="00D866DB" w:rsidP="00C70BD8">
      <w:pPr>
        <w:numPr>
          <w:ilvl w:val="0"/>
          <w:numId w:val="2"/>
        </w:numPr>
        <w:spacing w:after="0" w:line="240" w:lineRule="auto"/>
        <w:ind w:left="709" w:hanging="284"/>
        <w:jc w:val="both"/>
        <w:rPr>
          <w:rFonts w:ascii="Arial" w:hAnsi="Arial" w:cs="Arial"/>
        </w:rPr>
      </w:pPr>
      <w:r w:rsidRPr="0015048B">
        <w:rPr>
          <w:rFonts w:ascii="Arial" w:hAnsi="Arial" w:cs="Arial"/>
        </w:rPr>
        <w:t>základní údaje o stavbě v souladu s realizační projektovou dokumentací stavby,</w:t>
      </w:r>
    </w:p>
    <w:p w:rsidR="00D866DB" w:rsidRPr="0015048B" w:rsidRDefault="00D866DB" w:rsidP="00C70BD8">
      <w:pPr>
        <w:numPr>
          <w:ilvl w:val="0"/>
          <w:numId w:val="2"/>
        </w:numPr>
        <w:spacing w:after="0" w:line="240" w:lineRule="auto"/>
        <w:ind w:left="709" w:hanging="284"/>
        <w:jc w:val="both"/>
        <w:rPr>
          <w:rFonts w:ascii="Arial" w:hAnsi="Arial" w:cs="Arial"/>
        </w:rPr>
      </w:pPr>
      <w:r w:rsidRPr="0015048B">
        <w:rPr>
          <w:rFonts w:ascii="Arial" w:hAnsi="Arial" w:cs="Arial"/>
        </w:rPr>
        <w:t>seznam dokladů a úředních opatření, týkajících se stavby,</w:t>
      </w:r>
    </w:p>
    <w:p w:rsidR="00D866DB" w:rsidRPr="0015048B" w:rsidRDefault="00D866DB" w:rsidP="00C70BD8">
      <w:pPr>
        <w:numPr>
          <w:ilvl w:val="0"/>
          <w:numId w:val="2"/>
        </w:numPr>
        <w:spacing w:after="0" w:line="240" w:lineRule="auto"/>
        <w:ind w:left="709" w:hanging="284"/>
        <w:jc w:val="both"/>
        <w:rPr>
          <w:rFonts w:ascii="Arial" w:hAnsi="Arial" w:cs="Arial"/>
        </w:rPr>
      </w:pPr>
      <w:r w:rsidRPr="0015048B">
        <w:rPr>
          <w:rFonts w:ascii="Arial" w:hAnsi="Arial" w:cs="Arial"/>
        </w:rPr>
        <w:t>přehled smluv a dodatků, případně změn,</w:t>
      </w:r>
    </w:p>
    <w:p w:rsidR="00D866DB" w:rsidRPr="0015048B" w:rsidRDefault="00D866DB" w:rsidP="00282027">
      <w:pPr>
        <w:numPr>
          <w:ilvl w:val="0"/>
          <w:numId w:val="2"/>
        </w:numPr>
        <w:spacing w:after="120" w:line="240" w:lineRule="auto"/>
        <w:ind w:left="709" w:hanging="284"/>
        <w:jc w:val="both"/>
        <w:rPr>
          <w:rFonts w:ascii="Arial" w:hAnsi="Arial" w:cs="Arial"/>
        </w:rPr>
      </w:pPr>
      <w:r w:rsidRPr="0015048B">
        <w:rPr>
          <w:rFonts w:ascii="Arial" w:hAnsi="Arial" w:cs="Arial"/>
        </w:rPr>
        <w:t>seznam dokumentace stavby, včetně jejich změn a doplnění.</w:t>
      </w:r>
    </w:p>
    <w:p w:rsidR="00D866DB" w:rsidRPr="0015048B" w:rsidRDefault="00D866DB" w:rsidP="00282027">
      <w:pPr>
        <w:numPr>
          <w:ilvl w:val="0"/>
          <w:numId w:val="15"/>
        </w:numPr>
        <w:spacing w:after="120" w:line="240" w:lineRule="auto"/>
        <w:jc w:val="both"/>
        <w:rPr>
          <w:rFonts w:ascii="Arial" w:hAnsi="Arial" w:cs="Arial"/>
        </w:rPr>
      </w:pPr>
      <w:r w:rsidRPr="0015048B">
        <w:rPr>
          <w:rFonts w:ascii="Arial" w:hAnsi="Arial" w:cs="Arial"/>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zhotovitele, nebo jeho zástupcem.</w:t>
      </w:r>
    </w:p>
    <w:p w:rsidR="00D866DB" w:rsidRPr="0015048B" w:rsidRDefault="00D866DB" w:rsidP="00D866DB">
      <w:pPr>
        <w:numPr>
          <w:ilvl w:val="0"/>
          <w:numId w:val="15"/>
        </w:numPr>
        <w:spacing w:after="0" w:line="240" w:lineRule="auto"/>
        <w:jc w:val="both"/>
        <w:rPr>
          <w:rFonts w:ascii="Arial" w:hAnsi="Arial" w:cs="Arial"/>
        </w:rPr>
      </w:pPr>
      <w:r w:rsidRPr="0015048B">
        <w:rPr>
          <w:rFonts w:ascii="Arial" w:hAnsi="Arial" w:cs="Arial"/>
        </w:rPr>
        <w:t>Do stavebního deníku budou zapsány všechny skutečnosti související s plněním smlouvy. Jedná se zejména o:</w:t>
      </w:r>
    </w:p>
    <w:p w:rsidR="00D866DB" w:rsidRPr="0015048B" w:rsidRDefault="00D866DB" w:rsidP="00C70BD8">
      <w:pPr>
        <w:numPr>
          <w:ilvl w:val="0"/>
          <w:numId w:val="3"/>
        </w:numPr>
        <w:spacing w:after="0" w:line="240" w:lineRule="auto"/>
        <w:ind w:left="709" w:hanging="284"/>
        <w:jc w:val="both"/>
        <w:rPr>
          <w:rFonts w:ascii="Arial" w:hAnsi="Arial" w:cs="Arial"/>
        </w:rPr>
      </w:pPr>
      <w:r w:rsidRPr="0015048B">
        <w:rPr>
          <w:rFonts w:ascii="Arial" w:hAnsi="Arial" w:cs="Arial"/>
        </w:rPr>
        <w:t>časový postup prací a jejich kvalitu,</w:t>
      </w:r>
    </w:p>
    <w:p w:rsidR="00D866DB" w:rsidRPr="0015048B" w:rsidRDefault="00D866DB" w:rsidP="00C70BD8">
      <w:pPr>
        <w:numPr>
          <w:ilvl w:val="0"/>
          <w:numId w:val="3"/>
        </w:numPr>
        <w:spacing w:after="0" w:line="240" w:lineRule="auto"/>
        <w:ind w:left="709" w:hanging="284"/>
        <w:jc w:val="both"/>
        <w:rPr>
          <w:rFonts w:ascii="Arial" w:hAnsi="Arial" w:cs="Arial"/>
        </w:rPr>
      </w:pPr>
      <w:r w:rsidRPr="0015048B">
        <w:rPr>
          <w:rFonts w:ascii="Arial" w:hAnsi="Arial" w:cs="Arial"/>
        </w:rPr>
        <w:t>druh použitých materiálů a technologií,</w:t>
      </w:r>
    </w:p>
    <w:p w:rsidR="00D866DB" w:rsidRPr="0015048B" w:rsidRDefault="00D866DB" w:rsidP="00C70BD8">
      <w:pPr>
        <w:numPr>
          <w:ilvl w:val="0"/>
          <w:numId w:val="3"/>
        </w:numPr>
        <w:spacing w:after="0" w:line="240" w:lineRule="auto"/>
        <w:ind w:left="709" w:hanging="284"/>
        <w:jc w:val="both"/>
        <w:rPr>
          <w:rFonts w:ascii="Arial" w:hAnsi="Arial" w:cs="Arial"/>
        </w:rPr>
      </w:pPr>
      <w:r w:rsidRPr="0015048B">
        <w:rPr>
          <w:rFonts w:ascii="Arial" w:hAnsi="Arial" w:cs="Arial"/>
        </w:rPr>
        <w:t>zdůvodnění odchylek v postupech prací a v použitých materiálech oproti realizační dokumentaci stavby, další údaje, které souvisí s hospodárností a bezpečností práce,</w:t>
      </w:r>
    </w:p>
    <w:p w:rsidR="00D866DB" w:rsidRPr="0015048B" w:rsidRDefault="00D866DB" w:rsidP="00282027">
      <w:pPr>
        <w:numPr>
          <w:ilvl w:val="0"/>
          <w:numId w:val="3"/>
        </w:numPr>
        <w:spacing w:after="120" w:line="240" w:lineRule="auto"/>
        <w:ind w:left="709" w:hanging="284"/>
        <w:jc w:val="both"/>
        <w:rPr>
          <w:rFonts w:ascii="Arial" w:hAnsi="Arial" w:cs="Arial"/>
        </w:rPr>
      </w:pPr>
      <w:r w:rsidRPr="0015048B">
        <w:rPr>
          <w:rFonts w:ascii="Arial" w:hAnsi="Arial" w:cs="Arial"/>
        </w:rPr>
        <w:t>stanovení termínů k odstranění zjištěných závad, vad a nedodělků.</w:t>
      </w:r>
    </w:p>
    <w:p w:rsidR="00D866DB" w:rsidRPr="0015048B" w:rsidRDefault="00D866DB" w:rsidP="00282027">
      <w:pPr>
        <w:numPr>
          <w:ilvl w:val="0"/>
          <w:numId w:val="15"/>
        </w:numPr>
        <w:spacing w:after="120" w:line="240" w:lineRule="auto"/>
        <w:jc w:val="both"/>
        <w:rPr>
          <w:rFonts w:ascii="Arial" w:hAnsi="Arial" w:cs="Arial"/>
        </w:rPr>
      </w:pPr>
      <w:r w:rsidRPr="0015048B">
        <w:rPr>
          <w:rFonts w:ascii="Arial" w:hAnsi="Arial" w:cs="Arial"/>
        </w:rPr>
        <w:t>Zápisy do deníku mohou provádět technický a autorský dozor objednatele, zmocnění zástupci objednatele a zhotovitele</w:t>
      </w:r>
      <w:r w:rsidR="007B32A5" w:rsidRPr="0015048B">
        <w:rPr>
          <w:rFonts w:ascii="Arial" w:hAnsi="Arial" w:cs="Arial"/>
        </w:rPr>
        <w:t>, koordinátor BOZP na staveništi</w:t>
      </w:r>
      <w:r w:rsidRPr="0015048B">
        <w:rPr>
          <w:rFonts w:ascii="Arial" w:hAnsi="Arial" w:cs="Arial"/>
        </w:rPr>
        <w:t xml:space="preserve"> a dále orgány státního odborného dozoru nebo jiné příslušné orgány státní správy.</w:t>
      </w:r>
    </w:p>
    <w:p w:rsidR="00D866DB" w:rsidRPr="0015048B" w:rsidRDefault="00D866DB" w:rsidP="00282027">
      <w:pPr>
        <w:numPr>
          <w:ilvl w:val="0"/>
          <w:numId w:val="15"/>
        </w:numPr>
        <w:spacing w:after="120" w:line="240" w:lineRule="auto"/>
        <w:jc w:val="both"/>
        <w:rPr>
          <w:rFonts w:ascii="Arial" w:hAnsi="Arial" w:cs="Arial"/>
        </w:rPr>
      </w:pPr>
      <w:r w:rsidRPr="0015048B">
        <w:rPr>
          <w:rFonts w:ascii="Arial" w:hAnsi="Arial" w:cs="Arial"/>
        </w:rPr>
        <w:lastRenderedPageBreak/>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D866DB" w:rsidRPr="0015048B" w:rsidRDefault="00D866DB" w:rsidP="006442CE">
      <w:pPr>
        <w:numPr>
          <w:ilvl w:val="0"/>
          <w:numId w:val="15"/>
        </w:numPr>
        <w:spacing w:after="120" w:line="240" w:lineRule="auto"/>
        <w:jc w:val="both"/>
        <w:rPr>
          <w:rFonts w:ascii="Arial" w:hAnsi="Arial" w:cs="Arial"/>
        </w:rPr>
      </w:pPr>
      <w:r w:rsidRPr="0015048B">
        <w:rPr>
          <w:rFonts w:ascii="Arial" w:hAnsi="Arial" w:cs="Arial"/>
        </w:rPr>
        <w:t>V případě nesouhlasného stanoviska k provedenému zápisu od zmocněných zástupců objednatele, je stavbyvedoucí zhotovitele povinen do 3 pracovních dnů připojit k záznamu své písemné stanovisko, jinak se má za to, že s  obsahem tohoto záznamu souhlasí.</w:t>
      </w:r>
    </w:p>
    <w:p w:rsidR="00D866DB" w:rsidRPr="0015048B" w:rsidRDefault="00D866DB" w:rsidP="00282027">
      <w:pPr>
        <w:numPr>
          <w:ilvl w:val="0"/>
          <w:numId w:val="15"/>
        </w:numPr>
        <w:spacing w:after="120" w:line="240" w:lineRule="auto"/>
        <w:jc w:val="both"/>
        <w:rPr>
          <w:rFonts w:ascii="Arial" w:hAnsi="Arial" w:cs="Arial"/>
        </w:rPr>
      </w:pPr>
      <w:r w:rsidRPr="0015048B">
        <w:rPr>
          <w:rFonts w:ascii="Arial" w:hAnsi="Arial" w:cs="Arial"/>
        </w:rPr>
        <w:t>Provádění pravidelných denních záznamů ve stavebním deníku končí dnem předání a převzetí díla objednatelem bez vad a nedodělků.</w:t>
      </w:r>
    </w:p>
    <w:p w:rsidR="00D866DB" w:rsidRPr="0015048B" w:rsidRDefault="00D866DB" w:rsidP="00282027">
      <w:pPr>
        <w:numPr>
          <w:ilvl w:val="0"/>
          <w:numId w:val="15"/>
        </w:numPr>
        <w:spacing w:after="120" w:line="240" w:lineRule="auto"/>
        <w:jc w:val="both"/>
        <w:rPr>
          <w:rFonts w:ascii="Arial" w:hAnsi="Arial" w:cs="Arial"/>
        </w:rPr>
      </w:pPr>
      <w:r w:rsidRPr="0015048B">
        <w:rPr>
          <w:rFonts w:ascii="Arial" w:hAnsi="Arial" w:cs="Arial"/>
        </w:rPr>
        <w:t>Zhotovitel bude odevzdávat zmocněnému zástupci objednatele prvý průpis denních záznamů ze stavebního deníku při prováděné kontrolní činnosti.</w:t>
      </w:r>
      <w:r w:rsidR="00793560" w:rsidRPr="0015048B">
        <w:rPr>
          <w:rFonts w:ascii="Arial" w:hAnsi="Arial" w:cs="Arial"/>
        </w:rPr>
        <w:t xml:space="preserve"> Po ukončení stavby pak </w:t>
      </w:r>
      <w:r w:rsidR="00475C77" w:rsidRPr="0015048B">
        <w:rPr>
          <w:rFonts w:ascii="Arial" w:hAnsi="Arial" w:cs="Arial"/>
        </w:rPr>
        <w:t xml:space="preserve">oproti vrácení prvního průpisu předá </w:t>
      </w:r>
      <w:r w:rsidR="00793560" w:rsidRPr="0015048B">
        <w:rPr>
          <w:rFonts w:ascii="Arial" w:hAnsi="Arial" w:cs="Arial"/>
        </w:rPr>
        <w:t>originál stavebního</w:t>
      </w:r>
      <w:r w:rsidR="00475C77" w:rsidRPr="0015048B">
        <w:rPr>
          <w:rFonts w:ascii="Arial" w:hAnsi="Arial" w:cs="Arial"/>
        </w:rPr>
        <w:t xml:space="preserve"> deníku. </w:t>
      </w:r>
      <w:r w:rsidR="00793560" w:rsidRPr="0015048B">
        <w:rPr>
          <w:rFonts w:ascii="Arial" w:hAnsi="Arial" w:cs="Arial"/>
        </w:rPr>
        <w:t xml:space="preserve">   </w:t>
      </w:r>
    </w:p>
    <w:p w:rsidR="00D866DB" w:rsidRPr="0015048B" w:rsidRDefault="00D866DB" w:rsidP="00D866DB">
      <w:pPr>
        <w:numPr>
          <w:ilvl w:val="0"/>
          <w:numId w:val="15"/>
        </w:numPr>
        <w:spacing w:after="0" w:line="240" w:lineRule="auto"/>
        <w:jc w:val="both"/>
        <w:rPr>
          <w:rFonts w:ascii="Arial" w:hAnsi="Arial" w:cs="Arial"/>
        </w:rPr>
      </w:pPr>
      <w:r w:rsidRPr="0015048B">
        <w:rPr>
          <w:rFonts w:ascii="Arial" w:hAnsi="Arial" w:cs="Arial"/>
        </w:rPr>
        <w:t>Zápisem ve stavebním deníku nelze měnit obsah této smlouvy.</w:t>
      </w:r>
    </w:p>
    <w:p w:rsidR="00D866DB" w:rsidRPr="0015048B" w:rsidRDefault="00D866DB" w:rsidP="00D866DB">
      <w:pPr>
        <w:pStyle w:val="Smlouva2"/>
        <w:outlineLvl w:val="0"/>
        <w:rPr>
          <w:rFonts w:ascii="Arial" w:hAnsi="Arial" w:cs="Arial"/>
          <w:sz w:val="22"/>
          <w:szCs w:val="22"/>
        </w:rPr>
      </w:pPr>
    </w:p>
    <w:p w:rsidR="006442CE" w:rsidRPr="0015048B" w:rsidRDefault="006442CE" w:rsidP="00D866DB">
      <w:pPr>
        <w:pStyle w:val="Smlouva2"/>
        <w:outlineLvl w:val="0"/>
        <w:rPr>
          <w:rFonts w:ascii="Arial" w:hAnsi="Arial" w:cs="Arial"/>
          <w:sz w:val="22"/>
          <w:szCs w:val="22"/>
        </w:rPr>
      </w:pPr>
    </w:p>
    <w:p w:rsidR="00D866DB" w:rsidRPr="0015048B" w:rsidRDefault="00D866DB" w:rsidP="00DB4949">
      <w:pPr>
        <w:pStyle w:val="Smlouva2"/>
        <w:spacing w:after="120"/>
        <w:outlineLvl w:val="0"/>
        <w:rPr>
          <w:rFonts w:ascii="Arial" w:hAnsi="Arial" w:cs="Arial"/>
          <w:sz w:val="22"/>
          <w:szCs w:val="22"/>
        </w:rPr>
      </w:pPr>
      <w:r w:rsidRPr="0015048B">
        <w:rPr>
          <w:rFonts w:ascii="Arial" w:hAnsi="Arial" w:cs="Arial"/>
          <w:sz w:val="22"/>
          <w:szCs w:val="22"/>
        </w:rPr>
        <w:t>XII.</w:t>
      </w:r>
    </w:p>
    <w:p w:rsidR="00D866DB" w:rsidRPr="0015048B" w:rsidRDefault="00D866DB" w:rsidP="0008608A">
      <w:pPr>
        <w:pStyle w:val="Smlouva2"/>
        <w:spacing w:after="120"/>
        <w:outlineLvl w:val="0"/>
        <w:rPr>
          <w:rFonts w:ascii="Arial" w:hAnsi="Arial" w:cs="Arial"/>
          <w:sz w:val="22"/>
          <w:szCs w:val="22"/>
        </w:rPr>
      </w:pPr>
      <w:r w:rsidRPr="0015048B">
        <w:rPr>
          <w:rFonts w:ascii="Arial" w:hAnsi="Arial" w:cs="Arial"/>
          <w:sz w:val="22"/>
          <w:szCs w:val="22"/>
        </w:rPr>
        <w:t>Provádění díla</w:t>
      </w:r>
    </w:p>
    <w:p w:rsidR="00D866DB"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Zhotovitel se zavazuje provést dílo svým jménem, na vlastní náklady a nebezpečí a na vlastní zodpovědnost.</w:t>
      </w:r>
    </w:p>
    <w:p w:rsidR="00D866DB" w:rsidRPr="0015048B" w:rsidRDefault="00D866DB" w:rsidP="00D866DB">
      <w:pPr>
        <w:pStyle w:val="Smlouva-slo0"/>
        <w:widowControl w:val="0"/>
        <w:numPr>
          <w:ilvl w:val="0"/>
          <w:numId w:val="16"/>
        </w:numPr>
        <w:spacing w:before="0" w:line="240" w:lineRule="auto"/>
        <w:rPr>
          <w:rFonts w:ascii="Arial" w:hAnsi="Arial" w:cs="Arial"/>
          <w:sz w:val="22"/>
          <w:szCs w:val="22"/>
        </w:rPr>
      </w:pPr>
      <w:r w:rsidRPr="0015048B">
        <w:rPr>
          <w:rFonts w:ascii="Arial" w:hAnsi="Arial" w:cs="Arial"/>
          <w:spacing w:val="-2"/>
          <w:sz w:val="22"/>
          <w:szCs w:val="22"/>
        </w:rPr>
        <w:t xml:space="preserve">Zhotovitel se zavazuje provádět dílo s vynaložením odborné péče, přičemž je </w:t>
      </w:r>
      <w:r w:rsidRPr="0015048B">
        <w:rPr>
          <w:rFonts w:ascii="Arial" w:hAnsi="Arial" w:cs="Arial"/>
          <w:sz w:val="22"/>
          <w:szCs w:val="22"/>
        </w:rPr>
        <w:t>povinen zejména:</w:t>
      </w:r>
    </w:p>
    <w:p w:rsidR="00D866DB" w:rsidRPr="0015048B" w:rsidRDefault="00D866DB" w:rsidP="00D866DB">
      <w:pPr>
        <w:shd w:val="clear" w:color="auto" w:fill="FFFFFF"/>
        <w:tabs>
          <w:tab w:val="left" w:pos="1080"/>
        </w:tabs>
        <w:spacing w:after="0" w:line="240" w:lineRule="auto"/>
        <w:ind w:left="1077" w:hanging="357"/>
        <w:rPr>
          <w:rFonts w:ascii="Arial" w:hAnsi="Arial" w:cs="Arial"/>
        </w:rPr>
      </w:pPr>
      <w:r w:rsidRPr="0015048B">
        <w:rPr>
          <w:rFonts w:ascii="Arial" w:hAnsi="Arial" w:cs="Arial"/>
          <w:spacing w:val="-34"/>
        </w:rPr>
        <w:t>a)</w:t>
      </w:r>
      <w:r w:rsidRPr="0015048B">
        <w:rPr>
          <w:rFonts w:ascii="Arial" w:hAnsi="Arial" w:cs="Arial"/>
        </w:rPr>
        <w:t xml:space="preserve"> </w:t>
      </w:r>
      <w:r w:rsidRPr="0015048B">
        <w:rPr>
          <w:rFonts w:ascii="Arial" w:hAnsi="Arial" w:cs="Arial"/>
        </w:rPr>
        <w:tab/>
      </w:r>
      <w:r w:rsidRPr="0015048B">
        <w:rPr>
          <w:rFonts w:ascii="Arial" w:hAnsi="Arial" w:cs="Arial"/>
          <w:spacing w:val="-2"/>
        </w:rPr>
        <w:t>dodržovat a postupovat zejména v souladu s veškerými platnými normami a obecně závaznými předpisy vztahujícími se k prováděné stavbě,</w:t>
      </w:r>
    </w:p>
    <w:p w:rsidR="00D866DB" w:rsidRPr="0015048B" w:rsidRDefault="00D866DB" w:rsidP="00D866DB">
      <w:pPr>
        <w:shd w:val="clear" w:color="auto" w:fill="FFFFFF"/>
        <w:tabs>
          <w:tab w:val="left" w:pos="1080"/>
        </w:tabs>
        <w:spacing w:after="0" w:line="240" w:lineRule="auto"/>
        <w:ind w:left="1077" w:hanging="357"/>
        <w:jc w:val="both"/>
        <w:rPr>
          <w:rFonts w:ascii="Arial" w:hAnsi="Arial" w:cs="Arial"/>
        </w:rPr>
      </w:pPr>
      <w:r w:rsidRPr="0015048B">
        <w:rPr>
          <w:rFonts w:ascii="Arial" w:hAnsi="Arial" w:cs="Arial"/>
        </w:rPr>
        <w:t>b)</w:t>
      </w:r>
      <w:r w:rsidRPr="0015048B">
        <w:rPr>
          <w:rFonts w:ascii="Arial" w:hAnsi="Arial" w:cs="Arial"/>
        </w:rPr>
        <w:tab/>
        <w:t>zajistit veškeré pracovní s</w:t>
      </w:r>
      <w:r w:rsidR="00566385" w:rsidRPr="0015048B">
        <w:rPr>
          <w:rFonts w:ascii="Arial" w:hAnsi="Arial" w:cs="Arial"/>
        </w:rPr>
        <w:t>í</w:t>
      </w:r>
      <w:r w:rsidRPr="0015048B">
        <w:rPr>
          <w:rFonts w:ascii="Arial" w:hAnsi="Arial" w:cs="Arial"/>
        </w:rPr>
        <w:t>ly, vybavení a materiál potřebné k provedení díla řádným způsobem,</w:t>
      </w:r>
    </w:p>
    <w:p w:rsidR="00D866DB" w:rsidRPr="0015048B" w:rsidRDefault="00D866DB" w:rsidP="00D866DB">
      <w:pPr>
        <w:shd w:val="clear" w:color="auto" w:fill="FFFFFF"/>
        <w:tabs>
          <w:tab w:val="left" w:pos="1080"/>
        </w:tabs>
        <w:spacing w:after="0" w:line="240" w:lineRule="auto"/>
        <w:ind w:left="1077" w:hanging="357"/>
        <w:jc w:val="both"/>
        <w:rPr>
          <w:rFonts w:ascii="Arial" w:hAnsi="Arial" w:cs="Arial"/>
        </w:rPr>
      </w:pPr>
      <w:r w:rsidRPr="0015048B">
        <w:rPr>
          <w:rFonts w:ascii="Arial" w:hAnsi="Arial" w:cs="Arial"/>
          <w:spacing w:val="-27"/>
        </w:rPr>
        <w:t>c)</w:t>
      </w:r>
      <w:r w:rsidRPr="0015048B">
        <w:rPr>
          <w:rFonts w:ascii="Arial" w:hAnsi="Arial" w:cs="Arial"/>
          <w:spacing w:val="-27"/>
        </w:rPr>
        <w:tab/>
      </w:r>
      <w:r w:rsidRPr="0015048B">
        <w:rPr>
          <w:rFonts w:ascii="Arial" w:hAnsi="Arial" w:cs="Arial"/>
        </w:rPr>
        <w:t>zajistit kvalitní řízení a dohled nad provedením díla, nezbytnou kontrolu prováděných prací (nezávisle na kontrole prováděné objednatelem),</w:t>
      </w:r>
    </w:p>
    <w:p w:rsidR="00D866DB" w:rsidRPr="0015048B" w:rsidRDefault="00D866DB" w:rsidP="00D866DB">
      <w:pPr>
        <w:shd w:val="clear" w:color="auto" w:fill="FFFFFF"/>
        <w:tabs>
          <w:tab w:val="left" w:pos="1080"/>
        </w:tabs>
        <w:spacing w:after="0" w:line="240" w:lineRule="auto"/>
        <w:ind w:left="1077" w:hanging="357"/>
        <w:jc w:val="both"/>
        <w:rPr>
          <w:rFonts w:ascii="Arial" w:hAnsi="Arial" w:cs="Arial"/>
        </w:rPr>
      </w:pPr>
      <w:r w:rsidRPr="0015048B">
        <w:rPr>
          <w:rFonts w:ascii="Arial" w:hAnsi="Arial" w:cs="Arial"/>
          <w:spacing w:val="-34"/>
        </w:rPr>
        <w:t>d)</w:t>
      </w:r>
      <w:r w:rsidRPr="0015048B">
        <w:rPr>
          <w:rFonts w:ascii="Arial" w:hAnsi="Arial" w:cs="Arial"/>
          <w:spacing w:val="-34"/>
        </w:rPr>
        <w:tab/>
      </w:r>
      <w:r w:rsidRPr="0015048B">
        <w:rPr>
          <w:rFonts w:ascii="Arial" w:hAnsi="Arial" w:cs="Arial"/>
        </w:rPr>
        <w:t xml:space="preserve">omezit provádění díla na místo provádění díla (staveniště) a nedomáhat se vstupu na jakékoli pozemky, instalace nebo </w:t>
      </w:r>
      <w:r w:rsidRPr="0015048B">
        <w:rPr>
          <w:rFonts w:ascii="Arial" w:hAnsi="Arial" w:cs="Arial"/>
          <w:spacing w:val="-1"/>
        </w:rPr>
        <w:t xml:space="preserve">infrastruktury, které nejsou součástí staveniště, bez získání svolení </w:t>
      </w:r>
      <w:r w:rsidRPr="0015048B">
        <w:rPr>
          <w:rFonts w:ascii="Arial" w:hAnsi="Arial" w:cs="Arial"/>
        </w:rPr>
        <w:t>příslušného vlastníka nebo uživatele,</w:t>
      </w:r>
    </w:p>
    <w:p w:rsidR="00D866DB" w:rsidRPr="0015048B" w:rsidRDefault="00D866DB" w:rsidP="00D866DB">
      <w:pPr>
        <w:shd w:val="clear" w:color="auto" w:fill="FFFFFF"/>
        <w:tabs>
          <w:tab w:val="left" w:pos="1080"/>
        </w:tabs>
        <w:spacing w:after="0" w:line="240" w:lineRule="auto"/>
        <w:ind w:left="1077" w:hanging="357"/>
        <w:jc w:val="both"/>
        <w:rPr>
          <w:rFonts w:ascii="Arial" w:hAnsi="Arial" w:cs="Arial"/>
        </w:rPr>
      </w:pPr>
      <w:r w:rsidRPr="0015048B">
        <w:rPr>
          <w:rFonts w:ascii="Arial" w:hAnsi="Arial" w:cs="Arial"/>
          <w:spacing w:val="-34"/>
        </w:rPr>
        <w:t>e)</w:t>
      </w:r>
      <w:r w:rsidRPr="0015048B">
        <w:rPr>
          <w:rFonts w:ascii="Arial" w:hAnsi="Arial" w:cs="Arial"/>
          <w:spacing w:val="-34"/>
        </w:rPr>
        <w:tab/>
      </w:r>
      <w:r w:rsidRPr="0015048B">
        <w:rPr>
          <w:rFonts w:ascii="Arial" w:hAnsi="Arial" w:cs="Arial"/>
        </w:rPr>
        <w:t>dodržovat obecně závazné právní předpisy, nařízení orgánů veřejné správy, podmínky uvedené v jednotlivých rozhodnutích, vyjádřeních nebo stanoviscích, závazné i doporučené technické normy, podklady a podmínky uvedené v této smlouvě a veškeré pokyny objednatele,</w:t>
      </w:r>
    </w:p>
    <w:p w:rsidR="00D866DB" w:rsidRPr="0015048B" w:rsidRDefault="00D866DB" w:rsidP="00D866DB">
      <w:pPr>
        <w:shd w:val="clear" w:color="auto" w:fill="FFFFFF"/>
        <w:tabs>
          <w:tab w:val="left" w:pos="1080"/>
        </w:tabs>
        <w:spacing w:after="0" w:line="240" w:lineRule="auto"/>
        <w:ind w:left="1077" w:hanging="357"/>
        <w:jc w:val="both"/>
        <w:rPr>
          <w:rFonts w:ascii="Arial" w:hAnsi="Arial" w:cs="Arial"/>
        </w:rPr>
      </w:pPr>
      <w:r w:rsidRPr="0015048B">
        <w:rPr>
          <w:rFonts w:ascii="Arial" w:hAnsi="Arial" w:cs="Arial"/>
          <w:spacing w:val="-34"/>
        </w:rPr>
        <w:t>f)</w:t>
      </w:r>
      <w:r w:rsidRPr="0015048B">
        <w:rPr>
          <w:rFonts w:ascii="Arial" w:hAnsi="Arial" w:cs="Arial"/>
          <w:spacing w:val="-34"/>
        </w:rPr>
        <w:tab/>
      </w:r>
      <w:r w:rsidRPr="0015048B">
        <w:rPr>
          <w:rFonts w:ascii="Arial" w:hAnsi="Arial" w:cs="Arial"/>
          <w:spacing w:val="-1"/>
        </w:rPr>
        <w:t xml:space="preserve">chránit objednatele před vznikem škod v důsledku porušení právních či </w:t>
      </w:r>
      <w:r w:rsidRPr="0015048B">
        <w:rPr>
          <w:rFonts w:ascii="Arial" w:hAnsi="Arial" w:cs="Arial"/>
        </w:rPr>
        <w:t>jiných předpisů a v případě jejich vzniku tyto škody uhradit na vlastní náklady,</w:t>
      </w:r>
    </w:p>
    <w:p w:rsidR="00D866DB" w:rsidRPr="0015048B" w:rsidRDefault="00D866DB" w:rsidP="00D866DB">
      <w:pPr>
        <w:shd w:val="clear" w:color="auto" w:fill="FFFFFF"/>
        <w:tabs>
          <w:tab w:val="left" w:pos="1080"/>
        </w:tabs>
        <w:spacing w:after="0" w:line="240" w:lineRule="auto"/>
        <w:ind w:left="1077" w:hanging="357"/>
        <w:jc w:val="both"/>
        <w:rPr>
          <w:rFonts w:ascii="Arial" w:hAnsi="Arial" w:cs="Arial"/>
        </w:rPr>
      </w:pPr>
      <w:r w:rsidRPr="0015048B">
        <w:rPr>
          <w:rFonts w:ascii="Arial" w:hAnsi="Arial" w:cs="Arial"/>
          <w:spacing w:val="-37"/>
        </w:rPr>
        <w:t>g)</w:t>
      </w:r>
      <w:r w:rsidRPr="0015048B">
        <w:rPr>
          <w:rFonts w:ascii="Arial" w:hAnsi="Arial" w:cs="Arial"/>
          <w:spacing w:val="-37"/>
        </w:rPr>
        <w:tab/>
      </w:r>
      <w:r w:rsidRPr="0015048B">
        <w:rPr>
          <w:rFonts w:ascii="Arial" w:hAnsi="Arial" w:cs="Arial"/>
          <w:spacing w:val="-1"/>
        </w:rPr>
        <w:t xml:space="preserve">upozornit písemně objednatele na nesoulad mezi zadávacími podklady a právními či jinými předpisy v případě, že takový nesoulad kdykoli v </w:t>
      </w:r>
      <w:r w:rsidRPr="0015048B">
        <w:rPr>
          <w:rFonts w:ascii="Arial" w:hAnsi="Arial" w:cs="Arial"/>
        </w:rPr>
        <w:t>průběhu provedení díla zjistí</w:t>
      </w:r>
      <w:r w:rsidR="00566385" w:rsidRPr="0015048B">
        <w:rPr>
          <w:rFonts w:ascii="Arial" w:hAnsi="Arial" w:cs="Arial"/>
        </w:rPr>
        <w:t>,</w:t>
      </w:r>
    </w:p>
    <w:p w:rsidR="006A5952" w:rsidRPr="0015048B" w:rsidRDefault="0082135B" w:rsidP="00D866DB">
      <w:pPr>
        <w:shd w:val="clear" w:color="auto" w:fill="FFFFFF"/>
        <w:tabs>
          <w:tab w:val="left" w:pos="1080"/>
        </w:tabs>
        <w:spacing w:after="0" w:line="240" w:lineRule="auto"/>
        <w:ind w:left="1077" w:hanging="357"/>
        <w:jc w:val="both"/>
        <w:rPr>
          <w:rFonts w:ascii="Arial" w:hAnsi="Arial" w:cs="Arial"/>
        </w:rPr>
      </w:pPr>
      <w:r w:rsidRPr="0015048B">
        <w:rPr>
          <w:rFonts w:ascii="Arial" w:hAnsi="Arial" w:cs="Arial"/>
          <w:spacing w:val="-37"/>
        </w:rPr>
        <w:t>h)</w:t>
      </w:r>
      <w:r w:rsidRPr="0015048B">
        <w:rPr>
          <w:rFonts w:ascii="Arial" w:hAnsi="Arial" w:cs="Arial"/>
          <w:spacing w:val="-37"/>
        </w:rPr>
        <w:tab/>
      </w:r>
      <w:r w:rsidRPr="0015048B">
        <w:rPr>
          <w:rFonts w:ascii="Arial" w:hAnsi="Arial" w:cs="Arial"/>
          <w:spacing w:val="-1"/>
        </w:rPr>
        <w:t>zajistit</w:t>
      </w:r>
      <w:r w:rsidR="006A5952" w:rsidRPr="0015048B">
        <w:rPr>
          <w:rFonts w:ascii="Arial" w:hAnsi="Arial" w:cs="Arial"/>
        </w:rPr>
        <w:t xml:space="preserve"> vytýčení všech inženýrských sítí, které se v prostoru stavby nachází</w:t>
      </w:r>
    </w:p>
    <w:p w:rsidR="006A5952" w:rsidRPr="0015048B" w:rsidRDefault="0082135B" w:rsidP="00282027">
      <w:pPr>
        <w:shd w:val="clear" w:color="auto" w:fill="FFFFFF"/>
        <w:tabs>
          <w:tab w:val="left" w:pos="1080"/>
        </w:tabs>
        <w:spacing w:after="120" w:line="240" w:lineRule="auto"/>
        <w:ind w:left="1077" w:hanging="357"/>
        <w:jc w:val="both"/>
        <w:rPr>
          <w:rFonts w:ascii="Arial" w:hAnsi="Arial" w:cs="Arial"/>
        </w:rPr>
      </w:pPr>
      <w:r w:rsidRPr="0015048B">
        <w:rPr>
          <w:rFonts w:ascii="Arial" w:hAnsi="Arial" w:cs="Arial"/>
        </w:rPr>
        <w:t>ch) zajistit</w:t>
      </w:r>
      <w:r w:rsidR="006A5952" w:rsidRPr="0015048B">
        <w:rPr>
          <w:rFonts w:ascii="Arial" w:hAnsi="Arial" w:cs="Arial"/>
        </w:rPr>
        <w:t xml:space="preserve"> výškopisné a polohopisní zaměření stavby</w:t>
      </w:r>
      <w:r w:rsidR="00566385" w:rsidRPr="0015048B">
        <w:rPr>
          <w:rFonts w:ascii="Arial" w:hAnsi="Arial" w:cs="Arial"/>
        </w:rPr>
        <w:t>.</w:t>
      </w:r>
    </w:p>
    <w:p w:rsidR="00D866DB"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 xml:space="preserve">Zhotovitel se zavazuje realizovat práce vyžadující zvláštní způsobilost nebo povolení podle příslušných předpisů osobami, které tuto podmínku splňují. </w:t>
      </w:r>
    </w:p>
    <w:p w:rsidR="0024581A"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Zhotovitel je povinen provedené stavební práce a výrobky zabezpečit před poškozením a krádežemi až do předání díla nebo jeho části k užívání objednateli, a to na vlastní náklady.</w:t>
      </w:r>
      <w:r w:rsidR="0024581A" w:rsidRPr="0015048B">
        <w:rPr>
          <w:rFonts w:ascii="Arial" w:hAnsi="Arial" w:cs="Arial"/>
          <w:sz w:val="22"/>
          <w:szCs w:val="22"/>
        </w:rPr>
        <w:t xml:space="preserve"> </w:t>
      </w:r>
    </w:p>
    <w:p w:rsidR="0024581A" w:rsidRPr="0015048B" w:rsidRDefault="0024581A" w:rsidP="00282027">
      <w:pPr>
        <w:numPr>
          <w:ilvl w:val="0"/>
          <w:numId w:val="16"/>
        </w:numPr>
        <w:spacing w:after="120" w:line="259" w:lineRule="auto"/>
        <w:jc w:val="both"/>
        <w:rPr>
          <w:rFonts w:ascii="Arial" w:hAnsi="Arial" w:cs="Arial"/>
        </w:rPr>
      </w:pPr>
      <w:r w:rsidRPr="0015048B">
        <w:rPr>
          <w:rFonts w:ascii="Arial" w:hAnsi="Arial" w:cs="Arial"/>
        </w:rPr>
        <w:lastRenderedPageBreak/>
        <w:t>Stavební suť a vybourané materiály budou průběžně odváženy, nebudou na stavbě skladovány.</w:t>
      </w:r>
    </w:p>
    <w:p w:rsidR="0024581A" w:rsidRPr="0015048B" w:rsidRDefault="0024581A" w:rsidP="006442CE">
      <w:pPr>
        <w:numPr>
          <w:ilvl w:val="0"/>
          <w:numId w:val="16"/>
        </w:numPr>
        <w:spacing w:after="120" w:line="259" w:lineRule="auto"/>
        <w:jc w:val="both"/>
        <w:rPr>
          <w:rFonts w:ascii="Arial" w:hAnsi="Arial" w:cs="Arial"/>
        </w:rPr>
      </w:pPr>
      <w:r w:rsidRPr="0015048B">
        <w:rPr>
          <w:rFonts w:ascii="Arial" w:hAnsi="Arial" w:cs="Arial"/>
        </w:rPr>
        <w:t xml:space="preserve">Stavební materiál bude navážen a umísťován do stavby průběžně bez možnosti velkokapacitního skladování.  </w:t>
      </w:r>
    </w:p>
    <w:p w:rsidR="0024581A" w:rsidRPr="0015048B" w:rsidRDefault="0024581A" w:rsidP="00282027">
      <w:pPr>
        <w:numPr>
          <w:ilvl w:val="0"/>
          <w:numId w:val="16"/>
        </w:numPr>
        <w:spacing w:after="120" w:line="259" w:lineRule="auto"/>
        <w:jc w:val="both"/>
        <w:rPr>
          <w:rFonts w:ascii="Arial" w:hAnsi="Arial" w:cs="Arial"/>
        </w:rPr>
      </w:pPr>
      <w:r w:rsidRPr="0015048B">
        <w:rPr>
          <w:rFonts w:ascii="Arial" w:hAnsi="Arial" w:cs="Arial"/>
        </w:rPr>
        <w:t>Objednatel neumožňuje zřízení ZS v</w:t>
      </w:r>
      <w:r w:rsidR="00CF2744" w:rsidRPr="0015048B">
        <w:rPr>
          <w:rFonts w:ascii="Arial" w:hAnsi="Arial" w:cs="Arial"/>
        </w:rPr>
        <w:t> objektu stávajících šaten a sociálního zařízení</w:t>
      </w:r>
      <w:r w:rsidRPr="0015048B">
        <w:rPr>
          <w:rFonts w:ascii="Arial" w:hAnsi="Arial" w:cs="Arial"/>
        </w:rPr>
        <w:t xml:space="preserve">.  V budově umožní zřídit pouze odběrné místo vody a el. </w:t>
      </w:r>
      <w:proofErr w:type="gramStart"/>
      <w:r w:rsidRPr="0015048B">
        <w:rPr>
          <w:rFonts w:ascii="Arial" w:hAnsi="Arial" w:cs="Arial"/>
        </w:rPr>
        <w:t>energie</w:t>
      </w:r>
      <w:proofErr w:type="gramEnd"/>
      <w:r w:rsidRPr="0015048B">
        <w:rPr>
          <w:rFonts w:ascii="Arial" w:hAnsi="Arial" w:cs="Arial"/>
        </w:rPr>
        <w:t>.</w:t>
      </w:r>
    </w:p>
    <w:p w:rsidR="00D866DB" w:rsidRPr="0015048B" w:rsidRDefault="0024581A"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Vzhledem k povaze objektu budou kladeny zvýšené nároky na dodržování bezpečnostních a hygienických předpisů.</w:t>
      </w:r>
    </w:p>
    <w:p w:rsidR="00D866DB"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D866DB"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rsidR="00D866DB"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 xml:space="preserve">Zhotovitel se zavazuje do 3 sad projektové dokumentace zaznamenávat všechny dohodnuté změny podle skutečného provedení stavby. Takto opravenou a zhotovitelem potvrzenou projektovou dokumentaci předá objednateli při předání a převzetí stavby. </w:t>
      </w:r>
    </w:p>
    <w:p w:rsidR="00D866DB"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Zjistí-li zhotovitel při provádění díla skryté překážky bránící řádnému provedení díla, je povinen to bez odkladu oznámit objednateli a navrhnout mu další postup.</w:t>
      </w:r>
    </w:p>
    <w:p w:rsidR="00D866DB" w:rsidRPr="0015048B" w:rsidRDefault="00D866DB"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Zhotovitel je povinen bez odkladu upozornit objednatele na případnou nevhodnost realizace vyžadovaných prací.</w:t>
      </w:r>
    </w:p>
    <w:p w:rsidR="00D92352" w:rsidRPr="0015048B" w:rsidRDefault="00D92352" w:rsidP="00282027">
      <w:pPr>
        <w:pStyle w:val="Smlouva-slo0"/>
        <w:widowControl w:val="0"/>
        <w:numPr>
          <w:ilvl w:val="0"/>
          <w:numId w:val="16"/>
        </w:numPr>
        <w:spacing w:before="0" w:after="120" w:line="240" w:lineRule="auto"/>
        <w:rPr>
          <w:rFonts w:ascii="Arial" w:hAnsi="Arial" w:cs="Arial"/>
          <w:sz w:val="22"/>
          <w:szCs w:val="22"/>
        </w:rPr>
      </w:pPr>
      <w:r w:rsidRPr="0015048B">
        <w:rPr>
          <w:rFonts w:ascii="Arial" w:hAnsi="Arial" w:cs="Arial"/>
          <w:sz w:val="22"/>
          <w:szCs w:val="22"/>
        </w:rPr>
        <w:t>Technický dozor u téže stavby nesmí provádět zhotovitel ani osoba s ním propojená</w:t>
      </w:r>
      <w:r w:rsidR="00383B8C" w:rsidRPr="0015048B">
        <w:rPr>
          <w:rFonts w:ascii="Arial" w:hAnsi="Arial" w:cs="Arial"/>
          <w:sz w:val="22"/>
          <w:szCs w:val="22"/>
        </w:rPr>
        <w:t>.</w:t>
      </w:r>
    </w:p>
    <w:p w:rsidR="00D866DB" w:rsidRPr="0015048B" w:rsidRDefault="00D866DB" w:rsidP="00282027">
      <w:pPr>
        <w:pStyle w:val="Smlouva-slo0"/>
        <w:numPr>
          <w:ilvl w:val="0"/>
          <w:numId w:val="16"/>
        </w:numPr>
        <w:spacing w:before="0" w:after="120" w:line="240" w:lineRule="auto"/>
        <w:rPr>
          <w:rFonts w:ascii="Arial" w:hAnsi="Arial" w:cs="Arial"/>
          <w:sz w:val="22"/>
          <w:szCs w:val="22"/>
        </w:rPr>
      </w:pPr>
      <w:r w:rsidRPr="0015048B">
        <w:rPr>
          <w:rFonts w:ascii="Arial" w:hAnsi="Arial" w:cs="Arial"/>
          <w:sz w:val="22"/>
          <w:szCs w:val="22"/>
        </w:rPr>
        <w:t xml:space="preserve">V průběhu realizace předmětu smlouvy se budou konat kontrolní dny nejméně 1x za </w:t>
      </w:r>
      <w:r w:rsidR="004B5B7D" w:rsidRPr="0015048B">
        <w:rPr>
          <w:rFonts w:ascii="Arial" w:hAnsi="Arial" w:cs="Arial"/>
          <w:sz w:val="22"/>
          <w:szCs w:val="22"/>
        </w:rPr>
        <w:t>7</w:t>
      </w:r>
      <w:r w:rsidRPr="0015048B">
        <w:rPr>
          <w:rFonts w:ascii="Arial" w:hAnsi="Arial" w:cs="Arial"/>
          <w:sz w:val="22"/>
          <w:szCs w:val="22"/>
        </w:rPr>
        <w:t xml:space="preserve">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w:t>
      </w:r>
      <w:r w:rsidR="00383B8C" w:rsidRPr="0015048B">
        <w:rPr>
          <w:rFonts w:ascii="Arial" w:hAnsi="Arial" w:cs="Arial"/>
          <w:sz w:val="22"/>
          <w:szCs w:val="22"/>
        </w:rPr>
        <w:t>poddodavatelů</w:t>
      </w:r>
      <w:r w:rsidRPr="0015048B">
        <w:rPr>
          <w:rFonts w:ascii="Arial" w:hAnsi="Arial" w:cs="Arial"/>
          <w:sz w:val="22"/>
          <w:szCs w:val="22"/>
        </w:rPr>
        <w:t xml:space="preserve">. </w:t>
      </w:r>
    </w:p>
    <w:p w:rsidR="007274C1" w:rsidRPr="0015048B" w:rsidRDefault="007274C1" w:rsidP="00282027">
      <w:pPr>
        <w:pStyle w:val="Smlouva-slo0"/>
        <w:numPr>
          <w:ilvl w:val="0"/>
          <w:numId w:val="16"/>
        </w:numPr>
        <w:spacing w:before="0" w:after="120" w:line="240" w:lineRule="auto"/>
        <w:rPr>
          <w:rFonts w:ascii="Arial" w:hAnsi="Arial" w:cs="Arial"/>
          <w:sz w:val="22"/>
          <w:szCs w:val="22"/>
        </w:rPr>
      </w:pPr>
      <w:r w:rsidRPr="0015048B">
        <w:rPr>
          <w:rFonts w:ascii="Arial" w:hAnsi="Arial" w:cs="Arial"/>
          <w:sz w:val="22"/>
          <w:szCs w:val="22"/>
        </w:rPr>
        <w:t xml:space="preserve">Změnu </w:t>
      </w:r>
      <w:r w:rsidR="00383B8C" w:rsidRPr="0015048B">
        <w:rPr>
          <w:rFonts w:ascii="Arial" w:hAnsi="Arial" w:cs="Arial"/>
          <w:sz w:val="22"/>
          <w:szCs w:val="22"/>
        </w:rPr>
        <w:t>poddodavatele</w:t>
      </w:r>
      <w:r w:rsidRPr="0015048B">
        <w:rPr>
          <w:rFonts w:ascii="Arial" w:hAnsi="Arial" w:cs="Arial"/>
          <w:sz w:val="22"/>
          <w:szCs w:val="22"/>
        </w:rPr>
        <w:t xml:space="preserve"> je zhotovitel povinen písemně předložit k odsouhlasení objednateli nejpozději 5 pracovních dní před zahájením prací daného </w:t>
      </w:r>
      <w:r w:rsidR="00383B8C" w:rsidRPr="0015048B">
        <w:rPr>
          <w:rFonts w:ascii="Arial" w:hAnsi="Arial" w:cs="Arial"/>
          <w:sz w:val="22"/>
          <w:szCs w:val="22"/>
        </w:rPr>
        <w:t>poddodavatele</w:t>
      </w:r>
      <w:r w:rsidRPr="0015048B">
        <w:rPr>
          <w:rFonts w:ascii="Arial" w:hAnsi="Arial" w:cs="Arial"/>
          <w:sz w:val="22"/>
          <w:szCs w:val="22"/>
        </w:rPr>
        <w:t xml:space="preserve"> s řádným zdůvodněním proč ke změně dochází. Pokud </w:t>
      </w:r>
      <w:r w:rsidR="000E02D6" w:rsidRPr="0015048B">
        <w:rPr>
          <w:rFonts w:ascii="Arial" w:hAnsi="Arial" w:cs="Arial"/>
          <w:sz w:val="22"/>
          <w:szCs w:val="22"/>
        </w:rPr>
        <w:t xml:space="preserve">zhotovitel </w:t>
      </w:r>
      <w:r w:rsidRPr="0015048B">
        <w:rPr>
          <w:rFonts w:ascii="Arial" w:hAnsi="Arial" w:cs="Arial"/>
          <w:sz w:val="22"/>
          <w:szCs w:val="22"/>
        </w:rPr>
        <w:t xml:space="preserve">prokazoval </w:t>
      </w:r>
      <w:r w:rsidR="000E02D6" w:rsidRPr="0015048B">
        <w:rPr>
          <w:rFonts w:ascii="Arial" w:hAnsi="Arial" w:cs="Arial"/>
          <w:sz w:val="22"/>
          <w:szCs w:val="22"/>
        </w:rPr>
        <w:t xml:space="preserve">kvalifikaci </w:t>
      </w:r>
      <w:r w:rsidRPr="0015048B">
        <w:rPr>
          <w:rFonts w:ascii="Arial" w:hAnsi="Arial" w:cs="Arial"/>
          <w:sz w:val="22"/>
          <w:szCs w:val="22"/>
        </w:rPr>
        <w:t xml:space="preserve">prostřednictvím měněného </w:t>
      </w:r>
      <w:r w:rsidR="00383B8C" w:rsidRPr="0015048B">
        <w:rPr>
          <w:rFonts w:ascii="Arial" w:hAnsi="Arial" w:cs="Arial"/>
          <w:sz w:val="22"/>
          <w:szCs w:val="22"/>
        </w:rPr>
        <w:t>poddodavatele</w:t>
      </w:r>
      <w:r w:rsidRPr="0015048B">
        <w:rPr>
          <w:rFonts w:ascii="Arial" w:hAnsi="Arial" w:cs="Arial"/>
          <w:sz w:val="22"/>
          <w:szCs w:val="22"/>
        </w:rPr>
        <w:t xml:space="preserve"> v zadávacím řízení je povinen doložit toto splnění kvalifikace v plném rozsahu tak</w:t>
      </w:r>
      <w:r w:rsidR="003A131F" w:rsidRPr="0015048B">
        <w:rPr>
          <w:rFonts w:ascii="Arial" w:hAnsi="Arial" w:cs="Arial"/>
          <w:sz w:val="22"/>
          <w:szCs w:val="22"/>
        </w:rPr>
        <w:t>,</w:t>
      </w:r>
      <w:r w:rsidRPr="0015048B">
        <w:rPr>
          <w:rFonts w:ascii="Arial" w:hAnsi="Arial" w:cs="Arial"/>
          <w:sz w:val="22"/>
          <w:szCs w:val="22"/>
        </w:rPr>
        <w:t xml:space="preserve"> jak bylo stanoveno v zadávacích podmínkách </w:t>
      </w:r>
      <w:r w:rsidR="000E02D6" w:rsidRPr="0015048B">
        <w:rPr>
          <w:rFonts w:ascii="Arial" w:hAnsi="Arial" w:cs="Arial"/>
          <w:sz w:val="22"/>
          <w:szCs w:val="22"/>
        </w:rPr>
        <w:t xml:space="preserve">i </w:t>
      </w:r>
      <w:r w:rsidRPr="0015048B">
        <w:rPr>
          <w:rFonts w:ascii="Arial" w:hAnsi="Arial" w:cs="Arial"/>
          <w:sz w:val="22"/>
          <w:szCs w:val="22"/>
        </w:rPr>
        <w:t>u nov</w:t>
      </w:r>
      <w:r w:rsidR="000E02D6" w:rsidRPr="0015048B">
        <w:rPr>
          <w:rFonts w:ascii="Arial" w:hAnsi="Arial" w:cs="Arial"/>
          <w:sz w:val="22"/>
          <w:szCs w:val="22"/>
        </w:rPr>
        <w:t xml:space="preserve">ého </w:t>
      </w:r>
      <w:r w:rsidR="00383B8C" w:rsidRPr="0015048B">
        <w:rPr>
          <w:rFonts w:ascii="Arial" w:hAnsi="Arial" w:cs="Arial"/>
          <w:sz w:val="22"/>
          <w:szCs w:val="22"/>
        </w:rPr>
        <w:t>poddodavatele</w:t>
      </w:r>
      <w:r w:rsidR="000E02D6" w:rsidRPr="0015048B">
        <w:rPr>
          <w:rFonts w:ascii="Arial" w:hAnsi="Arial" w:cs="Arial"/>
          <w:sz w:val="22"/>
          <w:szCs w:val="22"/>
        </w:rPr>
        <w:t xml:space="preserve">. </w:t>
      </w:r>
      <w:r w:rsidRPr="0015048B">
        <w:rPr>
          <w:rFonts w:ascii="Arial" w:hAnsi="Arial" w:cs="Arial"/>
          <w:sz w:val="22"/>
          <w:szCs w:val="22"/>
        </w:rPr>
        <w:t xml:space="preserve">   </w:t>
      </w:r>
    </w:p>
    <w:p w:rsidR="00D866DB" w:rsidRPr="0015048B" w:rsidRDefault="00D866DB" w:rsidP="00C70BD8">
      <w:pPr>
        <w:pStyle w:val="Smlouva-slo0"/>
        <w:widowControl w:val="0"/>
        <w:numPr>
          <w:ilvl w:val="0"/>
          <w:numId w:val="16"/>
        </w:numPr>
        <w:tabs>
          <w:tab w:val="clear" w:pos="397"/>
          <w:tab w:val="num" w:pos="0"/>
        </w:tabs>
        <w:spacing w:before="0"/>
        <w:rPr>
          <w:rStyle w:val="slostrnky"/>
          <w:rFonts w:ascii="Arial" w:hAnsi="Arial" w:cs="Arial"/>
          <w:sz w:val="22"/>
          <w:szCs w:val="22"/>
        </w:rPr>
      </w:pPr>
      <w:r w:rsidRPr="0015048B">
        <w:rPr>
          <w:rStyle w:val="slostrnky"/>
          <w:rFonts w:ascii="Arial" w:hAnsi="Arial" w:cs="Arial"/>
          <w:sz w:val="22"/>
          <w:szCs w:val="22"/>
        </w:rPr>
        <w:t>Při předání staveniště objednatel předá zhotoviteli</w:t>
      </w:r>
      <w:r w:rsidR="008D3C12" w:rsidRPr="0015048B">
        <w:rPr>
          <w:rStyle w:val="slostrnky"/>
          <w:rFonts w:ascii="Arial" w:hAnsi="Arial" w:cs="Arial"/>
          <w:sz w:val="22"/>
          <w:szCs w:val="22"/>
        </w:rPr>
        <w:t xml:space="preserve"> </w:t>
      </w:r>
      <w:r w:rsidR="006C6807" w:rsidRPr="0015048B">
        <w:rPr>
          <w:rStyle w:val="slostrnky"/>
          <w:rFonts w:ascii="Arial" w:hAnsi="Arial" w:cs="Arial"/>
          <w:sz w:val="22"/>
          <w:szCs w:val="22"/>
        </w:rPr>
        <w:t>dvě</w:t>
      </w:r>
      <w:r w:rsidRPr="0015048B">
        <w:rPr>
          <w:rStyle w:val="slostrnky"/>
          <w:rFonts w:ascii="Arial" w:hAnsi="Arial" w:cs="Arial"/>
          <w:sz w:val="22"/>
          <w:szCs w:val="22"/>
        </w:rPr>
        <w:t xml:space="preserve"> sady projektové dokumentace</w:t>
      </w:r>
      <w:r w:rsidR="006A5952" w:rsidRPr="0015048B">
        <w:rPr>
          <w:rStyle w:val="slostrnky"/>
          <w:rFonts w:ascii="Arial" w:hAnsi="Arial" w:cs="Arial"/>
          <w:sz w:val="22"/>
          <w:szCs w:val="22"/>
        </w:rPr>
        <w:t>, stavební povolení a dokladové části projektové dokumentace.</w:t>
      </w:r>
    </w:p>
    <w:p w:rsidR="007274C1" w:rsidRPr="0015048B" w:rsidRDefault="007274C1" w:rsidP="007274C1">
      <w:pPr>
        <w:pStyle w:val="Smlouva-slo0"/>
        <w:widowControl w:val="0"/>
        <w:tabs>
          <w:tab w:val="left" w:pos="480"/>
          <w:tab w:val="left" w:pos="700"/>
        </w:tabs>
        <w:spacing w:before="0"/>
        <w:rPr>
          <w:rStyle w:val="slostrnky"/>
          <w:rFonts w:ascii="Arial" w:hAnsi="Arial" w:cs="Arial"/>
          <w:sz w:val="22"/>
          <w:szCs w:val="22"/>
        </w:rPr>
      </w:pPr>
    </w:p>
    <w:p w:rsidR="00D866DB" w:rsidRPr="0015048B" w:rsidRDefault="00D866DB" w:rsidP="00D866DB">
      <w:pPr>
        <w:pStyle w:val="Smlouva2"/>
        <w:rPr>
          <w:rFonts w:ascii="Arial" w:hAnsi="Arial" w:cs="Arial"/>
          <w:sz w:val="22"/>
          <w:szCs w:val="22"/>
        </w:rPr>
      </w:pPr>
    </w:p>
    <w:p w:rsidR="00D866DB" w:rsidRPr="0015048B" w:rsidRDefault="00D866DB" w:rsidP="00DB4949">
      <w:pPr>
        <w:pStyle w:val="Smlouva2"/>
        <w:spacing w:after="120"/>
        <w:rPr>
          <w:rFonts w:ascii="Arial" w:hAnsi="Arial" w:cs="Arial"/>
          <w:sz w:val="22"/>
          <w:szCs w:val="22"/>
        </w:rPr>
      </w:pPr>
      <w:r w:rsidRPr="0015048B">
        <w:rPr>
          <w:rFonts w:ascii="Arial" w:hAnsi="Arial" w:cs="Arial"/>
          <w:sz w:val="22"/>
          <w:szCs w:val="22"/>
        </w:rPr>
        <w:t>XIII.</w:t>
      </w:r>
    </w:p>
    <w:p w:rsidR="00D866DB" w:rsidRPr="0015048B" w:rsidRDefault="00D866DB" w:rsidP="00D866DB">
      <w:pPr>
        <w:pStyle w:val="Smlouva2"/>
        <w:spacing w:after="120"/>
        <w:rPr>
          <w:rFonts w:ascii="Arial" w:hAnsi="Arial" w:cs="Arial"/>
          <w:sz w:val="22"/>
          <w:szCs w:val="22"/>
        </w:rPr>
      </w:pPr>
      <w:r w:rsidRPr="0015048B">
        <w:rPr>
          <w:rFonts w:ascii="Arial" w:hAnsi="Arial" w:cs="Arial"/>
          <w:sz w:val="22"/>
          <w:szCs w:val="22"/>
        </w:rPr>
        <w:t>Předání a převzetí díla</w:t>
      </w:r>
    </w:p>
    <w:p w:rsidR="00D866DB" w:rsidRPr="0015048B" w:rsidRDefault="00D866DB" w:rsidP="00282027">
      <w:pPr>
        <w:numPr>
          <w:ilvl w:val="0"/>
          <w:numId w:val="17"/>
        </w:numPr>
        <w:spacing w:after="120" w:line="240" w:lineRule="auto"/>
        <w:jc w:val="both"/>
        <w:rPr>
          <w:rFonts w:ascii="Arial" w:hAnsi="Arial" w:cs="Arial"/>
        </w:rPr>
      </w:pPr>
      <w:r w:rsidRPr="0015048B">
        <w:rPr>
          <w:rFonts w:ascii="Arial" w:hAnsi="Arial" w:cs="Arial"/>
        </w:rPr>
        <w:t xml:space="preserve">Zhotovitel splní svou povinnost provést dílo jeho řádným dokončením a </w:t>
      </w:r>
      <w:r w:rsidRPr="0015048B">
        <w:rPr>
          <w:rFonts w:ascii="Arial" w:hAnsi="Arial" w:cs="Arial"/>
          <w:spacing w:val="-1"/>
        </w:rPr>
        <w:t xml:space="preserve">předáním díla objednateli v místě provedení díla. Po dokončení díla nebo </w:t>
      </w:r>
      <w:r w:rsidRPr="0015048B">
        <w:rPr>
          <w:rFonts w:ascii="Arial" w:hAnsi="Arial" w:cs="Arial"/>
        </w:rPr>
        <w:t xml:space="preserve">jeho části, na jejímž samostatném předání se strany dohodly, se </w:t>
      </w:r>
      <w:r w:rsidRPr="0015048B">
        <w:rPr>
          <w:rFonts w:ascii="Arial" w:hAnsi="Arial" w:cs="Arial"/>
          <w:spacing w:val="-1"/>
        </w:rPr>
        <w:t xml:space="preserve">zhotovitel zavazuje min. 3 dny předem objednatele prokazatelně písemně vyzvat k převzetí díla nebo jeho </w:t>
      </w:r>
      <w:r w:rsidRPr="0015048B">
        <w:rPr>
          <w:rFonts w:ascii="Arial" w:hAnsi="Arial" w:cs="Arial"/>
        </w:rPr>
        <w:t>části.</w:t>
      </w:r>
    </w:p>
    <w:p w:rsidR="00D866DB" w:rsidRPr="0015048B" w:rsidRDefault="00D866DB" w:rsidP="00D866DB">
      <w:pPr>
        <w:numPr>
          <w:ilvl w:val="0"/>
          <w:numId w:val="17"/>
        </w:numPr>
        <w:spacing w:after="0" w:line="240" w:lineRule="auto"/>
        <w:jc w:val="both"/>
        <w:rPr>
          <w:rFonts w:ascii="Arial" w:hAnsi="Arial" w:cs="Arial"/>
        </w:rPr>
      </w:pPr>
      <w:r w:rsidRPr="0015048B">
        <w:rPr>
          <w:rFonts w:ascii="Arial" w:hAnsi="Arial" w:cs="Arial"/>
        </w:rPr>
        <w:lastRenderedPageBreak/>
        <w:t>Objednatel je povinen na výzvu zhotovitele řádně dokončené dílo převzít. Řádným dokončení díla se rozumí:</w:t>
      </w:r>
    </w:p>
    <w:p w:rsidR="00D866DB" w:rsidRPr="0015048B" w:rsidRDefault="00D866DB" w:rsidP="00D866DB">
      <w:pPr>
        <w:tabs>
          <w:tab w:val="left" w:pos="400"/>
        </w:tabs>
        <w:spacing w:after="0" w:line="240" w:lineRule="auto"/>
        <w:ind w:left="403" w:hanging="403"/>
        <w:jc w:val="both"/>
        <w:rPr>
          <w:rFonts w:ascii="Arial" w:hAnsi="Arial" w:cs="Arial"/>
        </w:rPr>
      </w:pPr>
      <w:r w:rsidRPr="0015048B">
        <w:rPr>
          <w:rFonts w:ascii="Arial" w:hAnsi="Arial" w:cs="Arial"/>
        </w:rPr>
        <w:tab/>
        <w:t xml:space="preserve">a) provedení kompletního díla bez vad a nedodělků – ověřuje se prohlídkou na místě provedení díla včetně funkčnosti díla, </w:t>
      </w:r>
    </w:p>
    <w:p w:rsidR="00D866DB" w:rsidRPr="0015048B" w:rsidRDefault="00D866DB" w:rsidP="00282027">
      <w:pPr>
        <w:tabs>
          <w:tab w:val="left" w:pos="400"/>
        </w:tabs>
        <w:spacing w:after="120" w:line="240" w:lineRule="auto"/>
        <w:ind w:left="403" w:hanging="403"/>
        <w:jc w:val="both"/>
        <w:rPr>
          <w:rFonts w:ascii="Arial" w:hAnsi="Arial" w:cs="Arial"/>
        </w:rPr>
      </w:pPr>
      <w:r w:rsidRPr="0015048B">
        <w:rPr>
          <w:rFonts w:ascii="Arial" w:hAnsi="Arial" w:cs="Arial"/>
        </w:rPr>
        <w:tab/>
        <w:t>b) předání kompletní požadované dokumentace – ověřuje se kontrolou rozsahu a obsahu předávané dokumentace</w:t>
      </w:r>
      <w:r w:rsidR="00566385" w:rsidRPr="0015048B">
        <w:rPr>
          <w:rFonts w:ascii="Arial" w:hAnsi="Arial" w:cs="Arial"/>
        </w:rPr>
        <w:t>.</w:t>
      </w:r>
    </w:p>
    <w:p w:rsidR="00D866DB" w:rsidRPr="0015048B" w:rsidRDefault="00D866DB" w:rsidP="00D866DB">
      <w:pPr>
        <w:numPr>
          <w:ilvl w:val="0"/>
          <w:numId w:val="17"/>
        </w:numPr>
        <w:spacing w:after="0" w:line="240" w:lineRule="auto"/>
        <w:jc w:val="both"/>
        <w:rPr>
          <w:rFonts w:ascii="Arial" w:hAnsi="Arial" w:cs="Arial"/>
        </w:rPr>
      </w:pPr>
      <w:r w:rsidRPr="0015048B">
        <w:rPr>
          <w:rFonts w:ascii="Arial" w:hAnsi="Arial" w:cs="Arial"/>
        </w:rPr>
        <w:t>K přejímce díla je zhotovitel povinen předložit následující dokumentaci:</w:t>
      </w:r>
    </w:p>
    <w:p w:rsidR="001E45A4"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 xml:space="preserve">3 vyhotovení projektové dokumentace se zakreslením všech změn podle skutečného stavu provedených prací autorizovaná zhotovitelem a autorským dozorem a v digitální formě (ve formátu </w:t>
      </w:r>
      <w:r w:rsidR="009F7E27" w:rsidRPr="0015048B">
        <w:rPr>
          <w:rFonts w:ascii="Arial" w:hAnsi="Arial" w:cs="Arial"/>
        </w:rPr>
        <w:t>*</w:t>
      </w:r>
      <w:r w:rsidRPr="0015048B">
        <w:rPr>
          <w:rFonts w:ascii="Arial" w:hAnsi="Arial" w:cs="Arial"/>
        </w:rPr>
        <w:t>.</w:t>
      </w:r>
      <w:proofErr w:type="spellStart"/>
      <w:r w:rsidRPr="0015048B">
        <w:rPr>
          <w:rFonts w:ascii="Arial" w:hAnsi="Arial" w:cs="Arial"/>
        </w:rPr>
        <w:t>doc</w:t>
      </w:r>
      <w:proofErr w:type="spellEnd"/>
      <w:r w:rsidRPr="0015048B">
        <w:rPr>
          <w:rFonts w:ascii="Arial" w:hAnsi="Arial" w:cs="Arial"/>
        </w:rPr>
        <w:t xml:space="preserve">, </w:t>
      </w:r>
      <w:r w:rsidR="009F7E27" w:rsidRPr="0015048B">
        <w:rPr>
          <w:rFonts w:ascii="Arial" w:hAnsi="Arial" w:cs="Arial"/>
        </w:rPr>
        <w:t>*</w:t>
      </w:r>
      <w:r w:rsidRPr="0015048B">
        <w:rPr>
          <w:rFonts w:ascii="Arial" w:hAnsi="Arial" w:cs="Arial"/>
        </w:rPr>
        <w:t>.</w:t>
      </w:r>
      <w:proofErr w:type="spellStart"/>
      <w:r w:rsidRPr="0015048B">
        <w:rPr>
          <w:rFonts w:ascii="Arial" w:hAnsi="Arial" w:cs="Arial"/>
        </w:rPr>
        <w:t>xls</w:t>
      </w:r>
      <w:proofErr w:type="spellEnd"/>
      <w:r w:rsidRPr="0015048B">
        <w:rPr>
          <w:rFonts w:ascii="Arial" w:hAnsi="Arial" w:cs="Arial"/>
        </w:rPr>
        <w:t xml:space="preserve">, </w:t>
      </w:r>
      <w:r w:rsidR="009F7E27" w:rsidRPr="0015048B">
        <w:rPr>
          <w:rFonts w:ascii="Arial" w:hAnsi="Arial" w:cs="Arial"/>
        </w:rPr>
        <w:t>*</w:t>
      </w:r>
      <w:r w:rsidRPr="0015048B">
        <w:rPr>
          <w:rFonts w:ascii="Arial" w:hAnsi="Arial" w:cs="Arial"/>
        </w:rPr>
        <w:t>.</w:t>
      </w:r>
      <w:proofErr w:type="spellStart"/>
      <w:r w:rsidRPr="0015048B">
        <w:rPr>
          <w:rFonts w:ascii="Arial" w:hAnsi="Arial" w:cs="Arial"/>
        </w:rPr>
        <w:t>dxf</w:t>
      </w:r>
      <w:proofErr w:type="spellEnd"/>
      <w:r w:rsidRPr="0015048B">
        <w:rPr>
          <w:rFonts w:ascii="Arial" w:hAnsi="Arial" w:cs="Arial"/>
        </w:rPr>
        <w:t xml:space="preserve">, </w:t>
      </w:r>
      <w:r w:rsidR="009F7E27" w:rsidRPr="0015048B">
        <w:rPr>
          <w:rFonts w:ascii="Arial" w:hAnsi="Arial" w:cs="Arial"/>
        </w:rPr>
        <w:t>*</w:t>
      </w:r>
      <w:r w:rsidRPr="0015048B">
        <w:rPr>
          <w:rFonts w:ascii="Arial" w:hAnsi="Arial" w:cs="Arial"/>
        </w:rPr>
        <w:t>.</w:t>
      </w:r>
      <w:proofErr w:type="spellStart"/>
      <w:r w:rsidRPr="0015048B">
        <w:rPr>
          <w:rFonts w:ascii="Arial" w:hAnsi="Arial" w:cs="Arial"/>
        </w:rPr>
        <w:t>dgn</w:t>
      </w:r>
      <w:proofErr w:type="spellEnd"/>
      <w:r w:rsidRPr="0015048B">
        <w:rPr>
          <w:rFonts w:ascii="Arial" w:hAnsi="Arial" w:cs="Arial"/>
        </w:rPr>
        <w:t xml:space="preserve">, </w:t>
      </w:r>
      <w:r w:rsidR="009F7E27" w:rsidRPr="0015048B">
        <w:rPr>
          <w:rFonts w:ascii="Arial" w:hAnsi="Arial" w:cs="Arial"/>
        </w:rPr>
        <w:t>*</w:t>
      </w:r>
      <w:r w:rsidRPr="0015048B">
        <w:rPr>
          <w:rFonts w:ascii="Arial" w:hAnsi="Arial" w:cs="Arial"/>
        </w:rPr>
        <w:t>.</w:t>
      </w:r>
      <w:proofErr w:type="spellStart"/>
      <w:r w:rsidRPr="0015048B">
        <w:rPr>
          <w:rFonts w:ascii="Arial" w:hAnsi="Arial" w:cs="Arial"/>
        </w:rPr>
        <w:t>dwg</w:t>
      </w:r>
      <w:proofErr w:type="spellEnd"/>
      <w:r w:rsidRPr="0015048B">
        <w:rPr>
          <w:rFonts w:ascii="Arial" w:hAnsi="Arial" w:cs="Arial"/>
        </w:rPr>
        <w:t>),</w:t>
      </w:r>
    </w:p>
    <w:p w:rsidR="006A5952" w:rsidRPr="0015048B" w:rsidRDefault="006A5952"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geometrické a geodeti</w:t>
      </w:r>
      <w:r w:rsidR="0082135B" w:rsidRPr="0015048B">
        <w:rPr>
          <w:rFonts w:ascii="Arial" w:hAnsi="Arial" w:cs="Arial"/>
        </w:rPr>
        <w:t>c</w:t>
      </w:r>
      <w:r w:rsidRPr="0015048B">
        <w:rPr>
          <w:rFonts w:ascii="Arial" w:hAnsi="Arial" w:cs="Arial"/>
        </w:rPr>
        <w:t>ké zaměření stavby a protokoly o vytýčení sítí</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 xml:space="preserve">zápisy a osvědčení o provedených zkouškách použitých materiálů a </w:t>
      </w:r>
      <w:r w:rsidRPr="0015048B">
        <w:rPr>
          <w:rFonts w:ascii="Arial" w:hAnsi="Arial" w:cs="Arial"/>
          <w:spacing w:val="-1"/>
        </w:rPr>
        <w:t xml:space="preserve">veškerých zkouškách a revizích předepsaných příslušnými </w:t>
      </w:r>
      <w:r w:rsidRPr="0015048B">
        <w:rPr>
          <w:rFonts w:ascii="Arial" w:hAnsi="Arial" w:cs="Arial"/>
        </w:rPr>
        <w:t>předpisy, normami, případně touto smlouvou,</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zkušební protokoly o zkouškách prováděných zhotovitelem a jeho partnery,</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zápisy o provedené kontrole stavu prací a dodávek zakrytých v průběhu provedení díla,</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seznam zařízení, případně strojů a přístrojů dodávaných v rámci předávaného díla s příslušnými doklady, zejména záručními listy, výkresy skutečného stavu apod.,</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návody pro montáž, obsluhu a údržbu jednotlivých zařízení, strojů a přístrojů ve 2 vyhotoveních v českém jazyce,</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stavební a montážní deníky (originál),</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 xml:space="preserve">doklady vydané v souladu se zákonem č.  22/1997 Sb., o technických </w:t>
      </w:r>
      <w:r w:rsidRPr="0015048B">
        <w:rPr>
          <w:rFonts w:ascii="Arial" w:hAnsi="Arial" w:cs="Arial"/>
          <w:spacing w:val="-1"/>
        </w:rPr>
        <w:t>požadavcích na výrobky, ve znění pozdějších předpisů,</w:t>
      </w:r>
    </w:p>
    <w:p w:rsidR="00D866DB" w:rsidRPr="0015048B" w:rsidRDefault="00D866DB" w:rsidP="00C70BD8">
      <w:pPr>
        <w:numPr>
          <w:ilvl w:val="0"/>
          <w:numId w:val="5"/>
        </w:numPr>
        <w:tabs>
          <w:tab w:val="clear" w:pos="360"/>
          <w:tab w:val="left" w:pos="840"/>
        </w:tabs>
        <w:spacing w:after="0" w:line="240" w:lineRule="auto"/>
        <w:ind w:left="840" w:hanging="414"/>
        <w:jc w:val="both"/>
        <w:rPr>
          <w:rFonts w:ascii="Arial" w:hAnsi="Arial" w:cs="Arial"/>
        </w:rPr>
      </w:pPr>
      <w:r w:rsidRPr="0015048B">
        <w:rPr>
          <w:rFonts w:ascii="Arial" w:hAnsi="Arial" w:cs="Arial"/>
        </w:rPr>
        <w:t>doklad o likvidaci odpadů (není možno doložit prohlášením o způsobu likvidace odpadů),</w:t>
      </w:r>
    </w:p>
    <w:p w:rsidR="00D866DB" w:rsidRPr="0015048B" w:rsidRDefault="00D866DB" w:rsidP="00C70BD8">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pacing w:val="-7"/>
        </w:rPr>
      </w:pPr>
      <w:r w:rsidRPr="0015048B">
        <w:rPr>
          <w:rFonts w:ascii="Arial" w:hAnsi="Arial" w:cs="Arial"/>
        </w:rPr>
        <w:t xml:space="preserve">provozní dokumentaci potřebnou k řádné evidenci a užívání díla nebo </w:t>
      </w:r>
      <w:r w:rsidRPr="0015048B">
        <w:rPr>
          <w:rFonts w:ascii="Arial" w:hAnsi="Arial" w:cs="Arial"/>
          <w:spacing w:val="-7"/>
        </w:rPr>
        <w:t>jeho částí,</w:t>
      </w:r>
    </w:p>
    <w:p w:rsidR="001E45A4" w:rsidRPr="0015048B" w:rsidRDefault="00D866DB" w:rsidP="00C70BD8">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rPr>
      </w:pPr>
      <w:r w:rsidRPr="0015048B">
        <w:rPr>
          <w:rFonts w:ascii="Arial" w:hAnsi="Arial" w:cs="Arial"/>
          <w:spacing w:val="-2"/>
        </w:rPr>
        <w:t>evidenci odprodeje druhotných surovin</w:t>
      </w:r>
      <w:r w:rsidR="00566385" w:rsidRPr="0015048B">
        <w:rPr>
          <w:rFonts w:ascii="Arial" w:hAnsi="Arial" w:cs="Arial"/>
          <w:spacing w:val="-2"/>
        </w:rPr>
        <w:t>,</w:t>
      </w:r>
    </w:p>
    <w:p w:rsidR="008C3EEA" w:rsidRPr="0015048B" w:rsidRDefault="008C3EEA" w:rsidP="00282027">
      <w:pPr>
        <w:widowControl w:val="0"/>
        <w:numPr>
          <w:ilvl w:val="0"/>
          <w:numId w:val="22"/>
        </w:numPr>
        <w:shd w:val="clear" w:color="auto" w:fill="FFFFFF"/>
        <w:tabs>
          <w:tab w:val="left" w:pos="800"/>
        </w:tabs>
        <w:autoSpaceDE w:val="0"/>
        <w:autoSpaceDN w:val="0"/>
        <w:adjustRightInd w:val="0"/>
        <w:spacing w:after="120" w:line="240" w:lineRule="auto"/>
        <w:ind w:left="900" w:hanging="500"/>
        <w:jc w:val="both"/>
        <w:rPr>
          <w:rFonts w:ascii="Arial" w:hAnsi="Arial" w:cs="Arial"/>
        </w:rPr>
      </w:pPr>
      <w:r w:rsidRPr="0015048B">
        <w:rPr>
          <w:rFonts w:ascii="Arial" w:hAnsi="Arial" w:cs="Arial"/>
          <w:spacing w:val="-2"/>
        </w:rPr>
        <w:t xml:space="preserve">předá objednateli potvrzenou bankovní záruku dle </w:t>
      </w:r>
      <w:proofErr w:type="gramStart"/>
      <w:r w:rsidR="00566385" w:rsidRPr="0015048B">
        <w:rPr>
          <w:rFonts w:ascii="Arial" w:hAnsi="Arial" w:cs="Arial"/>
          <w:spacing w:val="-2"/>
        </w:rPr>
        <w:t>odst.</w:t>
      </w:r>
      <w:r w:rsidR="00383B8C" w:rsidRPr="0015048B">
        <w:rPr>
          <w:rFonts w:ascii="Arial" w:hAnsi="Arial" w:cs="Arial"/>
          <w:spacing w:val="-2"/>
        </w:rPr>
        <w:t>7</w:t>
      </w:r>
      <w:r w:rsidR="0008608A" w:rsidRPr="0015048B">
        <w:rPr>
          <w:rFonts w:ascii="Arial" w:hAnsi="Arial" w:cs="Arial"/>
          <w:spacing w:val="-2"/>
        </w:rPr>
        <w:t xml:space="preserve"> </w:t>
      </w:r>
      <w:r w:rsidR="005A00ED" w:rsidRPr="0015048B">
        <w:rPr>
          <w:rFonts w:ascii="Arial" w:hAnsi="Arial" w:cs="Arial"/>
          <w:spacing w:val="-2"/>
        </w:rPr>
        <w:t>č</w:t>
      </w:r>
      <w:r w:rsidR="0008608A" w:rsidRPr="0015048B">
        <w:rPr>
          <w:rFonts w:ascii="Arial" w:hAnsi="Arial" w:cs="Arial"/>
          <w:spacing w:val="-2"/>
        </w:rPr>
        <w:t>l</w:t>
      </w:r>
      <w:r w:rsidR="005A00ED" w:rsidRPr="0015048B">
        <w:rPr>
          <w:rFonts w:ascii="Arial" w:hAnsi="Arial" w:cs="Arial"/>
          <w:spacing w:val="-2"/>
        </w:rPr>
        <w:t>.</w:t>
      </w:r>
      <w:proofErr w:type="gramEnd"/>
      <w:r w:rsidR="005A00ED" w:rsidRPr="0015048B">
        <w:rPr>
          <w:rFonts w:ascii="Arial" w:hAnsi="Arial" w:cs="Arial"/>
          <w:spacing w:val="-2"/>
        </w:rPr>
        <w:t xml:space="preserve"> VIII. </w:t>
      </w:r>
    </w:p>
    <w:p w:rsidR="00D866DB" w:rsidRPr="0015048B" w:rsidRDefault="00D866DB" w:rsidP="00D866DB">
      <w:pPr>
        <w:pStyle w:val="Smlouva-slo0"/>
        <w:widowControl w:val="0"/>
        <w:numPr>
          <w:ilvl w:val="0"/>
          <w:numId w:val="17"/>
        </w:numPr>
        <w:spacing w:before="0"/>
        <w:rPr>
          <w:rFonts w:ascii="Arial" w:hAnsi="Arial" w:cs="Arial"/>
          <w:sz w:val="22"/>
          <w:szCs w:val="22"/>
        </w:rPr>
      </w:pPr>
      <w:r w:rsidRPr="0015048B">
        <w:rPr>
          <w:rFonts w:ascii="Arial" w:hAnsi="Arial" w:cs="Arial"/>
          <w:sz w:val="22"/>
          <w:szCs w:val="22"/>
        </w:rPr>
        <w:t>O předání a převzetí díla nebo jeho části bude sepsán protokol, který sepíše zhotovitel a bude obsahovat:</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popis předávaného díla – množství a druh provedených dodávek a prací,</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označení objednatele a zhotovitele díla,</w:t>
      </w:r>
    </w:p>
    <w:p w:rsidR="00D866DB" w:rsidRPr="0015048B" w:rsidRDefault="00D866DB" w:rsidP="0008608A">
      <w:pPr>
        <w:numPr>
          <w:ilvl w:val="0"/>
          <w:numId w:val="4"/>
        </w:numPr>
        <w:tabs>
          <w:tab w:val="num" w:pos="851"/>
        </w:tabs>
        <w:spacing w:after="0" w:line="240" w:lineRule="auto"/>
        <w:ind w:left="851" w:hanging="425"/>
        <w:jc w:val="both"/>
        <w:rPr>
          <w:rFonts w:ascii="Arial" w:hAnsi="Arial" w:cs="Arial"/>
        </w:rPr>
      </w:pPr>
      <w:r w:rsidRPr="0015048B">
        <w:rPr>
          <w:rFonts w:ascii="Arial" w:hAnsi="Arial" w:cs="Arial"/>
        </w:rPr>
        <w:t>číslo a datum uzavření smlouvy o dílo včetně čísel a dat uzavření jejich dodatků,</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termín vyklizení staveniště,</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datum ukončení záruky na dílo,</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zahájení a dokončení prací na zhotovovaném díle,</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 xml:space="preserve">seznam převzaté dokumentace, </w:t>
      </w:r>
    </w:p>
    <w:p w:rsidR="00D866DB" w:rsidRPr="0015048B" w:rsidRDefault="00D866DB" w:rsidP="0008608A">
      <w:pPr>
        <w:numPr>
          <w:ilvl w:val="0"/>
          <w:numId w:val="4"/>
        </w:numPr>
        <w:tabs>
          <w:tab w:val="num" w:pos="851"/>
        </w:tabs>
        <w:spacing w:after="0" w:line="240" w:lineRule="auto"/>
        <w:ind w:left="851" w:hanging="425"/>
        <w:jc w:val="both"/>
        <w:rPr>
          <w:rFonts w:ascii="Arial" w:hAnsi="Arial" w:cs="Arial"/>
        </w:rPr>
      </w:pPr>
      <w:r w:rsidRPr="0015048B">
        <w:rPr>
          <w:rFonts w:ascii="Arial" w:hAnsi="Arial" w:cs="Arial"/>
        </w:rPr>
        <w:t>soupis případných zjevných vad a nedodělků pokud jej předávané dílo obsahuje s termínem jejich odstranění</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prohlášení zhotovitele, že dílo předává a objednatele, že dílo přejímá,</w:t>
      </w:r>
    </w:p>
    <w:p w:rsidR="00D866DB" w:rsidRPr="0015048B" w:rsidRDefault="00D866DB" w:rsidP="00C70BD8">
      <w:pPr>
        <w:numPr>
          <w:ilvl w:val="0"/>
          <w:numId w:val="4"/>
        </w:numPr>
        <w:tabs>
          <w:tab w:val="num" w:pos="851"/>
        </w:tabs>
        <w:spacing w:after="0" w:line="240" w:lineRule="auto"/>
        <w:ind w:left="709" w:hanging="283"/>
        <w:jc w:val="both"/>
        <w:rPr>
          <w:rFonts w:ascii="Arial" w:hAnsi="Arial" w:cs="Arial"/>
        </w:rPr>
      </w:pPr>
      <w:r w:rsidRPr="0015048B">
        <w:rPr>
          <w:rFonts w:ascii="Arial" w:hAnsi="Arial" w:cs="Arial"/>
        </w:rPr>
        <w:t>datum a místo sepsání zápisu,</w:t>
      </w:r>
    </w:p>
    <w:p w:rsidR="00D866DB" w:rsidRPr="0015048B" w:rsidRDefault="00D866DB" w:rsidP="00282027">
      <w:pPr>
        <w:numPr>
          <w:ilvl w:val="0"/>
          <w:numId w:val="4"/>
        </w:numPr>
        <w:tabs>
          <w:tab w:val="num" w:pos="851"/>
        </w:tabs>
        <w:spacing w:after="120" w:line="240" w:lineRule="auto"/>
        <w:ind w:left="709" w:hanging="283"/>
        <w:jc w:val="both"/>
        <w:rPr>
          <w:rFonts w:ascii="Arial" w:hAnsi="Arial" w:cs="Arial"/>
        </w:rPr>
      </w:pPr>
      <w:r w:rsidRPr="0015048B">
        <w:rPr>
          <w:rFonts w:ascii="Arial" w:hAnsi="Arial" w:cs="Arial"/>
        </w:rPr>
        <w:t>jména a podpisy zástupců objednatele a zhotovitele</w:t>
      </w:r>
      <w:r w:rsidR="00566385" w:rsidRPr="0015048B">
        <w:rPr>
          <w:rFonts w:ascii="Arial" w:hAnsi="Arial" w:cs="Arial"/>
        </w:rPr>
        <w:t>.</w:t>
      </w:r>
    </w:p>
    <w:p w:rsidR="00D866DB" w:rsidRPr="0015048B" w:rsidRDefault="00D866DB" w:rsidP="00282027">
      <w:pPr>
        <w:pStyle w:val="Zkladntextodsazen3"/>
        <w:numPr>
          <w:ilvl w:val="0"/>
          <w:numId w:val="17"/>
        </w:numPr>
        <w:spacing w:after="120"/>
        <w:rPr>
          <w:sz w:val="22"/>
        </w:rPr>
      </w:pPr>
      <w:r w:rsidRPr="0015048B">
        <w:rPr>
          <w:sz w:val="22"/>
        </w:rPr>
        <w:t xml:space="preserve">Součástí předávacího protokolu musí být závěrečný výstupní protokol, ve kterém bude prohlášení zhotovitele o úplnosti a kompletnosti díla. </w:t>
      </w:r>
    </w:p>
    <w:p w:rsidR="00D866DB" w:rsidRPr="0015048B" w:rsidRDefault="00D866DB" w:rsidP="00282027">
      <w:pPr>
        <w:pStyle w:val="Zkladntextodsazen3"/>
        <w:numPr>
          <w:ilvl w:val="0"/>
          <w:numId w:val="17"/>
        </w:numPr>
        <w:spacing w:after="120"/>
        <w:rPr>
          <w:sz w:val="22"/>
        </w:rPr>
      </w:pPr>
      <w:r w:rsidRPr="0015048B">
        <w:rPr>
          <w:sz w:val="22"/>
        </w:rPr>
        <w:t>Objednatel se zavazuje převzít předmět smlouvy na základě protokolu o předání a převzetí předmětu díla i s případnými drobnými vadami a nedodělky, které samy o sobě nebo ve spojení s jinými nebrání provozu díla jako celku s tím, že v tomto protokolu o předání a převzetí budou zhotoviteli stanoveny závazné termíny k jejich odstranění.</w:t>
      </w:r>
    </w:p>
    <w:p w:rsidR="00D866DB" w:rsidRPr="0015048B" w:rsidRDefault="00D866DB" w:rsidP="00282027">
      <w:pPr>
        <w:numPr>
          <w:ilvl w:val="0"/>
          <w:numId w:val="17"/>
        </w:numPr>
        <w:spacing w:after="120" w:line="240" w:lineRule="auto"/>
        <w:jc w:val="both"/>
        <w:rPr>
          <w:rFonts w:ascii="Arial" w:hAnsi="Arial" w:cs="Arial"/>
        </w:rPr>
      </w:pPr>
      <w:r w:rsidRPr="0015048B">
        <w:rPr>
          <w:rFonts w:ascii="Arial" w:hAnsi="Arial" w:cs="Arial"/>
        </w:rPr>
        <w:t xml:space="preserve">Po podepsání protokolu o předání a převzetí díla oprávněnými zástupci obou smluvních stran, považují se veškerá opatření a lhůty v něm uvedené za dohodnuté, pokud některá </w:t>
      </w:r>
      <w:r w:rsidRPr="0015048B">
        <w:rPr>
          <w:rFonts w:ascii="Arial" w:hAnsi="Arial" w:cs="Arial"/>
        </w:rPr>
        <w:lastRenderedPageBreak/>
        <w:t>ze stran neuvede, že s určitými jeho body nesouhlasí. Jestliže jsou objednatelem v protokole o předání a převzetí díla vady popsány nebo uvedeny, jak se projevují, platí, že tím současně požaduje po zhotoviteli jejich bezplatné odstranění. Za vady, které se projevily po odevzdání díla, zodpovídá zhotovitel v rozsahu sjednané záruky.</w:t>
      </w:r>
    </w:p>
    <w:p w:rsidR="00D866DB" w:rsidRPr="0015048B" w:rsidRDefault="00D866DB" w:rsidP="00282027">
      <w:pPr>
        <w:numPr>
          <w:ilvl w:val="0"/>
          <w:numId w:val="17"/>
        </w:numPr>
        <w:spacing w:after="120" w:line="240" w:lineRule="auto"/>
        <w:jc w:val="both"/>
        <w:rPr>
          <w:rFonts w:ascii="Arial" w:hAnsi="Arial" w:cs="Arial"/>
        </w:rPr>
      </w:pPr>
      <w:r w:rsidRPr="0015048B">
        <w:rPr>
          <w:rFonts w:ascii="Arial" w:hAnsi="Arial" w:cs="Arial"/>
        </w:rPr>
        <w:t>V případě, že objednatel řádně dokončené dílo,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D866DB" w:rsidRPr="0015048B" w:rsidRDefault="00D866DB" w:rsidP="00282027">
      <w:pPr>
        <w:numPr>
          <w:ilvl w:val="0"/>
          <w:numId w:val="17"/>
        </w:numPr>
        <w:spacing w:after="120" w:line="240" w:lineRule="auto"/>
        <w:jc w:val="both"/>
        <w:rPr>
          <w:rFonts w:ascii="Arial" w:hAnsi="Arial" w:cs="Arial"/>
        </w:rPr>
      </w:pPr>
      <w:r w:rsidRPr="0015048B">
        <w:rPr>
          <w:rFonts w:ascii="Arial" w:hAnsi="Arial" w:cs="Arial"/>
        </w:rPr>
        <w:t xml:space="preserve">Pokud se smluvní strany nedohodnou ani v opakovaném přejímacím řízení na oprávněnosti či neoprávněnosti nepřevzetí předmětu smlouvy ve </w:t>
      </w:r>
      <w:proofErr w:type="gramStart"/>
      <w:r w:rsidRPr="0015048B">
        <w:rPr>
          <w:rFonts w:ascii="Arial" w:hAnsi="Arial" w:cs="Arial"/>
        </w:rPr>
        <w:t>lhůtě 5-ti</w:t>
      </w:r>
      <w:proofErr w:type="gramEnd"/>
      <w:r w:rsidRPr="0015048B">
        <w:rPr>
          <w:rFonts w:ascii="Arial" w:hAnsi="Arial" w:cs="Arial"/>
        </w:rPr>
        <w:t xml:space="preserve"> pracovních dnů od zahájení opětovného předávacího řízení, bude vzniklý spor předán k rozhodnutí příslušnému soudu. Pravomocné rozhodnutí soudu je pro obě smluvní strany závazné.</w:t>
      </w:r>
    </w:p>
    <w:p w:rsidR="00D866DB" w:rsidRPr="0015048B" w:rsidRDefault="00D866DB" w:rsidP="00D866DB">
      <w:pPr>
        <w:numPr>
          <w:ilvl w:val="0"/>
          <w:numId w:val="17"/>
        </w:numPr>
        <w:spacing w:after="0" w:line="240" w:lineRule="auto"/>
        <w:jc w:val="both"/>
        <w:rPr>
          <w:rFonts w:ascii="Arial" w:hAnsi="Arial" w:cs="Arial"/>
        </w:rPr>
      </w:pPr>
      <w:r w:rsidRPr="0015048B">
        <w:rPr>
          <w:rFonts w:ascii="Arial" w:hAnsi="Arial" w:cs="Arial"/>
        </w:rPr>
        <w:t>Zástupci smluvních stran, kteří jsou zmocněni k přejímání a předávání předmětu smlouvy, budou uvedeni ve stavebním deníku.</w:t>
      </w:r>
    </w:p>
    <w:p w:rsidR="00D866DB" w:rsidRPr="0015048B" w:rsidRDefault="00D866DB" w:rsidP="00D866DB">
      <w:pPr>
        <w:spacing w:after="0" w:line="240" w:lineRule="auto"/>
        <w:jc w:val="center"/>
        <w:rPr>
          <w:rFonts w:ascii="Arial" w:hAnsi="Arial" w:cs="Arial"/>
          <w:b/>
        </w:rPr>
      </w:pPr>
    </w:p>
    <w:p w:rsidR="008222C1" w:rsidRPr="0015048B" w:rsidRDefault="008222C1" w:rsidP="00D866DB">
      <w:pPr>
        <w:spacing w:after="0" w:line="240" w:lineRule="auto"/>
        <w:jc w:val="center"/>
        <w:rPr>
          <w:rFonts w:ascii="Arial" w:hAnsi="Arial" w:cs="Arial"/>
          <w:b/>
        </w:rPr>
      </w:pPr>
    </w:p>
    <w:p w:rsidR="00D866DB" w:rsidRPr="0015048B" w:rsidRDefault="00D866DB" w:rsidP="00DB4949">
      <w:pPr>
        <w:spacing w:after="120" w:line="240" w:lineRule="auto"/>
        <w:jc w:val="center"/>
        <w:rPr>
          <w:rFonts w:ascii="Arial" w:hAnsi="Arial" w:cs="Arial"/>
          <w:b/>
        </w:rPr>
      </w:pPr>
      <w:r w:rsidRPr="0015048B">
        <w:rPr>
          <w:rFonts w:ascii="Arial" w:hAnsi="Arial" w:cs="Arial"/>
          <w:b/>
        </w:rPr>
        <w:t>XIV.</w:t>
      </w:r>
    </w:p>
    <w:p w:rsidR="00D866DB" w:rsidRPr="0015048B" w:rsidRDefault="00D866DB" w:rsidP="008222C1">
      <w:pPr>
        <w:pStyle w:val="Nadpis7"/>
        <w:spacing w:before="0" w:after="120"/>
        <w:jc w:val="center"/>
        <w:rPr>
          <w:rFonts w:ascii="Arial" w:hAnsi="Arial" w:cs="Arial"/>
          <w:b/>
          <w:sz w:val="22"/>
          <w:szCs w:val="22"/>
        </w:rPr>
      </w:pPr>
      <w:r w:rsidRPr="0015048B">
        <w:rPr>
          <w:rFonts w:ascii="Arial" w:hAnsi="Arial" w:cs="Arial"/>
          <w:b/>
          <w:sz w:val="22"/>
          <w:szCs w:val="22"/>
        </w:rPr>
        <w:t>Záruka za dílo</w:t>
      </w:r>
    </w:p>
    <w:p w:rsidR="00D866DB" w:rsidRPr="0015048B" w:rsidRDefault="00D866DB" w:rsidP="00282027">
      <w:pPr>
        <w:numPr>
          <w:ilvl w:val="0"/>
          <w:numId w:val="18"/>
        </w:numPr>
        <w:spacing w:after="120" w:line="240" w:lineRule="auto"/>
        <w:jc w:val="both"/>
        <w:rPr>
          <w:rFonts w:ascii="Arial" w:hAnsi="Arial" w:cs="Arial"/>
        </w:rPr>
      </w:pPr>
      <w:r w:rsidRPr="0015048B">
        <w:rPr>
          <w:rFonts w:ascii="Arial" w:hAnsi="Arial" w:cs="Arial"/>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rsidR="00D866DB" w:rsidRPr="0015048B" w:rsidRDefault="00D866DB" w:rsidP="00282027">
      <w:pPr>
        <w:numPr>
          <w:ilvl w:val="0"/>
          <w:numId w:val="18"/>
        </w:numPr>
        <w:spacing w:after="120" w:line="240" w:lineRule="auto"/>
        <w:jc w:val="both"/>
        <w:rPr>
          <w:rFonts w:ascii="Arial" w:hAnsi="Arial" w:cs="Arial"/>
        </w:rPr>
      </w:pPr>
      <w:r w:rsidRPr="0015048B">
        <w:rPr>
          <w:rFonts w:ascii="Arial" w:hAnsi="Arial" w:cs="Arial"/>
        </w:rPr>
        <w:t>Zhotovitel odpovídá za vady, jež má dílo v době předání a převzetí a vady, kt</w:t>
      </w:r>
      <w:r w:rsidR="008222C1" w:rsidRPr="0015048B">
        <w:rPr>
          <w:rFonts w:ascii="Arial" w:hAnsi="Arial" w:cs="Arial"/>
        </w:rPr>
        <w:t xml:space="preserve">eré se projeví v záruční době. </w:t>
      </w:r>
      <w:r w:rsidRPr="0015048B">
        <w:rPr>
          <w:rFonts w:ascii="Arial" w:hAnsi="Arial" w:cs="Arial"/>
        </w:rPr>
        <w:t>Tyto vady je zhotovitel povinen v souladu s níže uvedenými podmínkami bezplatně odstranit.</w:t>
      </w:r>
    </w:p>
    <w:p w:rsidR="00D866DB" w:rsidRPr="0015048B" w:rsidRDefault="00D866DB" w:rsidP="00282027">
      <w:pPr>
        <w:numPr>
          <w:ilvl w:val="0"/>
          <w:numId w:val="18"/>
        </w:numPr>
        <w:spacing w:after="120" w:line="240" w:lineRule="auto"/>
        <w:jc w:val="both"/>
        <w:rPr>
          <w:rFonts w:ascii="Arial" w:hAnsi="Arial" w:cs="Arial"/>
        </w:rPr>
      </w:pPr>
      <w:r w:rsidRPr="0015048B">
        <w:rPr>
          <w:rFonts w:ascii="Arial" w:hAnsi="Arial" w:cs="Arial"/>
        </w:rPr>
        <w:t>Záruční doby uvedené zhotovitelem ve smlouvě mají přednost před záručními dobami vyznačenými jednotlivými dodavateli a výrobci, pokud výrobci nenabízejí záruku delší.</w:t>
      </w:r>
    </w:p>
    <w:p w:rsidR="00D866DB" w:rsidRPr="0015048B" w:rsidRDefault="00D866DB" w:rsidP="00282027">
      <w:pPr>
        <w:numPr>
          <w:ilvl w:val="0"/>
          <w:numId w:val="18"/>
        </w:numPr>
        <w:spacing w:after="120" w:line="240" w:lineRule="auto"/>
        <w:jc w:val="both"/>
        <w:rPr>
          <w:rFonts w:ascii="Arial" w:hAnsi="Arial" w:cs="Arial"/>
        </w:rPr>
      </w:pPr>
      <w:r w:rsidRPr="0015048B">
        <w:rPr>
          <w:rFonts w:ascii="Arial" w:hAnsi="Arial" w:cs="Arial"/>
        </w:rPr>
        <w:t xml:space="preserve">Zhotovitel poskytuje záruku </w:t>
      </w:r>
      <w:r w:rsidR="008D3C12" w:rsidRPr="0015048B">
        <w:rPr>
          <w:rFonts w:ascii="Arial" w:hAnsi="Arial" w:cs="Arial"/>
        </w:rPr>
        <w:t xml:space="preserve">na dílo </w:t>
      </w:r>
      <w:r w:rsidRPr="0015048B">
        <w:rPr>
          <w:rFonts w:ascii="Arial" w:hAnsi="Arial" w:cs="Arial"/>
        </w:rPr>
        <w:t>v</w:t>
      </w:r>
      <w:r w:rsidR="00572598" w:rsidRPr="0015048B">
        <w:rPr>
          <w:rFonts w:ascii="Arial" w:hAnsi="Arial" w:cs="Arial"/>
        </w:rPr>
        <w:t> </w:t>
      </w:r>
      <w:r w:rsidRPr="0015048B">
        <w:rPr>
          <w:rFonts w:ascii="Arial" w:hAnsi="Arial" w:cs="Arial"/>
        </w:rPr>
        <w:t>délce</w:t>
      </w:r>
      <w:r w:rsidR="00572598" w:rsidRPr="0015048B">
        <w:rPr>
          <w:rFonts w:ascii="Arial" w:hAnsi="Arial" w:cs="Arial"/>
        </w:rPr>
        <w:t xml:space="preserve"> </w:t>
      </w:r>
      <w:r w:rsidR="00DD1E44" w:rsidRPr="0015048B">
        <w:rPr>
          <w:rFonts w:ascii="Arial" w:hAnsi="Arial" w:cs="Arial"/>
          <w:b/>
        </w:rPr>
        <w:t>60</w:t>
      </w:r>
      <w:r w:rsidR="00DD348A" w:rsidRPr="0015048B">
        <w:rPr>
          <w:rFonts w:ascii="Arial" w:hAnsi="Arial" w:cs="Arial"/>
        </w:rPr>
        <w:t xml:space="preserve"> </w:t>
      </w:r>
      <w:r w:rsidR="00572598" w:rsidRPr="0015048B">
        <w:rPr>
          <w:rFonts w:ascii="Arial" w:hAnsi="Arial" w:cs="Arial"/>
          <w:b/>
        </w:rPr>
        <w:t>měsíců</w:t>
      </w:r>
      <w:r w:rsidRPr="0015048B">
        <w:rPr>
          <w:rFonts w:ascii="Arial" w:hAnsi="Arial" w:cs="Arial"/>
        </w:rPr>
        <w:t>.</w:t>
      </w:r>
    </w:p>
    <w:p w:rsidR="00D866DB" w:rsidRPr="0015048B" w:rsidRDefault="00D866DB" w:rsidP="00282027">
      <w:pPr>
        <w:numPr>
          <w:ilvl w:val="0"/>
          <w:numId w:val="18"/>
        </w:numPr>
        <w:spacing w:after="120" w:line="240" w:lineRule="auto"/>
        <w:jc w:val="both"/>
        <w:rPr>
          <w:rFonts w:ascii="Arial" w:hAnsi="Arial" w:cs="Arial"/>
        </w:rPr>
      </w:pPr>
      <w:r w:rsidRPr="0015048B">
        <w:rPr>
          <w:rFonts w:ascii="Arial" w:hAnsi="Arial" w:cs="Arial"/>
        </w:rPr>
        <w:t>Záruční doba začíná plynout ode dne řádného předání a převzetí celého díla a odstranění všech vad a nedodělků uvedených v předávacím protokole.</w:t>
      </w:r>
    </w:p>
    <w:p w:rsidR="00D866DB" w:rsidRPr="0015048B" w:rsidRDefault="00D866DB" w:rsidP="00D866DB">
      <w:pPr>
        <w:numPr>
          <w:ilvl w:val="0"/>
          <w:numId w:val="18"/>
        </w:numPr>
        <w:spacing w:after="0" w:line="240" w:lineRule="auto"/>
        <w:jc w:val="both"/>
        <w:rPr>
          <w:rFonts w:ascii="Arial" w:hAnsi="Arial" w:cs="Arial"/>
        </w:rPr>
      </w:pPr>
      <w:r w:rsidRPr="0015048B">
        <w:rPr>
          <w:rFonts w:ascii="Arial" w:hAnsi="Arial" w:cs="Arial"/>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B6236E" w:rsidRPr="0015048B" w:rsidRDefault="00B6236E" w:rsidP="008222C1">
      <w:pPr>
        <w:pStyle w:val="Smlouva-slo0"/>
        <w:spacing w:before="0"/>
        <w:rPr>
          <w:rFonts w:ascii="Arial" w:hAnsi="Arial" w:cs="Arial"/>
          <w:b/>
          <w:sz w:val="22"/>
          <w:szCs w:val="22"/>
        </w:rPr>
      </w:pPr>
    </w:p>
    <w:p w:rsidR="00B6236E" w:rsidRPr="0015048B" w:rsidRDefault="00B6236E" w:rsidP="008222C1">
      <w:pPr>
        <w:pStyle w:val="Smlouva-slo0"/>
        <w:spacing w:before="0"/>
        <w:rPr>
          <w:rFonts w:ascii="Arial" w:hAnsi="Arial" w:cs="Arial"/>
          <w:b/>
          <w:sz w:val="22"/>
          <w:szCs w:val="22"/>
        </w:rPr>
      </w:pPr>
    </w:p>
    <w:p w:rsidR="008222C1" w:rsidRPr="0015048B" w:rsidRDefault="008222C1" w:rsidP="008222C1">
      <w:pPr>
        <w:pStyle w:val="Smlouva-slo0"/>
        <w:spacing w:before="0"/>
        <w:rPr>
          <w:rFonts w:ascii="Arial" w:hAnsi="Arial" w:cs="Arial"/>
          <w:b/>
          <w:sz w:val="22"/>
          <w:szCs w:val="22"/>
        </w:rPr>
      </w:pPr>
    </w:p>
    <w:p w:rsidR="00D866DB" w:rsidRPr="0015048B" w:rsidRDefault="00D866DB" w:rsidP="00DB4949">
      <w:pPr>
        <w:pStyle w:val="Smlouva-slo0"/>
        <w:spacing w:before="0" w:after="120"/>
        <w:ind w:left="3"/>
        <w:jc w:val="center"/>
        <w:rPr>
          <w:rFonts w:ascii="Arial" w:hAnsi="Arial" w:cs="Arial"/>
          <w:b/>
          <w:sz w:val="22"/>
          <w:szCs w:val="22"/>
        </w:rPr>
      </w:pPr>
      <w:r w:rsidRPr="0015048B">
        <w:rPr>
          <w:rFonts w:ascii="Arial" w:hAnsi="Arial" w:cs="Arial"/>
          <w:b/>
          <w:sz w:val="22"/>
          <w:szCs w:val="22"/>
        </w:rPr>
        <w:t>XV.</w:t>
      </w:r>
    </w:p>
    <w:p w:rsidR="00D866DB" w:rsidRPr="0015048B" w:rsidRDefault="00D866DB" w:rsidP="008222C1">
      <w:pPr>
        <w:pStyle w:val="Smlouva-slo0"/>
        <w:spacing w:before="0" w:after="120"/>
        <w:ind w:left="3"/>
        <w:jc w:val="center"/>
        <w:rPr>
          <w:rFonts w:ascii="Arial" w:hAnsi="Arial" w:cs="Arial"/>
          <w:b/>
          <w:sz w:val="22"/>
          <w:szCs w:val="22"/>
        </w:rPr>
      </w:pPr>
      <w:r w:rsidRPr="0015048B">
        <w:rPr>
          <w:rFonts w:ascii="Arial" w:hAnsi="Arial" w:cs="Arial"/>
          <w:b/>
          <w:sz w:val="22"/>
          <w:szCs w:val="22"/>
        </w:rPr>
        <w:t>Způsob vyřízení reklamace zhotovitelem</w:t>
      </w:r>
    </w:p>
    <w:p w:rsidR="00D866DB" w:rsidRPr="0015048B" w:rsidRDefault="00D866DB" w:rsidP="00282027">
      <w:pPr>
        <w:pStyle w:val="Smlouva2"/>
        <w:numPr>
          <w:ilvl w:val="0"/>
          <w:numId w:val="23"/>
        </w:numPr>
        <w:tabs>
          <w:tab w:val="clear" w:pos="720"/>
          <w:tab w:val="num" w:pos="400"/>
        </w:tabs>
        <w:spacing w:after="120"/>
        <w:ind w:left="400" w:hanging="400"/>
        <w:jc w:val="both"/>
        <w:outlineLvl w:val="0"/>
        <w:rPr>
          <w:rFonts w:ascii="Arial" w:hAnsi="Arial" w:cs="Arial"/>
          <w:b w:val="0"/>
          <w:sz w:val="22"/>
          <w:szCs w:val="22"/>
        </w:rPr>
      </w:pPr>
      <w:r w:rsidRPr="0015048B">
        <w:rPr>
          <w:rFonts w:ascii="Arial" w:hAnsi="Arial" w:cs="Arial"/>
          <w:b w:val="0"/>
          <w:sz w:val="22"/>
          <w:szCs w:val="22"/>
        </w:rPr>
        <w:t>Zhotovitel neodpovídá za vady, které byly po převzetí díla způsobeny objednatelem nebo zásahem vyšší moci.</w:t>
      </w:r>
    </w:p>
    <w:p w:rsidR="00D866DB" w:rsidRPr="0015048B" w:rsidRDefault="00D866DB" w:rsidP="00282027">
      <w:pPr>
        <w:pStyle w:val="Smlouva2"/>
        <w:numPr>
          <w:ilvl w:val="0"/>
          <w:numId w:val="23"/>
        </w:numPr>
        <w:tabs>
          <w:tab w:val="clear" w:pos="720"/>
          <w:tab w:val="num" w:pos="400"/>
        </w:tabs>
        <w:spacing w:after="120"/>
        <w:ind w:left="400" w:hanging="400"/>
        <w:jc w:val="both"/>
        <w:outlineLvl w:val="0"/>
        <w:rPr>
          <w:rFonts w:ascii="Arial" w:hAnsi="Arial" w:cs="Arial"/>
          <w:b w:val="0"/>
          <w:sz w:val="22"/>
          <w:szCs w:val="22"/>
        </w:rPr>
      </w:pPr>
      <w:r w:rsidRPr="0015048B">
        <w:rPr>
          <w:rFonts w:ascii="Arial" w:hAnsi="Arial" w:cs="Arial"/>
          <w:b w:val="0"/>
          <w:sz w:val="22"/>
          <w:szCs w:val="22"/>
        </w:rPr>
        <w:t>Objednatel se zavazuje uplatnit nárok (dále též reklamace) na odstranění vady u zhotovitele písemně bezodkladně, nejpozději však do 30 kalendářních dnů poté, co závadu zjistil.</w:t>
      </w:r>
    </w:p>
    <w:p w:rsidR="00D866DB" w:rsidRPr="0015048B" w:rsidRDefault="00D866DB" w:rsidP="00C70BD8">
      <w:pPr>
        <w:pStyle w:val="Smlouva2"/>
        <w:numPr>
          <w:ilvl w:val="0"/>
          <w:numId w:val="23"/>
        </w:numPr>
        <w:tabs>
          <w:tab w:val="clear" w:pos="720"/>
          <w:tab w:val="num" w:pos="400"/>
        </w:tabs>
        <w:ind w:left="400" w:hanging="400"/>
        <w:jc w:val="both"/>
        <w:outlineLvl w:val="0"/>
        <w:rPr>
          <w:rFonts w:ascii="Arial" w:hAnsi="Arial" w:cs="Arial"/>
          <w:b w:val="0"/>
          <w:sz w:val="22"/>
          <w:szCs w:val="22"/>
        </w:rPr>
      </w:pPr>
      <w:r w:rsidRPr="0015048B">
        <w:rPr>
          <w:rFonts w:ascii="Arial" w:hAnsi="Arial" w:cs="Arial"/>
          <w:b w:val="0"/>
          <w:sz w:val="22"/>
          <w:szCs w:val="22"/>
        </w:rPr>
        <w:lastRenderedPageBreak/>
        <w:t>Zhotovitel se zavazuje, že v případě vady díla, která se vyskytla v záruční době, poskytne objednateli níže uvedená plnění plynoucí z odpovědnosti zhotovitele za vady:</w:t>
      </w:r>
    </w:p>
    <w:p w:rsidR="00D866DB" w:rsidRPr="0015048B" w:rsidRDefault="00D866DB" w:rsidP="008222C1">
      <w:pPr>
        <w:numPr>
          <w:ilvl w:val="1"/>
          <w:numId w:val="23"/>
        </w:numPr>
        <w:shd w:val="clear" w:color="auto" w:fill="FFFFFF"/>
        <w:tabs>
          <w:tab w:val="num" w:pos="709"/>
          <w:tab w:val="left" w:pos="1080"/>
        </w:tabs>
        <w:spacing w:after="0" w:line="240" w:lineRule="auto"/>
        <w:ind w:left="400" w:right="29" w:firstLine="26"/>
        <w:jc w:val="both"/>
        <w:rPr>
          <w:rFonts w:ascii="Arial" w:hAnsi="Arial" w:cs="Arial"/>
          <w:spacing w:val="-2"/>
        </w:rPr>
      </w:pPr>
      <w:r w:rsidRPr="0015048B">
        <w:rPr>
          <w:rFonts w:ascii="Arial" w:hAnsi="Arial" w:cs="Arial"/>
          <w:spacing w:val="-2"/>
        </w:rPr>
        <w:t>bezplatně odstraní reklamované vady,</w:t>
      </w:r>
    </w:p>
    <w:p w:rsidR="00647254" w:rsidRPr="0015048B" w:rsidRDefault="00D866DB" w:rsidP="008222C1">
      <w:pPr>
        <w:numPr>
          <w:ilvl w:val="1"/>
          <w:numId w:val="23"/>
        </w:numPr>
        <w:shd w:val="clear" w:color="auto" w:fill="FFFFFF"/>
        <w:tabs>
          <w:tab w:val="left" w:pos="709"/>
          <w:tab w:val="left" w:pos="1080"/>
        </w:tabs>
        <w:spacing w:after="0" w:line="240" w:lineRule="auto"/>
        <w:ind w:left="709" w:right="29" w:hanging="283"/>
        <w:jc w:val="both"/>
        <w:rPr>
          <w:rFonts w:ascii="Arial" w:hAnsi="Arial" w:cs="Arial"/>
          <w:spacing w:val="-34"/>
        </w:rPr>
      </w:pPr>
      <w:r w:rsidRPr="0015048B">
        <w:rPr>
          <w:rFonts w:ascii="Arial" w:hAnsi="Arial" w:cs="Arial"/>
        </w:rPr>
        <w:t xml:space="preserve">uhradí náklady na odstranění reklamovaných vad v případě, kdy tak </w:t>
      </w:r>
      <w:r w:rsidRPr="0015048B">
        <w:rPr>
          <w:rFonts w:ascii="Arial" w:hAnsi="Arial" w:cs="Arial"/>
          <w:spacing w:val="-1"/>
        </w:rPr>
        <w:t xml:space="preserve">neučiní sám v souladu s odst. </w:t>
      </w:r>
      <w:r w:rsidR="00383B8C" w:rsidRPr="0015048B">
        <w:rPr>
          <w:rFonts w:ascii="Arial" w:hAnsi="Arial" w:cs="Arial"/>
          <w:spacing w:val="-1"/>
        </w:rPr>
        <w:t xml:space="preserve">7 </w:t>
      </w:r>
      <w:r w:rsidRPr="0015048B">
        <w:rPr>
          <w:rFonts w:ascii="Arial" w:hAnsi="Arial" w:cs="Arial"/>
          <w:spacing w:val="-1"/>
        </w:rPr>
        <w:t xml:space="preserve">tohoto článku, se lhůtou splatnosti 21 </w:t>
      </w:r>
      <w:r w:rsidRPr="0015048B">
        <w:rPr>
          <w:rFonts w:ascii="Arial" w:hAnsi="Arial" w:cs="Arial"/>
        </w:rPr>
        <w:t xml:space="preserve">dnů po předložení vyúčtování objednatelem, </w:t>
      </w:r>
    </w:p>
    <w:p w:rsidR="00D866DB" w:rsidRPr="0015048B" w:rsidRDefault="00D866DB" w:rsidP="00282027">
      <w:pPr>
        <w:numPr>
          <w:ilvl w:val="1"/>
          <w:numId w:val="23"/>
        </w:numPr>
        <w:shd w:val="clear" w:color="auto" w:fill="FFFFFF"/>
        <w:tabs>
          <w:tab w:val="num" w:pos="709"/>
          <w:tab w:val="left" w:pos="1080"/>
        </w:tabs>
        <w:spacing w:after="120" w:line="240" w:lineRule="auto"/>
        <w:ind w:left="709" w:right="29" w:hanging="283"/>
        <w:jc w:val="both"/>
        <w:rPr>
          <w:rFonts w:ascii="Arial" w:hAnsi="Arial" w:cs="Arial"/>
          <w:spacing w:val="-34"/>
        </w:rPr>
      </w:pPr>
      <w:r w:rsidRPr="0015048B">
        <w:rPr>
          <w:rFonts w:ascii="Arial" w:hAnsi="Arial" w:cs="Arial"/>
        </w:rPr>
        <w:t>poskytne objednateli přiměřenou slevu z celkové ceny díla odpovídající rozdílu ceny díla s vadou a bez vady v případě neodstranitelné vady nebo v jiných případech na základě dohody smluvních stran.</w:t>
      </w:r>
    </w:p>
    <w:p w:rsidR="00D866DB" w:rsidRPr="0015048B" w:rsidRDefault="00D866DB" w:rsidP="00C70BD8">
      <w:pPr>
        <w:numPr>
          <w:ilvl w:val="0"/>
          <w:numId w:val="23"/>
        </w:numPr>
        <w:shd w:val="clear" w:color="auto" w:fill="FFFFFF"/>
        <w:tabs>
          <w:tab w:val="clear" w:pos="720"/>
          <w:tab w:val="left" w:pos="367"/>
          <w:tab w:val="num" w:pos="400"/>
        </w:tabs>
        <w:spacing w:after="0" w:line="240" w:lineRule="auto"/>
        <w:ind w:left="400" w:right="14" w:hanging="400"/>
        <w:jc w:val="both"/>
        <w:rPr>
          <w:rFonts w:ascii="Arial" w:hAnsi="Arial" w:cs="Arial"/>
          <w:spacing w:val="-34"/>
        </w:rPr>
      </w:pPr>
      <w:r w:rsidRPr="0015048B">
        <w:rPr>
          <w:rFonts w:ascii="Arial" w:hAnsi="Arial" w:cs="Arial"/>
        </w:rPr>
        <w:t>Zhotovitel se v případě uplatnění reklamace vady díla objednatelem zavazuje:</w:t>
      </w:r>
    </w:p>
    <w:p w:rsidR="00D866DB" w:rsidRPr="0015048B" w:rsidRDefault="00D866DB" w:rsidP="008222C1">
      <w:pPr>
        <w:numPr>
          <w:ilvl w:val="1"/>
          <w:numId w:val="23"/>
        </w:numPr>
        <w:shd w:val="clear" w:color="auto" w:fill="FFFFFF"/>
        <w:tabs>
          <w:tab w:val="num" w:pos="709"/>
          <w:tab w:val="left" w:pos="1080"/>
        </w:tabs>
        <w:spacing w:after="0" w:line="240" w:lineRule="auto"/>
        <w:ind w:left="709" w:right="7" w:hanging="283"/>
        <w:jc w:val="both"/>
        <w:rPr>
          <w:rFonts w:ascii="Arial" w:hAnsi="Arial" w:cs="Arial"/>
          <w:spacing w:val="-1"/>
        </w:rPr>
      </w:pPr>
      <w:r w:rsidRPr="0015048B">
        <w:rPr>
          <w:rFonts w:ascii="Arial" w:hAnsi="Arial" w:cs="Arial"/>
        </w:rPr>
        <w:t>potvrdit objednateli bezodkladně faxem</w:t>
      </w:r>
      <w:r w:rsidR="0028745B" w:rsidRPr="0015048B">
        <w:rPr>
          <w:rFonts w:ascii="Arial" w:hAnsi="Arial" w:cs="Arial"/>
        </w:rPr>
        <w:t>, e-mailem</w:t>
      </w:r>
      <w:r w:rsidRPr="0015048B">
        <w:rPr>
          <w:rFonts w:ascii="Arial" w:hAnsi="Arial" w:cs="Arial"/>
        </w:rPr>
        <w:t xml:space="preserve"> nebo telefonicky přijetí </w:t>
      </w:r>
      <w:r w:rsidRPr="0015048B">
        <w:rPr>
          <w:rFonts w:ascii="Arial" w:hAnsi="Arial" w:cs="Arial"/>
          <w:spacing w:val="-1"/>
        </w:rPr>
        <w:t>reklamace vady díla s uvedením termínu uskutečnění prověrky vady,</w:t>
      </w:r>
    </w:p>
    <w:p w:rsidR="00D866DB" w:rsidRPr="0015048B" w:rsidRDefault="00D866DB" w:rsidP="008222C1">
      <w:pPr>
        <w:numPr>
          <w:ilvl w:val="1"/>
          <w:numId w:val="23"/>
        </w:numPr>
        <w:shd w:val="clear" w:color="auto" w:fill="FFFFFF"/>
        <w:tabs>
          <w:tab w:val="num" w:pos="400"/>
          <w:tab w:val="left" w:pos="709"/>
        </w:tabs>
        <w:spacing w:after="0" w:line="240" w:lineRule="auto"/>
        <w:ind w:left="400" w:right="22" w:firstLine="26"/>
        <w:jc w:val="both"/>
        <w:rPr>
          <w:rFonts w:ascii="Arial" w:hAnsi="Arial" w:cs="Arial"/>
          <w:spacing w:val="-2"/>
        </w:rPr>
      </w:pPr>
      <w:r w:rsidRPr="0015048B">
        <w:rPr>
          <w:rFonts w:ascii="Arial" w:hAnsi="Arial" w:cs="Arial"/>
          <w:spacing w:val="-2"/>
        </w:rPr>
        <w:t>uskutečnit prověrku k zjištění důvodnosti a charakteru vady,</w:t>
      </w:r>
    </w:p>
    <w:p w:rsidR="00D866DB" w:rsidRPr="0015048B" w:rsidRDefault="00D866DB" w:rsidP="008222C1">
      <w:pPr>
        <w:numPr>
          <w:ilvl w:val="1"/>
          <w:numId w:val="23"/>
        </w:numPr>
        <w:shd w:val="clear" w:color="auto" w:fill="FFFFFF"/>
        <w:tabs>
          <w:tab w:val="num" w:pos="400"/>
          <w:tab w:val="left" w:pos="709"/>
        </w:tabs>
        <w:spacing w:after="0" w:line="240" w:lineRule="auto"/>
        <w:ind w:left="400" w:right="22" w:firstLine="26"/>
        <w:jc w:val="both"/>
        <w:rPr>
          <w:rFonts w:ascii="Arial" w:hAnsi="Arial" w:cs="Arial"/>
          <w:spacing w:val="-2"/>
        </w:rPr>
      </w:pPr>
      <w:r w:rsidRPr="0015048B">
        <w:rPr>
          <w:rFonts w:ascii="Arial" w:hAnsi="Arial" w:cs="Arial"/>
          <w:spacing w:val="-2"/>
        </w:rPr>
        <w:t>zahájit bezodkladně práce na odstraňování vady,</w:t>
      </w:r>
    </w:p>
    <w:p w:rsidR="00D866DB" w:rsidRPr="0015048B" w:rsidRDefault="00D866DB" w:rsidP="008222C1">
      <w:pPr>
        <w:numPr>
          <w:ilvl w:val="1"/>
          <w:numId w:val="23"/>
        </w:numPr>
        <w:shd w:val="clear" w:color="auto" w:fill="FFFFFF"/>
        <w:tabs>
          <w:tab w:val="clear" w:pos="1455"/>
          <w:tab w:val="num" w:pos="709"/>
        </w:tabs>
        <w:spacing w:after="0" w:line="240" w:lineRule="auto"/>
        <w:ind w:left="709" w:right="22" w:hanging="283"/>
        <w:jc w:val="both"/>
        <w:rPr>
          <w:rFonts w:ascii="Arial" w:hAnsi="Arial" w:cs="Arial"/>
        </w:rPr>
      </w:pPr>
      <w:r w:rsidRPr="0015048B">
        <w:rPr>
          <w:rFonts w:ascii="Arial" w:hAnsi="Arial" w:cs="Arial"/>
        </w:rPr>
        <w:t>odstranit běžnou vadu bezodkladně, nejpozději však ve lhůtě 15 kalendářních dnů od oznámení vady objednatelem,</w:t>
      </w:r>
    </w:p>
    <w:p w:rsidR="00D866DB" w:rsidRPr="0015048B" w:rsidRDefault="00D866DB" w:rsidP="00282027">
      <w:pPr>
        <w:numPr>
          <w:ilvl w:val="1"/>
          <w:numId w:val="23"/>
        </w:numPr>
        <w:shd w:val="clear" w:color="auto" w:fill="FFFFFF"/>
        <w:tabs>
          <w:tab w:val="clear" w:pos="1455"/>
          <w:tab w:val="num" w:pos="709"/>
        </w:tabs>
        <w:spacing w:after="120" w:line="240" w:lineRule="auto"/>
        <w:ind w:left="709" w:right="22" w:hanging="283"/>
        <w:jc w:val="both"/>
        <w:rPr>
          <w:rFonts w:ascii="Arial" w:hAnsi="Arial" w:cs="Arial"/>
        </w:rPr>
      </w:pPr>
      <w:r w:rsidRPr="0015048B">
        <w:rPr>
          <w:rFonts w:ascii="Arial" w:hAnsi="Arial" w:cs="Arial"/>
        </w:rPr>
        <w:t>odstranit vadu bránící užívání díla nebo části díla bezodkladně v technicky nejkratším možném termínu, nejpozději však ve lhůtě 96 hodin od přijetí reklamace vady.</w:t>
      </w:r>
    </w:p>
    <w:p w:rsidR="00D866DB" w:rsidRPr="0015048B" w:rsidRDefault="00D866DB" w:rsidP="00282027">
      <w:pPr>
        <w:numPr>
          <w:ilvl w:val="0"/>
          <w:numId w:val="23"/>
        </w:numPr>
        <w:shd w:val="clear" w:color="auto" w:fill="FFFFFF"/>
        <w:tabs>
          <w:tab w:val="clear" w:pos="720"/>
          <w:tab w:val="num" w:pos="400"/>
        </w:tabs>
        <w:spacing w:after="120" w:line="240" w:lineRule="auto"/>
        <w:ind w:left="400" w:right="7" w:hanging="400"/>
        <w:jc w:val="both"/>
        <w:rPr>
          <w:rFonts w:ascii="Arial" w:hAnsi="Arial" w:cs="Arial"/>
        </w:rPr>
      </w:pPr>
      <w:r w:rsidRPr="0015048B">
        <w:rPr>
          <w:rFonts w:ascii="Arial" w:hAnsi="Arial" w:cs="Arial"/>
        </w:rPr>
        <w:t>Lhůty dle bodů a) až e) jsou platné, pokud nebudou s objednatelem dohodnuty lhůty jiné.</w:t>
      </w:r>
    </w:p>
    <w:p w:rsidR="00D866DB" w:rsidRPr="0015048B" w:rsidRDefault="00D866DB" w:rsidP="00282027">
      <w:pPr>
        <w:numPr>
          <w:ilvl w:val="0"/>
          <w:numId w:val="23"/>
        </w:numPr>
        <w:shd w:val="clear" w:color="auto" w:fill="FFFFFF"/>
        <w:tabs>
          <w:tab w:val="clear" w:pos="720"/>
          <w:tab w:val="num" w:pos="400"/>
        </w:tabs>
        <w:spacing w:after="120" w:line="240" w:lineRule="auto"/>
        <w:ind w:left="400" w:right="14" w:hanging="400"/>
        <w:jc w:val="both"/>
        <w:rPr>
          <w:rFonts w:ascii="Arial" w:hAnsi="Arial" w:cs="Arial"/>
          <w:spacing w:val="-1"/>
        </w:rPr>
      </w:pPr>
      <w:r w:rsidRPr="0015048B">
        <w:rPr>
          <w:rFonts w:ascii="Arial" w:hAnsi="Arial" w:cs="Arial"/>
        </w:rPr>
        <w:t xml:space="preserve">Zhotovitel se zavazuje odstranit vady, které mají charakter havárie ve lhůtě do 24 hodin od jejich uplatnění objednatelem (pokud nebude s objednatelem dohodnuta jiná lhůta). Objednatel je oprávněn takové vady </w:t>
      </w:r>
      <w:r w:rsidRPr="0015048B">
        <w:rPr>
          <w:rFonts w:ascii="Arial" w:hAnsi="Arial" w:cs="Arial"/>
          <w:spacing w:val="-1"/>
        </w:rPr>
        <w:t xml:space="preserve">uplatnit u zhotovitele bezprostředně telefonicky, osobně nebo </w:t>
      </w:r>
      <w:r w:rsidR="00531CD8" w:rsidRPr="0015048B">
        <w:rPr>
          <w:rFonts w:ascii="Arial" w:hAnsi="Arial" w:cs="Arial"/>
          <w:spacing w:val="-1"/>
        </w:rPr>
        <w:t>e-mailem (</w:t>
      </w:r>
      <w:r w:rsidRPr="0015048B">
        <w:rPr>
          <w:rFonts w:ascii="Arial" w:hAnsi="Arial" w:cs="Arial"/>
          <w:spacing w:val="-1"/>
        </w:rPr>
        <w:t>faxem</w:t>
      </w:r>
      <w:r w:rsidR="00531CD8" w:rsidRPr="0015048B">
        <w:rPr>
          <w:rFonts w:ascii="Arial" w:hAnsi="Arial" w:cs="Arial"/>
          <w:spacing w:val="-1"/>
        </w:rPr>
        <w:t>)</w:t>
      </w:r>
      <w:r w:rsidRPr="0015048B">
        <w:rPr>
          <w:rFonts w:ascii="Arial" w:hAnsi="Arial" w:cs="Arial"/>
          <w:spacing w:val="-1"/>
        </w:rPr>
        <w:t>.</w:t>
      </w:r>
    </w:p>
    <w:p w:rsidR="00D866DB" w:rsidRPr="0015048B" w:rsidRDefault="00D866DB" w:rsidP="00282027">
      <w:pPr>
        <w:numPr>
          <w:ilvl w:val="0"/>
          <w:numId w:val="23"/>
        </w:numPr>
        <w:shd w:val="clear" w:color="auto" w:fill="FFFFFF"/>
        <w:tabs>
          <w:tab w:val="clear" w:pos="720"/>
          <w:tab w:val="num" w:pos="400"/>
        </w:tabs>
        <w:spacing w:after="120" w:line="240" w:lineRule="auto"/>
        <w:ind w:left="400" w:right="14" w:hanging="400"/>
        <w:jc w:val="both"/>
        <w:rPr>
          <w:rFonts w:ascii="Arial" w:hAnsi="Arial" w:cs="Arial"/>
          <w:spacing w:val="-1"/>
        </w:rPr>
      </w:pPr>
      <w:r w:rsidRPr="0015048B">
        <w:rPr>
          <w:rFonts w:ascii="Arial" w:hAnsi="Arial" w:cs="Arial"/>
        </w:rPr>
        <w:t>Pokud nebude zhotovitel plnit ve sjednaných termínech, je objednatel oprávněn odstranění vad sjednat se třetí osobou a příslušné náklady vyúčtovat zhotoviteli v souladu s odst. 3b) tohoto článku.</w:t>
      </w:r>
    </w:p>
    <w:p w:rsidR="005F478F" w:rsidRPr="0015048B" w:rsidRDefault="005F478F" w:rsidP="00C70BD8">
      <w:pPr>
        <w:numPr>
          <w:ilvl w:val="0"/>
          <w:numId w:val="23"/>
        </w:numPr>
        <w:shd w:val="clear" w:color="auto" w:fill="FFFFFF"/>
        <w:tabs>
          <w:tab w:val="clear" w:pos="720"/>
          <w:tab w:val="num" w:pos="426"/>
        </w:tabs>
        <w:spacing w:after="0" w:line="240" w:lineRule="auto"/>
        <w:ind w:left="426" w:right="14" w:hanging="426"/>
        <w:jc w:val="both"/>
        <w:rPr>
          <w:rFonts w:ascii="Arial" w:hAnsi="Arial" w:cs="Arial"/>
          <w:spacing w:val="-1"/>
        </w:rPr>
      </w:pPr>
      <w:r w:rsidRPr="0015048B">
        <w:rPr>
          <w:rFonts w:ascii="Arial" w:hAnsi="Arial" w:cs="Arial"/>
        </w:rPr>
        <w:t>Objednatel je oprávněn čerpat z bankovní záruky a banka uvolní na 1. výzvu objednatele oprávněně požadovanou částku za kumulativního splnění těchto 3 podmínek:</w:t>
      </w:r>
    </w:p>
    <w:p w:rsidR="005F478F" w:rsidRPr="0015048B" w:rsidRDefault="005F478F" w:rsidP="00C70BD8">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rPr>
      </w:pPr>
      <w:r w:rsidRPr="0015048B">
        <w:rPr>
          <w:rFonts w:ascii="Arial" w:hAnsi="Arial" w:cs="Arial"/>
        </w:rPr>
        <w:t>objednatel uplatnil nárok z odpovědnosti za vady a písemně oznámil zhotoviteli její výskyt, popsal vadu a uvedl, jak se projevuje,</w:t>
      </w:r>
    </w:p>
    <w:p w:rsidR="005F478F" w:rsidRPr="0015048B" w:rsidRDefault="005F478F" w:rsidP="00C70BD8">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rPr>
      </w:pPr>
      <w:r w:rsidRPr="0015048B">
        <w:rPr>
          <w:rFonts w:ascii="Arial" w:hAnsi="Arial" w:cs="Arial"/>
        </w:rPr>
        <w:t>zhotovitel k odstranění reklamované vady nenastoupil ani během dvojnásobku dob dle čl. XV. odst. 4. d), e) a 6.,</w:t>
      </w:r>
    </w:p>
    <w:p w:rsidR="005F478F" w:rsidRPr="0015048B" w:rsidRDefault="005F478F" w:rsidP="00C70BD8">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rPr>
      </w:pPr>
      <w:r w:rsidRPr="0015048B">
        <w:rPr>
          <w:rFonts w:ascii="Arial" w:hAnsi="Arial" w:cs="Arial"/>
        </w:rPr>
        <w:t>objednatel pověřil odstraněním vady a/nebo havárie třetí osobu a tímto postupem vznikly objednateli náklady u třetí osoby na odstranění vady a/nebo havárie.</w:t>
      </w:r>
    </w:p>
    <w:p w:rsidR="00AA415F" w:rsidRPr="0015048B" w:rsidRDefault="00AA415F" w:rsidP="00282027">
      <w:pPr>
        <w:spacing w:after="120"/>
        <w:ind w:left="426"/>
        <w:jc w:val="both"/>
        <w:rPr>
          <w:rFonts w:ascii="Arial" w:hAnsi="Arial" w:cs="Arial"/>
        </w:rPr>
      </w:pPr>
      <w:r w:rsidRPr="0015048B">
        <w:rPr>
          <w:rFonts w:ascii="Arial" w:hAnsi="Arial" w:cs="Arial"/>
        </w:rPr>
        <w:t>Při uplatnění nároku na čerpání z bankovní záruky objednatel sdělí zhotoviteli písemně důvod, z kterého hodlá nárok uplatnit, a uplatňovanou výši nároku, která odpovídá výši nákladů na odstranění vady a/nebo havárie u třetí osoby. Při každém uspokojení objednatele z bankovní záruky je zhotovitel povinen doplnit bankovní záruku na její původní výši ve shodném znění bankovní záruky předchozí do 10 dnů od jejího čerpání a tuto nově doplněnou bankovní záruku předložit objednateli do 5 dnů od jejího doplnění.</w:t>
      </w:r>
    </w:p>
    <w:p w:rsidR="00D866DB" w:rsidRPr="0015048B" w:rsidRDefault="00D866DB" w:rsidP="00282027">
      <w:pPr>
        <w:pStyle w:val="Smlouva2"/>
        <w:numPr>
          <w:ilvl w:val="0"/>
          <w:numId w:val="23"/>
        </w:numPr>
        <w:tabs>
          <w:tab w:val="clear" w:pos="720"/>
          <w:tab w:val="num" w:pos="400"/>
          <w:tab w:val="left" w:pos="7797"/>
        </w:tabs>
        <w:spacing w:after="120"/>
        <w:ind w:left="400" w:hanging="400"/>
        <w:jc w:val="both"/>
        <w:outlineLvl w:val="0"/>
        <w:rPr>
          <w:rFonts w:ascii="Arial" w:hAnsi="Arial" w:cs="Arial"/>
          <w:b w:val="0"/>
          <w:sz w:val="22"/>
          <w:szCs w:val="22"/>
        </w:rPr>
      </w:pPr>
      <w:r w:rsidRPr="0015048B">
        <w:rPr>
          <w:rFonts w:ascii="Arial" w:hAnsi="Arial" w:cs="Arial"/>
          <w:b w:val="0"/>
          <w:sz w:val="22"/>
          <w:szCs w:val="22"/>
        </w:rPr>
        <w:t>Za řádně uplatněnou reklamaci se považuje pro účely této smlouvy i písemná reklamace adresovaná zhotoviteli a podaná k poštovní přepravě v poslední den záruční doby.</w:t>
      </w:r>
    </w:p>
    <w:p w:rsidR="00D866DB" w:rsidRPr="0015048B" w:rsidRDefault="00D866DB" w:rsidP="00282027">
      <w:pPr>
        <w:pStyle w:val="Smlouva2"/>
        <w:numPr>
          <w:ilvl w:val="0"/>
          <w:numId w:val="23"/>
        </w:numPr>
        <w:tabs>
          <w:tab w:val="clear" w:pos="720"/>
          <w:tab w:val="num" w:pos="400"/>
        </w:tabs>
        <w:spacing w:after="120"/>
        <w:ind w:left="400" w:hanging="400"/>
        <w:jc w:val="both"/>
        <w:outlineLvl w:val="0"/>
        <w:rPr>
          <w:rFonts w:ascii="Arial" w:hAnsi="Arial" w:cs="Arial"/>
          <w:b w:val="0"/>
          <w:sz w:val="22"/>
          <w:szCs w:val="22"/>
        </w:rPr>
      </w:pPr>
      <w:r w:rsidRPr="0015048B">
        <w:rPr>
          <w:rFonts w:ascii="Arial" w:hAnsi="Arial" w:cs="Arial"/>
          <w:b w:val="0"/>
          <w:sz w:val="22"/>
          <w:szCs w:val="22"/>
        </w:rPr>
        <w:t xml:space="preserve">Zhotovitel se zavazuje započít s odstraněním uplatněné vady neprodleně po jejím oznámení, nejpozději následující pracovní den po jejím oznámení. V případě havárie – vady bránící užívání díla – je povinen započít s jejím odstraněním do 24 hodin po oznámení vady. </w:t>
      </w:r>
    </w:p>
    <w:p w:rsidR="00D866DB" w:rsidRPr="0015048B" w:rsidRDefault="00D866DB" w:rsidP="008222C1">
      <w:pPr>
        <w:pStyle w:val="Smlouva2"/>
        <w:numPr>
          <w:ilvl w:val="0"/>
          <w:numId w:val="23"/>
        </w:numPr>
        <w:tabs>
          <w:tab w:val="clear" w:pos="720"/>
          <w:tab w:val="num" w:pos="400"/>
        </w:tabs>
        <w:spacing w:after="120"/>
        <w:ind w:left="400" w:hanging="400"/>
        <w:jc w:val="both"/>
        <w:outlineLvl w:val="0"/>
        <w:rPr>
          <w:rFonts w:ascii="Arial" w:hAnsi="Arial" w:cs="Arial"/>
          <w:b w:val="0"/>
          <w:sz w:val="22"/>
          <w:szCs w:val="22"/>
        </w:rPr>
      </w:pPr>
      <w:r w:rsidRPr="0015048B">
        <w:rPr>
          <w:rFonts w:ascii="Arial" w:hAnsi="Arial" w:cs="Arial"/>
          <w:b w:val="0"/>
          <w:sz w:val="22"/>
          <w:szCs w:val="22"/>
        </w:rPr>
        <w:lastRenderedPageBreak/>
        <w:t>Záruční doba neběží po dobu, kdy po oznámení záruční vady až po její odstranění objednatel nemohl předmět díla řádně užívat.</w:t>
      </w:r>
    </w:p>
    <w:p w:rsidR="00D866DB" w:rsidRPr="0015048B" w:rsidRDefault="00B6236E" w:rsidP="008222C1">
      <w:pPr>
        <w:shd w:val="clear" w:color="auto" w:fill="FFFFFF"/>
        <w:spacing w:after="120" w:line="240" w:lineRule="auto"/>
        <w:ind w:left="403" w:right="11" w:hanging="403"/>
        <w:jc w:val="both"/>
        <w:rPr>
          <w:rFonts w:ascii="Arial" w:hAnsi="Arial" w:cs="Arial"/>
          <w:spacing w:val="-1"/>
        </w:rPr>
      </w:pPr>
      <w:r w:rsidRPr="0015048B">
        <w:rPr>
          <w:rFonts w:ascii="Arial" w:hAnsi="Arial" w:cs="Arial"/>
        </w:rPr>
        <w:t>12</w:t>
      </w:r>
      <w:r w:rsidR="00D866DB" w:rsidRPr="0015048B">
        <w:rPr>
          <w:rFonts w:ascii="Arial" w:hAnsi="Arial" w:cs="Arial"/>
        </w:rPr>
        <w:t>.</w:t>
      </w:r>
      <w:r w:rsidR="00D866DB" w:rsidRPr="0015048B">
        <w:rPr>
          <w:rFonts w:ascii="Arial" w:hAnsi="Arial" w:cs="Arial"/>
        </w:rPr>
        <w:tab/>
        <w:t xml:space="preserve">Z průběhu reklamačního řízení bude zhotovitelem pořízen zápis </w:t>
      </w:r>
      <w:r w:rsidR="00D866DB" w:rsidRPr="0015048B">
        <w:rPr>
          <w:rFonts w:ascii="Arial" w:hAnsi="Arial" w:cs="Arial"/>
          <w:spacing w:val="-1"/>
        </w:rPr>
        <w:t xml:space="preserve">obsahující souhlas nebo zdůvodněný nesouhlas s uznáním reklamované vady. V případě uznání vady bude zápis obsahovat termín odstranění vady, popis způsobu odstranění vady, případně zhotovitelem navrhovanou výši slevy za </w:t>
      </w:r>
      <w:r w:rsidR="00D866DB" w:rsidRPr="0015048B">
        <w:rPr>
          <w:rFonts w:ascii="Arial" w:hAnsi="Arial" w:cs="Arial"/>
        </w:rPr>
        <w:t>vadu.</w:t>
      </w:r>
    </w:p>
    <w:p w:rsidR="00D866DB" w:rsidRPr="0015048B" w:rsidRDefault="00B6236E" w:rsidP="008222C1">
      <w:pPr>
        <w:shd w:val="clear" w:color="auto" w:fill="FFFFFF"/>
        <w:spacing w:after="120" w:line="240" w:lineRule="auto"/>
        <w:ind w:left="400" w:right="14" w:hanging="400"/>
        <w:jc w:val="both"/>
        <w:rPr>
          <w:rFonts w:ascii="Arial" w:hAnsi="Arial" w:cs="Arial"/>
          <w:spacing w:val="-1"/>
        </w:rPr>
      </w:pPr>
      <w:r w:rsidRPr="0015048B">
        <w:rPr>
          <w:rFonts w:ascii="Arial" w:hAnsi="Arial" w:cs="Arial"/>
        </w:rPr>
        <w:t>13</w:t>
      </w:r>
      <w:r w:rsidR="00D866DB" w:rsidRPr="0015048B">
        <w:rPr>
          <w:rFonts w:ascii="Arial" w:hAnsi="Arial" w:cs="Arial"/>
        </w:rPr>
        <w:t>.</w:t>
      </w:r>
      <w:r w:rsidR="00D866DB" w:rsidRPr="0015048B">
        <w:rPr>
          <w:rFonts w:ascii="Arial" w:hAnsi="Arial" w:cs="Arial"/>
        </w:rPr>
        <w:tab/>
        <w:t xml:space="preserve">V případě sporu o oprávněnost reklamace budou smluvní strany </w:t>
      </w:r>
      <w:r w:rsidR="00D866DB" w:rsidRPr="0015048B">
        <w:rPr>
          <w:rFonts w:ascii="Arial" w:hAnsi="Arial" w:cs="Arial"/>
          <w:spacing w:val="-1"/>
        </w:rPr>
        <w:t xml:space="preserve">respektovat vyjádření a konečné stanovisko společně stanoveného soudního </w:t>
      </w:r>
      <w:r w:rsidR="00D866DB" w:rsidRPr="0015048B">
        <w:rPr>
          <w:rFonts w:ascii="Arial" w:hAnsi="Arial" w:cs="Arial"/>
        </w:rPr>
        <w:t xml:space="preserve">znalce. Pokud se smluvní strany na společném znalci nedohodnou do sedmi </w:t>
      </w:r>
      <w:r w:rsidR="00D866DB" w:rsidRPr="0015048B">
        <w:rPr>
          <w:rFonts w:ascii="Arial" w:hAnsi="Arial" w:cs="Arial"/>
          <w:spacing w:val="-1"/>
        </w:rPr>
        <w:t xml:space="preserve">dnů od uplatnění rozporného stanoviska zhotovitele, určí soudního znalce </w:t>
      </w:r>
      <w:r w:rsidR="00D866DB" w:rsidRPr="0015048B">
        <w:rPr>
          <w:rFonts w:ascii="Arial" w:hAnsi="Arial" w:cs="Arial"/>
        </w:rPr>
        <w:t>objednatel.</w:t>
      </w:r>
    </w:p>
    <w:p w:rsidR="00D866DB" w:rsidRPr="0015048B" w:rsidRDefault="00B6236E" w:rsidP="00D866DB">
      <w:pPr>
        <w:shd w:val="clear" w:color="auto" w:fill="FFFFFF"/>
        <w:spacing w:after="0" w:line="240" w:lineRule="auto"/>
        <w:ind w:left="403" w:right="11" w:hanging="403"/>
        <w:jc w:val="both"/>
        <w:rPr>
          <w:rFonts w:ascii="Arial" w:hAnsi="Arial" w:cs="Arial"/>
          <w:spacing w:val="-1"/>
        </w:rPr>
      </w:pPr>
      <w:r w:rsidRPr="0015048B">
        <w:rPr>
          <w:rFonts w:ascii="Arial" w:hAnsi="Arial" w:cs="Arial"/>
          <w:spacing w:val="-1"/>
        </w:rPr>
        <w:t>14</w:t>
      </w:r>
      <w:r w:rsidR="00D866DB" w:rsidRPr="0015048B">
        <w:rPr>
          <w:rFonts w:ascii="Arial" w:hAnsi="Arial" w:cs="Arial"/>
          <w:spacing w:val="-1"/>
        </w:rPr>
        <w:t xml:space="preserve">. Zhotovitel se zavazuje, že veškeré dodávky (materiál, komponenty, </w:t>
      </w:r>
      <w:r w:rsidR="00D866DB" w:rsidRPr="0015048B">
        <w:rPr>
          <w:rFonts w:ascii="Arial" w:hAnsi="Arial" w:cs="Arial"/>
        </w:rPr>
        <w:t xml:space="preserve">technologické celky apod.), které budou ke zhotovení díla použity, nebudou staršího data výroby než roku </w:t>
      </w:r>
      <w:r w:rsidR="00531CD8" w:rsidRPr="0015048B">
        <w:rPr>
          <w:rFonts w:ascii="Arial" w:hAnsi="Arial" w:cs="Arial"/>
        </w:rPr>
        <w:t>2014</w:t>
      </w:r>
      <w:r w:rsidR="00DD348A" w:rsidRPr="0015048B">
        <w:rPr>
          <w:rFonts w:ascii="Arial" w:hAnsi="Arial" w:cs="Arial"/>
        </w:rPr>
        <w:t>.</w:t>
      </w:r>
    </w:p>
    <w:p w:rsidR="00D866DB" w:rsidRPr="0015048B" w:rsidRDefault="00D866DB" w:rsidP="00D866DB">
      <w:pPr>
        <w:pStyle w:val="Smlouva2"/>
        <w:outlineLvl w:val="0"/>
        <w:rPr>
          <w:rFonts w:ascii="Arial" w:hAnsi="Arial" w:cs="Arial"/>
          <w:sz w:val="22"/>
          <w:szCs w:val="22"/>
        </w:rPr>
      </w:pPr>
    </w:p>
    <w:p w:rsidR="007D54DB" w:rsidRPr="0015048B" w:rsidRDefault="007D54DB" w:rsidP="008222C1">
      <w:pPr>
        <w:pStyle w:val="Smlouva2"/>
        <w:jc w:val="left"/>
        <w:outlineLvl w:val="0"/>
        <w:rPr>
          <w:rFonts w:ascii="Arial" w:hAnsi="Arial" w:cs="Arial"/>
          <w:sz w:val="22"/>
          <w:szCs w:val="22"/>
        </w:rPr>
      </w:pPr>
    </w:p>
    <w:p w:rsidR="00D866DB" w:rsidRPr="0015048B" w:rsidRDefault="00D866DB" w:rsidP="00DB4949">
      <w:pPr>
        <w:pStyle w:val="Smlouva2"/>
        <w:spacing w:after="120"/>
        <w:outlineLvl w:val="0"/>
        <w:rPr>
          <w:rFonts w:ascii="Arial" w:hAnsi="Arial" w:cs="Arial"/>
          <w:sz w:val="22"/>
          <w:szCs w:val="22"/>
        </w:rPr>
      </w:pPr>
      <w:r w:rsidRPr="0015048B">
        <w:rPr>
          <w:rFonts w:ascii="Arial" w:hAnsi="Arial" w:cs="Arial"/>
          <w:sz w:val="22"/>
          <w:szCs w:val="22"/>
        </w:rPr>
        <w:t>XVI.</w:t>
      </w:r>
    </w:p>
    <w:p w:rsidR="00D866DB" w:rsidRPr="0015048B" w:rsidRDefault="00D866DB" w:rsidP="008222C1">
      <w:pPr>
        <w:pStyle w:val="Smlouva2"/>
        <w:spacing w:after="120"/>
        <w:outlineLvl w:val="0"/>
        <w:rPr>
          <w:rFonts w:ascii="Arial" w:hAnsi="Arial" w:cs="Arial"/>
          <w:sz w:val="22"/>
          <w:szCs w:val="22"/>
        </w:rPr>
      </w:pPr>
      <w:r w:rsidRPr="0015048B">
        <w:rPr>
          <w:rFonts w:ascii="Arial" w:hAnsi="Arial" w:cs="Arial"/>
          <w:sz w:val="22"/>
          <w:szCs w:val="22"/>
        </w:rPr>
        <w:t>Odpovědnost za škodu</w:t>
      </w:r>
    </w:p>
    <w:p w:rsidR="00D866DB" w:rsidRPr="0015048B" w:rsidRDefault="00D866DB" w:rsidP="00282027">
      <w:pPr>
        <w:pStyle w:val="Smlouva-slo0"/>
        <w:widowControl w:val="0"/>
        <w:numPr>
          <w:ilvl w:val="0"/>
          <w:numId w:val="19"/>
        </w:numPr>
        <w:spacing w:before="0" w:after="120" w:line="240" w:lineRule="auto"/>
        <w:rPr>
          <w:rFonts w:ascii="Arial" w:hAnsi="Arial" w:cs="Arial"/>
          <w:sz w:val="22"/>
          <w:szCs w:val="22"/>
        </w:rPr>
      </w:pPr>
      <w:r w:rsidRPr="0015048B">
        <w:rPr>
          <w:rFonts w:ascii="Arial" w:hAnsi="Arial" w:cs="Arial"/>
          <w:sz w:val="22"/>
          <w:szCs w:val="22"/>
        </w:rPr>
        <w:t>Nebezpečí škody na zhotovovaném díle nebo jeho části nese zhotovitel v plném rozsahu až do dne předání a převzetí celého díla bez vad a nedodělků. Zhotovitel neodpovídá za škodu na zhotovovaném díle, která byla způsobena neodvratitelnou událostí (např. živelná událost), nemající původ v jednání zhotovitele.</w:t>
      </w:r>
    </w:p>
    <w:p w:rsidR="00D866DB" w:rsidRPr="0015048B" w:rsidRDefault="00D866DB" w:rsidP="00282027">
      <w:pPr>
        <w:pStyle w:val="Smlouva-slo0"/>
        <w:widowControl w:val="0"/>
        <w:numPr>
          <w:ilvl w:val="0"/>
          <w:numId w:val="19"/>
        </w:numPr>
        <w:spacing w:before="0" w:after="120" w:line="240" w:lineRule="auto"/>
        <w:rPr>
          <w:rFonts w:ascii="Arial" w:hAnsi="Arial" w:cs="Arial"/>
          <w:sz w:val="22"/>
          <w:szCs w:val="22"/>
        </w:rPr>
      </w:pPr>
      <w:r w:rsidRPr="0015048B">
        <w:rPr>
          <w:rFonts w:ascii="Arial" w:hAnsi="Arial" w:cs="Arial"/>
          <w:sz w:val="22"/>
          <w:szCs w:val="22"/>
        </w:rPr>
        <w:t>Zhotovitel nese odpovědnost původce odpadů, zavazuje se nezpůsobovat únik ropných, toxických či jiných škodlivých látek na stavbě.</w:t>
      </w:r>
    </w:p>
    <w:p w:rsidR="00D866DB" w:rsidRPr="0015048B" w:rsidRDefault="00D866DB" w:rsidP="00282027">
      <w:pPr>
        <w:pStyle w:val="Smlouva-slo0"/>
        <w:widowControl w:val="0"/>
        <w:numPr>
          <w:ilvl w:val="0"/>
          <w:numId w:val="19"/>
        </w:numPr>
        <w:spacing w:before="0" w:after="120" w:line="240" w:lineRule="auto"/>
        <w:rPr>
          <w:rFonts w:ascii="Arial" w:hAnsi="Arial" w:cs="Arial"/>
          <w:sz w:val="22"/>
          <w:szCs w:val="22"/>
        </w:rPr>
      </w:pPr>
      <w:r w:rsidRPr="0015048B">
        <w:rPr>
          <w:rFonts w:ascii="Arial" w:hAnsi="Arial" w:cs="Arial"/>
          <w:sz w:val="22"/>
          <w:szCs w:val="22"/>
        </w:rPr>
        <w:t>Zhotovitel je povinen učinit veškerá opatření potřebná k odvrácení škody nebo k jejich zmírnění.</w:t>
      </w:r>
    </w:p>
    <w:p w:rsidR="00D866DB" w:rsidRPr="0015048B" w:rsidRDefault="00D866DB" w:rsidP="00282027">
      <w:pPr>
        <w:pStyle w:val="Smlouva-slo0"/>
        <w:widowControl w:val="0"/>
        <w:numPr>
          <w:ilvl w:val="0"/>
          <w:numId w:val="19"/>
        </w:numPr>
        <w:spacing w:before="0" w:after="120" w:line="240" w:lineRule="auto"/>
        <w:rPr>
          <w:rFonts w:ascii="Arial" w:hAnsi="Arial" w:cs="Arial"/>
          <w:sz w:val="22"/>
          <w:szCs w:val="22"/>
        </w:rPr>
      </w:pPr>
      <w:r w:rsidRPr="0015048B">
        <w:rPr>
          <w:rFonts w:ascii="Arial" w:hAnsi="Arial" w:cs="Arial"/>
          <w:sz w:val="22"/>
          <w:szCs w:val="22"/>
        </w:rPr>
        <w:t>Zhotovitel je povinen nahradit objednateli v plné výši škodu, která vznikla při realizaci a užívání díla v souvislosti nebo jako důsledek porušení povinností a závazků zhotovitele dle této smlouvy.</w:t>
      </w:r>
    </w:p>
    <w:p w:rsidR="00D866DB" w:rsidRPr="0015048B" w:rsidRDefault="00D866DB" w:rsidP="00282027">
      <w:pPr>
        <w:pStyle w:val="Smlouva-slo0"/>
        <w:widowControl w:val="0"/>
        <w:numPr>
          <w:ilvl w:val="0"/>
          <w:numId w:val="19"/>
        </w:numPr>
        <w:spacing w:before="0" w:after="120" w:line="240" w:lineRule="auto"/>
        <w:rPr>
          <w:rFonts w:ascii="Arial" w:hAnsi="Arial" w:cs="Arial"/>
          <w:sz w:val="22"/>
          <w:szCs w:val="22"/>
        </w:rPr>
      </w:pPr>
      <w:r w:rsidRPr="0015048B">
        <w:rPr>
          <w:rFonts w:ascii="Arial" w:hAnsi="Arial" w:cs="Arial"/>
          <w:sz w:val="22"/>
          <w:szCs w:val="22"/>
        </w:rPr>
        <w:t xml:space="preserve">Zhotovitel je povinen sjednat </w:t>
      </w:r>
      <w:r w:rsidR="0028745B" w:rsidRPr="0015048B">
        <w:rPr>
          <w:rFonts w:ascii="Arial" w:hAnsi="Arial" w:cs="Arial"/>
          <w:sz w:val="22"/>
          <w:szCs w:val="22"/>
        </w:rPr>
        <w:t>nebo mít</w:t>
      </w:r>
      <w:r w:rsidR="005B04C9" w:rsidRPr="0015048B">
        <w:rPr>
          <w:rFonts w:ascii="Arial" w:hAnsi="Arial" w:cs="Arial"/>
          <w:sz w:val="22"/>
          <w:szCs w:val="22"/>
        </w:rPr>
        <w:t xml:space="preserve"> sjednáno</w:t>
      </w:r>
      <w:r w:rsidR="0028745B" w:rsidRPr="0015048B">
        <w:rPr>
          <w:rFonts w:ascii="Arial" w:hAnsi="Arial" w:cs="Arial"/>
          <w:sz w:val="22"/>
          <w:szCs w:val="22"/>
        </w:rPr>
        <w:t xml:space="preserve"> </w:t>
      </w:r>
      <w:r w:rsidRPr="0015048B">
        <w:rPr>
          <w:rFonts w:ascii="Arial" w:hAnsi="Arial" w:cs="Arial"/>
          <w:sz w:val="22"/>
          <w:szCs w:val="22"/>
        </w:rPr>
        <w:t>pojištění proti škodám způsobeným vlastní činností. Toto pojištění je povinen zhotovitel udržovat v účinnosti po celou dobu zhotovování díla.</w:t>
      </w:r>
    </w:p>
    <w:p w:rsidR="00D866DB" w:rsidRPr="0015048B" w:rsidRDefault="00D866DB" w:rsidP="00D866DB">
      <w:pPr>
        <w:pStyle w:val="Smlouva-slo0"/>
        <w:widowControl w:val="0"/>
        <w:numPr>
          <w:ilvl w:val="0"/>
          <w:numId w:val="19"/>
        </w:numPr>
        <w:spacing w:before="0" w:line="240" w:lineRule="auto"/>
        <w:rPr>
          <w:rFonts w:ascii="Arial" w:hAnsi="Arial" w:cs="Arial"/>
          <w:sz w:val="22"/>
          <w:szCs w:val="22"/>
        </w:rPr>
      </w:pPr>
      <w:r w:rsidRPr="0015048B">
        <w:rPr>
          <w:rFonts w:ascii="Arial" w:hAnsi="Arial" w:cs="Arial"/>
          <w:sz w:val="22"/>
          <w:szCs w:val="22"/>
        </w:rPr>
        <w:t xml:space="preserve">V případě, že při činnosti prováděné zhotovitelem dojde ke způsobení prokazatelné škody objednateli, nebo třetím osobám, která nebude kryta pojištěním sjednaným ve smyslu </w:t>
      </w:r>
      <w:r w:rsidR="00D006B9" w:rsidRPr="0015048B">
        <w:rPr>
          <w:rFonts w:ascii="Arial" w:hAnsi="Arial" w:cs="Arial"/>
          <w:sz w:val="22"/>
          <w:szCs w:val="22"/>
        </w:rPr>
        <w:t xml:space="preserve">odst. </w:t>
      </w:r>
      <w:r w:rsidRPr="0015048B">
        <w:rPr>
          <w:rFonts w:ascii="Arial" w:hAnsi="Arial" w:cs="Arial"/>
          <w:sz w:val="22"/>
          <w:szCs w:val="22"/>
        </w:rPr>
        <w:t>5. tohoto článku, je zhotovitel povinen tyto škody uhradit z vlastních prostředků.</w:t>
      </w:r>
    </w:p>
    <w:p w:rsidR="00D866DB" w:rsidRPr="0015048B" w:rsidRDefault="00D866DB" w:rsidP="00D866DB">
      <w:pPr>
        <w:pStyle w:val="Smlouva-slo0"/>
        <w:spacing w:before="0" w:line="240" w:lineRule="auto"/>
        <w:rPr>
          <w:rFonts w:ascii="Arial" w:hAnsi="Arial" w:cs="Arial"/>
          <w:sz w:val="22"/>
          <w:szCs w:val="22"/>
        </w:rPr>
      </w:pPr>
    </w:p>
    <w:p w:rsidR="00647254" w:rsidRPr="0015048B" w:rsidRDefault="00647254" w:rsidP="00D866DB">
      <w:pPr>
        <w:pStyle w:val="Smlouva-slo0"/>
        <w:spacing w:before="0" w:line="240" w:lineRule="auto"/>
        <w:rPr>
          <w:rFonts w:ascii="Arial" w:hAnsi="Arial" w:cs="Arial"/>
          <w:sz w:val="22"/>
          <w:szCs w:val="22"/>
        </w:rPr>
      </w:pPr>
    </w:p>
    <w:p w:rsidR="00D866DB" w:rsidRPr="0015048B" w:rsidRDefault="00D866DB" w:rsidP="00DB4949">
      <w:pPr>
        <w:pStyle w:val="Nadpis7"/>
        <w:numPr>
          <w:ilvl w:val="12"/>
          <w:numId w:val="0"/>
        </w:numPr>
        <w:spacing w:before="0" w:after="120"/>
        <w:jc w:val="center"/>
        <w:rPr>
          <w:rFonts w:ascii="Arial" w:hAnsi="Arial" w:cs="Arial"/>
          <w:b/>
          <w:sz w:val="22"/>
          <w:szCs w:val="22"/>
        </w:rPr>
      </w:pPr>
      <w:r w:rsidRPr="0015048B">
        <w:rPr>
          <w:rFonts w:ascii="Arial" w:hAnsi="Arial" w:cs="Arial"/>
          <w:b/>
          <w:sz w:val="22"/>
          <w:szCs w:val="22"/>
        </w:rPr>
        <w:t>XVII.</w:t>
      </w:r>
    </w:p>
    <w:p w:rsidR="00D866DB" w:rsidRPr="0015048B" w:rsidRDefault="00D866DB" w:rsidP="008222C1">
      <w:pPr>
        <w:pStyle w:val="Nadpis7"/>
        <w:numPr>
          <w:ilvl w:val="12"/>
          <w:numId w:val="0"/>
        </w:numPr>
        <w:spacing w:before="0" w:after="120"/>
        <w:jc w:val="center"/>
        <w:rPr>
          <w:rFonts w:ascii="Arial" w:hAnsi="Arial" w:cs="Arial"/>
          <w:b/>
          <w:sz w:val="22"/>
          <w:szCs w:val="22"/>
        </w:rPr>
      </w:pPr>
      <w:r w:rsidRPr="0015048B">
        <w:rPr>
          <w:rFonts w:ascii="Arial" w:hAnsi="Arial" w:cs="Arial"/>
          <w:b/>
          <w:sz w:val="22"/>
          <w:szCs w:val="22"/>
        </w:rPr>
        <w:t>Sankční ujednání</w:t>
      </w:r>
    </w:p>
    <w:p w:rsidR="00D866DB" w:rsidRPr="0015048B" w:rsidRDefault="00D866DB" w:rsidP="00282027">
      <w:pPr>
        <w:pStyle w:val="Smlouva-slo0"/>
        <w:widowControl w:val="0"/>
        <w:numPr>
          <w:ilvl w:val="0"/>
          <w:numId w:val="20"/>
        </w:numPr>
        <w:spacing w:before="0" w:after="120" w:line="240" w:lineRule="auto"/>
        <w:rPr>
          <w:rFonts w:ascii="Arial" w:hAnsi="Arial" w:cs="Arial"/>
          <w:sz w:val="22"/>
          <w:szCs w:val="22"/>
        </w:rPr>
      </w:pPr>
      <w:r w:rsidRPr="0015048B">
        <w:rPr>
          <w:rFonts w:ascii="Arial" w:hAnsi="Arial" w:cs="Arial"/>
          <w:sz w:val="22"/>
          <w:szCs w:val="22"/>
        </w:rPr>
        <w:t xml:space="preserve">Zhotovitel je povinen zaplatit objednateli smluvní pokutu ve výši </w:t>
      </w:r>
      <w:r w:rsidR="002D1D63" w:rsidRPr="0015048B">
        <w:rPr>
          <w:rFonts w:ascii="Arial" w:hAnsi="Arial" w:cs="Arial"/>
          <w:sz w:val="22"/>
          <w:szCs w:val="22"/>
        </w:rPr>
        <w:t>14</w:t>
      </w:r>
      <w:r w:rsidRPr="0015048B">
        <w:rPr>
          <w:rFonts w:ascii="Arial" w:hAnsi="Arial" w:cs="Arial"/>
          <w:sz w:val="22"/>
          <w:szCs w:val="22"/>
        </w:rPr>
        <w:t xml:space="preserve">.000,-- Kč za každý i započatý den prodlení s předáním díla ve lhůtě stanovené dle čl. VI. </w:t>
      </w:r>
      <w:proofErr w:type="gramStart"/>
      <w:r w:rsidR="00531CD8" w:rsidRPr="0015048B">
        <w:rPr>
          <w:rFonts w:ascii="Arial" w:hAnsi="Arial" w:cs="Arial"/>
          <w:sz w:val="22"/>
          <w:szCs w:val="22"/>
        </w:rPr>
        <w:t>odst.</w:t>
      </w:r>
      <w:r w:rsidR="00383B8C" w:rsidRPr="0015048B">
        <w:rPr>
          <w:rFonts w:ascii="Arial" w:hAnsi="Arial" w:cs="Arial"/>
          <w:sz w:val="22"/>
          <w:szCs w:val="22"/>
        </w:rPr>
        <w:t>1</w:t>
      </w:r>
      <w:r w:rsidRPr="0015048B">
        <w:rPr>
          <w:rFonts w:ascii="Arial" w:hAnsi="Arial" w:cs="Arial"/>
          <w:sz w:val="22"/>
          <w:szCs w:val="22"/>
        </w:rPr>
        <w:t>. této</w:t>
      </w:r>
      <w:proofErr w:type="gramEnd"/>
      <w:r w:rsidRPr="0015048B">
        <w:rPr>
          <w:rFonts w:ascii="Arial" w:hAnsi="Arial" w:cs="Arial"/>
          <w:sz w:val="22"/>
          <w:szCs w:val="22"/>
        </w:rPr>
        <w:t xml:space="preserve"> smlouvy.</w:t>
      </w:r>
    </w:p>
    <w:p w:rsidR="00D866DB" w:rsidRPr="0015048B" w:rsidRDefault="00D866DB" w:rsidP="00282027">
      <w:pPr>
        <w:pStyle w:val="Smlouva-slo0"/>
        <w:widowControl w:val="0"/>
        <w:numPr>
          <w:ilvl w:val="0"/>
          <w:numId w:val="20"/>
        </w:numPr>
        <w:spacing w:before="0" w:after="120" w:line="240" w:lineRule="auto"/>
        <w:rPr>
          <w:rFonts w:ascii="Arial" w:hAnsi="Arial" w:cs="Arial"/>
          <w:spacing w:val="-1"/>
          <w:sz w:val="22"/>
          <w:szCs w:val="22"/>
        </w:rPr>
      </w:pPr>
      <w:r w:rsidRPr="0015048B">
        <w:rPr>
          <w:rFonts w:ascii="Arial" w:hAnsi="Arial" w:cs="Arial"/>
          <w:sz w:val="22"/>
          <w:szCs w:val="22"/>
        </w:rPr>
        <w:t xml:space="preserve">Zhotovitel je povinen zaplatit objednateli smluvní pokutu ve výši </w:t>
      </w:r>
      <w:r w:rsidR="00B45F65" w:rsidRPr="0015048B">
        <w:rPr>
          <w:rFonts w:ascii="Arial" w:hAnsi="Arial" w:cs="Arial"/>
          <w:sz w:val="22"/>
          <w:szCs w:val="22"/>
        </w:rPr>
        <w:t>1</w:t>
      </w:r>
      <w:r w:rsidRPr="0015048B">
        <w:rPr>
          <w:rFonts w:ascii="Arial" w:hAnsi="Arial" w:cs="Arial"/>
          <w:sz w:val="22"/>
          <w:szCs w:val="22"/>
        </w:rPr>
        <w:t>.</w:t>
      </w:r>
      <w:r w:rsidR="00352502" w:rsidRPr="0015048B">
        <w:rPr>
          <w:rFonts w:ascii="Arial" w:hAnsi="Arial" w:cs="Arial"/>
          <w:sz w:val="22"/>
          <w:szCs w:val="22"/>
        </w:rPr>
        <w:t>0</w:t>
      </w:r>
      <w:r w:rsidRPr="0015048B">
        <w:rPr>
          <w:rFonts w:ascii="Arial" w:hAnsi="Arial" w:cs="Arial"/>
          <w:sz w:val="22"/>
          <w:szCs w:val="22"/>
        </w:rPr>
        <w:t>00,-- Kč za každý prokazatelně zjištěný případ nedodržení pořádku na pracovišti. Pokuta bude vyúčtována až poté, kdy zhotovitel zjištěné nedostatky zapsané ve stavebním deníku objednatelem nebo jeho zástupcem ve stanoveném termínu neodstraní.</w:t>
      </w:r>
    </w:p>
    <w:p w:rsidR="00626D5B" w:rsidRPr="0015048B" w:rsidRDefault="00626D5B" w:rsidP="00282027">
      <w:pPr>
        <w:pStyle w:val="Smlouva-slo0"/>
        <w:widowControl w:val="0"/>
        <w:numPr>
          <w:ilvl w:val="0"/>
          <w:numId w:val="20"/>
        </w:numPr>
        <w:spacing w:before="0" w:after="120" w:line="240" w:lineRule="auto"/>
        <w:rPr>
          <w:rFonts w:ascii="Arial" w:hAnsi="Arial" w:cs="Arial"/>
          <w:spacing w:val="-1"/>
          <w:sz w:val="22"/>
          <w:szCs w:val="22"/>
        </w:rPr>
      </w:pPr>
      <w:r w:rsidRPr="0015048B">
        <w:rPr>
          <w:rFonts w:ascii="Arial" w:hAnsi="Arial" w:cs="Arial"/>
          <w:sz w:val="22"/>
          <w:szCs w:val="22"/>
        </w:rPr>
        <w:lastRenderedPageBreak/>
        <w:t>Zhotovitel je povinen zaplatit objednateli smluvní pokutu ve výši 1.000,-- Kč za každý prokazatelně zjištěný případ porušení BOZP na pracovišti. Pokuta bude vyúčtována až poté, kdy zhotovitel zjištěné nedostatky zapsané ve stavebním deníku objednatelem nebo jeho zástupcem ve stanoveném termínu neodstraní.</w:t>
      </w:r>
    </w:p>
    <w:p w:rsidR="00D866DB" w:rsidRPr="0015048B" w:rsidRDefault="00D866DB" w:rsidP="00282027">
      <w:pPr>
        <w:pStyle w:val="Smlouva-slo0"/>
        <w:widowControl w:val="0"/>
        <w:numPr>
          <w:ilvl w:val="0"/>
          <w:numId w:val="20"/>
        </w:numPr>
        <w:spacing w:before="0" w:after="120" w:line="240" w:lineRule="auto"/>
        <w:rPr>
          <w:rFonts w:ascii="Arial" w:hAnsi="Arial" w:cs="Arial"/>
          <w:sz w:val="22"/>
          <w:szCs w:val="22"/>
        </w:rPr>
      </w:pPr>
      <w:r w:rsidRPr="0015048B">
        <w:rPr>
          <w:rFonts w:ascii="Arial" w:hAnsi="Arial" w:cs="Arial"/>
          <w:sz w:val="22"/>
          <w:szCs w:val="22"/>
        </w:rPr>
        <w:t xml:space="preserve">V případě prodlení s vyklizením a vyčištěním staveniště se zhotovitel zavazuje uhradit smluvní pokutu ve výši </w:t>
      </w:r>
      <w:r w:rsidR="00352502" w:rsidRPr="0015048B">
        <w:rPr>
          <w:rFonts w:ascii="Arial" w:hAnsi="Arial" w:cs="Arial"/>
          <w:sz w:val="22"/>
          <w:szCs w:val="22"/>
        </w:rPr>
        <w:t>5</w:t>
      </w:r>
      <w:r w:rsidRPr="0015048B">
        <w:rPr>
          <w:rFonts w:ascii="Arial" w:hAnsi="Arial" w:cs="Arial"/>
          <w:sz w:val="22"/>
          <w:szCs w:val="22"/>
        </w:rPr>
        <w:t>.</w:t>
      </w:r>
      <w:r w:rsidR="00352502" w:rsidRPr="0015048B">
        <w:rPr>
          <w:rFonts w:ascii="Arial" w:hAnsi="Arial" w:cs="Arial"/>
          <w:sz w:val="22"/>
          <w:szCs w:val="22"/>
        </w:rPr>
        <w:t>0</w:t>
      </w:r>
      <w:r w:rsidRPr="0015048B">
        <w:rPr>
          <w:rFonts w:ascii="Arial" w:hAnsi="Arial" w:cs="Arial"/>
          <w:sz w:val="22"/>
          <w:szCs w:val="22"/>
        </w:rPr>
        <w:t>00,- Kč za každý i započatý den prodlení.</w:t>
      </w:r>
    </w:p>
    <w:p w:rsidR="00D866DB" w:rsidRPr="0015048B" w:rsidRDefault="00D866DB" w:rsidP="00282027">
      <w:pPr>
        <w:pStyle w:val="Smlouva-slo0"/>
        <w:widowControl w:val="0"/>
        <w:numPr>
          <w:ilvl w:val="0"/>
          <w:numId w:val="20"/>
        </w:numPr>
        <w:spacing w:before="0" w:after="120" w:line="240" w:lineRule="auto"/>
        <w:rPr>
          <w:rFonts w:ascii="Arial" w:hAnsi="Arial" w:cs="Arial"/>
          <w:sz w:val="22"/>
          <w:szCs w:val="22"/>
        </w:rPr>
      </w:pPr>
      <w:r w:rsidRPr="0015048B">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352502" w:rsidRPr="0015048B">
        <w:rPr>
          <w:rFonts w:ascii="Arial" w:hAnsi="Arial" w:cs="Arial"/>
          <w:sz w:val="22"/>
          <w:szCs w:val="22"/>
        </w:rPr>
        <w:t>5</w:t>
      </w:r>
      <w:r w:rsidRPr="0015048B">
        <w:rPr>
          <w:rFonts w:ascii="Arial" w:hAnsi="Arial" w:cs="Arial"/>
          <w:sz w:val="22"/>
          <w:szCs w:val="22"/>
        </w:rPr>
        <w:t>.</w:t>
      </w:r>
      <w:r w:rsidR="00352502" w:rsidRPr="0015048B">
        <w:rPr>
          <w:rFonts w:ascii="Arial" w:hAnsi="Arial" w:cs="Arial"/>
          <w:sz w:val="22"/>
          <w:szCs w:val="22"/>
        </w:rPr>
        <w:t>0</w:t>
      </w:r>
      <w:r w:rsidRPr="0015048B">
        <w:rPr>
          <w:rFonts w:ascii="Arial" w:hAnsi="Arial" w:cs="Arial"/>
          <w:sz w:val="22"/>
          <w:szCs w:val="22"/>
        </w:rPr>
        <w:t>00,- Kč za každý nedodělek či vadu, u nichž je v prodlení a za každý den prodlení.</w:t>
      </w:r>
    </w:p>
    <w:p w:rsidR="00D866DB" w:rsidRPr="0015048B" w:rsidRDefault="00D866DB" w:rsidP="00282027">
      <w:pPr>
        <w:pStyle w:val="Smlouva-slo0"/>
        <w:widowControl w:val="0"/>
        <w:numPr>
          <w:ilvl w:val="0"/>
          <w:numId w:val="20"/>
        </w:numPr>
        <w:spacing w:before="0" w:after="120" w:line="240" w:lineRule="auto"/>
        <w:rPr>
          <w:rFonts w:ascii="Arial" w:hAnsi="Arial" w:cs="Arial"/>
          <w:spacing w:val="-1"/>
          <w:sz w:val="22"/>
          <w:szCs w:val="22"/>
        </w:rPr>
      </w:pPr>
      <w:r w:rsidRPr="0015048B">
        <w:rPr>
          <w:rFonts w:ascii="Arial" w:hAnsi="Arial" w:cs="Arial"/>
          <w:sz w:val="22"/>
          <w:szCs w:val="22"/>
        </w:rPr>
        <w:t xml:space="preserve">Pokud zhotovitel neodstraní reklamovanou vadu ve sjednaném termínu, je povinen zaplatit objednateli smluvní pokutu </w:t>
      </w:r>
      <w:r w:rsidR="00C17D32" w:rsidRPr="0015048B">
        <w:rPr>
          <w:rFonts w:ascii="Arial" w:hAnsi="Arial" w:cs="Arial"/>
          <w:sz w:val="22"/>
          <w:szCs w:val="22"/>
        </w:rPr>
        <w:t>3</w:t>
      </w:r>
      <w:r w:rsidRPr="0015048B">
        <w:rPr>
          <w:rFonts w:ascii="Arial" w:hAnsi="Arial" w:cs="Arial"/>
          <w:sz w:val="22"/>
          <w:szCs w:val="22"/>
        </w:rPr>
        <w:t>.</w:t>
      </w:r>
      <w:r w:rsidR="00352502" w:rsidRPr="0015048B">
        <w:rPr>
          <w:rFonts w:ascii="Arial" w:hAnsi="Arial" w:cs="Arial"/>
          <w:sz w:val="22"/>
          <w:szCs w:val="22"/>
        </w:rPr>
        <w:t>0</w:t>
      </w:r>
      <w:r w:rsidRPr="0015048B">
        <w:rPr>
          <w:rFonts w:ascii="Arial" w:hAnsi="Arial" w:cs="Arial"/>
          <w:sz w:val="22"/>
          <w:szCs w:val="22"/>
        </w:rPr>
        <w:t xml:space="preserve">00,- Kč za každou reklamovanou vadu, u níž je v prodlení a </w:t>
      </w:r>
      <w:r w:rsidR="00C17D32" w:rsidRPr="0015048B">
        <w:rPr>
          <w:rFonts w:ascii="Arial" w:hAnsi="Arial" w:cs="Arial"/>
          <w:sz w:val="22"/>
          <w:szCs w:val="22"/>
        </w:rPr>
        <w:t>3</w:t>
      </w:r>
      <w:r w:rsidR="006B5856" w:rsidRPr="0015048B">
        <w:rPr>
          <w:rFonts w:ascii="Arial" w:hAnsi="Arial" w:cs="Arial"/>
          <w:sz w:val="22"/>
          <w:szCs w:val="22"/>
        </w:rPr>
        <w:t>.</w:t>
      </w:r>
      <w:r w:rsidR="00352502" w:rsidRPr="0015048B">
        <w:rPr>
          <w:rFonts w:ascii="Arial" w:hAnsi="Arial" w:cs="Arial"/>
          <w:sz w:val="22"/>
          <w:szCs w:val="22"/>
        </w:rPr>
        <w:t>0</w:t>
      </w:r>
      <w:r w:rsidRPr="0015048B">
        <w:rPr>
          <w:rFonts w:ascii="Arial" w:hAnsi="Arial" w:cs="Arial"/>
          <w:sz w:val="22"/>
          <w:szCs w:val="22"/>
        </w:rPr>
        <w:t>00,- Kč za každý den prodlení</w:t>
      </w:r>
      <w:r w:rsidR="006A5952" w:rsidRPr="0015048B">
        <w:rPr>
          <w:rFonts w:ascii="Arial" w:hAnsi="Arial" w:cs="Arial"/>
          <w:sz w:val="22"/>
          <w:szCs w:val="22"/>
        </w:rPr>
        <w:t>.</w:t>
      </w:r>
      <w:r w:rsidRPr="0015048B">
        <w:rPr>
          <w:rFonts w:ascii="Arial" w:hAnsi="Arial" w:cs="Arial"/>
          <w:sz w:val="22"/>
          <w:szCs w:val="22"/>
        </w:rPr>
        <w:t xml:space="preserve"> Označil-li objednatel v reklamaci, že se jedná o vadu, která brání řádnému užívání díla, případně hrozí nebezpečí škody velkého rozsahu (havárie), sjednávají obě smluvní strany smluvní pokuty v dvojnásobné výši.  Pokud nenastoupí zhotovitel v případě havárie do 24 hod. od telefonického nahlášení, objednatel zajistí opravu na náklady zhotovitele.</w:t>
      </w:r>
      <w:r w:rsidR="00FF2094" w:rsidRPr="0015048B">
        <w:rPr>
          <w:rFonts w:ascii="Arial" w:hAnsi="Arial" w:cs="Arial"/>
          <w:sz w:val="22"/>
          <w:szCs w:val="22"/>
        </w:rPr>
        <w:t xml:space="preserve"> </w:t>
      </w:r>
      <w:r w:rsidR="005060FA" w:rsidRPr="0015048B">
        <w:rPr>
          <w:rFonts w:ascii="Arial" w:hAnsi="Arial" w:cs="Arial"/>
          <w:sz w:val="22"/>
          <w:szCs w:val="22"/>
        </w:rPr>
        <w:t xml:space="preserve">V případě neodstranění vady charakteru havárie zhotovitelem do 24 hodin od jejího telefonického nahlášení má objednatel právo uplatnit smluvní pokutu ve výši 10 000,- Kč za každý jednotlivý případ. </w:t>
      </w:r>
    </w:p>
    <w:p w:rsidR="00D866DB" w:rsidRPr="0015048B" w:rsidRDefault="00D866DB" w:rsidP="00282027">
      <w:pPr>
        <w:pStyle w:val="Smlouva-slo0"/>
        <w:widowControl w:val="0"/>
        <w:numPr>
          <w:ilvl w:val="0"/>
          <w:numId w:val="20"/>
        </w:numPr>
        <w:spacing w:before="0" w:after="120" w:line="240" w:lineRule="auto"/>
        <w:rPr>
          <w:rFonts w:ascii="Arial" w:hAnsi="Arial" w:cs="Arial"/>
          <w:spacing w:val="-1"/>
          <w:sz w:val="22"/>
          <w:szCs w:val="22"/>
        </w:rPr>
      </w:pPr>
      <w:r w:rsidRPr="0015048B">
        <w:rPr>
          <w:rFonts w:ascii="Arial" w:hAnsi="Arial" w:cs="Arial"/>
          <w:sz w:val="22"/>
          <w:szCs w:val="22"/>
        </w:rPr>
        <w:t>V případě, že bude zjištěno, že stavební deník není přístupný v pracovní době na stavbě, bude zhotoviteli účtována jednorázová smluvní pokuta ve výši 1.000,-- Kč</w:t>
      </w:r>
      <w:r w:rsidRPr="0015048B">
        <w:rPr>
          <w:rFonts w:ascii="Arial" w:hAnsi="Arial" w:cs="Arial"/>
          <w:b/>
          <w:sz w:val="22"/>
          <w:szCs w:val="22"/>
        </w:rPr>
        <w:t xml:space="preserve"> </w:t>
      </w:r>
      <w:r w:rsidR="00B45F65" w:rsidRPr="0015048B">
        <w:rPr>
          <w:rFonts w:ascii="Arial" w:hAnsi="Arial" w:cs="Arial"/>
          <w:sz w:val="22"/>
          <w:szCs w:val="22"/>
        </w:rPr>
        <w:t xml:space="preserve">za každý </w:t>
      </w:r>
      <w:r w:rsidRPr="0015048B">
        <w:rPr>
          <w:rFonts w:ascii="Arial" w:hAnsi="Arial" w:cs="Arial"/>
          <w:sz w:val="22"/>
          <w:szCs w:val="22"/>
        </w:rPr>
        <w:t>zjištěný přípa</w:t>
      </w:r>
      <w:r w:rsidR="00B45F65" w:rsidRPr="0015048B">
        <w:rPr>
          <w:rFonts w:ascii="Arial" w:hAnsi="Arial" w:cs="Arial"/>
          <w:sz w:val="22"/>
          <w:szCs w:val="22"/>
        </w:rPr>
        <w:t>d.</w:t>
      </w:r>
    </w:p>
    <w:p w:rsidR="00D866DB" w:rsidRPr="0015048B" w:rsidRDefault="00D866DB" w:rsidP="00282027">
      <w:pPr>
        <w:pStyle w:val="Smlouva-slo0"/>
        <w:widowControl w:val="0"/>
        <w:numPr>
          <w:ilvl w:val="0"/>
          <w:numId w:val="20"/>
        </w:numPr>
        <w:spacing w:before="0" w:after="120" w:line="240" w:lineRule="auto"/>
        <w:rPr>
          <w:rFonts w:ascii="Arial" w:hAnsi="Arial" w:cs="Arial"/>
          <w:sz w:val="22"/>
          <w:szCs w:val="22"/>
        </w:rPr>
      </w:pPr>
      <w:r w:rsidRPr="0015048B">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6B5856" w:rsidRPr="0015048B" w:rsidRDefault="00D866DB" w:rsidP="00282027">
      <w:pPr>
        <w:pStyle w:val="Smlouva-slo0"/>
        <w:widowControl w:val="0"/>
        <w:numPr>
          <w:ilvl w:val="0"/>
          <w:numId w:val="20"/>
        </w:numPr>
        <w:spacing w:before="0" w:after="120" w:line="240" w:lineRule="auto"/>
        <w:rPr>
          <w:rFonts w:ascii="Arial" w:hAnsi="Arial" w:cs="Arial"/>
          <w:sz w:val="22"/>
          <w:szCs w:val="22"/>
        </w:rPr>
      </w:pPr>
      <w:r w:rsidRPr="0015048B">
        <w:rPr>
          <w:rFonts w:ascii="Arial" w:hAnsi="Arial" w:cs="Arial"/>
          <w:sz w:val="22"/>
          <w:szCs w:val="22"/>
        </w:rPr>
        <w:t>Smluvní pokuty je objednatel oprávněn započíst proti pohledávce zhotovitele. V případě, že taková pohledávka neexistuje, bude objednatelem vystavena a zhotovitelem uhrazena faktura v souladu s těmito obchodními podmínkami.</w:t>
      </w:r>
    </w:p>
    <w:p w:rsidR="00D866DB" w:rsidRPr="0015048B" w:rsidRDefault="00D866DB" w:rsidP="0076185C">
      <w:pPr>
        <w:pStyle w:val="Smlouva-slo0"/>
        <w:widowControl w:val="0"/>
        <w:numPr>
          <w:ilvl w:val="0"/>
          <w:numId w:val="20"/>
        </w:numPr>
        <w:spacing w:before="0" w:after="120" w:line="240" w:lineRule="auto"/>
        <w:rPr>
          <w:rFonts w:ascii="Arial" w:hAnsi="Arial" w:cs="Arial"/>
          <w:spacing w:val="-1"/>
          <w:sz w:val="22"/>
          <w:szCs w:val="22"/>
        </w:rPr>
      </w:pPr>
      <w:r w:rsidRPr="0015048B">
        <w:rPr>
          <w:rFonts w:ascii="Arial" w:hAnsi="Arial" w:cs="Arial"/>
          <w:sz w:val="22"/>
          <w:szCs w:val="22"/>
        </w:rPr>
        <w:t xml:space="preserve">Zaplacením smluvní pokuty není dotčeno právo na náhradu škody způsobené porušením povinnosti i v případě, že se jedná o porušení povinnosti, na kterou se vztahuje smluvní pokuta, a to i ve výši přesahující smluvní </w:t>
      </w:r>
      <w:r w:rsidRPr="0015048B">
        <w:rPr>
          <w:rFonts w:ascii="Arial" w:hAnsi="Arial" w:cs="Arial"/>
          <w:spacing w:val="-1"/>
          <w:sz w:val="22"/>
          <w:szCs w:val="22"/>
        </w:rPr>
        <w:t>pokutu. Náhrada škody zahrnuje skutečnou škodu a ušlý zisk.</w:t>
      </w:r>
    </w:p>
    <w:p w:rsidR="00D25EC9" w:rsidRPr="0015048B" w:rsidRDefault="00D25EC9" w:rsidP="00D25EC9">
      <w:pPr>
        <w:pStyle w:val="Smlouva-slo0"/>
        <w:widowControl w:val="0"/>
        <w:numPr>
          <w:ilvl w:val="0"/>
          <w:numId w:val="20"/>
        </w:numPr>
        <w:spacing w:before="40" w:after="40" w:line="240" w:lineRule="auto"/>
        <w:rPr>
          <w:rFonts w:ascii="Arial" w:hAnsi="Arial" w:cs="Arial"/>
          <w:spacing w:val="-1"/>
          <w:sz w:val="22"/>
          <w:szCs w:val="22"/>
        </w:rPr>
      </w:pPr>
      <w:r w:rsidRPr="0015048B">
        <w:rPr>
          <w:rFonts w:ascii="Arial" w:hAnsi="Arial" w:cs="Arial"/>
          <w:b/>
          <w:sz w:val="22"/>
          <w:szCs w:val="22"/>
          <w:lang w:eastAsia="en-US"/>
        </w:rPr>
        <w:t>Bankovní záruka</w:t>
      </w:r>
      <w:r w:rsidRPr="0015048B">
        <w:rPr>
          <w:rFonts w:ascii="Arial" w:hAnsi="Arial" w:cs="Arial"/>
          <w:sz w:val="22"/>
          <w:szCs w:val="22"/>
          <w:lang w:eastAsia="en-US"/>
        </w:rPr>
        <w:t xml:space="preserve"> po dobu realizace díla</w:t>
      </w:r>
    </w:p>
    <w:p w:rsidR="00D25EC9" w:rsidRPr="0015048B" w:rsidRDefault="00D25EC9" w:rsidP="00D25EC9">
      <w:pPr>
        <w:pStyle w:val="Smlouva-slo0"/>
        <w:widowControl w:val="0"/>
        <w:spacing w:before="40" w:after="40" w:line="240" w:lineRule="auto"/>
        <w:ind w:left="397"/>
        <w:rPr>
          <w:rFonts w:ascii="Arial" w:hAnsi="Arial" w:cs="Arial"/>
          <w:spacing w:val="-1"/>
          <w:sz w:val="22"/>
          <w:szCs w:val="22"/>
        </w:rPr>
      </w:pPr>
      <w:r w:rsidRPr="0015048B">
        <w:rPr>
          <w:rFonts w:ascii="Arial" w:hAnsi="Arial" w:cs="Arial"/>
          <w:sz w:val="22"/>
          <w:szCs w:val="22"/>
        </w:rPr>
        <w:t xml:space="preserve">Bankovní záruka slouží k zajištění těchto podmínek: zhotovitel podstatným způsobem neprovádí dílo v souladu s podmínkami smlouvy, neplní termíny provádění díla podle harmonogramu, nepředloží řádně a včas objednateli bankovní záruku za řádné a včasné odstraňování závad po celou dobu záruční lhůty nebo neuhradí objednateli nebo třetí straně způsobenou škodu či smluvní pokutu nebo jiný peněžitý závazek, k němuž je podle smlouvy povinen. </w:t>
      </w:r>
    </w:p>
    <w:p w:rsidR="00D25EC9" w:rsidRPr="0015048B" w:rsidRDefault="00D25EC9" w:rsidP="00D25EC9">
      <w:pPr>
        <w:pStyle w:val="Smlouva-slo0"/>
        <w:widowControl w:val="0"/>
        <w:spacing w:before="40" w:after="40" w:line="240" w:lineRule="auto"/>
        <w:ind w:left="397"/>
        <w:rPr>
          <w:rFonts w:ascii="Arial" w:hAnsi="Arial" w:cs="Arial"/>
          <w:sz w:val="22"/>
          <w:szCs w:val="22"/>
          <w:lang w:eastAsia="en-US"/>
        </w:rPr>
      </w:pPr>
      <w:r w:rsidRPr="0015048B">
        <w:rPr>
          <w:rFonts w:ascii="Arial" w:hAnsi="Arial" w:cs="Arial"/>
          <w:sz w:val="22"/>
          <w:szCs w:val="22"/>
          <w:lang w:eastAsia="en-US"/>
        </w:rPr>
        <w:t xml:space="preserve">Bankovní záruku po dobu realizace díla (originál záruční listiny vystavené bankou) předloží zhotovitel objednateli před podpisem smlouvy. Bankovní záruka po dobu realizace díla musí být neodvolatelná, bezpodmínečná (bez možnosti námitek banky), se závazkem její výplaty na první písemnou výzvu příkazce, vystavená na částku </w:t>
      </w:r>
      <w:r w:rsidRPr="0015048B">
        <w:rPr>
          <w:rFonts w:ascii="Arial" w:hAnsi="Arial" w:cs="Arial"/>
          <w:sz w:val="22"/>
          <w:szCs w:val="22"/>
        </w:rPr>
        <w:t xml:space="preserve">ve </w:t>
      </w:r>
      <w:proofErr w:type="gramStart"/>
      <w:r w:rsidRPr="0015048B">
        <w:rPr>
          <w:rFonts w:ascii="Arial" w:hAnsi="Arial" w:cs="Arial"/>
          <w:sz w:val="22"/>
          <w:szCs w:val="22"/>
        </w:rPr>
        <w:t xml:space="preserve">výši  </w:t>
      </w:r>
      <w:r w:rsidR="00C96854" w:rsidRPr="0015048B">
        <w:rPr>
          <w:rFonts w:ascii="Arial" w:hAnsi="Arial" w:cs="Arial"/>
          <w:sz w:val="22"/>
          <w:szCs w:val="22"/>
        </w:rPr>
        <w:t>5</w:t>
      </w:r>
      <w:r w:rsidR="00100854" w:rsidRPr="0015048B">
        <w:rPr>
          <w:rFonts w:ascii="Arial" w:hAnsi="Arial" w:cs="Arial"/>
          <w:sz w:val="22"/>
          <w:szCs w:val="22"/>
        </w:rPr>
        <w:t xml:space="preserve"> </w:t>
      </w:r>
      <w:r w:rsidRPr="0015048B">
        <w:rPr>
          <w:rFonts w:ascii="Arial" w:hAnsi="Arial" w:cs="Arial"/>
          <w:sz w:val="22"/>
          <w:szCs w:val="22"/>
        </w:rPr>
        <w:t>% z ceny</w:t>
      </w:r>
      <w:proofErr w:type="gramEnd"/>
      <w:r w:rsidRPr="0015048B">
        <w:rPr>
          <w:rFonts w:ascii="Arial" w:hAnsi="Arial" w:cs="Arial"/>
          <w:sz w:val="22"/>
          <w:szCs w:val="22"/>
        </w:rPr>
        <w:t xml:space="preserve"> díla bez DPH</w:t>
      </w:r>
      <w:r w:rsidRPr="0015048B">
        <w:rPr>
          <w:rFonts w:ascii="Arial" w:hAnsi="Arial" w:cs="Arial"/>
          <w:sz w:val="22"/>
          <w:szCs w:val="22"/>
          <w:lang w:eastAsia="en-US"/>
        </w:rPr>
        <w:t xml:space="preserve">. Bankovní záruka po dobu realizace díla bude platná minimálně do předpokládaného termínu ukončení stavby. </w:t>
      </w:r>
    </w:p>
    <w:p w:rsidR="00D25EC9" w:rsidRPr="0015048B" w:rsidRDefault="00D25EC9" w:rsidP="00D25EC9">
      <w:pPr>
        <w:pStyle w:val="Smlouva-slo0"/>
        <w:widowControl w:val="0"/>
        <w:spacing w:before="40" w:after="40" w:line="240" w:lineRule="auto"/>
        <w:ind w:left="397"/>
        <w:rPr>
          <w:rFonts w:ascii="Arial" w:hAnsi="Arial" w:cs="Arial"/>
          <w:spacing w:val="-1"/>
          <w:sz w:val="22"/>
          <w:szCs w:val="22"/>
        </w:rPr>
      </w:pPr>
      <w:r w:rsidRPr="0015048B">
        <w:rPr>
          <w:rFonts w:ascii="Arial" w:hAnsi="Arial" w:cs="Arial"/>
          <w:sz w:val="22"/>
          <w:szCs w:val="22"/>
          <w:lang w:eastAsia="en-US"/>
        </w:rPr>
        <w:t>Bankovní záruka po dobu realizace díla zajišťuje splnění povinností zhotovitele dle této smlouvy v rozsahu:</w:t>
      </w:r>
    </w:p>
    <w:p w:rsidR="00D25EC9" w:rsidRPr="0015048B" w:rsidRDefault="00D25EC9" w:rsidP="00D25EC9">
      <w:pPr>
        <w:pStyle w:val="Nadpis1"/>
        <w:spacing w:before="0"/>
        <w:ind w:left="709"/>
        <w:jc w:val="both"/>
        <w:rPr>
          <w:rFonts w:ascii="Arial" w:hAnsi="Arial" w:cs="Arial"/>
          <w:b w:val="0"/>
          <w:color w:val="auto"/>
          <w:sz w:val="22"/>
          <w:szCs w:val="22"/>
        </w:rPr>
      </w:pPr>
      <w:r w:rsidRPr="0015048B">
        <w:rPr>
          <w:rFonts w:ascii="Arial" w:hAnsi="Arial" w:cs="Arial"/>
          <w:b w:val="0"/>
          <w:color w:val="auto"/>
          <w:sz w:val="22"/>
          <w:szCs w:val="22"/>
        </w:rPr>
        <w:lastRenderedPageBreak/>
        <w:t>-</w:t>
      </w:r>
      <w:r w:rsidRPr="0015048B">
        <w:rPr>
          <w:rFonts w:ascii="Arial" w:hAnsi="Arial" w:cs="Arial"/>
          <w:b w:val="0"/>
          <w:color w:val="auto"/>
          <w:sz w:val="22"/>
          <w:szCs w:val="22"/>
        </w:rPr>
        <w:tab/>
        <w:t>povinnost zaplatit objednateli částku, jejíž splatnost vznikla dle této smlouvy,</w:t>
      </w:r>
      <w:r w:rsidR="00100854" w:rsidRPr="0015048B">
        <w:rPr>
          <w:rFonts w:ascii="Arial" w:hAnsi="Arial" w:cs="Arial"/>
          <w:b w:val="0"/>
          <w:color w:val="auto"/>
          <w:sz w:val="22"/>
          <w:szCs w:val="22"/>
        </w:rPr>
        <w:t xml:space="preserve"> </w:t>
      </w:r>
      <w:r w:rsidRPr="0015048B">
        <w:rPr>
          <w:rFonts w:ascii="Arial" w:hAnsi="Arial" w:cs="Arial"/>
          <w:b w:val="0"/>
          <w:color w:val="auto"/>
          <w:sz w:val="22"/>
          <w:szCs w:val="22"/>
        </w:rPr>
        <w:t>zejména povinnost zaplatit smluvní sankce a pokuty nebo náhradu škody,</w:t>
      </w:r>
    </w:p>
    <w:p w:rsidR="00D25EC9" w:rsidRPr="0015048B" w:rsidRDefault="00D25EC9" w:rsidP="00D25EC9">
      <w:pPr>
        <w:pStyle w:val="Nadpis1"/>
        <w:spacing w:before="0"/>
        <w:ind w:left="720"/>
        <w:jc w:val="both"/>
        <w:rPr>
          <w:rFonts w:ascii="Arial" w:hAnsi="Arial" w:cs="Arial"/>
          <w:b w:val="0"/>
          <w:color w:val="auto"/>
          <w:sz w:val="22"/>
          <w:szCs w:val="22"/>
        </w:rPr>
      </w:pPr>
      <w:r w:rsidRPr="0015048B">
        <w:rPr>
          <w:rFonts w:ascii="Arial" w:hAnsi="Arial" w:cs="Arial"/>
          <w:b w:val="0"/>
          <w:color w:val="auto"/>
          <w:sz w:val="22"/>
          <w:szCs w:val="22"/>
        </w:rPr>
        <w:t>-</w:t>
      </w:r>
      <w:r w:rsidRPr="0015048B">
        <w:rPr>
          <w:rFonts w:ascii="Arial" w:hAnsi="Arial" w:cs="Arial"/>
          <w:b w:val="0"/>
          <w:color w:val="auto"/>
          <w:sz w:val="22"/>
          <w:szCs w:val="22"/>
        </w:rPr>
        <w:tab/>
        <w:t>povinnost provádět dílo řádně, za podmínek sjednaných v této smlouvě</w:t>
      </w:r>
      <w:r w:rsidR="00100854" w:rsidRPr="0015048B">
        <w:rPr>
          <w:rFonts w:ascii="Arial" w:hAnsi="Arial" w:cs="Arial"/>
          <w:b w:val="0"/>
          <w:color w:val="auto"/>
          <w:sz w:val="22"/>
          <w:szCs w:val="22"/>
        </w:rPr>
        <w:t>.</w:t>
      </w:r>
    </w:p>
    <w:p w:rsidR="00D25EC9" w:rsidRPr="0015048B" w:rsidRDefault="00D25EC9" w:rsidP="00D25EC9">
      <w:pPr>
        <w:pStyle w:val="Nadpis1"/>
        <w:spacing w:before="0" w:line="240" w:lineRule="auto"/>
        <w:ind w:left="709"/>
        <w:jc w:val="both"/>
        <w:rPr>
          <w:rFonts w:ascii="Arial" w:hAnsi="Arial" w:cs="Arial"/>
          <w:b w:val="0"/>
          <w:color w:val="auto"/>
          <w:sz w:val="22"/>
          <w:szCs w:val="22"/>
        </w:rPr>
      </w:pPr>
      <w:r w:rsidRPr="0015048B">
        <w:rPr>
          <w:rFonts w:ascii="Arial" w:hAnsi="Arial" w:cs="Arial"/>
          <w:b w:val="0"/>
          <w:color w:val="auto"/>
          <w:sz w:val="22"/>
          <w:szCs w:val="22"/>
        </w:rPr>
        <w:t xml:space="preserve">Objednatel je oprávněn čerpat bankovní záruku po dobu realizace díla v plném rozsahu. Objednatel je oprávněn čerpat záruku ihned po předchozím písemném oznámení zhotoviteli z jakého </w:t>
      </w:r>
      <w:proofErr w:type="gramStart"/>
      <w:r w:rsidRPr="0015048B">
        <w:rPr>
          <w:rFonts w:ascii="Arial" w:hAnsi="Arial" w:cs="Arial"/>
          <w:b w:val="0"/>
          <w:color w:val="auto"/>
          <w:sz w:val="22"/>
          <w:szCs w:val="22"/>
        </w:rPr>
        <w:t>důvodu  a v jaké</w:t>
      </w:r>
      <w:proofErr w:type="gramEnd"/>
      <w:r w:rsidRPr="0015048B">
        <w:rPr>
          <w:rFonts w:ascii="Arial" w:hAnsi="Arial" w:cs="Arial"/>
          <w:b w:val="0"/>
          <w:color w:val="auto"/>
          <w:sz w:val="22"/>
          <w:szCs w:val="22"/>
        </w:rPr>
        <w:t xml:space="preserve"> výši záruku bude čerpat.  </w:t>
      </w:r>
    </w:p>
    <w:p w:rsidR="00D25EC9" w:rsidRPr="0015048B" w:rsidRDefault="00D25EC9" w:rsidP="00100DEA">
      <w:pPr>
        <w:pStyle w:val="Nadpis1"/>
        <w:keepNext w:val="0"/>
        <w:widowControl w:val="0"/>
        <w:spacing w:before="0" w:line="240" w:lineRule="auto"/>
        <w:ind w:left="709"/>
        <w:jc w:val="both"/>
        <w:rPr>
          <w:rFonts w:ascii="Arial" w:hAnsi="Arial" w:cs="Arial"/>
          <w:b w:val="0"/>
          <w:color w:val="auto"/>
          <w:sz w:val="22"/>
          <w:szCs w:val="22"/>
        </w:rPr>
      </w:pPr>
      <w:r w:rsidRPr="0015048B">
        <w:rPr>
          <w:rFonts w:ascii="Arial" w:hAnsi="Arial" w:cs="Arial"/>
          <w:b w:val="0"/>
          <w:color w:val="auto"/>
          <w:sz w:val="22"/>
          <w:szCs w:val="22"/>
        </w:rPr>
        <w:t xml:space="preserve">Objednatel vrátí zhotoviteli Bankovní záruku po dobu realizace díla do 15 dnů poté, co obdržel Kolaudační </w:t>
      </w:r>
      <w:proofErr w:type="gramStart"/>
      <w:r w:rsidRPr="0015048B">
        <w:rPr>
          <w:rFonts w:ascii="Arial" w:hAnsi="Arial" w:cs="Arial"/>
          <w:b w:val="0"/>
          <w:color w:val="auto"/>
          <w:sz w:val="22"/>
          <w:szCs w:val="22"/>
        </w:rPr>
        <w:t>souhlas a byly</w:t>
      </w:r>
      <w:proofErr w:type="gramEnd"/>
      <w:r w:rsidRPr="0015048B">
        <w:rPr>
          <w:rFonts w:ascii="Arial" w:hAnsi="Arial" w:cs="Arial"/>
          <w:b w:val="0"/>
          <w:color w:val="auto"/>
          <w:sz w:val="22"/>
          <w:szCs w:val="22"/>
        </w:rPr>
        <w:t xml:space="preserve"> vyrovnány všechny závazky zhotovitele, na něž se vztahuje Bankovní záruka po dobu realizace díla. </w:t>
      </w:r>
    </w:p>
    <w:p w:rsidR="00D25EC9" w:rsidRPr="0015048B" w:rsidRDefault="00D25EC9" w:rsidP="00100DEA">
      <w:pPr>
        <w:pStyle w:val="Smlouva-slo0"/>
        <w:widowControl w:val="0"/>
        <w:tabs>
          <w:tab w:val="left" w:pos="7797"/>
        </w:tabs>
        <w:spacing w:before="0" w:line="240" w:lineRule="auto"/>
        <w:ind w:left="397"/>
        <w:rPr>
          <w:rFonts w:ascii="Arial" w:hAnsi="Arial" w:cs="Arial"/>
          <w:spacing w:val="-1"/>
          <w:sz w:val="22"/>
          <w:szCs w:val="22"/>
        </w:rPr>
      </w:pPr>
    </w:p>
    <w:p w:rsidR="00D866DB" w:rsidRPr="0015048B" w:rsidRDefault="00D866DB" w:rsidP="00D866DB">
      <w:pPr>
        <w:pStyle w:val="Nadpis7"/>
        <w:spacing w:before="0" w:after="0"/>
        <w:jc w:val="center"/>
        <w:rPr>
          <w:rFonts w:ascii="Arial" w:hAnsi="Arial" w:cs="Arial"/>
          <w:b/>
          <w:sz w:val="22"/>
          <w:szCs w:val="22"/>
        </w:rPr>
      </w:pPr>
    </w:p>
    <w:p w:rsidR="00D866DB" w:rsidRPr="0015048B" w:rsidRDefault="00D866DB" w:rsidP="00DB4949">
      <w:pPr>
        <w:pStyle w:val="Nadpis7"/>
        <w:spacing w:before="0" w:after="120"/>
        <w:jc w:val="center"/>
        <w:rPr>
          <w:rFonts w:ascii="Arial" w:hAnsi="Arial" w:cs="Arial"/>
          <w:b/>
          <w:sz w:val="22"/>
          <w:szCs w:val="22"/>
        </w:rPr>
      </w:pPr>
      <w:r w:rsidRPr="0015048B">
        <w:rPr>
          <w:rFonts w:ascii="Arial" w:hAnsi="Arial" w:cs="Arial"/>
          <w:b/>
          <w:sz w:val="22"/>
          <w:szCs w:val="22"/>
        </w:rPr>
        <w:t>XVIII.</w:t>
      </w:r>
    </w:p>
    <w:p w:rsidR="00D866DB" w:rsidRPr="0015048B" w:rsidRDefault="00D866DB" w:rsidP="0076185C">
      <w:pPr>
        <w:pStyle w:val="Nadpis7"/>
        <w:spacing w:before="0" w:after="120"/>
        <w:jc w:val="center"/>
        <w:rPr>
          <w:rFonts w:ascii="Arial" w:hAnsi="Arial" w:cs="Arial"/>
          <w:b/>
          <w:sz w:val="22"/>
          <w:szCs w:val="22"/>
        </w:rPr>
      </w:pPr>
      <w:r w:rsidRPr="0015048B">
        <w:rPr>
          <w:rFonts w:ascii="Arial" w:hAnsi="Arial" w:cs="Arial"/>
          <w:b/>
          <w:sz w:val="22"/>
          <w:szCs w:val="22"/>
        </w:rPr>
        <w:t>Odstoupení od smlouvy</w:t>
      </w:r>
    </w:p>
    <w:p w:rsidR="00D866DB" w:rsidRPr="0015048B" w:rsidRDefault="00D866DB" w:rsidP="00D866DB">
      <w:pPr>
        <w:shd w:val="clear" w:color="auto" w:fill="FFFFFF"/>
        <w:spacing w:after="0" w:line="240" w:lineRule="auto"/>
        <w:ind w:left="403" w:right="11" w:hanging="403"/>
        <w:jc w:val="both"/>
        <w:rPr>
          <w:rFonts w:ascii="Arial" w:hAnsi="Arial" w:cs="Arial"/>
        </w:rPr>
      </w:pPr>
      <w:r w:rsidRPr="0015048B">
        <w:rPr>
          <w:rFonts w:ascii="Arial" w:hAnsi="Arial" w:cs="Arial"/>
        </w:rPr>
        <w:t>1.</w:t>
      </w:r>
      <w:r w:rsidRPr="0015048B">
        <w:rPr>
          <w:rFonts w:ascii="Arial" w:hAnsi="Arial" w:cs="Arial"/>
        </w:rPr>
        <w:tab/>
        <w:t>Objednatel, nad rámec obecné úpravy dle platných právních předpisů, je také oprávněn písemně odstoupit od smlouvy, pokud zhotovitel, po předchozím písemném upozornění objednatele:</w:t>
      </w:r>
    </w:p>
    <w:p w:rsidR="00D866DB" w:rsidRPr="0015048B" w:rsidRDefault="00D866DB" w:rsidP="00D866DB">
      <w:pPr>
        <w:shd w:val="clear" w:color="auto" w:fill="FFFFFF"/>
        <w:tabs>
          <w:tab w:val="left" w:pos="720"/>
        </w:tabs>
        <w:spacing w:after="0" w:line="240" w:lineRule="auto"/>
        <w:ind w:left="403" w:right="11" w:hanging="403"/>
        <w:jc w:val="both"/>
        <w:rPr>
          <w:rFonts w:ascii="Arial" w:hAnsi="Arial" w:cs="Arial"/>
          <w:spacing w:val="-1"/>
        </w:rPr>
      </w:pPr>
      <w:r w:rsidRPr="0015048B">
        <w:rPr>
          <w:rFonts w:ascii="Arial" w:hAnsi="Arial" w:cs="Arial"/>
        </w:rPr>
        <w:tab/>
        <w:t>a)</w:t>
      </w:r>
      <w:r w:rsidRPr="0015048B">
        <w:rPr>
          <w:rFonts w:ascii="Arial" w:hAnsi="Arial" w:cs="Arial"/>
        </w:rPr>
        <w:tab/>
        <w:t xml:space="preserve">nezahájí provedení díla do 7 dnů od termínu zahájení díla nebo </w:t>
      </w:r>
      <w:r w:rsidRPr="0015048B">
        <w:rPr>
          <w:rFonts w:ascii="Arial" w:hAnsi="Arial" w:cs="Arial"/>
          <w:spacing w:val="-1"/>
        </w:rPr>
        <w:t>termínu předání staveniště, podle toho, který termín nastane dříve,</w:t>
      </w:r>
    </w:p>
    <w:p w:rsidR="00D866DB" w:rsidRPr="0015048B" w:rsidRDefault="00D866DB" w:rsidP="00D866DB">
      <w:pPr>
        <w:shd w:val="clear" w:color="auto" w:fill="FFFFFF"/>
        <w:tabs>
          <w:tab w:val="left" w:pos="720"/>
        </w:tabs>
        <w:spacing w:after="0" w:line="240" w:lineRule="auto"/>
        <w:ind w:left="403" w:right="11" w:hanging="403"/>
        <w:jc w:val="both"/>
        <w:rPr>
          <w:rFonts w:ascii="Arial" w:hAnsi="Arial" w:cs="Arial"/>
        </w:rPr>
      </w:pPr>
      <w:r w:rsidRPr="0015048B">
        <w:rPr>
          <w:rFonts w:ascii="Arial" w:hAnsi="Arial" w:cs="Arial"/>
          <w:spacing w:val="-34"/>
        </w:rPr>
        <w:tab/>
        <w:t>b)</w:t>
      </w:r>
      <w:r w:rsidRPr="0015048B">
        <w:rPr>
          <w:rFonts w:ascii="Arial" w:hAnsi="Arial" w:cs="Arial"/>
          <w:spacing w:val="-34"/>
        </w:rPr>
        <w:tab/>
      </w:r>
      <w:r w:rsidRPr="0015048B">
        <w:rPr>
          <w:rFonts w:ascii="Arial" w:hAnsi="Arial" w:cs="Arial"/>
        </w:rPr>
        <w:t>neodstraní v průběhu provedení díla vady zjištěné objednatelem a uvedené v zápisu z kontrolního dne, a to ani v dodatečné lhůtě stanovené písemně,</w:t>
      </w:r>
    </w:p>
    <w:p w:rsidR="00D866DB" w:rsidRPr="0015048B" w:rsidRDefault="00D866DB" w:rsidP="00D866DB">
      <w:pPr>
        <w:shd w:val="clear" w:color="auto" w:fill="FFFFFF"/>
        <w:tabs>
          <w:tab w:val="left" w:pos="734"/>
        </w:tabs>
        <w:spacing w:after="0" w:line="240" w:lineRule="auto"/>
        <w:ind w:left="403" w:right="11" w:hanging="403"/>
        <w:jc w:val="both"/>
        <w:rPr>
          <w:rFonts w:ascii="Arial" w:hAnsi="Arial" w:cs="Arial"/>
          <w:spacing w:val="-1"/>
        </w:rPr>
      </w:pPr>
      <w:r w:rsidRPr="0015048B">
        <w:rPr>
          <w:rFonts w:ascii="Arial" w:hAnsi="Arial" w:cs="Arial"/>
          <w:spacing w:val="-31"/>
        </w:rPr>
        <w:tab/>
        <w:t>c)</w:t>
      </w:r>
      <w:r w:rsidRPr="0015048B">
        <w:rPr>
          <w:rFonts w:ascii="Arial" w:hAnsi="Arial" w:cs="Arial"/>
          <w:spacing w:val="-31"/>
        </w:rPr>
        <w:tab/>
      </w:r>
      <w:r w:rsidRPr="0015048B">
        <w:rPr>
          <w:rFonts w:ascii="Arial" w:hAnsi="Arial" w:cs="Arial"/>
          <w:spacing w:val="-1"/>
        </w:rPr>
        <w:t>bezdůvodně přeruší provedení díla na dobu delší jak 3 pracovní dny,</w:t>
      </w:r>
    </w:p>
    <w:p w:rsidR="00D866DB" w:rsidRPr="0015048B" w:rsidRDefault="00D866DB" w:rsidP="00D866DB">
      <w:pPr>
        <w:shd w:val="clear" w:color="auto" w:fill="FFFFFF"/>
        <w:tabs>
          <w:tab w:val="left" w:pos="734"/>
        </w:tabs>
        <w:spacing w:after="0" w:line="240" w:lineRule="auto"/>
        <w:ind w:left="403" w:right="11" w:hanging="403"/>
        <w:jc w:val="both"/>
        <w:rPr>
          <w:rFonts w:ascii="Arial" w:hAnsi="Arial" w:cs="Arial"/>
          <w:spacing w:val="-1"/>
        </w:rPr>
      </w:pPr>
      <w:r w:rsidRPr="0015048B">
        <w:rPr>
          <w:rFonts w:ascii="Arial" w:hAnsi="Arial" w:cs="Arial"/>
          <w:spacing w:val="-34"/>
        </w:rPr>
        <w:tab/>
        <w:t>d)</w:t>
      </w:r>
      <w:r w:rsidRPr="0015048B">
        <w:rPr>
          <w:rFonts w:ascii="Arial" w:hAnsi="Arial" w:cs="Arial"/>
          <w:spacing w:val="-34"/>
        </w:rPr>
        <w:tab/>
      </w:r>
      <w:r w:rsidRPr="0015048B">
        <w:rPr>
          <w:rFonts w:ascii="Arial" w:hAnsi="Arial" w:cs="Arial"/>
        </w:rPr>
        <w:t xml:space="preserve">je v prodlení s termínem, jež je v časovém harmonogramu postupu </w:t>
      </w:r>
      <w:r w:rsidRPr="0015048B">
        <w:rPr>
          <w:rFonts w:ascii="Arial" w:hAnsi="Arial" w:cs="Arial"/>
          <w:spacing w:val="-1"/>
        </w:rPr>
        <w:t>provedení díla označen jako uzlový bod, po dobu delší než 21 dnů,</w:t>
      </w:r>
    </w:p>
    <w:p w:rsidR="00D866DB" w:rsidRPr="0015048B" w:rsidRDefault="00D866DB" w:rsidP="00D866DB">
      <w:pPr>
        <w:shd w:val="clear" w:color="auto" w:fill="FFFFFF"/>
        <w:tabs>
          <w:tab w:val="left" w:pos="734"/>
        </w:tabs>
        <w:spacing w:after="0" w:line="240" w:lineRule="auto"/>
        <w:ind w:left="403" w:right="11" w:hanging="403"/>
        <w:jc w:val="both"/>
        <w:rPr>
          <w:rFonts w:ascii="Arial" w:hAnsi="Arial" w:cs="Arial"/>
          <w:spacing w:val="-2"/>
        </w:rPr>
      </w:pPr>
      <w:r w:rsidRPr="0015048B">
        <w:rPr>
          <w:rFonts w:ascii="Arial" w:hAnsi="Arial" w:cs="Arial"/>
          <w:spacing w:val="-34"/>
        </w:rPr>
        <w:tab/>
        <w:t>e)</w:t>
      </w:r>
      <w:r w:rsidRPr="0015048B">
        <w:rPr>
          <w:rFonts w:ascii="Arial" w:hAnsi="Arial" w:cs="Arial"/>
          <w:spacing w:val="-34"/>
        </w:rPr>
        <w:tab/>
      </w:r>
      <w:r w:rsidRPr="0015048B">
        <w:rPr>
          <w:rFonts w:ascii="Arial" w:hAnsi="Arial" w:cs="Arial"/>
          <w:spacing w:val="-2"/>
        </w:rPr>
        <w:t>je v prodlení s dokončením díla po dobu delší než 30 dnů,</w:t>
      </w:r>
    </w:p>
    <w:p w:rsidR="00D866DB" w:rsidRPr="0015048B" w:rsidRDefault="00D866DB" w:rsidP="00D866DB">
      <w:pPr>
        <w:shd w:val="clear" w:color="auto" w:fill="FFFFFF"/>
        <w:tabs>
          <w:tab w:val="left" w:pos="734"/>
        </w:tabs>
        <w:spacing w:after="0" w:line="240" w:lineRule="auto"/>
        <w:ind w:left="403" w:right="11" w:hanging="403"/>
        <w:jc w:val="both"/>
        <w:rPr>
          <w:rFonts w:ascii="Arial" w:hAnsi="Arial" w:cs="Arial"/>
        </w:rPr>
      </w:pPr>
      <w:r w:rsidRPr="0015048B">
        <w:rPr>
          <w:rFonts w:ascii="Arial" w:hAnsi="Arial" w:cs="Arial"/>
          <w:spacing w:val="-31"/>
        </w:rPr>
        <w:tab/>
        <w:t>f)</w:t>
      </w:r>
      <w:r w:rsidRPr="0015048B">
        <w:rPr>
          <w:rFonts w:ascii="Arial" w:hAnsi="Arial" w:cs="Arial"/>
          <w:spacing w:val="-31"/>
        </w:rPr>
        <w:tab/>
      </w:r>
      <w:r w:rsidRPr="0015048B">
        <w:rPr>
          <w:rFonts w:ascii="Arial" w:hAnsi="Arial" w:cs="Arial"/>
        </w:rPr>
        <w:t>přes písemné upozornění objednatele provádí dílo s nedostatečnou odbornou péčí, v rozporu s projektovou dokumentací, platnými technickými normami, obecně závaznými právními předpisy, případně pokyny objednatele,</w:t>
      </w:r>
    </w:p>
    <w:p w:rsidR="00D866DB" w:rsidRPr="0015048B" w:rsidRDefault="00D866DB" w:rsidP="0076185C">
      <w:pPr>
        <w:shd w:val="clear" w:color="auto" w:fill="FFFFFF"/>
        <w:tabs>
          <w:tab w:val="left" w:pos="734"/>
        </w:tabs>
        <w:spacing w:after="120" w:line="240" w:lineRule="auto"/>
        <w:ind w:left="403" w:right="11" w:hanging="403"/>
        <w:jc w:val="both"/>
        <w:rPr>
          <w:rFonts w:ascii="Arial" w:hAnsi="Arial" w:cs="Arial"/>
          <w:spacing w:val="-31"/>
        </w:rPr>
      </w:pPr>
      <w:r w:rsidRPr="0015048B">
        <w:rPr>
          <w:rFonts w:ascii="Arial" w:hAnsi="Arial" w:cs="Arial"/>
          <w:spacing w:val="-41"/>
        </w:rPr>
        <w:tab/>
        <w:t>g)</w:t>
      </w:r>
      <w:r w:rsidRPr="0015048B">
        <w:rPr>
          <w:rFonts w:ascii="Arial" w:hAnsi="Arial" w:cs="Arial"/>
          <w:spacing w:val="-41"/>
        </w:rPr>
        <w:tab/>
      </w:r>
      <w:r w:rsidRPr="0015048B">
        <w:rPr>
          <w:rFonts w:ascii="Arial" w:hAnsi="Arial" w:cs="Arial"/>
        </w:rPr>
        <w:t xml:space="preserve">v případech, kde je k úkonům zhotovitele nutný předchozí písemný </w:t>
      </w:r>
      <w:r w:rsidRPr="0015048B">
        <w:rPr>
          <w:rFonts w:ascii="Arial" w:hAnsi="Arial" w:cs="Arial"/>
          <w:spacing w:val="-1"/>
        </w:rPr>
        <w:t>souhlas objednatele a zhotovitel činí tyto úkony bez tohoto souhlasu.</w:t>
      </w:r>
    </w:p>
    <w:p w:rsidR="00D866DB" w:rsidRPr="0015048B" w:rsidRDefault="00D866DB" w:rsidP="00282027">
      <w:pPr>
        <w:shd w:val="clear" w:color="auto" w:fill="FFFFFF"/>
        <w:tabs>
          <w:tab w:val="left" w:pos="346"/>
        </w:tabs>
        <w:spacing w:after="120" w:line="240" w:lineRule="auto"/>
        <w:ind w:left="403" w:hanging="403"/>
        <w:jc w:val="both"/>
        <w:rPr>
          <w:rFonts w:ascii="Arial" w:hAnsi="Arial" w:cs="Arial"/>
          <w:spacing w:val="-26"/>
        </w:rPr>
      </w:pPr>
      <w:r w:rsidRPr="0015048B">
        <w:rPr>
          <w:rFonts w:ascii="Arial" w:hAnsi="Arial" w:cs="Arial"/>
        </w:rPr>
        <w:t>2.</w:t>
      </w:r>
      <w:r w:rsidRPr="0015048B">
        <w:rPr>
          <w:rFonts w:ascii="Arial" w:hAnsi="Arial" w:cs="Arial"/>
        </w:rPr>
        <w:tab/>
      </w:r>
      <w:r w:rsidRPr="0015048B">
        <w:rPr>
          <w:rFonts w:ascii="Arial" w:hAnsi="Arial" w:cs="Arial"/>
        </w:rPr>
        <w:tab/>
        <w:t xml:space="preserve">V případě, že objednatel odstoupí od smlouvy z důvodů uvedených v odstavci 1, je zhotovitel povinen neprodleně předat objednateli místo </w:t>
      </w:r>
      <w:r w:rsidRPr="0015048B">
        <w:rPr>
          <w:rFonts w:ascii="Arial" w:hAnsi="Arial" w:cs="Arial"/>
          <w:spacing w:val="-1"/>
        </w:rPr>
        <w:t xml:space="preserve">provedení díla a věci, jež byly opatřeny k provedení díla a dopraveny na </w:t>
      </w:r>
      <w:r w:rsidRPr="0015048B">
        <w:rPr>
          <w:rFonts w:ascii="Arial" w:hAnsi="Arial" w:cs="Arial"/>
        </w:rPr>
        <w:t>místo provedení díla.</w:t>
      </w:r>
    </w:p>
    <w:p w:rsidR="00D866DB" w:rsidRPr="0015048B" w:rsidRDefault="00D866DB" w:rsidP="00282027">
      <w:pPr>
        <w:shd w:val="clear" w:color="auto" w:fill="FFFFFF"/>
        <w:tabs>
          <w:tab w:val="left" w:pos="346"/>
        </w:tabs>
        <w:spacing w:after="120" w:line="240" w:lineRule="auto"/>
        <w:ind w:left="403" w:hanging="403"/>
        <w:jc w:val="both"/>
        <w:rPr>
          <w:rFonts w:ascii="Arial" w:hAnsi="Arial" w:cs="Arial"/>
          <w:spacing w:val="-30"/>
        </w:rPr>
      </w:pPr>
      <w:r w:rsidRPr="0015048B">
        <w:rPr>
          <w:rFonts w:ascii="Arial" w:hAnsi="Arial" w:cs="Arial"/>
        </w:rPr>
        <w:t>3.</w:t>
      </w:r>
      <w:r w:rsidRPr="0015048B">
        <w:rPr>
          <w:rFonts w:ascii="Arial" w:hAnsi="Arial" w:cs="Arial"/>
        </w:rPr>
        <w:tab/>
      </w:r>
      <w:r w:rsidRPr="0015048B">
        <w:rPr>
          <w:rFonts w:ascii="Arial" w:hAnsi="Arial" w:cs="Arial"/>
        </w:rPr>
        <w:tab/>
        <w:t xml:space="preserve">V případě, že objednatel odstoupí od smlouvy z důvodů uvedených v odstavci 1, není povinen v rámci vzájemného vypořádání uhradit zhotoviteli žádnou platbu, byť se podle smlouvy stala splatnou, a to až </w:t>
      </w:r>
      <w:r w:rsidRPr="0015048B">
        <w:rPr>
          <w:rFonts w:ascii="Arial" w:hAnsi="Arial" w:cs="Arial"/>
          <w:spacing w:val="-1"/>
        </w:rPr>
        <w:t xml:space="preserve">do dokončení díla náhradním zhotovitelem. Pokud náklady, které náhradním </w:t>
      </w:r>
      <w:r w:rsidRPr="0015048B">
        <w:rPr>
          <w:rFonts w:ascii="Arial" w:hAnsi="Arial" w:cs="Arial"/>
        </w:rPr>
        <w:t xml:space="preserve">dokončením díla vzniknou objednateli, přesáhnou zůstatek ceny, kterou zbývá uhradit zhotoviteli, je objednatel oprávněn předmětný rozdíl </w:t>
      </w:r>
      <w:r w:rsidRPr="0015048B">
        <w:rPr>
          <w:rFonts w:ascii="Arial" w:hAnsi="Arial" w:cs="Arial"/>
          <w:spacing w:val="-1"/>
        </w:rPr>
        <w:t>vymáhat na zhotoviteli</w:t>
      </w:r>
      <w:r w:rsidR="00AA7345" w:rsidRPr="0015048B">
        <w:rPr>
          <w:rFonts w:ascii="Arial" w:hAnsi="Arial" w:cs="Arial"/>
          <w:spacing w:val="-1"/>
        </w:rPr>
        <w:t xml:space="preserve">. </w:t>
      </w:r>
      <w:r w:rsidRPr="0015048B">
        <w:rPr>
          <w:rFonts w:ascii="Arial" w:hAnsi="Arial" w:cs="Arial"/>
          <w:spacing w:val="-1"/>
        </w:rPr>
        <w:t xml:space="preserve">  </w:t>
      </w:r>
    </w:p>
    <w:p w:rsidR="00D866DB" w:rsidRPr="0015048B" w:rsidRDefault="00D866DB" w:rsidP="00282027">
      <w:pPr>
        <w:shd w:val="clear" w:color="auto" w:fill="FFFFFF"/>
        <w:tabs>
          <w:tab w:val="left" w:pos="346"/>
        </w:tabs>
        <w:spacing w:after="120" w:line="240" w:lineRule="auto"/>
        <w:ind w:left="403" w:right="22" w:hanging="403"/>
        <w:jc w:val="both"/>
        <w:rPr>
          <w:rFonts w:ascii="Arial" w:hAnsi="Arial" w:cs="Arial"/>
          <w:spacing w:val="-34"/>
        </w:rPr>
      </w:pPr>
      <w:r w:rsidRPr="0015048B">
        <w:rPr>
          <w:rFonts w:ascii="Arial" w:hAnsi="Arial" w:cs="Arial"/>
          <w:spacing w:val="-1"/>
        </w:rPr>
        <w:t>4.</w:t>
      </w:r>
      <w:r w:rsidRPr="0015048B">
        <w:rPr>
          <w:rFonts w:ascii="Arial" w:hAnsi="Arial" w:cs="Arial"/>
          <w:spacing w:val="-1"/>
        </w:rPr>
        <w:tab/>
      </w:r>
      <w:r w:rsidRPr="0015048B">
        <w:rPr>
          <w:rFonts w:ascii="Arial" w:hAnsi="Arial" w:cs="Arial"/>
          <w:spacing w:val="-1"/>
        </w:rPr>
        <w:tab/>
        <w:t xml:space="preserve">Zhotovitel je oprávněn písemně odstoupit od smlouvy, pokud je objednatel </w:t>
      </w:r>
      <w:r w:rsidRPr="0015048B">
        <w:rPr>
          <w:rFonts w:ascii="Arial" w:hAnsi="Arial" w:cs="Arial"/>
        </w:rPr>
        <w:t>v prodlení s předáním místa provedení díla (staveniště) po dobu delší než 15 dnů</w:t>
      </w:r>
      <w:r w:rsidR="00100854" w:rsidRPr="0015048B">
        <w:rPr>
          <w:rFonts w:ascii="Arial" w:hAnsi="Arial" w:cs="Arial"/>
        </w:rPr>
        <w:t>.</w:t>
      </w:r>
    </w:p>
    <w:p w:rsidR="00D866DB" w:rsidRPr="0015048B" w:rsidRDefault="00D866DB" w:rsidP="00D866DB">
      <w:pPr>
        <w:shd w:val="clear" w:color="auto" w:fill="FFFFFF"/>
        <w:tabs>
          <w:tab w:val="left" w:pos="346"/>
        </w:tabs>
        <w:spacing w:after="0" w:line="240" w:lineRule="auto"/>
        <w:ind w:left="403" w:right="58" w:hanging="403"/>
        <w:jc w:val="both"/>
        <w:rPr>
          <w:rFonts w:ascii="Arial" w:hAnsi="Arial" w:cs="Arial"/>
        </w:rPr>
      </w:pPr>
      <w:r w:rsidRPr="0015048B">
        <w:rPr>
          <w:rFonts w:ascii="Arial" w:hAnsi="Arial" w:cs="Arial"/>
          <w:spacing w:val="-1"/>
        </w:rPr>
        <w:t>5.</w:t>
      </w:r>
      <w:r w:rsidRPr="0015048B">
        <w:rPr>
          <w:rFonts w:ascii="Arial" w:hAnsi="Arial" w:cs="Arial"/>
          <w:spacing w:val="-1"/>
        </w:rPr>
        <w:tab/>
      </w:r>
      <w:r w:rsidRPr="0015048B">
        <w:rPr>
          <w:rFonts w:ascii="Arial" w:hAnsi="Arial" w:cs="Arial"/>
          <w:spacing w:val="-1"/>
        </w:rPr>
        <w:tab/>
        <w:t xml:space="preserve">Každá ze smluvních stran je také oprávněna písemně odstoupit od smlouvy, </w:t>
      </w:r>
      <w:r w:rsidRPr="0015048B">
        <w:rPr>
          <w:rFonts w:ascii="Arial" w:hAnsi="Arial" w:cs="Arial"/>
        </w:rPr>
        <w:t>pokud:</w:t>
      </w:r>
    </w:p>
    <w:p w:rsidR="00D866DB" w:rsidRPr="0015048B"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rPr>
      </w:pPr>
      <w:r w:rsidRPr="0015048B">
        <w:rPr>
          <w:rFonts w:ascii="Arial" w:hAnsi="Arial" w:cs="Arial"/>
          <w:spacing w:val="-30"/>
        </w:rPr>
        <w:tab/>
      </w:r>
      <w:r w:rsidRPr="0015048B">
        <w:rPr>
          <w:rFonts w:ascii="Arial" w:hAnsi="Arial" w:cs="Arial"/>
          <w:spacing w:val="-30"/>
        </w:rPr>
        <w:tab/>
        <w:t>a)</w:t>
      </w:r>
      <w:r w:rsidRPr="0015048B">
        <w:rPr>
          <w:rFonts w:ascii="Arial" w:hAnsi="Arial" w:cs="Arial"/>
          <w:spacing w:val="-30"/>
        </w:rPr>
        <w:tab/>
      </w:r>
      <w:r w:rsidRPr="0015048B">
        <w:rPr>
          <w:rFonts w:ascii="Arial" w:hAnsi="Arial" w:cs="Arial"/>
        </w:rPr>
        <w:t>na majetek druhé smluvní strany bylo zahájeno insolven</w:t>
      </w:r>
      <w:r w:rsidR="00D006B9" w:rsidRPr="0015048B">
        <w:rPr>
          <w:rFonts w:ascii="Arial" w:hAnsi="Arial" w:cs="Arial"/>
        </w:rPr>
        <w:t>č</w:t>
      </w:r>
      <w:r w:rsidRPr="0015048B">
        <w:rPr>
          <w:rFonts w:ascii="Arial" w:hAnsi="Arial" w:cs="Arial"/>
        </w:rPr>
        <w:t>ní řízení,</w:t>
      </w:r>
    </w:p>
    <w:p w:rsidR="00D866DB" w:rsidRPr="0015048B"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spacing w:val="-2"/>
        </w:rPr>
      </w:pPr>
      <w:r w:rsidRPr="0015048B">
        <w:rPr>
          <w:rFonts w:ascii="Arial" w:hAnsi="Arial" w:cs="Arial"/>
          <w:spacing w:val="-27"/>
        </w:rPr>
        <w:tab/>
      </w:r>
      <w:r w:rsidRPr="0015048B">
        <w:rPr>
          <w:rFonts w:ascii="Arial" w:hAnsi="Arial" w:cs="Arial"/>
          <w:spacing w:val="-27"/>
        </w:rPr>
        <w:tab/>
        <w:t>b)</w:t>
      </w:r>
      <w:r w:rsidRPr="0015048B">
        <w:rPr>
          <w:rFonts w:ascii="Arial" w:hAnsi="Arial" w:cs="Arial"/>
          <w:spacing w:val="-27"/>
        </w:rPr>
        <w:tab/>
      </w:r>
      <w:r w:rsidRPr="0015048B">
        <w:rPr>
          <w:rFonts w:ascii="Arial" w:hAnsi="Arial" w:cs="Arial"/>
          <w:spacing w:val="-2"/>
        </w:rPr>
        <w:t>druhá smluvní strana vstoupí do likvidace,</w:t>
      </w:r>
    </w:p>
    <w:p w:rsidR="00D866DB" w:rsidRPr="0015048B" w:rsidRDefault="00D866DB" w:rsidP="00282027">
      <w:pPr>
        <w:shd w:val="clear" w:color="auto" w:fill="FFFFFF"/>
        <w:tabs>
          <w:tab w:val="left" w:pos="346"/>
          <w:tab w:val="left" w:pos="720"/>
          <w:tab w:val="left" w:pos="1080"/>
        </w:tabs>
        <w:spacing w:after="120" w:line="240" w:lineRule="auto"/>
        <w:ind w:left="403" w:right="58" w:hanging="403"/>
        <w:jc w:val="both"/>
        <w:rPr>
          <w:rFonts w:ascii="Arial" w:hAnsi="Arial" w:cs="Arial"/>
          <w:spacing w:val="-34"/>
        </w:rPr>
      </w:pPr>
      <w:r w:rsidRPr="0015048B">
        <w:rPr>
          <w:rFonts w:ascii="Arial" w:hAnsi="Arial" w:cs="Arial"/>
          <w:spacing w:val="-37"/>
        </w:rPr>
        <w:tab/>
      </w:r>
      <w:r w:rsidRPr="0015048B">
        <w:rPr>
          <w:rFonts w:ascii="Arial" w:hAnsi="Arial" w:cs="Arial"/>
          <w:spacing w:val="-37"/>
        </w:rPr>
        <w:tab/>
        <w:t>c)</w:t>
      </w:r>
      <w:r w:rsidRPr="0015048B">
        <w:rPr>
          <w:rFonts w:ascii="Arial" w:hAnsi="Arial" w:cs="Arial"/>
          <w:spacing w:val="-37"/>
        </w:rPr>
        <w:tab/>
      </w:r>
      <w:r w:rsidRPr="0015048B">
        <w:rPr>
          <w:rFonts w:ascii="Arial" w:hAnsi="Arial" w:cs="Arial"/>
        </w:rPr>
        <w:t>nastane vyšší moc uvedená v příslušné části smlouvy, kdy dojde k okolnostem, které nemohou smluvní strany ovlivnit a které zcela a na dobu delší než 90 dnů znemožní některé ze smluvních stran plnit své závazky ze smlouvy.</w:t>
      </w:r>
    </w:p>
    <w:p w:rsidR="00D866DB" w:rsidRPr="0015048B" w:rsidRDefault="00D866DB" w:rsidP="00282027">
      <w:pPr>
        <w:shd w:val="clear" w:color="auto" w:fill="FFFFFF"/>
        <w:tabs>
          <w:tab w:val="left" w:pos="346"/>
        </w:tabs>
        <w:spacing w:after="120" w:line="240" w:lineRule="auto"/>
        <w:ind w:left="403" w:right="14" w:hanging="403"/>
        <w:jc w:val="both"/>
        <w:rPr>
          <w:rFonts w:ascii="Arial" w:hAnsi="Arial" w:cs="Arial"/>
          <w:spacing w:val="-37"/>
        </w:rPr>
      </w:pPr>
      <w:r w:rsidRPr="0015048B">
        <w:rPr>
          <w:rFonts w:ascii="Arial" w:hAnsi="Arial" w:cs="Arial"/>
        </w:rPr>
        <w:t>6.</w:t>
      </w:r>
      <w:r w:rsidRPr="0015048B">
        <w:rPr>
          <w:rFonts w:ascii="Arial" w:hAnsi="Arial" w:cs="Arial"/>
        </w:rPr>
        <w:tab/>
      </w:r>
      <w:r w:rsidRPr="0015048B">
        <w:rPr>
          <w:rFonts w:ascii="Arial" w:hAnsi="Arial" w:cs="Arial"/>
        </w:rPr>
        <w:tab/>
      </w:r>
      <w:r w:rsidRPr="0015048B">
        <w:rPr>
          <w:rFonts w:ascii="Arial" w:hAnsi="Arial" w:cs="Arial"/>
          <w:spacing w:val="-1"/>
        </w:rPr>
        <w:t xml:space="preserve">Vznik skutečností uvedených v odstavci 5 je každá smluvní strana povinna </w:t>
      </w:r>
      <w:r w:rsidRPr="0015048B">
        <w:rPr>
          <w:rFonts w:ascii="Arial" w:hAnsi="Arial" w:cs="Arial"/>
        </w:rPr>
        <w:t xml:space="preserve">oznámit druhé smluvní straně. Pro uplatnění práva na odstoupení od smlouvy však není rozhodující, </w:t>
      </w:r>
      <w:r w:rsidRPr="0015048B">
        <w:rPr>
          <w:rFonts w:ascii="Arial" w:hAnsi="Arial" w:cs="Arial"/>
        </w:rPr>
        <w:lastRenderedPageBreak/>
        <w:t>jakým způsobem se oprávněná smluvní strana dozvěděla o vzniku skutečností opravňujících k odstoupení od smlouvy.</w:t>
      </w:r>
    </w:p>
    <w:p w:rsidR="00D866DB" w:rsidRPr="0015048B" w:rsidRDefault="00D866DB" w:rsidP="00282027">
      <w:pPr>
        <w:shd w:val="clear" w:color="auto" w:fill="FFFFFF"/>
        <w:tabs>
          <w:tab w:val="left" w:pos="346"/>
        </w:tabs>
        <w:spacing w:after="120" w:line="240" w:lineRule="auto"/>
        <w:ind w:left="403" w:right="22" w:hanging="403"/>
        <w:jc w:val="both"/>
        <w:rPr>
          <w:rFonts w:ascii="Arial" w:hAnsi="Arial" w:cs="Arial"/>
          <w:spacing w:val="-31"/>
        </w:rPr>
      </w:pPr>
      <w:r w:rsidRPr="0015048B">
        <w:rPr>
          <w:rFonts w:ascii="Arial" w:hAnsi="Arial" w:cs="Arial"/>
        </w:rPr>
        <w:t>7.</w:t>
      </w:r>
      <w:r w:rsidRPr="0015048B">
        <w:rPr>
          <w:rFonts w:ascii="Arial" w:hAnsi="Arial" w:cs="Arial"/>
        </w:rPr>
        <w:tab/>
      </w:r>
      <w:r w:rsidRPr="0015048B">
        <w:rPr>
          <w:rFonts w:ascii="Arial" w:hAnsi="Arial" w:cs="Arial"/>
        </w:rPr>
        <w:tab/>
        <w:t>Pokud odstoupí od smlouvy zhotovitel z důvodů uvedených v odstavci 4</w:t>
      </w:r>
      <w:r w:rsidR="003A6A0F" w:rsidRPr="0015048B">
        <w:rPr>
          <w:rFonts w:ascii="Arial" w:hAnsi="Arial" w:cs="Arial"/>
        </w:rPr>
        <w:t>.</w:t>
      </w:r>
      <w:r w:rsidRPr="0015048B">
        <w:rPr>
          <w:rFonts w:ascii="Arial" w:hAnsi="Arial" w:cs="Arial"/>
        </w:rPr>
        <w:t xml:space="preserve"> </w:t>
      </w:r>
      <w:r w:rsidRPr="0015048B">
        <w:rPr>
          <w:rFonts w:ascii="Arial" w:hAnsi="Arial" w:cs="Arial"/>
          <w:spacing w:val="-1"/>
        </w:rPr>
        <w:t>nebo některá ze smluvních stran z důvodů uvedených v odstavci 5</w:t>
      </w:r>
      <w:r w:rsidR="003A6A0F" w:rsidRPr="0015048B">
        <w:rPr>
          <w:rFonts w:ascii="Arial" w:hAnsi="Arial" w:cs="Arial"/>
          <w:spacing w:val="-1"/>
        </w:rPr>
        <w:t>.</w:t>
      </w:r>
      <w:r w:rsidRPr="0015048B">
        <w:rPr>
          <w:rFonts w:ascii="Arial" w:hAnsi="Arial" w:cs="Arial"/>
          <w:spacing w:val="-1"/>
        </w:rPr>
        <w:t xml:space="preserve">, smluvní </w:t>
      </w:r>
      <w:r w:rsidRPr="0015048B">
        <w:rPr>
          <w:rFonts w:ascii="Arial" w:hAnsi="Arial" w:cs="Arial"/>
        </w:rPr>
        <w:t>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w:t>
      </w:r>
      <w:r w:rsidRPr="0015048B">
        <w:rPr>
          <w:rFonts w:ascii="Arial" w:hAnsi="Arial" w:cs="Arial"/>
          <w:spacing w:val="-31"/>
        </w:rPr>
        <w:t xml:space="preserve"> </w:t>
      </w:r>
      <w:r w:rsidRPr="0015048B">
        <w:rPr>
          <w:rFonts w:ascii="Arial" w:hAnsi="Arial" w:cs="Arial"/>
        </w:rPr>
        <w:t>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nutná dohoda obou smluvních stran.</w:t>
      </w:r>
    </w:p>
    <w:p w:rsidR="00D866DB" w:rsidRPr="0015048B" w:rsidRDefault="00D866DB" w:rsidP="00282027">
      <w:pPr>
        <w:shd w:val="clear" w:color="auto" w:fill="FFFFFF"/>
        <w:tabs>
          <w:tab w:val="left" w:pos="360"/>
        </w:tabs>
        <w:spacing w:after="120" w:line="240" w:lineRule="auto"/>
        <w:ind w:left="403" w:hanging="403"/>
        <w:jc w:val="both"/>
        <w:rPr>
          <w:rFonts w:ascii="Arial" w:hAnsi="Arial" w:cs="Arial"/>
          <w:spacing w:val="-35"/>
        </w:rPr>
      </w:pPr>
      <w:r w:rsidRPr="0015048B">
        <w:rPr>
          <w:rFonts w:ascii="Arial" w:hAnsi="Arial" w:cs="Arial"/>
          <w:spacing w:val="-1"/>
        </w:rPr>
        <w:t>8.</w:t>
      </w:r>
      <w:r w:rsidRPr="0015048B">
        <w:rPr>
          <w:rFonts w:ascii="Arial" w:hAnsi="Arial" w:cs="Arial"/>
          <w:spacing w:val="-1"/>
        </w:rPr>
        <w:tab/>
      </w:r>
      <w:r w:rsidRPr="0015048B">
        <w:rPr>
          <w:rFonts w:ascii="Arial" w:hAnsi="Arial" w:cs="Arial"/>
          <w:spacing w:val="-1"/>
        </w:rPr>
        <w:tab/>
        <w:t xml:space="preserve">Vzájemné pohledávky smluvních stran vzniklé ke dni odstoupení od smlouvy </w:t>
      </w:r>
      <w:r w:rsidRPr="0015048B">
        <w:rPr>
          <w:rFonts w:ascii="Arial" w:hAnsi="Arial" w:cs="Arial"/>
        </w:rPr>
        <w:t xml:space="preserve">podle odstavců </w:t>
      </w:r>
      <w:smartTag w:uri="urn:schemas-microsoft-com:office:smarttags" w:element="metricconverter">
        <w:smartTagPr>
          <w:attr w:name="ProductID" w:val="4. a"/>
        </w:smartTagPr>
        <w:r w:rsidRPr="0015048B">
          <w:rPr>
            <w:rFonts w:ascii="Arial" w:hAnsi="Arial" w:cs="Arial"/>
          </w:rPr>
          <w:t>4</w:t>
        </w:r>
        <w:r w:rsidR="003A6A0F" w:rsidRPr="0015048B">
          <w:rPr>
            <w:rFonts w:ascii="Arial" w:hAnsi="Arial" w:cs="Arial"/>
          </w:rPr>
          <w:t>.</w:t>
        </w:r>
        <w:r w:rsidRPr="0015048B">
          <w:rPr>
            <w:rFonts w:ascii="Arial" w:hAnsi="Arial" w:cs="Arial"/>
          </w:rPr>
          <w:t xml:space="preserve"> a</w:t>
        </w:r>
      </w:smartTag>
      <w:r w:rsidRPr="0015048B">
        <w:rPr>
          <w:rFonts w:ascii="Arial" w:hAnsi="Arial" w:cs="Arial"/>
        </w:rPr>
        <w:t xml:space="preserve"> 5</w:t>
      </w:r>
      <w:r w:rsidR="003A6A0F" w:rsidRPr="0015048B">
        <w:rPr>
          <w:rFonts w:ascii="Arial" w:hAnsi="Arial" w:cs="Arial"/>
        </w:rPr>
        <w:t>.</w:t>
      </w:r>
      <w:r w:rsidRPr="0015048B">
        <w:rPr>
          <w:rFonts w:ascii="Arial" w:hAnsi="Arial" w:cs="Arial"/>
        </w:rPr>
        <w:t xml:space="preserve"> se vypořádají vzájemným zápočtem, přičemž tento zápočet provede objednatel.</w:t>
      </w:r>
    </w:p>
    <w:p w:rsidR="00D866DB" w:rsidRPr="0015048B" w:rsidRDefault="00D866DB" w:rsidP="00282027">
      <w:pPr>
        <w:shd w:val="clear" w:color="auto" w:fill="FFFFFF"/>
        <w:tabs>
          <w:tab w:val="left" w:pos="360"/>
        </w:tabs>
        <w:spacing w:after="120" w:line="240" w:lineRule="auto"/>
        <w:ind w:left="403" w:right="7" w:hanging="403"/>
        <w:jc w:val="both"/>
        <w:rPr>
          <w:rFonts w:ascii="Arial" w:hAnsi="Arial" w:cs="Arial"/>
          <w:spacing w:val="-34"/>
        </w:rPr>
      </w:pPr>
      <w:r w:rsidRPr="0015048B">
        <w:rPr>
          <w:rFonts w:ascii="Arial" w:hAnsi="Arial" w:cs="Arial"/>
        </w:rPr>
        <w:t>9.</w:t>
      </w:r>
      <w:r w:rsidRPr="0015048B">
        <w:rPr>
          <w:rFonts w:ascii="Arial" w:hAnsi="Arial" w:cs="Arial"/>
        </w:rPr>
        <w:tab/>
      </w:r>
      <w:r w:rsidRPr="0015048B">
        <w:rPr>
          <w:rFonts w:ascii="Arial" w:hAnsi="Arial" w:cs="Arial"/>
        </w:rPr>
        <w:tab/>
        <w:t>Za den odstoupení od smlouvy se považuje den, kdy bylo písemné oznámení o odstoupení oprávněné smluvní strany doručeno druhé smluvní straně. Odstoupením od smlouvy se smlouva ruší nikoliv od počátku, nýbrž ode dne odstoupení od smlouvy.</w:t>
      </w:r>
    </w:p>
    <w:p w:rsidR="001C5B51" w:rsidRPr="0015048B" w:rsidRDefault="00D866DB" w:rsidP="001C5B51">
      <w:pPr>
        <w:shd w:val="clear" w:color="auto" w:fill="FFFFFF"/>
        <w:tabs>
          <w:tab w:val="left" w:pos="713"/>
        </w:tabs>
        <w:spacing w:line="240" w:lineRule="auto"/>
        <w:ind w:left="403" w:hanging="403"/>
        <w:contextualSpacing/>
        <w:jc w:val="both"/>
        <w:rPr>
          <w:rFonts w:ascii="Arial" w:hAnsi="Arial" w:cs="Arial"/>
        </w:rPr>
      </w:pPr>
      <w:r w:rsidRPr="0015048B">
        <w:rPr>
          <w:rFonts w:ascii="Arial" w:hAnsi="Arial" w:cs="Arial"/>
          <w:spacing w:val="-1"/>
        </w:rPr>
        <w:t>10.</w:t>
      </w:r>
      <w:r w:rsidRPr="0015048B">
        <w:rPr>
          <w:rFonts w:ascii="Arial" w:hAnsi="Arial" w:cs="Arial"/>
          <w:spacing w:val="-1"/>
        </w:rPr>
        <w:tab/>
        <w:t xml:space="preserve">Odstoupením od smlouvy nejsou dotčena práva smluvních stran na úhradu </w:t>
      </w:r>
      <w:r w:rsidRPr="0015048B">
        <w:rPr>
          <w:rFonts w:ascii="Arial" w:hAnsi="Arial" w:cs="Arial"/>
        </w:rPr>
        <w:t>splatné smluvní pokuty a na náhradu škody.</w:t>
      </w:r>
    </w:p>
    <w:p w:rsidR="00820EB5" w:rsidRPr="0015048B" w:rsidRDefault="00820EB5" w:rsidP="005F478F">
      <w:pPr>
        <w:shd w:val="clear" w:color="auto" w:fill="FFFFFF"/>
        <w:tabs>
          <w:tab w:val="left" w:pos="713"/>
        </w:tabs>
        <w:spacing w:line="240" w:lineRule="auto"/>
        <w:contextualSpacing/>
        <w:jc w:val="both"/>
        <w:rPr>
          <w:rFonts w:ascii="Arial" w:hAnsi="Arial" w:cs="Arial"/>
          <w:highlight w:val="yellow"/>
        </w:rPr>
      </w:pPr>
    </w:p>
    <w:p w:rsidR="0089423A" w:rsidRPr="0015048B" w:rsidRDefault="0089423A" w:rsidP="001C5B51">
      <w:pPr>
        <w:shd w:val="clear" w:color="auto" w:fill="FFFFFF"/>
        <w:tabs>
          <w:tab w:val="left" w:pos="713"/>
        </w:tabs>
        <w:spacing w:line="240" w:lineRule="auto"/>
        <w:ind w:left="403" w:hanging="403"/>
        <w:contextualSpacing/>
        <w:jc w:val="both"/>
        <w:rPr>
          <w:rFonts w:ascii="Arial" w:hAnsi="Arial" w:cs="Arial"/>
          <w:highlight w:val="yellow"/>
        </w:rPr>
      </w:pPr>
    </w:p>
    <w:p w:rsidR="00D866DB" w:rsidRPr="0015048B" w:rsidRDefault="00D866DB" w:rsidP="00DB4949">
      <w:pPr>
        <w:shd w:val="clear" w:color="auto" w:fill="FFFFFF"/>
        <w:tabs>
          <w:tab w:val="left" w:pos="713"/>
        </w:tabs>
        <w:spacing w:after="120" w:line="240" w:lineRule="auto"/>
        <w:ind w:left="403" w:hanging="403"/>
        <w:jc w:val="center"/>
        <w:rPr>
          <w:rFonts w:ascii="Arial" w:hAnsi="Arial" w:cs="Arial"/>
          <w:b/>
        </w:rPr>
      </w:pPr>
      <w:r w:rsidRPr="0015048B">
        <w:rPr>
          <w:rFonts w:ascii="Arial" w:hAnsi="Arial" w:cs="Arial"/>
          <w:b/>
        </w:rPr>
        <w:t>XIX.</w:t>
      </w:r>
    </w:p>
    <w:p w:rsidR="00D866DB" w:rsidRPr="0015048B" w:rsidRDefault="00D866DB" w:rsidP="0076185C">
      <w:pPr>
        <w:pStyle w:val="Nadpis7"/>
        <w:tabs>
          <w:tab w:val="left" w:pos="400"/>
        </w:tabs>
        <w:spacing w:before="0" w:after="120"/>
        <w:ind w:left="400" w:hanging="400"/>
        <w:jc w:val="center"/>
        <w:rPr>
          <w:rFonts w:ascii="Arial" w:hAnsi="Arial" w:cs="Arial"/>
          <w:b/>
          <w:sz w:val="22"/>
          <w:szCs w:val="22"/>
        </w:rPr>
      </w:pPr>
      <w:r w:rsidRPr="0015048B">
        <w:rPr>
          <w:rFonts w:ascii="Arial" w:hAnsi="Arial" w:cs="Arial"/>
          <w:b/>
          <w:sz w:val="22"/>
          <w:szCs w:val="22"/>
        </w:rPr>
        <w:t>Vyšší moc</w:t>
      </w:r>
    </w:p>
    <w:p w:rsidR="00D866DB" w:rsidRPr="0015048B" w:rsidRDefault="00D866DB" w:rsidP="00282027">
      <w:pPr>
        <w:shd w:val="clear" w:color="auto" w:fill="FFFFFF"/>
        <w:tabs>
          <w:tab w:val="left" w:pos="346"/>
          <w:tab w:val="left" w:pos="400"/>
        </w:tabs>
        <w:spacing w:after="120" w:line="240" w:lineRule="auto"/>
        <w:ind w:left="403" w:right="7" w:hanging="403"/>
        <w:jc w:val="both"/>
        <w:rPr>
          <w:rFonts w:ascii="Arial" w:hAnsi="Arial" w:cs="Arial"/>
          <w:spacing w:val="-34"/>
        </w:rPr>
      </w:pPr>
      <w:r w:rsidRPr="0015048B">
        <w:rPr>
          <w:rFonts w:ascii="Arial" w:hAnsi="Arial" w:cs="Arial"/>
        </w:rPr>
        <w:t>1.</w:t>
      </w:r>
      <w:r w:rsidRPr="0015048B">
        <w:rPr>
          <w:rFonts w:ascii="Arial" w:hAnsi="Arial" w:cs="Arial"/>
        </w:rPr>
        <w:tab/>
      </w:r>
      <w:r w:rsidRPr="0015048B">
        <w:rPr>
          <w:rFonts w:ascii="Arial" w:hAnsi="Arial" w:cs="Arial"/>
        </w:rPr>
        <w:tab/>
        <w:t xml:space="preserve">Smluvní strany jsou zproštěny odpovědnosti za částečné nebo úplné </w:t>
      </w:r>
      <w:r w:rsidRPr="0015048B">
        <w:rPr>
          <w:rFonts w:ascii="Arial" w:hAnsi="Arial" w:cs="Arial"/>
          <w:spacing w:val="-1"/>
        </w:rPr>
        <w:t xml:space="preserve">neplnění smluvních závazků, jestliže k němu došlo v důsledku vyšší moci. </w:t>
      </w:r>
      <w:r w:rsidRPr="0015048B">
        <w:rPr>
          <w:rFonts w:ascii="Arial" w:hAnsi="Arial" w:cs="Arial"/>
        </w:rPr>
        <w:t>Za vyšší moc se pro účel s</w:t>
      </w:r>
      <w:r w:rsidR="00FC07F7" w:rsidRPr="0015048B">
        <w:rPr>
          <w:rFonts w:ascii="Arial" w:hAnsi="Arial" w:cs="Arial"/>
        </w:rPr>
        <w:t>m</w:t>
      </w:r>
      <w:r w:rsidRPr="0015048B">
        <w:rPr>
          <w:rFonts w:ascii="Arial" w:hAnsi="Arial" w:cs="Arial"/>
        </w:rPr>
        <w:t>louvy považují okolnosti, které vznikly po uzavření smlouvy v důsledku stranami nepředvídatelných a neodvratitelných událostí mimořádné povahy, jež mají bezprostřední vliv na provedení díla.</w:t>
      </w:r>
    </w:p>
    <w:p w:rsidR="00D866DB" w:rsidRPr="0015048B" w:rsidRDefault="00D866DB" w:rsidP="00282027">
      <w:pPr>
        <w:shd w:val="clear" w:color="auto" w:fill="FFFFFF"/>
        <w:tabs>
          <w:tab w:val="left" w:pos="346"/>
          <w:tab w:val="left" w:pos="400"/>
        </w:tabs>
        <w:spacing w:after="120" w:line="240" w:lineRule="auto"/>
        <w:ind w:left="403" w:right="58" w:hanging="403"/>
        <w:jc w:val="both"/>
        <w:rPr>
          <w:rFonts w:ascii="Arial" w:hAnsi="Arial" w:cs="Arial"/>
          <w:spacing w:val="-31"/>
        </w:rPr>
      </w:pPr>
      <w:r w:rsidRPr="0015048B">
        <w:rPr>
          <w:rFonts w:ascii="Arial" w:hAnsi="Arial" w:cs="Arial"/>
        </w:rPr>
        <w:t>2.</w:t>
      </w:r>
      <w:r w:rsidRPr="0015048B">
        <w:rPr>
          <w:rFonts w:ascii="Arial" w:hAnsi="Arial" w:cs="Arial"/>
        </w:rPr>
        <w:tab/>
      </w:r>
      <w:r w:rsidRPr="0015048B">
        <w:rPr>
          <w:rFonts w:ascii="Arial" w:hAnsi="Arial" w:cs="Arial"/>
        </w:rPr>
        <w:tab/>
        <w:t xml:space="preserve">Za vyšší moc se dále zejména považují válka, nepřátelské vojenské akce, </w:t>
      </w:r>
      <w:r w:rsidRPr="0015048B">
        <w:rPr>
          <w:rFonts w:ascii="Arial" w:hAnsi="Arial" w:cs="Arial"/>
          <w:spacing w:val="-1"/>
        </w:rPr>
        <w:t>teroristické útoky, povstání, občanské nepokoje a přírodní katastrofy.</w:t>
      </w:r>
    </w:p>
    <w:p w:rsidR="00D866DB" w:rsidRPr="0015048B" w:rsidRDefault="00D866DB" w:rsidP="00282027">
      <w:pPr>
        <w:shd w:val="clear" w:color="auto" w:fill="FFFFFF"/>
        <w:tabs>
          <w:tab w:val="left" w:pos="346"/>
          <w:tab w:val="left" w:pos="400"/>
        </w:tabs>
        <w:spacing w:after="120" w:line="240" w:lineRule="auto"/>
        <w:ind w:left="403" w:right="7" w:hanging="403"/>
        <w:jc w:val="both"/>
        <w:rPr>
          <w:rFonts w:ascii="Arial" w:hAnsi="Arial" w:cs="Arial"/>
          <w:spacing w:val="-31"/>
        </w:rPr>
      </w:pPr>
      <w:r w:rsidRPr="0015048B">
        <w:rPr>
          <w:rFonts w:ascii="Arial" w:hAnsi="Arial" w:cs="Arial"/>
        </w:rPr>
        <w:t>3.</w:t>
      </w:r>
      <w:r w:rsidRPr="0015048B">
        <w:rPr>
          <w:rFonts w:ascii="Arial" w:hAnsi="Arial" w:cs="Arial"/>
        </w:rPr>
        <w:tab/>
      </w:r>
      <w:r w:rsidRPr="0015048B">
        <w:rPr>
          <w:rFonts w:ascii="Arial" w:hAnsi="Arial" w:cs="Arial"/>
        </w:rPr>
        <w:tab/>
        <w:t xml:space="preserve">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w:t>
      </w:r>
      <w:r w:rsidRPr="0015048B">
        <w:rPr>
          <w:rFonts w:ascii="Arial" w:hAnsi="Arial" w:cs="Arial"/>
          <w:spacing w:val="-1"/>
        </w:rPr>
        <w:t>subjekty, na které přejdou práva a povinnosti smluvních stran, na dalším postupu provedení díla změnou smlouvy nebo ukončení její platnosti.</w:t>
      </w:r>
    </w:p>
    <w:p w:rsidR="00D866DB" w:rsidRPr="0015048B" w:rsidRDefault="00D866DB" w:rsidP="00D866DB">
      <w:pPr>
        <w:shd w:val="clear" w:color="auto" w:fill="FFFFFF"/>
        <w:tabs>
          <w:tab w:val="left" w:pos="346"/>
          <w:tab w:val="left" w:pos="400"/>
        </w:tabs>
        <w:spacing w:after="0" w:line="240" w:lineRule="auto"/>
        <w:ind w:left="403" w:right="6" w:hanging="403"/>
        <w:jc w:val="both"/>
        <w:rPr>
          <w:rFonts w:ascii="Arial" w:hAnsi="Arial" w:cs="Arial"/>
        </w:rPr>
      </w:pPr>
      <w:r w:rsidRPr="0015048B">
        <w:rPr>
          <w:rFonts w:ascii="Arial" w:hAnsi="Arial" w:cs="Arial"/>
        </w:rPr>
        <w:t>4.</w:t>
      </w:r>
      <w:r w:rsidRPr="0015048B">
        <w:rPr>
          <w:rFonts w:ascii="Arial" w:hAnsi="Arial" w:cs="Arial"/>
        </w:rPr>
        <w:tab/>
      </w:r>
      <w:r w:rsidRPr="0015048B">
        <w:rPr>
          <w:rFonts w:ascii="Arial" w:hAnsi="Arial" w:cs="Arial"/>
        </w:rPr>
        <w:tab/>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A72F22" w:rsidRPr="0015048B" w:rsidRDefault="00A72F22" w:rsidP="00D866DB">
      <w:pPr>
        <w:shd w:val="clear" w:color="auto" w:fill="FFFFFF"/>
        <w:tabs>
          <w:tab w:val="left" w:pos="346"/>
          <w:tab w:val="left" w:pos="400"/>
        </w:tabs>
        <w:spacing w:after="0" w:line="240" w:lineRule="auto"/>
        <w:ind w:left="403" w:right="6" w:hanging="403"/>
        <w:jc w:val="both"/>
        <w:rPr>
          <w:rFonts w:ascii="Arial" w:hAnsi="Arial" w:cs="Arial"/>
        </w:rPr>
      </w:pPr>
    </w:p>
    <w:p w:rsidR="00A72F22" w:rsidRPr="0015048B" w:rsidRDefault="00A72F22" w:rsidP="00D866DB">
      <w:pPr>
        <w:shd w:val="clear" w:color="auto" w:fill="FFFFFF"/>
        <w:tabs>
          <w:tab w:val="left" w:pos="346"/>
          <w:tab w:val="left" w:pos="400"/>
        </w:tabs>
        <w:spacing w:after="0" w:line="240" w:lineRule="auto"/>
        <w:ind w:left="403" w:right="6" w:hanging="403"/>
        <w:jc w:val="both"/>
        <w:rPr>
          <w:rFonts w:ascii="Arial" w:hAnsi="Arial" w:cs="Arial"/>
        </w:rPr>
      </w:pPr>
    </w:p>
    <w:p w:rsidR="00D866DB" w:rsidRPr="0015048B" w:rsidRDefault="00D866DB" w:rsidP="00DB4949">
      <w:pPr>
        <w:pStyle w:val="Nadpis7"/>
        <w:spacing w:before="0" w:after="120"/>
        <w:ind w:hanging="400"/>
        <w:jc w:val="center"/>
        <w:rPr>
          <w:rFonts w:ascii="Arial" w:hAnsi="Arial" w:cs="Arial"/>
          <w:b/>
          <w:sz w:val="22"/>
          <w:szCs w:val="22"/>
        </w:rPr>
      </w:pPr>
      <w:r w:rsidRPr="0015048B">
        <w:rPr>
          <w:rFonts w:ascii="Arial" w:hAnsi="Arial" w:cs="Arial"/>
          <w:b/>
          <w:sz w:val="22"/>
          <w:szCs w:val="22"/>
        </w:rPr>
        <w:t>XX.</w:t>
      </w:r>
    </w:p>
    <w:p w:rsidR="00D866DB" w:rsidRPr="0015048B" w:rsidRDefault="00D866DB" w:rsidP="0076185C">
      <w:pPr>
        <w:pStyle w:val="Nadpis7"/>
        <w:spacing w:before="0" w:after="120"/>
        <w:jc w:val="center"/>
        <w:rPr>
          <w:rFonts w:ascii="Arial" w:hAnsi="Arial" w:cs="Arial"/>
          <w:b/>
          <w:sz w:val="22"/>
          <w:szCs w:val="22"/>
        </w:rPr>
      </w:pPr>
      <w:r w:rsidRPr="0015048B">
        <w:rPr>
          <w:rFonts w:ascii="Arial" w:hAnsi="Arial" w:cs="Arial"/>
          <w:b/>
          <w:sz w:val="22"/>
          <w:szCs w:val="22"/>
        </w:rPr>
        <w:t>Závěrečná ustanovení</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 xml:space="preserve">Smlouva nabývá platnosti dnem podpisu smluvní stranou, která ji podepíše jako druhá. </w:t>
      </w:r>
    </w:p>
    <w:p w:rsidR="006A5952" w:rsidRPr="0015048B" w:rsidRDefault="006A5952"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Smlouva nabývá účinnosti dnem jejího uveřejnění</w:t>
      </w:r>
      <w:r w:rsidR="00FD23B9">
        <w:rPr>
          <w:rFonts w:ascii="Arial" w:hAnsi="Arial" w:cs="Arial"/>
          <w:sz w:val="22"/>
          <w:szCs w:val="22"/>
        </w:rPr>
        <w:t xml:space="preserve"> v registru smluv dle zákona č. </w:t>
      </w:r>
      <w:r w:rsidRPr="0015048B">
        <w:rPr>
          <w:rFonts w:ascii="Arial" w:hAnsi="Arial" w:cs="Arial"/>
          <w:sz w:val="22"/>
          <w:szCs w:val="22"/>
        </w:rPr>
        <w:t>340/2015 Sb. Smlouvu správci registru smluv zašle k</w:t>
      </w:r>
      <w:r w:rsidR="0082135B" w:rsidRPr="0015048B">
        <w:rPr>
          <w:rFonts w:ascii="Arial" w:hAnsi="Arial" w:cs="Arial"/>
          <w:sz w:val="22"/>
          <w:szCs w:val="22"/>
        </w:rPr>
        <w:t> </w:t>
      </w:r>
      <w:r w:rsidRPr="0015048B">
        <w:rPr>
          <w:rFonts w:ascii="Arial" w:hAnsi="Arial" w:cs="Arial"/>
          <w:sz w:val="22"/>
          <w:szCs w:val="22"/>
        </w:rPr>
        <w:t>uveřejnění</w:t>
      </w:r>
      <w:r w:rsidR="0082135B" w:rsidRPr="0015048B">
        <w:rPr>
          <w:rFonts w:ascii="Arial" w:hAnsi="Arial" w:cs="Arial"/>
          <w:sz w:val="22"/>
          <w:szCs w:val="22"/>
        </w:rPr>
        <w:t xml:space="preserve"> objednatel.</w:t>
      </w:r>
    </w:p>
    <w:p w:rsidR="00D866DB" w:rsidRPr="0015048B" w:rsidRDefault="00D866DB" w:rsidP="00282027">
      <w:pPr>
        <w:pStyle w:val="Smlouva-slo0"/>
        <w:widowControl w:val="0"/>
        <w:numPr>
          <w:ilvl w:val="0"/>
          <w:numId w:val="21"/>
        </w:numPr>
        <w:spacing w:before="0" w:after="120"/>
        <w:rPr>
          <w:rFonts w:ascii="Arial" w:hAnsi="Arial" w:cs="Arial"/>
          <w:spacing w:val="-31"/>
          <w:sz w:val="22"/>
          <w:szCs w:val="22"/>
        </w:rPr>
      </w:pPr>
      <w:r w:rsidRPr="0015048B">
        <w:rPr>
          <w:rFonts w:ascii="Arial" w:hAnsi="Arial" w:cs="Arial"/>
          <w:sz w:val="22"/>
          <w:szCs w:val="22"/>
        </w:rPr>
        <w:lastRenderedPageBreak/>
        <w:t>Změnit nebo doplnit tuto smlouvu mohou smluvní strany pouze formou písemných dodatků</w:t>
      </w:r>
      <w:r w:rsidR="00383B8C" w:rsidRPr="0015048B">
        <w:rPr>
          <w:rFonts w:ascii="Arial" w:hAnsi="Arial" w:cs="Arial"/>
          <w:sz w:val="22"/>
          <w:szCs w:val="22"/>
        </w:rPr>
        <w:t>,</w:t>
      </w:r>
      <w:r w:rsidRPr="0015048B">
        <w:rPr>
          <w:rFonts w:ascii="Arial" w:hAnsi="Arial" w:cs="Arial"/>
          <w:sz w:val="22"/>
          <w:szCs w:val="22"/>
        </w:rPr>
        <w:t xml:space="preserve"> které budou vzestupně číslovány, výslovně prohlášeny za dodatek této smlouvy a podepsány oprávněnými zástupci smluvních stran. </w:t>
      </w:r>
    </w:p>
    <w:p w:rsidR="00D866DB" w:rsidRPr="0015048B" w:rsidRDefault="00D866DB" w:rsidP="00282027">
      <w:pPr>
        <w:pStyle w:val="Smlouva-slo0"/>
        <w:widowControl w:val="0"/>
        <w:numPr>
          <w:ilvl w:val="0"/>
          <w:numId w:val="21"/>
        </w:numPr>
        <w:spacing w:before="0" w:after="120"/>
        <w:rPr>
          <w:rFonts w:ascii="Arial" w:hAnsi="Arial" w:cs="Arial"/>
          <w:spacing w:val="-31"/>
          <w:sz w:val="22"/>
          <w:szCs w:val="22"/>
        </w:rPr>
      </w:pPr>
      <w:r w:rsidRPr="0015048B">
        <w:rPr>
          <w:rFonts w:ascii="Arial" w:hAnsi="Arial" w:cs="Arial"/>
          <w:sz w:val="22"/>
          <w:szCs w:val="22"/>
        </w:rPr>
        <w:t xml:space="preserve">Smluvní strany mohou ukončit smluvní vztah písemnou dohodou. Při ukončení smlouvy jsou smluvní strany povinny vzájemně </w:t>
      </w:r>
      <w:r w:rsidRPr="0015048B">
        <w:rPr>
          <w:rFonts w:ascii="Arial" w:hAnsi="Arial" w:cs="Arial"/>
          <w:spacing w:val="-1"/>
          <w:sz w:val="22"/>
          <w:szCs w:val="22"/>
        </w:rPr>
        <w:t xml:space="preserve">vypořádat své závazky, zejména si vrátit věci předané k provedení díla, </w:t>
      </w:r>
      <w:r w:rsidRPr="0015048B">
        <w:rPr>
          <w:rFonts w:ascii="Arial" w:hAnsi="Arial" w:cs="Arial"/>
          <w:sz w:val="22"/>
          <w:szCs w:val="22"/>
        </w:rPr>
        <w:t>vyklidit prostory poskytnuté k provedení díla a místo provedení díla a uhradit veškeré splatné peněžité závazky podle smlouvy; zánikem smlouvy</w:t>
      </w:r>
      <w:r w:rsidRPr="0015048B">
        <w:rPr>
          <w:rFonts w:ascii="Arial" w:hAnsi="Arial" w:cs="Arial"/>
          <w:spacing w:val="-31"/>
          <w:sz w:val="22"/>
          <w:szCs w:val="22"/>
        </w:rPr>
        <w:t xml:space="preserve"> </w:t>
      </w:r>
      <w:r w:rsidRPr="0015048B">
        <w:rPr>
          <w:rFonts w:ascii="Arial" w:hAnsi="Arial" w:cs="Arial"/>
          <w:sz w:val="22"/>
          <w:szCs w:val="22"/>
        </w:rPr>
        <w:t>rovněž nezanikají práva na již vzniklé (splatné) majetkové sankce podle smlouvy.</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Objednatel může smlouvu vypovědět písemnou výpovědí s jednoměsíční výpovědní lhůtou, která začíná běžet dnem doručení druhé smluvní straně.</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Zhotovitel se zavazuje, že jakékoliv informace, které se dozvěděl v souvislosti s plněním předmětu smlouvy nebo které jsou obsahem předmětu smlouvy, neposkytne třetím osobám.</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 xml:space="preserve">Zhotovitel nemůže bez souhlasu objednatele postoupit svá práva a povinnosti plynoucí ze smlouvy třetí osobě. </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 xml:space="preserve">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 </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Osoby podepisující tuto smlouvu svými podpisy stvrzují platnost svých jednatelských oprávnění.</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Zhotovitel se zavazuje účastnit se na základě pozvánky objednatele všech jednání týkajících se předmětného díla.</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Písemnosti se považují za doručené i v případě, že kterákoliv ze stran její doručení odmítne či jinak znemožní.</w:t>
      </w:r>
    </w:p>
    <w:p w:rsidR="00D866DB" w:rsidRPr="0015048B" w:rsidRDefault="00D866DB" w:rsidP="00282027">
      <w:pPr>
        <w:pStyle w:val="Smlouva-slo0"/>
        <w:widowControl w:val="0"/>
        <w:numPr>
          <w:ilvl w:val="0"/>
          <w:numId w:val="21"/>
        </w:numPr>
        <w:spacing w:before="0" w:after="120"/>
        <w:rPr>
          <w:rFonts w:ascii="Arial" w:hAnsi="Arial" w:cs="Arial"/>
          <w:sz w:val="22"/>
          <w:szCs w:val="22"/>
        </w:rPr>
      </w:pPr>
      <w:r w:rsidRPr="0015048B">
        <w:rPr>
          <w:rFonts w:ascii="Arial" w:hAnsi="Arial" w:cs="Arial"/>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D866DB" w:rsidRPr="0015048B" w:rsidRDefault="00D866DB" w:rsidP="00282027">
      <w:pPr>
        <w:pStyle w:val="Smlouva-slo0"/>
        <w:widowControl w:val="0"/>
        <w:numPr>
          <w:ilvl w:val="0"/>
          <w:numId w:val="21"/>
        </w:numPr>
        <w:spacing w:before="0" w:after="120"/>
        <w:rPr>
          <w:rFonts w:ascii="Arial" w:hAnsi="Arial" w:cs="Arial"/>
          <w:spacing w:val="-1"/>
          <w:sz w:val="22"/>
          <w:szCs w:val="22"/>
        </w:rPr>
      </w:pPr>
      <w:r w:rsidRPr="0015048B">
        <w:rPr>
          <w:rFonts w:ascii="Arial" w:hAnsi="Arial" w:cs="Arial"/>
          <w:sz w:val="22"/>
          <w:szCs w:val="22"/>
        </w:rPr>
        <w:t>Vše, co bylo dohodnuto před uzavřením smlouvy, je právně irelevantní a mezi smluvními stranami platí jen to, co je dohodnuto v této písemné smlouvě.</w:t>
      </w:r>
    </w:p>
    <w:p w:rsidR="00D866DB" w:rsidRPr="0015048B" w:rsidRDefault="00D866DB" w:rsidP="00282027">
      <w:pPr>
        <w:pStyle w:val="Smlouva-slo0"/>
        <w:widowControl w:val="0"/>
        <w:numPr>
          <w:ilvl w:val="0"/>
          <w:numId w:val="21"/>
        </w:numPr>
        <w:spacing w:before="0" w:after="120"/>
        <w:rPr>
          <w:rFonts w:ascii="Arial" w:hAnsi="Arial" w:cs="Arial"/>
          <w:spacing w:val="-1"/>
          <w:sz w:val="22"/>
          <w:szCs w:val="22"/>
        </w:rPr>
      </w:pPr>
      <w:r w:rsidRPr="0015048B">
        <w:rPr>
          <w:rFonts w:ascii="Arial" w:hAnsi="Arial" w:cs="Arial"/>
          <w:sz w:val="22"/>
          <w:szCs w:val="22"/>
        </w:rPr>
        <w:t xml:space="preserve">Zhotovitel se zavazuje nevydávat bez předchozího písemného souhlasu objednatele žádná stanoviska, komentáře či oznámení pro sdělovací </w:t>
      </w:r>
      <w:r w:rsidRPr="0015048B">
        <w:rPr>
          <w:rFonts w:ascii="Arial" w:hAnsi="Arial" w:cs="Arial"/>
          <w:spacing w:val="-1"/>
          <w:sz w:val="22"/>
          <w:szCs w:val="22"/>
        </w:rPr>
        <w:t>prostředky nebo jiné veřejné distributory a zpracovatele informací.</w:t>
      </w:r>
    </w:p>
    <w:p w:rsidR="00D866DB" w:rsidRPr="0015048B" w:rsidRDefault="00D866DB" w:rsidP="00282027">
      <w:pPr>
        <w:pStyle w:val="Smlouva-slo0"/>
        <w:widowControl w:val="0"/>
        <w:numPr>
          <w:ilvl w:val="0"/>
          <w:numId w:val="21"/>
        </w:numPr>
        <w:spacing w:before="0" w:after="120"/>
        <w:rPr>
          <w:rFonts w:ascii="Arial" w:hAnsi="Arial" w:cs="Arial"/>
          <w:b/>
          <w:sz w:val="22"/>
          <w:szCs w:val="22"/>
        </w:rPr>
      </w:pPr>
      <w:r w:rsidRPr="0015048B">
        <w:rPr>
          <w:rFonts w:ascii="Arial" w:hAnsi="Arial" w:cs="Arial"/>
          <w:sz w:val="22"/>
          <w:szCs w:val="22"/>
        </w:rPr>
        <w:t>Smlouva je vyhotovena ve čtyřech stejnopisech s platností originálu podepsaných oprávněnými zástupci smluvních stran, přičemž objednatel i zhotovitel obdrží po dvou vyhotoveních.</w:t>
      </w:r>
    </w:p>
    <w:p w:rsidR="00D866DB" w:rsidRPr="0015048B" w:rsidRDefault="00D866DB" w:rsidP="00D866DB">
      <w:pPr>
        <w:pStyle w:val="Smlouva-slo0"/>
        <w:widowControl w:val="0"/>
        <w:numPr>
          <w:ilvl w:val="0"/>
          <w:numId w:val="21"/>
        </w:numPr>
        <w:spacing w:before="0"/>
        <w:rPr>
          <w:rFonts w:ascii="Arial" w:hAnsi="Arial" w:cs="Arial"/>
          <w:b/>
          <w:sz w:val="22"/>
          <w:szCs w:val="22"/>
        </w:rPr>
      </w:pPr>
      <w:r w:rsidRPr="0015048B">
        <w:rPr>
          <w:rFonts w:ascii="Arial" w:hAnsi="Arial" w:cs="Arial"/>
          <w:sz w:val="22"/>
          <w:szCs w:val="22"/>
        </w:rPr>
        <w:t xml:space="preserve">Nedílnou součástí této smlouvy jsou přílohy: </w:t>
      </w:r>
    </w:p>
    <w:p w:rsidR="00D866DB" w:rsidRPr="0015048B" w:rsidRDefault="00D866DB" w:rsidP="00D866DB">
      <w:pPr>
        <w:tabs>
          <w:tab w:val="left" w:pos="4395"/>
        </w:tabs>
        <w:spacing w:after="0" w:line="240" w:lineRule="auto"/>
        <w:ind w:left="425"/>
        <w:jc w:val="both"/>
        <w:rPr>
          <w:rFonts w:ascii="Arial" w:hAnsi="Arial" w:cs="Arial"/>
        </w:rPr>
      </w:pPr>
      <w:r w:rsidRPr="0015048B">
        <w:rPr>
          <w:rFonts w:ascii="Arial" w:hAnsi="Arial" w:cs="Arial"/>
        </w:rPr>
        <w:t>č. 1 -  položkový rozpočet stavby</w:t>
      </w:r>
      <w:r w:rsidRPr="0015048B">
        <w:rPr>
          <w:rFonts w:ascii="Arial" w:hAnsi="Arial" w:cs="Arial"/>
        </w:rPr>
        <w:tab/>
      </w:r>
      <w:r w:rsidRPr="0015048B">
        <w:rPr>
          <w:rFonts w:ascii="Arial" w:hAnsi="Arial" w:cs="Arial"/>
        </w:rPr>
        <w:tab/>
      </w:r>
    </w:p>
    <w:p w:rsidR="00C64F32" w:rsidRPr="0015048B" w:rsidRDefault="00D866DB" w:rsidP="00D866DB">
      <w:pPr>
        <w:tabs>
          <w:tab w:val="left" w:pos="4395"/>
        </w:tabs>
        <w:spacing w:after="0" w:line="240" w:lineRule="auto"/>
        <w:ind w:left="425"/>
        <w:jc w:val="both"/>
        <w:rPr>
          <w:rFonts w:ascii="Arial" w:hAnsi="Arial" w:cs="Arial"/>
        </w:rPr>
      </w:pPr>
      <w:r w:rsidRPr="0015048B">
        <w:rPr>
          <w:rFonts w:ascii="Arial" w:hAnsi="Arial" w:cs="Arial"/>
        </w:rPr>
        <w:t>č. 2 -  časový harmonogram postupu provedení díla</w:t>
      </w:r>
    </w:p>
    <w:p w:rsidR="0040751C" w:rsidRPr="0015048B" w:rsidRDefault="0040751C" w:rsidP="000E02D6">
      <w:pPr>
        <w:tabs>
          <w:tab w:val="left" w:pos="400"/>
          <w:tab w:val="left" w:pos="600"/>
        </w:tabs>
        <w:jc w:val="both"/>
        <w:rPr>
          <w:rFonts w:ascii="Arial" w:hAnsi="Arial" w:cs="Arial"/>
        </w:rPr>
      </w:pPr>
    </w:p>
    <w:p w:rsidR="000E02D6" w:rsidRPr="0015048B" w:rsidRDefault="00D866DB" w:rsidP="000E02D6">
      <w:pPr>
        <w:tabs>
          <w:tab w:val="left" w:pos="400"/>
          <w:tab w:val="left" w:pos="600"/>
        </w:tabs>
        <w:jc w:val="both"/>
        <w:rPr>
          <w:rFonts w:ascii="Arial" w:hAnsi="Arial" w:cs="Arial"/>
        </w:rPr>
      </w:pPr>
      <w:r w:rsidRPr="0015048B">
        <w:rPr>
          <w:rFonts w:ascii="Arial" w:hAnsi="Arial" w:cs="Arial"/>
        </w:rPr>
        <w:lastRenderedPageBreak/>
        <w:t>Tuto smlouvu o dílo schválila Rada města Kopřivnice na své</w:t>
      </w:r>
      <w:r w:rsidR="002A740A">
        <w:rPr>
          <w:rFonts w:ascii="Arial" w:hAnsi="Arial" w:cs="Arial"/>
        </w:rPr>
        <w:t xml:space="preserve"> 73. </w:t>
      </w:r>
      <w:r w:rsidRPr="0015048B">
        <w:rPr>
          <w:rFonts w:ascii="Arial" w:hAnsi="Arial" w:cs="Arial"/>
        </w:rPr>
        <w:t xml:space="preserve">schůzi dne </w:t>
      </w:r>
      <w:r w:rsidR="002A740A">
        <w:rPr>
          <w:rFonts w:ascii="Arial" w:hAnsi="Arial" w:cs="Arial"/>
        </w:rPr>
        <w:t>03. 10. 2017 usnesením č. 2320.</w:t>
      </w:r>
    </w:p>
    <w:p w:rsidR="006673A9" w:rsidRPr="0015048B" w:rsidRDefault="006673A9" w:rsidP="009A1828">
      <w:pPr>
        <w:tabs>
          <w:tab w:val="left" w:pos="400"/>
          <w:tab w:val="left" w:pos="600"/>
        </w:tabs>
        <w:jc w:val="both"/>
        <w:rPr>
          <w:rFonts w:ascii="Arial" w:hAnsi="Arial" w:cs="Arial"/>
        </w:rPr>
      </w:pPr>
    </w:p>
    <w:p w:rsidR="00193694" w:rsidRPr="0015048B" w:rsidRDefault="009A1828" w:rsidP="009A1828">
      <w:pPr>
        <w:tabs>
          <w:tab w:val="left" w:pos="400"/>
          <w:tab w:val="left" w:pos="600"/>
        </w:tabs>
        <w:jc w:val="both"/>
        <w:rPr>
          <w:rFonts w:ascii="Arial" w:hAnsi="Arial" w:cs="Arial"/>
        </w:rPr>
      </w:pPr>
      <w:r w:rsidRPr="0015048B">
        <w:rPr>
          <w:rFonts w:ascii="Arial" w:hAnsi="Arial" w:cs="Arial"/>
        </w:rPr>
        <w:t>V Kopřivnici</w:t>
      </w:r>
      <w:r w:rsidR="00C24073" w:rsidRPr="0015048B">
        <w:rPr>
          <w:rFonts w:ascii="Arial" w:hAnsi="Arial" w:cs="Arial"/>
        </w:rPr>
        <w:t xml:space="preserve"> dne ……………….</w:t>
      </w:r>
      <w:r w:rsidR="00C24073" w:rsidRPr="0015048B">
        <w:rPr>
          <w:rFonts w:ascii="Arial" w:hAnsi="Arial" w:cs="Arial"/>
        </w:rPr>
        <w:tab/>
      </w:r>
      <w:r w:rsidR="00C24073" w:rsidRPr="0015048B">
        <w:rPr>
          <w:rFonts w:ascii="Arial" w:hAnsi="Arial" w:cs="Arial"/>
        </w:rPr>
        <w:tab/>
      </w:r>
      <w:r w:rsidRPr="0015048B">
        <w:rPr>
          <w:rFonts w:ascii="Arial" w:hAnsi="Arial" w:cs="Arial"/>
        </w:rPr>
        <w:t>V</w:t>
      </w:r>
      <w:r w:rsidR="00193694" w:rsidRPr="0015048B">
        <w:rPr>
          <w:rFonts w:ascii="Arial" w:hAnsi="Arial" w:cs="Arial"/>
        </w:rPr>
        <w:t> </w:t>
      </w:r>
      <w:proofErr w:type="spellStart"/>
      <w:r w:rsidR="00193694" w:rsidRPr="0015048B">
        <w:rPr>
          <w:rFonts w:ascii="Arial" w:hAnsi="Arial" w:cs="Arial"/>
        </w:rPr>
        <w:t>Šenově</w:t>
      </w:r>
      <w:proofErr w:type="spellEnd"/>
      <w:r w:rsidR="00193694" w:rsidRPr="0015048B">
        <w:rPr>
          <w:rFonts w:ascii="Arial" w:hAnsi="Arial" w:cs="Arial"/>
        </w:rPr>
        <w:t xml:space="preserve"> u Nového Jičína</w:t>
      </w:r>
      <w:r w:rsidR="002438FB" w:rsidRPr="0015048B">
        <w:rPr>
          <w:rFonts w:ascii="Arial" w:hAnsi="Arial" w:cs="Arial"/>
        </w:rPr>
        <w:t xml:space="preserve"> dne </w:t>
      </w:r>
      <w:r w:rsidR="00F515E3">
        <w:rPr>
          <w:rFonts w:ascii="Arial" w:hAnsi="Arial" w:cs="Arial"/>
        </w:rPr>
        <w:t>………………</w:t>
      </w:r>
      <w:proofErr w:type="gramStart"/>
      <w:r w:rsidR="00F515E3">
        <w:rPr>
          <w:rFonts w:ascii="Arial" w:hAnsi="Arial" w:cs="Arial"/>
        </w:rPr>
        <w:t>…...</w:t>
      </w:r>
      <w:proofErr w:type="gramEnd"/>
    </w:p>
    <w:p w:rsidR="009A1828" w:rsidRPr="0015048B" w:rsidRDefault="005B04C9" w:rsidP="009A1828">
      <w:pPr>
        <w:tabs>
          <w:tab w:val="left" w:pos="400"/>
          <w:tab w:val="left" w:pos="600"/>
        </w:tabs>
        <w:jc w:val="both"/>
        <w:rPr>
          <w:rFonts w:ascii="Arial" w:hAnsi="Arial" w:cs="Arial"/>
        </w:rPr>
      </w:pPr>
      <w:r w:rsidRPr="0015048B">
        <w:rPr>
          <w:rFonts w:ascii="Arial" w:hAnsi="Arial" w:cs="Arial"/>
        </w:rPr>
        <w:t>Z</w:t>
      </w:r>
      <w:r w:rsidR="00DB4949">
        <w:rPr>
          <w:rFonts w:ascii="Arial" w:hAnsi="Arial" w:cs="Arial"/>
        </w:rPr>
        <w:t>a objednatele:</w:t>
      </w:r>
      <w:r w:rsidR="00DB4949">
        <w:rPr>
          <w:rFonts w:ascii="Arial" w:hAnsi="Arial" w:cs="Arial"/>
        </w:rPr>
        <w:tab/>
      </w:r>
      <w:r w:rsidR="00DB4949">
        <w:rPr>
          <w:rFonts w:ascii="Arial" w:hAnsi="Arial" w:cs="Arial"/>
        </w:rPr>
        <w:tab/>
      </w:r>
      <w:r w:rsidR="00DB4949">
        <w:rPr>
          <w:rFonts w:ascii="Arial" w:hAnsi="Arial" w:cs="Arial"/>
        </w:rPr>
        <w:tab/>
      </w:r>
      <w:r w:rsidR="00DB4949">
        <w:rPr>
          <w:rFonts w:ascii="Arial" w:hAnsi="Arial" w:cs="Arial"/>
        </w:rPr>
        <w:tab/>
      </w:r>
      <w:r w:rsidR="009A1828" w:rsidRPr="0015048B">
        <w:rPr>
          <w:rFonts w:ascii="Arial" w:hAnsi="Arial" w:cs="Arial"/>
        </w:rPr>
        <w:t xml:space="preserve">Za zhotovitele: </w:t>
      </w:r>
    </w:p>
    <w:p w:rsidR="00B83E15" w:rsidRPr="0015048B" w:rsidRDefault="00B83E15" w:rsidP="009A1828">
      <w:pPr>
        <w:tabs>
          <w:tab w:val="left" w:pos="400"/>
          <w:tab w:val="left" w:pos="600"/>
        </w:tabs>
        <w:jc w:val="both"/>
        <w:rPr>
          <w:rFonts w:ascii="Arial" w:hAnsi="Arial" w:cs="Arial"/>
        </w:rPr>
      </w:pPr>
    </w:p>
    <w:p w:rsidR="009A1828" w:rsidRPr="0015048B" w:rsidRDefault="009A1828" w:rsidP="009A1828">
      <w:pPr>
        <w:tabs>
          <w:tab w:val="left" w:pos="400"/>
          <w:tab w:val="left" w:pos="600"/>
        </w:tabs>
        <w:jc w:val="both"/>
        <w:rPr>
          <w:rFonts w:ascii="Arial" w:hAnsi="Arial" w:cs="Arial"/>
        </w:rPr>
      </w:pPr>
      <w:r w:rsidRPr="0015048B">
        <w:rPr>
          <w:rFonts w:ascii="Arial" w:hAnsi="Arial" w:cs="Arial"/>
        </w:rPr>
        <w:t xml:space="preserve">………………………………… </w:t>
      </w:r>
      <w:r w:rsidRPr="0015048B">
        <w:rPr>
          <w:rFonts w:ascii="Arial" w:hAnsi="Arial" w:cs="Arial"/>
        </w:rPr>
        <w:tab/>
      </w:r>
      <w:r w:rsidRPr="0015048B">
        <w:rPr>
          <w:rFonts w:ascii="Arial" w:hAnsi="Arial" w:cs="Arial"/>
        </w:rPr>
        <w:tab/>
      </w:r>
      <w:r w:rsidRPr="0015048B">
        <w:rPr>
          <w:rFonts w:ascii="Arial" w:hAnsi="Arial" w:cs="Arial"/>
        </w:rPr>
        <w:tab/>
        <w:t xml:space="preserve"> ………………………………………</w:t>
      </w:r>
    </w:p>
    <w:p w:rsidR="005B04C9" w:rsidRPr="0015048B" w:rsidRDefault="005B04C9" w:rsidP="005B04C9">
      <w:pPr>
        <w:spacing w:after="0"/>
        <w:rPr>
          <w:rFonts w:ascii="Arial" w:hAnsi="Arial" w:cs="Arial"/>
        </w:rPr>
      </w:pPr>
      <w:r w:rsidRPr="0015048B">
        <w:rPr>
          <w:rFonts w:ascii="Arial" w:hAnsi="Arial" w:cs="Arial"/>
        </w:rPr>
        <w:t xml:space="preserve">Ing. </w:t>
      </w:r>
      <w:r w:rsidR="0068549B" w:rsidRPr="0015048B">
        <w:rPr>
          <w:rFonts w:ascii="Arial" w:hAnsi="Arial" w:cs="Arial"/>
        </w:rPr>
        <w:t>Miroslav Kopečný</w:t>
      </w:r>
      <w:r w:rsidRPr="0015048B">
        <w:rPr>
          <w:rFonts w:ascii="Arial" w:hAnsi="Arial" w:cs="Arial"/>
        </w:rPr>
        <w:t xml:space="preserve"> </w:t>
      </w:r>
      <w:r w:rsidR="00765D94" w:rsidRPr="0015048B">
        <w:rPr>
          <w:rFonts w:ascii="Arial" w:hAnsi="Arial" w:cs="Arial"/>
        </w:rPr>
        <w:tab/>
      </w:r>
      <w:r w:rsidR="00765D94" w:rsidRPr="0015048B">
        <w:rPr>
          <w:rFonts w:ascii="Arial" w:hAnsi="Arial" w:cs="Arial"/>
        </w:rPr>
        <w:tab/>
      </w:r>
      <w:r w:rsidR="00765D94" w:rsidRPr="0015048B">
        <w:rPr>
          <w:rFonts w:ascii="Arial" w:hAnsi="Arial" w:cs="Arial"/>
        </w:rPr>
        <w:tab/>
      </w:r>
      <w:r w:rsidR="00765D94" w:rsidRPr="0015048B">
        <w:rPr>
          <w:rFonts w:ascii="Arial" w:hAnsi="Arial" w:cs="Arial"/>
        </w:rPr>
        <w:tab/>
      </w:r>
      <w:r w:rsidR="004923BE" w:rsidRPr="0015048B">
        <w:rPr>
          <w:rFonts w:ascii="Arial" w:hAnsi="Arial" w:cs="Arial"/>
        </w:rPr>
        <w:t xml:space="preserve">         Ing. Miroslav Hruška</w:t>
      </w:r>
      <w:r w:rsidR="00765D94" w:rsidRPr="0015048B">
        <w:rPr>
          <w:rFonts w:ascii="Arial" w:hAnsi="Arial" w:cs="Arial"/>
        </w:rPr>
        <w:tab/>
        <w:t xml:space="preserve"> </w:t>
      </w:r>
    </w:p>
    <w:p w:rsidR="00C24073" w:rsidRPr="0015048B" w:rsidRDefault="005B04C9" w:rsidP="00647254">
      <w:pPr>
        <w:spacing w:after="0"/>
        <w:rPr>
          <w:rFonts w:ascii="Arial" w:hAnsi="Arial" w:cs="Arial"/>
        </w:rPr>
      </w:pPr>
      <w:r w:rsidRPr="0015048B">
        <w:rPr>
          <w:rFonts w:ascii="Arial" w:hAnsi="Arial" w:cs="Arial"/>
        </w:rPr>
        <w:t>starosta</w:t>
      </w:r>
      <w:r w:rsidR="009A1828" w:rsidRPr="0015048B">
        <w:rPr>
          <w:rFonts w:ascii="Arial" w:hAnsi="Arial" w:cs="Arial"/>
        </w:rPr>
        <w:tab/>
      </w:r>
      <w:r w:rsidR="004923BE" w:rsidRPr="0015048B">
        <w:rPr>
          <w:rFonts w:ascii="Arial" w:hAnsi="Arial" w:cs="Arial"/>
        </w:rPr>
        <w:tab/>
      </w:r>
      <w:r w:rsidR="004923BE" w:rsidRPr="0015048B">
        <w:rPr>
          <w:rFonts w:ascii="Arial" w:hAnsi="Arial" w:cs="Arial"/>
        </w:rPr>
        <w:tab/>
      </w:r>
      <w:r w:rsidR="004923BE" w:rsidRPr="0015048B">
        <w:rPr>
          <w:rFonts w:ascii="Arial" w:hAnsi="Arial" w:cs="Arial"/>
        </w:rPr>
        <w:tab/>
      </w:r>
      <w:r w:rsidR="004923BE" w:rsidRPr="0015048B">
        <w:rPr>
          <w:rFonts w:ascii="Arial" w:hAnsi="Arial" w:cs="Arial"/>
        </w:rPr>
        <w:tab/>
      </w:r>
      <w:r w:rsidR="004923BE" w:rsidRPr="0015048B">
        <w:rPr>
          <w:rFonts w:ascii="Arial" w:hAnsi="Arial" w:cs="Arial"/>
        </w:rPr>
        <w:tab/>
        <w:t xml:space="preserve">         ředitel</w:t>
      </w:r>
    </w:p>
    <w:sectPr w:rsidR="00C24073" w:rsidRPr="0015048B" w:rsidSect="00A63EDE">
      <w:headerReference w:type="default" r:id="rId7"/>
      <w:footerReference w:type="default" r:id="rId8"/>
      <w:pgSz w:w="11906" w:h="16838"/>
      <w:pgMar w:top="1225"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B9" w:rsidRDefault="00FD23B9" w:rsidP="006C451D">
      <w:pPr>
        <w:spacing w:after="0" w:line="240" w:lineRule="auto"/>
      </w:pPr>
      <w:r>
        <w:separator/>
      </w:r>
    </w:p>
  </w:endnote>
  <w:endnote w:type="continuationSeparator" w:id="0">
    <w:p w:rsidR="00FD23B9" w:rsidRDefault="00FD23B9" w:rsidP="006C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9" w:rsidRDefault="00FD23B9">
    <w:pPr>
      <w:pStyle w:val="Zpat"/>
      <w:jc w:val="right"/>
    </w:pPr>
    <w:r w:rsidRPr="009227A5">
      <w:rPr>
        <w:rFonts w:ascii="Times New Roman" w:hAnsi="Times New Roman"/>
        <w:sz w:val="18"/>
        <w:szCs w:val="18"/>
      </w:rPr>
      <w:t xml:space="preserve">Stránka </w:t>
    </w:r>
    <w:r w:rsidR="004F487B" w:rsidRPr="009227A5">
      <w:rPr>
        <w:rFonts w:ascii="Times New Roman" w:hAnsi="Times New Roman"/>
        <w:sz w:val="18"/>
        <w:szCs w:val="18"/>
      </w:rPr>
      <w:fldChar w:fldCharType="begin"/>
    </w:r>
    <w:r w:rsidRPr="009227A5">
      <w:rPr>
        <w:rFonts w:ascii="Times New Roman" w:hAnsi="Times New Roman"/>
        <w:sz w:val="18"/>
        <w:szCs w:val="18"/>
      </w:rPr>
      <w:instrText>PAGE</w:instrText>
    </w:r>
    <w:r w:rsidR="004F487B" w:rsidRPr="009227A5">
      <w:rPr>
        <w:rFonts w:ascii="Times New Roman" w:hAnsi="Times New Roman"/>
        <w:sz w:val="18"/>
        <w:szCs w:val="18"/>
      </w:rPr>
      <w:fldChar w:fldCharType="separate"/>
    </w:r>
    <w:r w:rsidR="00BD3432">
      <w:rPr>
        <w:rFonts w:ascii="Times New Roman" w:hAnsi="Times New Roman"/>
        <w:noProof/>
        <w:sz w:val="18"/>
        <w:szCs w:val="18"/>
      </w:rPr>
      <w:t>1</w:t>
    </w:r>
    <w:r w:rsidR="004F487B" w:rsidRPr="009227A5">
      <w:rPr>
        <w:rFonts w:ascii="Times New Roman" w:hAnsi="Times New Roman"/>
        <w:sz w:val="18"/>
        <w:szCs w:val="18"/>
      </w:rPr>
      <w:fldChar w:fldCharType="end"/>
    </w:r>
    <w:r w:rsidRPr="009227A5">
      <w:rPr>
        <w:rFonts w:ascii="Times New Roman" w:hAnsi="Times New Roman"/>
        <w:sz w:val="18"/>
        <w:szCs w:val="18"/>
      </w:rPr>
      <w:t xml:space="preserve"> z </w:t>
    </w:r>
    <w:r w:rsidR="004F487B" w:rsidRPr="009227A5">
      <w:rPr>
        <w:rFonts w:ascii="Times New Roman" w:hAnsi="Times New Roman"/>
        <w:sz w:val="18"/>
        <w:szCs w:val="18"/>
      </w:rPr>
      <w:fldChar w:fldCharType="begin"/>
    </w:r>
    <w:r w:rsidRPr="009227A5">
      <w:rPr>
        <w:rFonts w:ascii="Times New Roman" w:hAnsi="Times New Roman"/>
        <w:sz w:val="18"/>
        <w:szCs w:val="18"/>
      </w:rPr>
      <w:instrText>NUMPAGES</w:instrText>
    </w:r>
    <w:r w:rsidR="004F487B" w:rsidRPr="009227A5">
      <w:rPr>
        <w:rFonts w:ascii="Times New Roman" w:hAnsi="Times New Roman"/>
        <w:sz w:val="18"/>
        <w:szCs w:val="18"/>
      </w:rPr>
      <w:fldChar w:fldCharType="separate"/>
    </w:r>
    <w:r w:rsidR="00BD3432">
      <w:rPr>
        <w:rFonts w:ascii="Times New Roman" w:hAnsi="Times New Roman"/>
        <w:noProof/>
        <w:sz w:val="18"/>
        <w:szCs w:val="18"/>
      </w:rPr>
      <w:t>20</w:t>
    </w:r>
    <w:r w:rsidR="004F487B" w:rsidRPr="009227A5">
      <w:rPr>
        <w:rFonts w:ascii="Times New Roman" w:hAnsi="Times New Roman"/>
        <w:sz w:val="18"/>
        <w:szCs w:val="18"/>
      </w:rPr>
      <w:fldChar w:fldCharType="end"/>
    </w:r>
  </w:p>
  <w:p w:rsidR="00FD23B9" w:rsidRDefault="00FD23B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B9" w:rsidRDefault="00FD23B9" w:rsidP="006C451D">
      <w:pPr>
        <w:spacing w:after="0" w:line="240" w:lineRule="auto"/>
      </w:pPr>
      <w:r>
        <w:separator/>
      </w:r>
    </w:p>
  </w:footnote>
  <w:footnote w:type="continuationSeparator" w:id="0">
    <w:p w:rsidR="00FD23B9" w:rsidRDefault="00FD23B9" w:rsidP="006C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B9" w:rsidRPr="00562695" w:rsidRDefault="00FD23B9" w:rsidP="0015048B">
    <w:pPr>
      <w:pStyle w:val="Zhlav"/>
      <w:spacing w:after="0"/>
      <w:rPr>
        <w:rFonts w:ascii="Arial" w:hAnsi="Arial" w:cs="Arial"/>
        <w:i/>
        <w:sz w:val="16"/>
        <w:szCs w:val="16"/>
      </w:rPr>
    </w:pPr>
    <w:r w:rsidRPr="00562695">
      <w:rPr>
        <w:rFonts w:ascii="Arial" w:hAnsi="Arial" w:cs="Arial"/>
        <w:i/>
        <w:sz w:val="16"/>
        <w:szCs w:val="16"/>
      </w:rPr>
      <w:t>Modernizace šate</w:t>
    </w:r>
    <w:r w:rsidR="0007077D">
      <w:rPr>
        <w:rFonts w:ascii="Arial" w:hAnsi="Arial" w:cs="Arial"/>
        <w:i/>
        <w:sz w:val="16"/>
        <w:szCs w:val="16"/>
      </w:rPr>
      <w:t xml:space="preserve">n a sociálního zázemí </w:t>
    </w:r>
    <w:r w:rsidR="0007077D">
      <w:rPr>
        <w:rFonts w:ascii="Arial" w:hAnsi="Arial" w:cs="Arial"/>
        <w:i/>
        <w:sz w:val="16"/>
        <w:szCs w:val="16"/>
      </w:rPr>
      <w:tab/>
    </w:r>
    <w:r w:rsidR="0007077D">
      <w:rPr>
        <w:rFonts w:ascii="Arial" w:hAnsi="Arial" w:cs="Arial"/>
        <w:i/>
        <w:sz w:val="16"/>
        <w:szCs w:val="16"/>
      </w:rPr>
      <w:tab/>
    </w:r>
    <w:proofErr w:type="spellStart"/>
    <w:r w:rsidR="0007077D">
      <w:rPr>
        <w:rFonts w:ascii="Arial" w:hAnsi="Arial" w:cs="Arial"/>
        <w:i/>
        <w:sz w:val="16"/>
        <w:szCs w:val="16"/>
      </w:rPr>
      <w:t>SoD</w:t>
    </w:r>
    <w:proofErr w:type="spellEnd"/>
    <w:r w:rsidR="0007077D">
      <w:rPr>
        <w:rFonts w:ascii="Arial" w:hAnsi="Arial" w:cs="Arial"/>
        <w:i/>
        <w:sz w:val="16"/>
        <w:szCs w:val="16"/>
      </w:rPr>
      <w:t xml:space="preserve"> č. 0444</w:t>
    </w:r>
    <w:r w:rsidRPr="00562695">
      <w:rPr>
        <w:rFonts w:ascii="Arial" w:hAnsi="Arial" w:cs="Arial"/>
        <w:i/>
        <w:sz w:val="16"/>
        <w:szCs w:val="16"/>
      </w:rPr>
      <w:t>/2017</w:t>
    </w:r>
  </w:p>
  <w:p w:rsidR="00FD23B9" w:rsidRPr="00562695" w:rsidRDefault="00FD23B9" w:rsidP="0015048B">
    <w:pPr>
      <w:pStyle w:val="Zhlav"/>
      <w:spacing w:after="0"/>
      <w:rPr>
        <w:rFonts w:ascii="Arial" w:hAnsi="Arial" w:cs="Arial"/>
        <w:i/>
        <w:sz w:val="16"/>
        <w:szCs w:val="16"/>
      </w:rPr>
    </w:pPr>
    <w:r w:rsidRPr="00562695">
      <w:rPr>
        <w:rFonts w:ascii="Arial" w:hAnsi="Arial" w:cs="Arial"/>
        <w:i/>
        <w:sz w:val="16"/>
        <w:szCs w:val="16"/>
      </w:rPr>
      <w:t xml:space="preserve">na fotbalovém hřišti ve </w:t>
    </w:r>
    <w:proofErr w:type="spellStart"/>
    <w:r w:rsidRPr="00562695">
      <w:rPr>
        <w:rFonts w:ascii="Arial" w:hAnsi="Arial" w:cs="Arial"/>
        <w:i/>
        <w:sz w:val="16"/>
        <w:szCs w:val="16"/>
      </w:rPr>
      <w:t>Vlčovicích</w:t>
    </w:r>
    <w:proofErr w:type="spellEnd"/>
  </w:p>
  <w:p w:rsidR="00FD23B9" w:rsidRPr="0039344E" w:rsidRDefault="00FD23B9" w:rsidP="00647254">
    <w:pPr>
      <w:pStyle w:val="Zhlav"/>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688"/>
    <w:multiLevelType w:val="hybridMultilevel"/>
    <w:tmpl w:val="D4BCEF8C"/>
    <w:lvl w:ilvl="0" w:tplc="6CE88EEE">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2B1C34"/>
    <w:multiLevelType w:val="hybridMultilevel"/>
    <w:tmpl w:val="DB34F10A"/>
    <w:lvl w:ilvl="0" w:tplc="BC2C9BF2">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83F789E"/>
    <w:multiLevelType w:val="hybridMultilevel"/>
    <w:tmpl w:val="24182704"/>
    <w:lvl w:ilvl="0" w:tplc="7938D2B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137067F6"/>
    <w:multiLevelType w:val="hybridMultilevel"/>
    <w:tmpl w:val="A03CCFF6"/>
    <w:lvl w:ilvl="0" w:tplc="89E8E8D0">
      <w:start w:val="4"/>
      <w:numFmt w:val="decimal"/>
      <w:lvlText w:val="%1."/>
      <w:lvlJc w:val="left"/>
      <w:pPr>
        <w:tabs>
          <w:tab w:val="num" w:pos="1080"/>
        </w:tabs>
        <w:ind w:left="1080" w:hanging="360"/>
      </w:pPr>
      <w:rPr>
        <w:rFonts w:hint="default"/>
        <w:b w:val="0"/>
        <w:sz w:val="22"/>
        <w:szCs w:val="22"/>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3CB06C7"/>
    <w:multiLevelType w:val="hybridMultilevel"/>
    <w:tmpl w:val="FA986488"/>
    <w:lvl w:ilvl="0" w:tplc="318418E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7A29E4"/>
    <w:multiLevelType w:val="hybridMultilevel"/>
    <w:tmpl w:val="A0DA37A6"/>
    <w:lvl w:ilvl="0" w:tplc="272AD2A2">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8C53F7"/>
    <w:multiLevelType w:val="multilevel"/>
    <w:tmpl w:val="FA8EC5F4"/>
    <w:lvl w:ilvl="0">
      <w:start w:val="4"/>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8202717"/>
    <w:multiLevelType w:val="hybridMultilevel"/>
    <w:tmpl w:val="551A25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94C366C"/>
    <w:multiLevelType w:val="hybridMultilevel"/>
    <w:tmpl w:val="FCA6103E"/>
    <w:lvl w:ilvl="0" w:tplc="799CDC30">
      <w:start w:val="1"/>
      <w:numFmt w:val="decimal"/>
      <w:lvlText w:val="%1."/>
      <w:lvlJc w:val="left"/>
      <w:pPr>
        <w:tabs>
          <w:tab w:val="num" w:pos="397"/>
        </w:tabs>
        <w:ind w:left="397" w:hanging="397"/>
      </w:pPr>
      <w:rPr>
        <w:rFonts w:ascii="Arial" w:hAnsi="Arial" w:cs="Arial" w:hint="default"/>
        <w:b w:val="0"/>
        <w:i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0C5527"/>
    <w:multiLevelType w:val="singleLevel"/>
    <w:tmpl w:val="D63A199C"/>
    <w:lvl w:ilvl="0">
      <w:start w:val="1"/>
      <w:numFmt w:val="lowerLetter"/>
      <w:lvlText w:val="%1)"/>
      <w:lvlJc w:val="left"/>
      <w:pPr>
        <w:tabs>
          <w:tab w:val="num" w:pos="454"/>
        </w:tabs>
        <w:ind w:left="454" w:hanging="454"/>
      </w:pPr>
      <w:rPr>
        <w:b w:val="0"/>
        <w:i w:val="0"/>
        <w:sz w:val="22"/>
        <w:szCs w:val="22"/>
      </w:rPr>
    </w:lvl>
  </w:abstractNum>
  <w:abstractNum w:abstractNumId="10">
    <w:nsid w:val="1CE121DE"/>
    <w:multiLevelType w:val="hybridMultilevel"/>
    <w:tmpl w:val="EBF851E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1">
    <w:nsid w:val="264720CD"/>
    <w:multiLevelType w:val="hybridMultilevel"/>
    <w:tmpl w:val="06C861A0"/>
    <w:lvl w:ilvl="0" w:tplc="AD2ACDC4">
      <w:start w:val="1"/>
      <w:numFmt w:val="decimal"/>
      <w:lvlText w:val="%1."/>
      <w:lvlJc w:val="left"/>
      <w:pPr>
        <w:tabs>
          <w:tab w:val="num" w:pos="397"/>
        </w:tabs>
        <w:ind w:left="397" w:hanging="397"/>
      </w:pPr>
      <w:rPr>
        <w:rFonts w:ascii="Arial" w:hAnsi="Arial" w:cs="Arial"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7757212"/>
    <w:multiLevelType w:val="hybridMultilevel"/>
    <w:tmpl w:val="48E022BA"/>
    <w:lvl w:ilvl="0" w:tplc="C4BC1684">
      <w:start w:val="1"/>
      <w:numFmt w:val="decimal"/>
      <w:lvlText w:val="%1."/>
      <w:lvlJc w:val="left"/>
      <w:pPr>
        <w:tabs>
          <w:tab w:val="num" w:pos="397"/>
        </w:tabs>
        <w:ind w:left="397" w:hanging="397"/>
      </w:pPr>
      <w:rPr>
        <w:rFonts w:ascii="Arial" w:hAnsi="Arial" w:cs="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747565F"/>
    <w:multiLevelType w:val="hybridMultilevel"/>
    <w:tmpl w:val="04847BD2"/>
    <w:lvl w:ilvl="0" w:tplc="95C297A8">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C460F58"/>
    <w:multiLevelType w:val="hybridMultilevel"/>
    <w:tmpl w:val="FAD2E722"/>
    <w:lvl w:ilvl="0" w:tplc="C77424C8">
      <w:start w:val="1"/>
      <w:numFmt w:val="decimal"/>
      <w:lvlText w:val="%1."/>
      <w:lvlJc w:val="left"/>
      <w:pPr>
        <w:tabs>
          <w:tab w:val="num" w:pos="397"/>
        </w:tabs>
        <w:ind w:left="397" w:hanging="397"/>
      </w:pPr>
      <w:rPr>
        <w:rFonts w:ascii="Arial" w:hAnsi="Arial" w:cs="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DAA691E"/>
    <w:multiLevelType w:val="hybridMultilevel"/>
    <w:tmpl w:val="18CEF906"/>
    <w:lvl w:ilvl="0" w:tplc="E006F32C">
      <w:start w:val="1"/>
      <w:numFmt w:val="decimal"/>
      <w:lvlText w:val="%1."/>
      <w:lvlJc w:val="left"/>
      <w:pPr>
        <w:tabs>
          <w:tab w:val="num" w:pos="397"/>
        </w:tabs>
        <w:ind w:left="397" w:hanging="397"/>
      </w:pPr>
      <w:rPr>
        <w:rFonts w:ascii="Arial" w:hAnsi="Arial" w:cs="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078013B"/>
    <w:multiLevelType w:val="hybridMultilevel"/>
    <w:tmpl w:val="CB2E2F5C"/>
    <w:lvl w:ilvl="0" w:tplc="A39AE39A">
      <w:start w:val="2"/>
      <w:numFmt w:val="bullet"/>
      <w:lvlText w:val="-"/>
      <w:lvlJc w:val="left"/>
      <w:pPr>
        <w:ind w:left="720" w:hanging="360"/>
      </w:pPr>
      <w:rPr>
        <w:rFonts w:ascii="Arial" w:eastAsia="Calibri" w:hAnsi="Arial" w:cs="Arial" w:hint="default"/>
        <w:b w:val="0"/>
        <w:i w:val="0"/>
        <w:sz w:val="22"/>
        <w:szCs w:val="22"/>
      </w:rPr>
    </w:lvl>
    <w:lvl w:ilvl="1" w:tplc="674AF5E8">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A66723"/>
    <w:multiLevelType w:val="singleLevel"/>
    <w:tmpl w:val="370E6B3C"/>
    <w:lvl w:ilvl="0">
      <w:start w:val="1"/>
      <w:numFmt w:val="lowerLetter"/>
      <w:lvlText w:val="%1)"/>
      <w:lvlJc w:val="left"/>
      <w:pPr>
        <w:tabs>
          <w:tab w:val="num" w:pos="360"/>
        </w:tabs>
        <w:ind w:left="360" w:hanging="360"/>
      </w:pPr>
      <w:rPr>
        <w:b w:val="0"/>
        <w:i w:val="0"/>
        <w:sz w:val="22"/>
        <w:szCs w:val="22"/>
      </w:rPr>
    </w:lvl>
  </w:abstractNum>
  <w:abstractNum w:abstractNumId="19">
    <w:nsid w:val="45632E98"/>
    <w:multiLevelType w:val="hybridMultilevel"/>
    <w:tmpl w:val="2432E96A"/>
    <w:lvl w:ilvl="0" w:tplc="04050005">
      <w:start w:val="1"/>
      <w:numFmt w:val="bullet"/>
      <w:lvlText w:val="-"/>
      <w:lvlJc w:val="left"/>
      <w:pPr>
        <w:ind w:left="720" w:hanging="360"/>
      </w:pPr>
      <w:rPr>
        <w:rFonts w:ascii="Arial" w:eastAsia="Times New Roman" w:hAnsi="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5C237E"/>
    <w:multiLevelType w:val="hybridMultilevel"/>
    <w:tmpl w:val="3988A484"/>
    <w:lvl w:ilvl="0" w:tplc="F8B02828">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D004ED3"/>
    <w:multiLevelType w:val="hybridMultilevel"/>
    <w:tmpl w:val="69DCBB8A"/>
    <w:lvl w:ilvl="0" w:tplc="04050005">
      <w:start w:val="1"/>
      <w:numFmt w:val="bullet"/>
      <w:lvlText w:val="-"/>
      <w:lvlJc w:val="left"/>
      <w:pPr>
        <w:ind w:left="720" w:hanging="360"/>
      </w:pPr>
      <w:rPr>
        <w:rFonts w:ascii="Arial" w:eastAsia="Times New Roman" w:hAnsi="Arial" w:hint="default"/>
        <w:b w:val="0"/>
        <w:i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B0063C"/>
    <w:multiLevelType w:val="hybridMultilevel"/>
    <w:tmpl w:val="4448F5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nsid w:val="50841953"/>
    <w:multiLevelType w:val="hybridMultilevel"/>
    <w:tmpl w:val="6DE21972"/>
    <w:lvl w:ilvl="0" w:tplc="0405000F">
      <w:start w:val="1"/>
      <w:numFmt w:val="decimal"/>
      <w:lvlText w:val="%1."/>
      <w:lvlJc w:val="left"/>
      <w:pPr>
        <w:tabs>
          <w:tab w:val="num" w:pos="720"/>
        </w:tabs>
        <w:ind w:left="720" w:hanging="360"/>
      </w:pPr>
      <w:rPr>
        <w:rFonts w:cs="Times New Roman" w:hint="default"/>
      </w:rPr>
    </w:lvl>
    <w:lvl w:ilvl="1" w:tplc="6C86A794">
      <w:start w:val="1"/>
      <w:numFmt w:val="decimal"/>
      <w:lvlText w:val="%2."/>
      <w:lvlJc w:val="left"/>
      <w:pPr>
        <w:tabs>
          <w:tab w:val="num" w:pos="1440"/>
        </w:tabs>
        <w:ind w:left="1440" w:hanging="360"/>
      </w:pPr>
      <w:rPr>
        <w:rFonts w:cs="Times New Roman" w:hint="default"/>
        <w:b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0CA0C41"/>
    <w:multiLevelType w:val="hybridMultilevel"/>
    <w:tmpl w:val="78C23742"/>
    <w:lvl w:ilvl="0" w:tplc="649653B4">
      <w:start w:val="1"/>
      <w:numFmt w:val="decimal"/>
      <w:lvlText w:val="%1."/>
      <w:lvlJc w:val="left"/>
      <w:pPr>
        <w:tabs>
          <w:tab w:val="num" w:pos="397"/>
        </w:tabs>
        <w:ind w:left="397" w:hanging="397"/>
      </w:pPr>
      <w:rPr>
        <w:rFonts w:ascii="Arial" w:hAnsi="Arial" w:cs="Arial"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7">
    <w:nsid w:val="5B4E1056"/>
    <w:multiLevelType w:val="hybridMultilevel"/>
    <w:tmpl w:val="C7020AC8"/>
    <w:lvl w:ilvl="0" w:tplc="1D88648E">
      <w:start w:val="1"/>
      <w:numFmt w:val="decimal"/>
      <w:lvlText w:val="%1."/>
      <w:lvlJc w:val="left"/>
      <w:pPr>
        <w:tabs>
          <w:tab w:val="num" w:pos="720"/>
        </w:tabs>
        <w:ind w:left="720" w:hanging="360"/>
      </w:pPr>
    </w:lvl>
    <w:lvl w:ilvl="1" w:tplc="4DD669B4">
      <w:start w:val="1"/>
      <w:numFmt w:val="lowerLetter"/>
      <w:lvlText w:val="%2)"/>
      <w:lvlJc w:val="left"/>
      <w:pPr>
        <w:tabs>
          <w:tab w:val="num" w:pos="1455"/>
        </w:tabs>
        <w:ind w:left="1455" w:hanging="3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B657CB8"/>
    <w:multiLevelType w:val="singleLevel"/>
    <w:tmpl w:val="1A9293F2"/>
    <w:lvl w:ilvl="0">
      <w:start w:val="1"/>
      <w:numFmt w:val="lowerLetter"/>
      <w:lvlText w:val="%1)"/>
      <w:lvlJc w:val="left"/>
      <w:pPr>
        <w:tabs>
          <w:tab w:val="num" w:pos="360"/>
        </w:tabs>
        <w:ind w:left="283" w:hanging="283"/>
      </w:pPr>
      <w:rPr>
        <w:b w:val="0"/>
        <w:i w:val="0"/>
        <w:sz w:val="22"/>
        <w:szCs w:val="22"/>
      </w:rPr>
    </w:lvl>
  </w:abstractNum>
  <w:abstractNum w:abstractNumId="29">
    <w:nsid w:val="5C795B49"/>
    <w:multiLevelType w:val="hybridMultilevel"/>
    <w:tmpl w:val="AB28AD90"/>
    <w:lvl w:ilvl="0" w:tplc="AEEC16D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E40508"/>
    <w:multiLevelType w:val="hybridMultilevel"/>
    <w:tmpl w:val="E4E26FF4"/>
    <w:lvl w:ilvl="0" w:tplc="6E32FC3E">
      <w:start w:val="1"/>
      <w:numFmt w:val="decimal"/>
      <w:lvlText w:val="%1."/>
      <w:lvlJc w:val="left"/>
      <w:pPr>
        <w:tabs>
          <w:tab w:val="num" w:pos="397"/>
        </w:tabs>
        <w:ind w:left="397" w:hanging="397"/>
      </w:pPr>
      <w:rPr>
        <w:rFonts w:ascii="Arial Narrow" w:hAnsi="Arial Narrow" w:hint="default"/>
        <w:b w:val="0"/>
        <w:i w:val="0"/>
        <w:sz w:val="22"/>
        <w:szCs w:val="22"/>
      </w:rPr>
    </w:lvl>
    <w:lvl w:ilvl="1" w:tplc="A39AE39A">
      <w:start w:val="2"/>
      <w:numFmt w:val="bullet"/>
      <w:lvlText w:val="-"/>
      <w:lvlJc w:val="left"/>
      <w:pPr>
        <w:tabs>
          <w:tab w:val="num" w:pos="1440"/>
        </w:tabs>
        <w:ind w:left="1440" w:hanging="360"/>
      </w:pPr>
      <w:rPr>
        <w:rFonts w:ascii="Arial" w:eastAsia="Calibri" w:hAnsi="Arial" w:cs="Arial" w:hint="default"/>
        <w:b w:val="0"/>
        <w:i w:val="0"/>
        <w:sz w:val="22"/>
        <w:szCs w:val="22"/>
      </w:r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start w:val="1"/>
      <w:numFmt w:val="decimal"/>
      <w:lvlText w:val="%4."/>
      <w:lvlJc w:val="left"/>
      <w:pPr>
        <w:tabs>
          <w:tab w:val="num" w:pos="2917"/>
        </w:tabs>
        <w:ind w:left="2917" w:hanging="397"/>
      </w:pPr>
      <w:rPr>
        <w:rFonts w:ascii="Arial Narrow" w:hAnsi="Arial Narrow" w:hint="default"/>
        <w:b w:val="0"/>
        <w:i w:val="0"/>
        <w:sz w:val="22"/>
        <w:szCs w:val="22"/>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nsid w:val="68DE62B0"/>
    <w:multiLevelType w:val="hybridMultilevel"/>
    <w:tmpl w:val="D480BA68"/>
    <w:lvl w:ilvl="0" w:tplc="A4944E36">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9692293"/>
    <w:multiLevelType w:val="hybridMultilevel"/>
    <w:tmpl w:val="ABC41038"/>
    <w:lvl w:ilvl="0" w:tplc="AAE00292">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BF323E1"/>
    <w:multiLevelType w:val="hybridMultilevel"/>
    <w:tmpl w:val="D9866816"/>
    <w:lvl w:ilvl="0" w:tplc="7564175A">
      <w:start w:val="1"/>
      <w:numFmt w:val="decimal"/>
      <w:lvlText w:val="%1."/>
      <w:lvlJc w:val="left"/>
      <w:pPr>
        <w:tabs>
          <w:tab w:val="num" w:pos="397"/>
        </w:tabs>
        <w:ind w:left="397" w:hanging="397"/>
      </w:pPr>
      <w:rPr>
        <w:rFonts w:ascii="Arial" w:hAnsi="Arial" w:cs="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D1974CA"/>
    <w:multiLevelType w:val="singleLevel"/>
    <w:tmpl w:val="A8AEC992"/>
    <w:lvl w:ilvl="0">
      <w:start w:val="1"/>
      <w:numFmt w:val="lowerLetter"/>
      <w:lvlText w:val="%1)"/>
      <w:lvlJc w:val="left"/>
      <w:pPr>
        <w:tabs>
          <w:tab w:val="num" w:pos="360"/>
        </w:tabs>
        <w:ind w:left="360" w:hanging="360"/>
      </w:pPr>
      <w:rPr>
        <w:b w:val="0"/>
        <w:i w:val="0"/>
        <w:sz w:val="22"/>
        <w:szCs w:val="22"/>
      </w:rPr>
    </w:lvl>
  </w:abstractNum>
  <w:num w:numId="1">
    <w:abstractNumId w:val="29"/>
  </w:num>
  <w:num w:numId="2">
    <w:abstractNumId w:val="34"/>
  </w:num>
  <w:num w:numId="3">
    <w:abstractNumId w:val="18"/>
  </w:num>
  <w:num w:numId="4">
    <w:abstractNumId w:val="9"/>
  </w:num>
  <w:num w:numId="5">
    <w:abstractNumId w:val="26"/>
  </w:num>
  <w:num w:numId="6">
    <w:abstractNumId w:val="28"/>
  </w:num>
  <w:num w:numId="7">
    <w:abstractNumId w:val="23"/>
  </w:num>
  <w:num w:numId="8">
    <w:abstractNumId w:val="30"/>
  </w:num>
  <w:num w:numId="9">
    <w:abstractNumId w:val="25"/>
  </w:num>
  <w:num w:numId="10">
    <w:abstractNumId w:val="8"/>
  </w:num>
  <w:num w:numId="11">
    <w:abstractNumId w:val="31"/>
  </w:num>
  <w:num w:numId="12">
    <w:abstractNumId w:val="11"/>
  </w:num>
  <w:num w:numId="13">
    <w:abstractNumId w:val="13"/>
  </w:num>
  <w:num w:numId="14">
    <w:abstractNumId w:val="15"/>
  </w:num>
  <w:num w:numId="15">
    <w:abstractNumId w:val="5"/>
  </w:num>
  <w:num w:numId="16">
    <w:abstractNumId w:val="33"/>
  </w:num>
  <w:num w:numId="17">
    <w:abstractNumId w:val="0"/>
  </w:num>
  <w:num w:numId="18">
    <w:abstractNumId w:val="32"/>
  </w:num>
  <w:num w:numId="19">
    <w:abstractNumId w:val="20"/>
  </w:num>
  <w:num w:numId="20">
    <w:abstractNumId w:val="16"/>
  </w:num>
  <w:num w:numId="21">
    <w:abstractNumId w:val="1"/>
  </w:num>
  <w:num w:numId="22">
    <w:abstractNumId w:val="12"/>
  </w:num>
  <w:num w:numId="23">
    <w:abstractNumId w:val="27"/>
  </w:num>
  <w:num w:numId="24">
    <w:abstractNumId w:val="14"/>
  </w:num>
  <w:num w:numId="25">
    <w:abstractNumId w:val="3"/>
  </w:num>
  <w:num w:numId="26">
    <w:abstractNumId w:val="7"/>
  </w:num>
  <w:num w:numId="27">
    <w:abstractNumId w:val="2"/>
  </w:num>
  <w:num w:numId="28">
    <w:abstractNumId w:val="10"/>
  </w:num>
  <w:num w:numId="29">
    <w:abstractNumId w:val="6"/>
  </w:num>
  <w:num w:numId="30">
    <w:abstractNumId w:val="24"/>
  </w:num>
  <w:num w:numId="31">
    <w:abstractNumId w:val="19"/>
  </w:num>
  <w:num w:numId="32">
    <w:abstractNumId w:val="21"/>
  </w:num>
  <w:num w:numId="33">
    <w:abstractNumId w:val="4"/>
  </w:num>
  <w:num w:numId="34">
    <w:abstractNumId w:val="22"/>
  </w:num>
  <w:num w:numId="35">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rsids>
    <w:rsidRoot w:val="00A44779"/>
    <w:rsid w:val="00001285"/>
    <w:rsid w:val="00002200"/>
    <w:rsid w:val="000036DB"/>
    <w:rsid w:val="00004E56"/>
    <w:rsid w:val="00005739"/>
    <w:rsid w:val="000060EC"/>
    <w:rsid w:val="0001201B"/>
    <w:rsid w:val="00024715"/>
    <w:rsid w:val="00026366"/>
    <w:rsid w:val="00032B31"/>
    <w:rsid w:val="00036BE7"/>
    <w:rsid w:val="00046834"/>
    <w:rsid w:val="00046E7D"/>
    <w:rsid w:val="0007077D"/>
    <w:rsid w:val="0007252D"/>
    <w:rsid w:val="00076F4B"/>
    <w:rsid w:val="00077100"/>
    <w:rsid w:val="00077A12"/>
    <w:rsid w:val="0008608A"/>
    <w:rsid w:val="00090C49"/>
    <w:rsid w:val="000A3646"/>
    <w:rsid w:val="000A637C"/>
    <w:rsid w:val="000B2E74"/>
    <w:rsid w:val="000C5E61"/>
    <w:rsid w:val="000D360E"/>
    <w:rsid w:val="000E02D6"/>
    <w:rsid w:val="000E0C6E"/>
    <w:rsid w:val="000E2948"/>
    <w:rsid w:val="000E44EE"/>
    <w:rsid w:val="000F1567"/>
    <w:rsid w:val="00100854"/>
    <w:rsid w:val="00100DEA"/>
    <w:rsid w:val="001124BB"/>
    <w:rsid w:val="00117210"/>
    <w:rsid w:val="00120162"/>
    <w:rsid w:val="00123132"/>
    <w:rsid w:val="00136B35"/>
    <w:rsid w:val="0015048B"/>
    <w:rsid w:val="001717E7"/>
    <w:rsid w:val="001754AC"/>
    <w:rsid w:val="00183CEB"/>
    <w:rsid w:val="00184DCC"/>
    <w:rsid w:val="001875FF"/>
    <w:rsid w:val="00187D3D"/>
    <w:rsid w:val="00193694"/>
    <w:rsid w:val="00194C90"/>
    <w:rsid w:val="001972F5"/>
    <w:rsid w:val="001A101A"/>
    <w:rsid w:val="001B3552"/>
    <w:rsid w:val="001B3787"/>
    <w:rsid w:val="001C2BC3"/>
    <w:rsid w:val="001C46A2"/>
    <w:rsid w:val="001C52F3"/>
    <w:rsid w:val="001C5B51"/>
    <w:rsid w:val="001D78ED"/>
    <w:rsid w:val="001D7E34"/>
    <w:rsid w:val="001E2C40"/>
    <w:rsid w:val="001E45A4"/>
    <w:rsid w:val="001E6643"/>
    <w:rsid w:val="001F054A"/>
    <w:rsid w:val="002020D4"/>
    <w:rsid w:val="0020702E"/>
    <w:rsid w:val="0020798C"/>
    <w:rsid w:val="00216CAD"/>
    <w:rsid w:val="00227731"/>
    <w:rsid w:val="00227F3D"/>
    <w:rsid w:val="00230B93"/>
    <w:rsid w:val="002339CF"/>
    <w:rsid w:val="00236BD8"/>
    <w:rsid w:val="00243823"/>
    <w:rsid w:val="002438FB"/>
    <w:rsid w:val="0024581A"/>
    <w:rsid w:val="002667CC"/>
    <w:rsid w:val="00267359"/>
    <w:rsid w:val="002673CE"/>
    <w:rsid w:val="00267BAB"/>
    <w:rsid w:val="00282027"/>
    <w:rsid w:val="002859DA"/>
    <w:rsid w:val="0028745B"/>
    <w:rsid w:val="00295F86"/>
    <w:rsid w:val="002A06BE"/>
    <w:rsid w:val="002A740A"/>
    <w:rsid w:val="002B2725"/>
    <w:rsid w:val="002B316F"/>
    <w:rsid w:val="002B4BBA"/>
    <w:rsid w:val="002C1B4B"/>
    <w:rsid w:val="002C2277"/>
    <w:rsid w:val="002D0803"/>
    <w:rsid w:val="002D1271"/>
    <w:rsid w:val="002D1D63"/>
    <w:rsid w:val="002D7F01"/>
    <w:rsid w:val="002E22F0"/>
    <w:rsid w:val="0030122A"/>
    <w:rsid w:val="00301C4C"/>
    <w:rsid w:val="003020DC"/>
    <w:rsid w:val="003119B2"/>
    <w:rsid w:val="00316259"/>
    <w:rsid w:val="003165A0"/>
    <w:rsid w:val="00324C4F"/>
    <w:rsid w:val="00325B6D"/>
    <w:rsid w:val="00326DF8"/>
    <w:rsid w:val="00335AE7"/>
    <w:rsid w:val="00352502"/>
    <w:rsid w:val="00352F97"/>
    <w:rsid w:val="003640F7"/>
    <w:rsid w:val="0036722B"/>
    <w:rsid w:val="00370FD9"/>
    <w:rsid w:val="003715A6"/>
    <w:rsid w:val="0037526C"/>
    <w:rsid w:val="003762E4"/>
    <w:rsid w:val="003765BB"/>
    <w:rsid w:val="00376BE0"/>
    <w:rsid w:val="003806E1"/>
    <w:rsid w:val="00381526"/>
    <w:rsid w:val="00382781"/>
    <w:rsid w:val="003831B9"/>
    <w:rsid w:val="00383B8C"/>
    <w:rsid w:val="0038725A"/>
    <w:rsid w:val="00390ABF"/>
    <w:rsid w:val="003912F3"/>
    <w:rsid w:val="0039344E"/>
    <w:rsid w:val="003970B4"/>
    <w:rsid w:val="00397311"/>
    <w:rsid w:val="003A131F"/>
    <w:rsid w:val="003A44A5"/>
    <w:rsid w:val="003A6A0F"/>
    <w:rsid w:val="003C2265"/>
    <w:rsid w:val="003D26C7"/>
    <w:rsid w:val="003D493C"/>
    <w:rsid w:val="003F162D"/>
    <w:rsid w:val="003F23CC"/>
    <w:rsid w:val="003F3B7F"/>
    <w:rsid w:val="004009F4"/>
    <w:rsid w:val="0040304F"/>
    <w:rsid w:val="004031B4"/>
    <w:rsid w:val="0040597E"/>
    <w:rsid w:val="0040751C"/>
    <w:rsid w:val="0042387D"/>
    <w:rsid w:val="004263F8"/>
    <w:rsid w:val="004354C0"/>
    <w:rsid w:val="00443C8D"/>
    <w:rsid w:val="00451416"/>
    <w:rsid w:val="00452CDE"/>
    <w:rsid w:val="0045721A"/>
    <w:rsid w:val="00457BBD"/>
    <w:rsid w:val="004668F5"/>
    <w:rsid w:val="0047347B"/>
    <w:rsid w:val="00475C77"/>
    <w:rsid w:val="004824D5"/>
    <w:rsid w:val="00490316"/>
    <w:rsid w:val="004923BE"/>
    <w:rsid w:val="004A09F1"/>
    <w:rsid w:val="004A7F0B"/>
    <w:rsid w:val="004B2737"/>
    <w:rsid w:val="004B5B7D"/>
    <w:rsid w:val="004C7B89"/>
    <w:rsid w:val="004D3FB7"/>
    <w:rsid w:val="004F487B"/>
    <w:rsid w:val="005014F4"/>
    <w:rsid w:val="005060FA"/>
    <w:rsid w:val="00512E8A"/>
    <w:rsid w:val="00522F62"/>
    <w:rsid w:val="00525EF5"/>
    <w:rsid w:val="00531CD8"/>
    <w:rsid w:val="005340E0"/>
    <w:rsid w:val="00537DBE"/>
    <w:rsid w:val="005435EF"/>
    <w:rsid w:val="00551EFB"/>
    <w:rsid w:val="00552775"/>
    <w:rsid w:val="00553CFB"/>
    <w:rsid w:val="0055619B"/>
    <w:rsid w:val="00562695"/>
    <w:rsid w:val="00566385"/>
    <w:rsid w:val="00572598"/>
    <w:rsid w:val="00585CF7"/>
    <w:rsid w:val="00587B5B"/>
    <w:rsid w:val="00591463"/>
    <w:rsid w:val="005941A3"/>
    <w:rsid w:val="005A00ED"/>
    <w:rsid w:val="005A1EE7"/>
    <w:rsid w:val="005A2414"/>
    <w:rsid w:val="005A537F"/>
    <w:rsid w:val="005B04C9"/>
    <w:rsid w:val="005B55A0"/>
    <w:rsid w:val="005B748F"/>
    <w:rsid w:val="005D07F0"/>
    <w:rsid w:val="005D7AA8"/>
    <w:rsid w:val="005E2F43"/>
    <w:rsid w:val="005E3112"/>
    <w:rsid w:val="005E5027"/>
    <w:rsid w:val="005E524C"/>
    <w:rsid w:val="005E71A8"/>
    <w:rsid w:val="005F0373"/>
    <w:rsid w:val="005F2922"/>
    <w:rsid w:val="005F478F"/>
    <w:rsid w:val="005F705C"/>
    <w:rsid w:val="00611CBF"/>
    <w:rsid w:val="00615653"/>
    <w:rsid w:val="00626D5B"/>
    <w:rsid w:val="00634D01"/>
    <w:rsid w:val="00640A66"/>
    <w:rsid w:val="006439C0"/>
    <w:rsid w:val="006442CE"/>
    <w:rsid w:val="00644972"/>
    <w:rsid w:val="00647254"/>
    <w:rsid w:val="00654F27"/>
    <w:rsid w:val="0066078E"/>
    <w:rsid w:val="00661787"/>
    <w:rsid w:val="00665F4D"/>
    <w:rsid w:val="006673A9"/>
    <w:rsid w:val="00674F48"/>
    <w:rsid w:val="0067647F"/>
    <w:rsid w:val="0068549B"/>
    <w:rsid w:val="006A2C91"/>
    <w:rsid w:val="006A3213"/>
    <w:rsid w:val="006A5952"/>
    <w:rsid w:val="006B114F"/>
    <w:rsid w:val="006B3607"/>
    <w:rsid w:val="006B5856"/>
    <w:rsid w:val="006B6F54"/>
    <w:rsid w:val="006C451D"/>
    <w:rsid w:val="006C6807"/>
    <w:rsid w:val="006D1F1E"/>
    <w:rsid w:val="006D2DC3"/>
    <w:rsid w:val="006D5D62"/>
    <w:rsid w:val="006E2C4E"/>
    <w:rsid w:val="006E4877"/>
    <w:rsid w:val="006F0BED"/>
    <w:rsid w:val="006F1B97"/>
    <w:rsid w:val="006F2240"/>
    <w:rsid w:val="006F3ADE"/>
    <w:rsid w:val="007141E7"/>
    <w:rsid w:val="007235C4"/>
    <w:rsid w:val="00723FAA"/>
    <w:rsid w:val="007255F2"/>
    <w:rsid w:val="007266DB"/>
    <w:rsid w:val="007274C1"/>
    <w:rsid w:val="00730C01"/>
    <w:rsid w:val="00743E63"/>
    <w:rsid w:val="00744ED5"/>
    <w:rsid w:val="00750538"/>
    <w:rsid w:val="00750EAE"/>
    <w:rsid w:val="00751E42"/>
    <w:rsid w:val="007531B1"/>
    <w:rsid w:val="0076185C"/>
    <w:rsid w:val="00764113"/>
    <w:rsid w:val="00764401"/>
    <w:rsid w:val="00765D94"/>
    <w:rsid w:val="0078123B"/>
    <w:rsid w:val="00786A88"/>
    <w:rsid w:val="00787E71"/>
    <w:rsid w:val="00793560"/>
    <w:rsid w:val="007949DA"/>
    <w:rsid w:val="007B32A5"/>
    <w:rsid w:val="007B3F8B"/>
    <w:rsid w:val="007B4A31"/>
    <w:rsid w:val="007D2D77"/>
    <w:rsid w:val="007D54DB"/>
    <w:rsid w:val="007E4D81"/>
    <w:rsid w:val="00801D44"/>
    <w:rsid w:val="00801FE3"/>
    <w:rsid w:val="008050C5"/>
    <w:rsid w:val="00805B60"/>
    <w:rsid w:val="00815792"/>
    <w:rsid w:val="00816207"/>
    <w:rsid w:val="008207D4"/>
    <w:rsid w:val="00820EB5"/>
    <w:rsid w:val="0082135B"/>
    <w:rsid w:val="00821AB2"/>
    <w:rsid w:val="008222C1"/>
    <w:rsid w:val="008236F1"/>
    <w:rsid w:val="00831C59"/>
    <w:rsid w:val="00833A40"/>
    <w:rsid w:val="008344F2"/>
    <w:rsid w:val="00835EFF"/>
    <w:rsid w:val="00837CDC"/>
    <w:rsid w:val="00840834"/>
    <w:rsid w:val="00841F9C"/>
    <w:rsid w:val="008423B0"/>
    <w:rsid w:val="00847AEA"/>
    <w:rsid w:val="008549AF"/>
    <w:rsid w:val="0085599A"/>
    <w:rsid w:val="008578BD"/>
    <w:rsid w:val="008633C4"/>
    <w:rsid w:val="0086403A"/>
    <w:rsid w:val="0087323C"/>
    <w:rsid w:val="008761CB"/>
    <w:rsid w:val="00882967"/>
    <w:rsid w:val="00891EA3"/>
    <w:rsid w:val="0089423A"/>
    <w:rsid w:val="00897E59"/>
    <w:rsid w:val="008A0787"/>
    <w:rsid w:val="008B6FBD"/>
    <w:rsid w:val="008C072D"/>
    <w:rsid w:val="008C3EEA"/>
    <w:rsid w:val="008C6ADD"/>
    <w:rsid w:val="008D3C12"/>
    <w:rsid w:val="00916EF6"/>
    <w:rsid w:val="009227A5"/>
    <w:rsid w:val="009478A4"/>
    <w:rsid w:val="00953E67"/>
    <w:rsid w:val="009543A7"/>
    <w:rsid w:val="00954686"/>
    <w:rsid w:val="009553C9"/>
    <w:rsid w:val="00960D05"/>
    <w:rsid w:val="009665F6"/>
    <w:rsid w:val="00975275"/>
    <w:rsid w:val="00982B65"/>
    <w:rsid w:val="00985DB0"/>
    <w:rsid w:val="009A1828"/>
    <w:rsid w:val="009A66F4"/>
    <w:rsid w:val="009A7052"/>
    <w:rsid w:val="009B14D0"/>
    <w:rsid w:val="009B1962"/>
    <w:rsid w:val="009B4D20"/>
    <w:rsid w:val="009C209E"/>
    <w:rsid w:val="009C31D3"/>
    <w:rsid w:val="009C3D3D"/>
    <w:rsid w:val="009D0840"/>
    <w:rsid w:val="009D3267"/>
    <w:rsid w:val="009E516B"/>
    <w:rsid w:val="009E6EF0"/>
    <w:rsid w:val="009F275F"/>
    <w:rsid w:val="009F2F8E"/>
    <w:rsid w:val="009F3785"/>
    <w:rsid w:val="009F6A3B"/>
    <w:rsid w:val="009F7835"/>
    <w:rsid w:val="009F7E27"/>
    <w:rsid w:val="00A11D28"/>
    <w:rsid w:val="00A121C1"/>
    <w:rsid w:val="00A16EEB"/>
    <w:rsid w:val="00A2160F"/>
    <w:rsid w:val="00A26AC7"/>
    <w:rsid w:val="00A351FE"/>
    <w:rsid w:val="00A41CCB"/>
    <w:rsid w:val="00A42DE4"/>
    <w:rsid w:val="00A433F9"/>
    <w:rsid w:val="00A44779"/>
    <w:rsid w:val="00A45149"/>
    <w:rsid w:val="00A51FDB"/>
    <w:rsid w:val="00A5528A"/>
    <w:rsid w:val="00A63EDE"/>
    <w:rsid w:val="00A71C52"/>
    <w:rsid w:val="00A72F22"/>
    <w:rsid w:val="00A73B5C"/>
    <w:rsid w:val="00A75170"/>
    <w:rsid w:val="00AA1E93"/>
    <w:rsid w:val="00AA2C83"/>
    <w:rsid w:val="00AA415F"/>
    <w:rsid w:val="00AA5B0C"/>
    <w:rsid w:val="00AA7345"/>
    <w:rsid w:val="00AB169A"/>
    <w:rsid w:val="00AB38F4"/>
    <w:rsid w:val="00AB717A"/>
    <w:rsid w:val="00AC2A14"/>
    <w:rsid w:val="00AE1025"/>
    <w:rsid w:val="00AE7B40"/>
    <w:rsid w:val="00AF5576"/>
    <w:rsid w:val="00B10C3A"/>
    <w:rsid w:val="00B1119E"/>
    <w:rsid w:val="00B22200"/>
    <w:rsid w:val="00B25A69"/>
    <w:rsid w:val="00B318CB"/>
    <w:rsid w:val="00B34691"/>
    <w:rsid w:val="00B365D5"/>
    <w:rsid w:val="00B372EE"/>
    <w:rsid w:val="00B45F65"/>
    <w:rsid w:val="00B464CF"/>
    <w:rsid w:val="00B47DC9"/>
    <w:rsid w:val="00B574E5"/>
    <w:rsid w:val="00B5779F"/>
    <w:rsid w:val="00B6236E"/>
    <w:rsid w:val="00B66078"/>
    <w:rsid w:val="00B66D2D"/>
    <w:rsid w:val="00B74C37"/>
    <w:rsid w:val="00B81161"/>
    <w:rsid w:val="00B837F1"/>
    <w:rsid w:val="00B83E15"/>
    <w:rsid w:val="00B84682"/>
    <w:rsid w:val="00B97F48"/>
    <w:rsid w:val="00BA531D"/>
    <w:rsid w:val="00BC27D3"/>
    <w:rsid w:val="00BC2E24"/>
    <w:rsid w:val="00BC3EEF"/>
    <w:rsid w:val="00BC7315"/>
    <w:rsid w:val="00BD213F"/>
    <w:rsid w:val="00BD3432"/>
    <w:rsid w:val="00BD3718"/>
    <w:rsid w:val="00BD586E"/>
    <w:rsid w:val="00BD74D7"/>
    <w:rsid w:val="00BD7561"/>
    <w:rsid w:val="00BE6C6B"/>
    <w:rsid w:val="00BF083B"/>
    <w:rsid w:val="00BF0B69"/>
    <w:rsid w:val="00BF4B95"/>
    <w:rsid w:val="00C06D44"/>
    <w:rsid w:val="00C16F5C"/>
    <w:rsid w:val="00C17D32"/>
    <w:rsid w:val="00C21FAD"/>
    <w:rsid w:val="00C22BC8"/>
    <w:rsid w:val="00C24073"/>
    <w:rsid w:val="00C25FB8"/>
    <w:rsid w:val="00C277D2"/>
    <w:rsid w:val="00C327DB"/>
    <w:rsid w:val="00C348FA"/>
    <w:rsid w:val="00C368F1"/>
    <w:rsid w:val="00C44321"/>
    <w:rsid w:val="00C53609"/>
    <w:rsid w:val="00C64F32"/>
    <w:rsid w:val="00C67009"/>
    <w:rsid w:val="00C67A75"/>
    <w:rsid w:val="00C70BD8"/>
    <w:rsid w:val="00C722A8"/>
    <w:rsid w:val="00C72677"/>
    <w:rsid w:val="00C806EF"/>
    <w:rsid w:val="00C92C06"/>
    <w:rsid w:val="00C9332F"/>
    <w:rsid w:val="00C96169"/>
    <w:rsid w:val="00C96854"/>
    <w:rsid w:val="00CA1E4B"/>
    <w:rsid w:val="00CA43ED"/>
    <w:rsid w:val="00CB5B85"/>
    <w:rsid w:val="00CD6CFA"/>
    <w:rsid w:val="00CE6D9C"/>
    <w:rsid w:val="00CF0E6D"/>
    <w:rsid w:val="00CF2744"/>
    <w:rsid w:val="00CF4224"/>
    <w:rsid w:val="00D006B9"/>
    <w:rsid w:val="00D06BE9"/>
    <w:rsid w:val="00D12CFB"/>
    <w:rsid w:val="00D25EC9"/>
    <w:rsid w:val="00D41CA0"/>
    <w:rsid w:val="00D41D54"/>
    <w:rsid w:val="00D42054"/>
    <w:rsid w:val="00D447ED"/>
    <w:rsid w:val="00D47022"/>
    <w:rsid w:val="00D471F6"/>
    <w:rsid w:val="00D47666"/>
    <w:rsid w:val="00D5246F"/>
    <w:rsid w:val="00D627F1"/>
    <w:rsid w:val="00D654F2"/>
    <w:rsid w:val="00D71E3A"/>
    <w:rsid w:val="00D7216A"/>
    <w:rsid w:val="00D73353"/>
    <w:rsid w:val="00D75DF8"/>
    <w:rsid w:val="00D81CDD"/>
    <w:rsid w:val="00D846E7"/>
    <w:rsid w:val="00D866DB"/>
    <w:rsid w:val="00D92352"/>
    <w:rsid w:val="00DB4949"/>
    <w:rsid w:val="00DB784E"/>
    <w:rsid w:val="00DC17F4"/>
    <w:rsid w:val="00DC1F95"/>
    <w:rsid w:val="00DD0392"/>
    <w:rsid w:val="00DD1E44"/>
    <w:rsid w:val="00DD348A"/>
    <w:rsid w:val="00DD50A3"/>
    <w:rsid w:val="00DE1788"/>
    <w:rsid w:val="00DE1939"/>
    <w:rsid w:val="00DE75FC"/>
    <w:rsid w:val="00DF0B6C"/>
    <w:rsid w:val="00DF2335"/>
    <w:rsid w:val="00DF2B38"/>
    <w:rsid w:val="00DF3D62"/>
    <w:rsid w:val="00DF5CB1"/>
    <w:rsid w:val="00E03EDA"/>
    <w:rsid w:val="00E133E9"/>
    <w:rsid w:val="00E1424E"/>
    <w:rsid w:val="00E14AD9"/>
    <w:rsid w:val="00E40830"/>
    <w:rsid w:val="00E41EA1"/>
    <w:rsid w:val="00E44180"/>
    <w:rsid w:val="00E57FAE"/>
    <w:rsid w:val="00E61A86"/>
    <w:rsid w:val="00E70605"/>
    <w:rsid w:val="00E756A5"/>
    <w:rsid w:val="00E75810"/>
    <w:rsid w:val="00E86008"/>
    <w:rsid w:val="00E973E8"/>
    <w:rsid w:val="00EA2BFC"/>
    <w:rsid w:val="00EA4744"/>
    <w:rsid w:val="00EC3D8D"/>
    <w:rsid w:val="00EC5348"/>
    <w:rsid w:val="00ED0941"/>
    <w:rsid w:val="00ED77C0"/>
    <w:rsid w:val="00EE67C2"/>
    <w:rsid w:val="00F045DB"/>
    <w:rsid w:val="00F11F70"/>
    <w:rsid w:val="00F13A7A"/>
    <w:rsid w:val="00F219E6"/>
    <w:rsid w:val="00F243E0"/>
    <w:rsid w:val="00F32486"/>
    <w:rsid w:val="00F441EF"/>
    <w:rsid w:val="00F46723"/>
    <w:rsid w:val="00F515E3"/>
    <w:rsid w:val="00F570A0"/>
    <w:rsid w:val="00F75960"/>
    <w:rsid w:val="00F83AA9"/>
    <w:rsid w:val="00F8558E"/>
    <w:rsid w:val="00F87C9D"/>
    <w:rsid w:val="00FC07F7"/>
    <w:rsid w:val="00FD23B9"/>
    <w:rsid w:val="00FD266D"/>
    <w:rsid w:val="00FD680F"/>
    <w:rsid w:val="00FE1366"/>
    <w:rsid w:val="00FF2094"/>
    <w:rsid w:val="00FF61D9"/>
    <w:rsid w:val="00FF7F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66D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D25EC9"/>
    <w:pPr>
      <w:keepNext/>
      <w:keepLines/>
      <w:spacing w:before="480" w:after="0"/>
      <w:outlineLvl w:val="0"/>
    </w:pPr>
    <w:rPr>
      <w:rFonts w:ascii="Cambria" w:eastAsia="Times New Roman" w:hAnsi="Cambria"/>
      <w:b/>
      <w:bCs/>
      <w:color w:val="365F91"/>
      <w:sz w:val="28"/>
      <w:szCs w:val="28"/>
    </w:rPr>
  </w:style>
  <w:style w:type="paragraph" w:styleId="Nadpis7">
    <w:name w:val="heading 7"/>
    <w:basedOn w:val="Normln"/>
    <w:next w:val="Normln"/>
    <w:link w:val="Nadpis7Char"/>
    <w:qFormat/>
    <w:rsid w:val="00D866DB"/>
    <w:pPr>
      <w:spacing w:before="240" w:after="60" w:line="240" w:lineRule="auto"/>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D866DB"/>
    <w:rPr>
      <w:rFonts w:ascii="Calibri" w:hAnsi="Calibri"/>
      <w:sz w:val="24"/>
      <w:szCs w:val="24"/>
      <w:lang w:val="cs-CZ" w:eastAsia="en-US" w:bidi="ar-SA"/>
    </w:rPr>
  </w:style>
  <w:style w:type="character" w:styleId="slostrnky">
    <w:name w:val="page number"/>
    <w:basedOn w:val="Standardnpsmoodstavce"/>
    <w:rsid w:val="00D866DB"/>
  </w:style>
  <w:style w:type="paragraph" w:styleId="Zkladntextodsazen3">
    <w:name w:val="Body Text Indent 3"/>
    <w:basedOn w:val="Normln"/>
    <w:link w:val="Zkladntextodsazen3Char"/>
    <w:rsid w:val="00D866DB"/>
    <w:pPr>
      <w:spacing w:after="0" w:line="240" w:lineRule="auto"/>
      <w:ind w:firstLine="16"/>
      <w:jc w:val="both"/>
    </w:pPr>
    <w:rPr>
      <w:rFonts w:ascii="Arial" w:eastAsia="Times New Roman" w:hAnsi="Arial" w:cs="Arial"/>
      <w:sz w:val="24"/>
    </w:rPr>
  </w:style>
  <w:style w:type="character" w:customStyle="1" w:styleId="Zkladntextodsazen3Char">
    <w:name w:val="Základní text odsazený 3 Char"/>
    <w:link w:val="Zkladntextodsazen3"/>
    <w:rsid w:val="00D866DB"/>
    <w:rPr>
      <w:rFonts w:ascii="Arial" w:hAnsi="Arial" w:cs="Arial"/>
      <w:sz w:val="24"/>
      <w:szCs w:val="22"/>
      <w:lang w:val="cs-CZ" w:eastAsia="en-US" w:bidi="ar-SA"/>
    </w:rPr>
  </w:style>
  <w:style w:type="paragraph" w:styleId="Zkladntext">
    <w:name w:val="Body Text"/>
    <w:basedOn w:val="Normln"/>
    <w:link w:val="ZkladntextChar"/>
    <w:rsid w:val="00D866DB"/>
    <w:pPr>
      <w:spacing w:after="120" w:line="240" w:lineRule="auto"/>
    </w:pPr>
    <w:rPr>
      <w:rFonts w:ascii="Times New Roman" w:eastAsia="Times New Roman" w:hAnsi="Times New Roman"/>
      <w:sz w:val="24"/>
      <w:szCs w:val="24"/>
    </w:rPr>
  </w:style>
  <w:style w:type="character" w:customStyle="1" w:styleId="ZkladntextChar">
    <w:name w:val="Základní text Char"/>
    <w:link w:val="Zkladntext"/>
    <w:rsid w:val="00D866DB"/>
    <w:rPr>
      <w:sz w:val="24"/>
      <w:szCs w:val="24"/>
      <w:lang w:val="cs-CZ" w:eastAsia="en-US" w:bidi="ar-SA"/>
    </w:rPr>
  </w:style>
  <w:style w:type="paragraph" w:customStyle="1" w:styleId="Smlouva-slo">
    <w:name w:val="Smlouva-èíslo"/>
    <w:basedOn w:val="Normln"/>
    <w:rsid w:val="00D866DB"/>
    <w:pPr>
      <w:spacing w:before="120" w:after="0" w:line="240" w:lineRule="atLeast"/>
      <w:jc w:val="both"/>
    </w:pPr>
    <w:rPr>
      <w:rFonts w:ascii="Times New Roman" w:eastAsia="Times New Roman" w:hAnsi="Times New Roman"/>
      <w:sz w:val="24"/>
      <w:szCs w:val="24"/>
      <w:lang w:eastAsia="cs-CZ"/>
    </w:rPr>
  </w:style>
  <w:style w:type="paragraph" w:customStyle="1" w:styleId="Smlouva2">
    <w:name w:val="Smlouva2"/>
    <w:basedOn w:val="Normln"/>
    <w:rsid w:val="00D866DB"/>
    <w:pPr>
      <w:spacing w:after="0" w:line="240" w:lineRule="auto"/>
      <w:jc w:val="center"/>
    </w:pPr>
    <w:rPr>
      <w:rFonts w:ascii="Times New Roman" w:eastAsia="Times New Roman" w:hAnsi="Times New Roman"/>
      <w:b/>
      <w:bCs/>
      <w:sz w:val="24"/>
      <w:szCs w:val="24"/>
      <w:lang w:eastAsia="cs-CZ"/>
    </w:rPr>
  </w:style>
  <w:style w:type="paragraph" w:customStyle="1" w:styleId="Smlouva-slo0">
    <w:name w:val="Smlouva-číslo"/>
    <w:basedOn w:val="Normln"/>
    <w:rsid w:val="00D866DB"/>
    <w:pPr>
      <w:spacing w:before="120" w:after="0" w:line="240" w:lineRule="atLeast"/>
      <w:jc w:val="both"/>
    </w:pPr>
    <w:rPr>
      <w:rFonts w:ascii="Times New Roman" w:eastAsia="Times New Roman" w:hAnsi="Times New Roman"/>
      <w:sz w:val="24"/>
      <w:szCs w:val="24"/>
      <w:lang w:eastAsia="cs-CZ"/>
    </w:rPr>
  </w:style>
  <w:style w:type="paragraph" w:customStyle="1" w:styleId="slovnvSOD">
    <w:name w:val="číslování v SOD"/>
    <w:basedOn w:val="Zkladntext"/>
    <w:rsid w:val="00D866DB"/>
    <w:pPr>
      <w:widowControl w:val="0"/>
      <w:numPr>
        <w:numId w:val="7"/>
      </w:numPr>
      <w:tabs>
        <w:tab w:val="clear" w:pos="567"/>
        <w:tab w:val="num" w:pos="360"/>
      </w:tabs>
      <w:ind w:left="0" w:firstLine="0"/>
      <w:jc w:val="both"/>
    </w:pPr>
    <w:rPr>
      <w:rFonts w:ascii="Arial" w:hAnsi="Arial"/>
      <w:sz w:val="22"/>
      <w:szCs w:val="20"/>
    </w:rPr>
  </w:style>
  <w:style w:type="paragraph" w:styleId="Zhlav">
    <w:name w:val="header"/>
    <w:basedOn w:val="Normln"/>
    <w:link w:val="ZhlavChar"/>
    <w:uiPriority w:val="99"/>
    <w:rsid w:val="006C451D"/>
    <w:pPr>
      <w:tabs>
        <w:tab w:val="center" w:pos="4536"/>
        <w:tab w:val="right" w:pos="9072"/>
      </w:tabs>
    </w:pPr>
  </w:style>
  <w:style w:type="character" w:customStyle="1" w:styleId="ZhlavChar">
    <w:name w:val="Záhlaví Char"/>
    <w:link w:val="Zhlav"/>
    <w:uiPriority w:val="99"/>
    <w:rsid w:val="006C451D"/>
    <w:rPr>
      <w:rFonts w:ascii="Calibri" w:eastAsia="Calibri" w:hAnsi="Calibri"/>
      <w:sz w:val="22"/>
      <w:szCs w:val="22"/>
      <w:lang w:eastAsia="en-US"/>
    </w:rPr>
  </w:style>
  <w:style w:type="paragraph" w:styleId="Zpat">
    <w:name w:val="footer"/>
    <w:basedOn w:val="Normln"/>
    <w:link w:val="ZpatChar"/>
    <w:uiPriority w:val="99"/>
    <w:rsid w:val="006C451D"/>
    <w:pPr>
      <w:tabs>
        <w:tab w:val="center" w:pos="4536"/>
        <w:tab w:val="right" w:pos="9072"/>
      </w:tabs>
    </w:pPr>
  </w:style>
  <w:style w:type="character" w:customStyle="1" w:styleId="ZpatChar">
    <w:name w:val="Zápatí Char"/>
    <w:link w:val="Zpat"/>
    <w:uiPriority w:val="99"/>
    <w:rsid w:val="006C451D"/>
    <w:rPr>
      <w:rFonts w:ascii="Calibri" w:eastAsia="Calibri" w:hAnsi="Calibri"/>
      <w:sz w:val="22"/>
      <w:szCs w:val="22"/>
      <w:lang w:eastAsia="en-US"/>
    </w:rPr>
  </w:style>
  <w:style w:type="paragraph" w:styleId="Textbubliny">
    <w:name w:val="Balloon Text"/>
    <w:basedOn w:val="Normln"/>
    <w:link w:val="TextbublinyChar"/>
    <w:rsid w:val="006C451D"/>
    <w:pPr>
      <w:spacing w:after="0" w:line="240" w:lineRule="auto"/>
    </w:pPr>
    <w:rPr>
      <w:rFonts w:ascii="Tahoma" w:hAnsi="Tahoma"/>
      <w:sz w:val="16"/>
      <w:szCs w:val="16"/>
    </w:rPr>
  </w:style>
  <w:style w:type="character" w:customStyle="1" w:styleId="TextbublinyChar">
    <w:name w:val="Text bubliny Char"/>
    <w:link w:val="Textbubliny"/>
    <w:rsid w:val="006C451D"/>
    <w:rPr>
      <w:rFonts w:ascii="Tahoma" w:eastAsia="Calibri" w:hAnsi="Tahoma" w:cs="Tahoma"/>
      <w:sz w:val="16"/>
      <w:szCs w:val="16"/>
      <w:lang w:eastAsia="en-US"/>
    </w:rPr>
  </w:style>
  <w:style w:type="paragraph" w:styleId="Rozvrendokumentu">
    <w:name w:val="Document Map"/>
    <w:basedOn w:val="Normln"/>
    <w:semiHidden/>
    <w:rsid w:val="00B97F48"/>
    <w:pPr>
      <w:shd w:val="clear" w:color="auto" w:fill="000080"/>
    </w:pPr>
    <w:rPr>
      <w:rFonts w:ascii="Tahoma" w:hAnsi="Tahoma" w:cs="Tahoma"/>
      <w:sz w:val="20"/>
      <w:szCs w:val="20"/>
    </w:rPr>
  </w:style>
  <w:style w:type="character" w:styleId="Siln">
    <w:name w:val="Strong"/>
    <w:uiPriority w:val="22"/>
    <w:qFormat/>
    <w:rsid w:val="00001285"/>
    <w:rPr>
      <w:b/>
      <w:bCs/>
    </w:rPr>
  </w:style>
  <w:style w:type="character" w:styleId="Odkaznakoment">
    <w:name w:val="annotation reference"/>
    <w:rsid w:val="00831C59"/>
    <w:rPr>
      <w:sz w:val="16"/>
      <w:szCs w:val="16"/>
    </w:rPr>
  </w:style>
  <w:style w:type="paragraph" w:styleId="Textkomente">
    <w:name w:val="annotation text"/>
    <w:basedOn w:val="Normln"/>
    <w:link w:val="TextkomenteChar"/>
    <w:rsid w:val="00831C59"/>
    <w:rPr>
      <w:sz w:val="20"/>
      <w:szCs w:val="20"/>
    </w:rPr>
  </w:style>
  <w:style w:type="character" w:customStyle="1" w:styleId="TextkomenteChar">
    <w:name w:val="Text komentáře Char"/>
    <w:link w:val="Textkomente"/>
    <w:rsid w:val="00831C59"/>
    <w:rPr>
      <w:rFonts w:ascii="Calibri" w:eastAsia="Calibri" w:hAnsi="Calibri"/>
      <w:lang w:eastAsia="en-US"/>
    </w:rPr>
  </w:style>
  <w:style w:type="paragraph" w:styleId="Pedmtkomente">
    <w:name w:val="annotation subject"/>
    <w:basedOn w:val="Textkomente"/>
    <w:next w:val="Textkomente"/>
    <w:link w:val="PedmtkomenteChar"/>
    <w:rsid w:val="00831C59"/>
    <w:rPr>
      <w:b/>
      <w:bCs/>
    </w:rPr>
  </w:style>
  <w:style w:type="character" w:customStyle="1" w:styleId="PedmtkomenteChar">
    <w:name w:val="Předmět komentáře Char"/>
    <w:link w:val="Pedmtkomente"/>
    <w:rsid w:val="00831C59"/>
    <w:rPr>
      <w:rFonts w:ascii="Calibri" w:eastAsia="Calibri" w:hAnsi="Calibri"/>
      <w:b/>
      <w:bCs/>
      <w:lang w:eastAsia="en-US"/>
    </w:rPr>
  </w:style>
  <w:style w:type="paragraph" w:styleId="Seznam3">
    <w:name w:val="List 3"/>
    <w:basedOn w:val="Normln"/>
    <w:rsid w:val="00B25A69"/>
    <w:pPr>
      <w:spacing w:after="0" w:line="240" w:lineRule="auto"/>
      <w:ind w:left="849" w:hanging="283"/>
    </w:pPr>
    <w:rPr>
      <w:rFonts w:ascii="Times New Roman" w:eastAsia="Times New Roman" w:hAnsi="Times New Roman"/>
      <w:sz w:val="24"/>
      <w:szCs w:val="24"/>
      <w:lang w:eastAsia="cs-CZ"/>
    </w:rPr>
  </w:style>
  <w:style w:type="character" w:customStyle="1" w:styleId="Nadpis1Char">
    <w:name w:val="Nadpis 1 Char"/>
    <w:link w:val="Nadpis1"/>
    <w:rsid w:val="00D25EC9"/>
    <w:rPr>
      <w:rFonts w:ascii="Cambria" w:eastAsia="Times New Roman" w:hAnsi="Cambria" w:cs="Times New Roman"/>
      <w:b/>
      <w:bCs/>
      <w:color w:val="365F91"/>
      <w:sz w:val="28"/>
      <w:szCs w:val="28"/>
      <w:lang w:eastAsia="en-US"/>
    </w:rPr>
  </w:style>
  <w:style w:type="character" w:styleId="Hypertextovodkaz">
    <w:name w:val="Hyperlink"/>
    <w:rsid w:val="0024581A"/>
    <w:rPr>
      <w:color w:val="0000FF"/>
      <w:u w:val="single"/>
    </w:rPr>
  </w:style>
  <w:style w:type="character" w:customStyle="1" w:styleId="nowrap">
    <w:name w:val="nowrap"/>
    <w:basedOn w:val="Standardnpsmoodstavce"/>
    <w:rsid w:val="00C722A8"/>
  </w:style>
  <w:style w:type="paragraph" w:styleId="Odstavecseseznamem">
    <w:name w:val="List Paragraph"/>
    <w:basedOn w:val="Normln"/>
    <w:uiPriority w:val="34"/>
    <w:qFormat/>
    <w:rsid w:val="00821AB2"/>
    <w:pPr>
      <w:spacing w:after="0" w:line="240" w:lineRule="auto"/>
      <w:ind w:left="720"/>
      <w:contextualSpacing/>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74635079">
      <w:bodyDiv w:val="1"/>
      <w:marLeft w:val="0"/>
      <w:marRight w:val="0"/>
      <w:marTop w:val="0"/>
      <w:marBottom w:val="0"/>
      <w:divBdr>
        <w:top w:val="none" w:sz="0" w:space="0" w:color="auto"/>
        <w:left w:val="none" w:sz="0" w:space="0" w:color="auto"/>
        <w:bottom w:val="none" w:sz="0" w:space="0" w:color="auto"/>
        <w:right w:val="none" w:sz="0" w:space="0" w:color="auto"/>
      </w:divBdr>
      <w:divsChild>
        <w:div w:id="650254015">
          <w:marLeft w:val="0"/>
          <w:marRight w:val="0"/>
          <w:marTop w:val="0"/>
          <w:marBottom w:val="0"/>
          <w:divBdr>
            <w:top w:val="none" w:sz="0" w:space="0" w:color="auto"/>
            <w:left w:val="none" w:sz="0" w:space="0" w:color="auto"/>
            <w:bottom w:val="none" w:sz="0" w:space="0" w:color="auto"/>
            <w:right w:val="none" w:sz="0" w:space="0" w:color="auto"/>
          </w:divBdr>
        </w:div>
        <w:div w:id="1496342702">
          <w:marLeft w:val="0"/>
          <w:marRight w:val="0"/>
          <w:marTop w:val="0"/>
          <w:marBottom w:val="0"/>
          <w:divBdr>
            <w:top w:val="none" w:sz="0" w:space="0" w:color="auto"/>
            <w:left w:val="none" w:sz="0" w:space="0" w:color="auto"/>
            <w:bottom w:val="none" w:sz="0" w:space="0" w:color="auto"/>
            <w:right w:val="none" w:sz="0" w:space="0" w:color="auto"/>
          </w:divBdr>
        </w:div>
      </w:divsChild>
    </w:div>
    <w:div w:id="1678968506">
      <w:bodyDiv w:val="1"/>
      <w:marLeft w:val="0"/>
      <w:marRight w:val="0"/>
      <w:marTop w:val="0"/>
      <w:marBottom w:val="0"/>
      <w:divBdr>
        <w:top w:val="none" w:sz="0" w:space="0" w:color="auto"/>
        <w:left w:val="none" w:sz="0" w:space="0" w:color="auto"/>
        <w:bottom w:val="none" w:sz="0" w:space="0" w:color="auto"/>
        <w:right w:val="none" w:sz="0" w:space="0" w:color="auto"/>
      </w:divBdr>
      <w:divsChild>
        <w:div w:id="797842494">
          <w:marLeft w:val="0"/>
          <w:marRight w:val="0"/>
          <w:marTop w:val="0"/>
          <w:marBottom w:val="0"/>
          <w:divBdr>
            <w:top w:val="none" w:sz="0" w:space="0" w:color="auto"/>
            <w:left w:val="none" w:sz="0" w:space="0" w:color="auto"/>
            <w:bottom w:val="none" w:sz="0" w:space="0" w:color="auto"/>
            <w:right w:val="none" w:sz="0" w:space="0" w:color="auto"/>
          </w:divBdr>
        </w:div>
        <w:div w:id="1965505619">
          <w:marLeft w:val="0"/>
          <w:marRight w:val="0"/>
          <w:marTop w:val="0"/>
          <w:marBottom w:val="0"/>
          <w:divBdr>
            <w:top w:val="none" w:sz="0" w:space="0" w:color="auto"/>
            <w:left w:val="none" w:sz="0" w:space="0" w:color="auto"/>
            <w:bottom w:val="none" w:sz="0" w:space="0" w:color="auto"/>
            <w:right w:val="none" w:sz="0" w:space="0" w:color="auto"/>
          </w:divBdr>
        </w:div>
      </w:divsChild>
    </w:div>
    <w:div w:id="1697579234">
      <w:bodyDiv w:val="1"/>
      <w:marLeft w:val="0"/>
      <w:marRight w:val="0"/>
      <w:marTop w:val="0"/>
      <w:marBottom w:val="0"/>
      <w:divBdr>
        <w:top w:val="none" w:sz="0" w:space="0" w:color="auto"/>
        <w:left w:val="none" w:sz="0" w:space="0" w:color="auto"/>
        <w:bottom w:val="none" w:sz="0" w:space="0" w:color="auto"/>
        <w:right w:val="none" w:sz="0" w:space="0" w:color="auto"/>
      </w:divBdr>
    </w:div>
    <w:div w:id="1760322382">
      <w:bodyDiv w:val="1"/>
      <w:marLeft w:val="0"/>
      <w:marRight w:val="0"/>
      <w:marTop w:val="0"/>
      <w:marBottom w:val="0"/>
      <w:divBdr>
        <w:top w:val="none" w:sz="0" w:space="0" w:color="auto"/>
        <w:left w:val="none" w:sz="0" w:space="0" w:color="auto"/>
        <w:bottom w:val="none" w:sz="0" w:space="0" w:color="auto"/>
        <w:right w:val="none" w:sz="0" w:space="0" w:color="auto"/>
      </w:divBdr>
      <w:divsChild>
        <w:div w:id="935600350">
          <w:marLeft w:val="0"/>
          <w:marRight w:val="0"/>
          <w:marTop w:val="0"/>
          <w:marBottom w:val="0"/>
          <w:divBdr>
            <w:top w:val="none" w:sz="0" w:space="0" w:color="auto"/>
            <w:left w:val="none" w:sz="0" w:space="0" w:color="auto"/>
            <w:bottom w:val="none" w:sz="0" w:space="0" w:color="auto"/>
            <w:right w:val="none" w:sz="0" w:space="0" w:color="auto"/>
          </w:divBdr>
          <w:divsChild>
            <w:div w:id="360522482">
              <w:marLeft w:val="0"/>
              <w:marRight w:val="0"/>
              <w:marTop w:val="0"/>
              <w:marBottom w:val="0"/>
              <w:divBdr>
                <w:top w:val="none" w:sz="0" w:space="0" w:color="auto"/>
                <w:left w:val="none" w:sz="0" w:space="0" w:color="auto"/>
                <w:bottom w:val="none" w:sz="0" w:space="0" w:color="auto"/>
                <w:right w:val="none" w:sz="0" w:space="0" w:color="auto"/>
              </w:divBdr>
              <w:divsChild>
                <w:div w:id="198474731">
                  <w:marLeft w:val="0"/>
                  <w:marRight w:val="0"/>
                  <w:marTop w:val="0"/>
                  <w:marBottom w:val="0"/>
                  <w:divBdr>
                    <w:top w:val="none" w:sz="0" w:space="0" w:color="auto"/>
                    <w:left w:val="none" w:sz="0" w:space="0" w:color="auto"/>
                    <w:bottom w:val="none" w:sz="0" w:space="0" w:color="auto"/>
                    <w:right w:val="none" w:sz="0" w:space="0" w:color="auto"/>
                  </w:divBdr>
                  <w:divsChild>
                    <w:div w:id="685596452">
                      <w:marLeft w:val="0"/>
                      <w:marRight w:val="0"/>
                      <w:marTop w:val="0"/>
                      <w:marBottom w:val="0"/>
                      <w:divBdr>
                        <w:top w:val="none" w:sz="0" w:space="0" w:color="auto"/>
                        <w:left w:val="none" w:sz="0" w:space="0" w:color="auto"/>
                        <w:bottom w:val="none" w:sz="0" w:space="0" w:color="auto"/>
                        <w:right w:val="none" w:sz="0" w:space="0" w:color="auto"/>
                      </w:divBdr>
                      <w:divsChild>
                        <w:div w:id="1344210178">
                          <w:marLeft w:val="0"/>
                          <w:marRight w:val="0"/>
                          <w:marTop w:val="0"/>
                          <w:marBottom w:val="0"/>
                          <w:divBdr>
                            <w:top w:val="none" w:sz="0" w:space="0" w:color="auto"/>
                            <w:left w:val="none" w:sz="0" w:space="0" w:color="auto"/>
                            <w:bottom w:val="none" w:sz="0" w:space="0" w:color="auto"/>
                            <w:right w:val="none" w:sz="0" w:space="0" w:color="auto"/>
                          </w:divBdr>
                          <w:divsChild>
                            <w:div w:id="1795169831">
                              <w:marLeft w:val="0"/>
                              <w:marRight w:val="0"/>
                              <w:marTop w:val="0"/>
                              <w:marBottom w:val="0"/>
                              <w:divBdr>
                                <w:top w:val="none" w:sz="0" w:space="0" w:color="auto"/>
                                <w:left w:val="none" w:sz="0" w:space="0" w:color="auto"/>
                                <w:bottom w:val="none" w:sz="0" w:space="0" w:color="auto"/>
                                <w:right w:val="none" w:sz="0" w:space="0" w:color="auto"/>
                              </w:divBdr>
                              <w:divsChild>
                                <w:div w:id="7131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8160</Words>
  <Characters>48190</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ODDÍL 4</vt:lpstr>
    </vt:vector>
  </TitlesOfParts>
  <Company>Město Kopřivnice</Company>
  <LinksUpToDate>false</LinksUpToDate>
  <CharactersWithSpaces>56238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ODDÍL 4</dc:title>
  <dc:creator>Bohuslav Hruškovský</dc:creator>
  <cp:lastModifiedBy>pechovji</cp:lastModifiedBy>
  <cp:revision>4</cp:revision>
  <cp:lastPrinted>2017-03-22T12:08:00Z</cp:lastPrinted>
  <dcterms:created xsi:type="dcterms:W3CDTF">2017-10-26T12:15:00Z</dcterms:created>
  <dcterms:modified xsi:type="dcterms:W3CDTF">2017-10-26T12:19:00Z</dcterms:modified>
</cp:coreProperties>
</file>