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F0" w:rsidRDefault="00A56BF0">
      <w:pPr>
        <w:sectPr w:rsidR="00A56BF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56BF0">
        <w:pict>
          <v:rect id="Picture1" o:spid="_x0000_s1100" style="position:absolute;margin-left:13.5pt;margin-top:1.5pt;width:141.75pt;height:56.25pt;z-index:251619840" stroked="f">
            <v:fill r:id="rId5" o:title="1" type="frame"/>
          </v:rect>
        </w:pict>
      </w:r>
      <w:r w:rsidRPr="00A56BF0">
        <w:pict>
          <v:rect id="Text1" o:spid="_x0000_s1099" style="position:absolute;margin-left:13.5pt;margin-top:58.5pt;width:433.5pt;height:16.5pt;z-index:251620864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 správa a údržba silnic Středočeského kraje, příspěvková organizace, Zborovská 11</w:t>
                  </w:r>
                </w:p>
                <w:p w:rsidR="00B05D4B" w:rsidRDefault="00A56BF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56BF0">
        <w:pict>
          <v:rect id="Text2" o:spid="_x0000_s1098" style="position:absolute;margin-left:13.5pt;margin-top:109.5pt;width:42pt;height:8.25pt;z-index:251621888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56BF0">
        <w:pict>
          <v:rect id="Text3" o:spid="_x0000_s1097" style="position:absolute;margin-left:13.5pt;margin-top:120.75pt;width:42pt;height:8.25pt;z-index:251622912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56BF0">
        <w:pict>
          <v:rect id="Text4" o:spid="_x0000_s1096" style="position:absolute;margin-left:13.5pt;margin-top:132pt;width:42pt;height:8.25pt;z-index:251623936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 zn.:</w:t>
                  </w:r>
                </w:p>
              </w:txbxContent>
            </v:textbox>
          </v:rect>
        </w:pict>
      </w:r>
      <w:r w:rsidRPr="00A56BF0">
        <w:pict>
          <v:rect id="Text5" o:spid="_x0000_s1095" style="position:absolute;margin-left:13.5pt;margin-top:143.25pt;width:42pt;height:11.25pt;z-index:251624960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vyřizuje:</w:t>
                  </w:r>
                </w:p>
              </w:txbxContent>
            </v:textbox>
          </v:rect>
        </w:pict>
      </w:r>
      <w:r w:rsidRPr="00A56BF0">
        <w:pict>
          <v:rect id="Text6" o:spid="_x0000_s1094" style="position:absolute;margin-left:13.5pt;margin-top:155.25pt;width:42pt;height:8.25pt;z-index:251625984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56BF0">
        <w:pict>
          <v:rect id="Text7" o:spid="_x0000_s1093" style="position:absolute;margin-left:13.5pt;margin-top:166.5pt;width:42pt;height:8.25pt;z-index:251627008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</w:p>
              </w:txbxContent>
            </v:textbox>
          </v:rect>
        </w:pict>
      </w:r>
      <w:r w:rsidRPr="00A56BF0">
        <w:pict>
          <v:rect id="Text8" o:spid="_x0000_s1092" style="position:absolute;margin-left:13.5pt;margin-top:177.75pt;width:42pt;height:8.25pt;z-index:251628032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e-mail:</w:t>
                  </w:r>
                </w:p>
              </w:txbxContent>
            </v:textbox>
          </v:rect>
        </w:pict>
      </w:r>
      <w:r w:rsidRPr="00A56BF0">
        <w:pict>
          <v:rect id="Text9" o:spid="_x0000_s1091" style="position:absolute;margin-left:13.5pt;margin-top:214.5pt;width:42pt;height:8.25pt;z-index:251629056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datum:</w:t>
                  </w:r>
                </w:p>
              </w:txbxContent>
            </v:textbox>
          </v:rect>
        </w:pict>
      </w:r>
      <w:r w:rsidRPr="00A56BF0">
        <w:pict>
          <v:rect id="Text10" o:spid="_x0000_s1090" style="position:absolute;margin-left:13.5pt;margin-top:81pt;width:339.75pt;height:12.75pt;z-index:251630080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Příspěvková organizace zapsaná v obchodním rejstříku vedeném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Městským soudem v Praze, oddíl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, vložka 1478</w:t>
                  </w:r>
                </w:p>
              </w:txbxContent>
            </v:textbox>
          </v:rect>
        </w:pict>
      </w:r>
      <w:r w:rsidRPr="00A56BF0">
        <w:pict>
          <v:rect id="Text11" o:spid="_x0000_s1089" style="position:absolute;margin-left:1in;margin-top:109.5pt;width:150pt;height:8.25pt;z-index:251631104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56BF0">
        <w:pict>
          <v:rect id="Text12" o:spid="_x0000_s1088" style="position:absolute;margin-left:1in;margin-top:120.75pt;width:150pt;height:8.25pt;z-index:251632128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56BF0">
        <w:pict>
          <v:rect id="Text13" o:spid="_x0000_s1087" style="position:absolute;margin-left:1in;margin-top:132pt;width:150pt;height:11.25pt;z-index:251633152;v-text-anchor:top" filled="f" stroked="f">
            <v:textbox inset="0,0,0,0">
              <w:txbxContent>
                <w:p w:rsidR="00000000" w:rsidRDefault="00A56BF0"/>
              </w:txbxContent>
            </v:textbox>
          </v:rect>
        </w:pict>
      </w:r>
      <w:r w:rsidRPr="00A56BF0">
        <w:pict>
          <v:rect id="Text14" o:spid="_x0000_s1086" style="position:absolute;margin-left:1in;margin-top:143.25pt;width:150pt;height:11.25pt;z-index:251634176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Jiří Čapek</w:t>
                  </w:r>
                </w:p>
              </w:txbxContent>
            </v:textbox>
          </v:rect>
        </w:pict>
      </w:r>
      <w:r w:rsidRPr="00A56BF0">
        <w:pict>
          <v:rect id="Text18" o:spid="_x0000_s1085" style="position:absolute;margin-left:64.5pt;margin-top:214.5pt;width:81.75pt;height:8.25pt;z-index:251635200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10. 11. 2017</w:t>
                  </w:r>
                </w:p>
              </w:txbxContent>
            </v:textbox>
          </v:rect>
        </w:pict>
      </w:r>
      <w:r w:rsidRPr="00A56BF0">
        <w:pict>
          <v:rect id="Text19" o:spid="_x0000_s1084" style="position:absolute;margin-left:306pt;margin-top:109.5pt;width:189.75pt;height:77.25pt;z-index:251636224;v-text-anchor:middle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</w:rPr>
                    <w:t>ZKP Kladno, s.r.o.</w:t>
                  </w:r>
                </w:p>
                <w:p w:rsidR="00B05D4B" w:rsidRDefault="00A56BF0">
                  <w:r>
                    <w:rPr>
                      <w:rFonts w:ascii="Arial" w:hAnsi="Arial" w:cs="Arial"/>
                      <w:color w:val="000000"/>
                    </w:rPr>
                    <w:t>Vinařice 669</w:t>
                  </w:r>
                </w:p>
                <w:p w:rsidR="00B05D4B" w:rsidRDefault="00A56BF0">
                  <w:r>
                    <w:rPr>
                      <w:rFonts w:ascii="Arial" w:hAnsi="Arial" w:cs="Arial"/>
                      <w:color w:val="000000"/>
                    </w:rPr>
                    <w:t>273 07 Vinařice</w:t>
                  </w:r>
                </w:p>
              </w:txbxContent>
            </v:textbox>
          </v:rect>
        </w:pict>
      </w:r>
      <w:r w:rsidRPr="00A56BF0">
        <w:pict>
          <v:rect id="Text20" o:spid="_x0000_s1083" style="position:absolute;margin-left:10.5pt;margin-top:237pt;width:487.5pt;height:11.25pt;z-index:251637248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Obj-2802/17</w:t>
                  </w:r>
                </w:p>
              </w:txbxContent>
            </v:textbox>
          </v:rect>
        </w:pict>
      </w:r>
      <w:r w:rsidRPr="00A56BF0">
        <w:pict>
          <v:rect id="Text21" o:spid="_x0000_s1082" style="position:absolute;margin-left:11.25pt;margin-top:267pt;width:118.5pt;height:11.25pt;z-index:251638272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</w:rPr>
                    <w:t>Objednáváme u Vás:</w:t>
                  </w:r>
                </w:p>
              </w:txbxContent>
            </v:textbox>
          </v:rect>
        </w:pict>
      </w:r>
      <w:r w:rsidRPr="00A56BF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304.5pt;margin-top:108pt;width:0;height:6.75pt;z-index:251639296" o:connectortype="straight" strokeweight="0"/>
        </w:pict>
      </w:r>
      <w:r w:rsidRPr="00A56BF0">
        <w:pict>
          <v:shape id="_x0000_s1080" type="#_x0000_t32" style="position:absolute;margin-left:304.5pt;margin-top:108pt;width:13.5pt;height:0;z-index:251640320" o:connectortype="straight" strokeweight=".0005mm"/>
        </w:pict>
      </w:r>
      <w:r w:rsidRPr="00A56BF0">
        <w:pict>
          <v:shape id="_x0000_s1079" type="#_x0000_t32" style="position:absolute;margin-left:304.5pt;margin-top:179.25pt;width:0;height:6.75pt;z-index:251641344" o:connectortype="straight" strokeweight="0"/>
        </w:pict>
      </w:r>
      <w:r w:rsidRPr="00A56BF0">
        <w:pict>
          <v:shape id="_x0000_s1078" type="#_x0000_t32" style="position:absolute;margin-left:304.5pt;margin-top:186pt;width:13.5pt;height:0;z-index:251642368" o:connectortype="straight" strokeweight=".0005mm"/>
        </w:pict>
      </w:r>
      <w:r w:rsidRPr="00A56BF0">
        <w:pict>
          <v:shape id="_x0000_s1077" type="#_x0000_t32" style="position:absolute;margin-left:481.5pt;margin-top:108pt;width:13.5pt;height:0;z-index:251643392" o:connectortype="straight" strokeweight=".0005mm"/>
        </w:pict>
      </w:r>
      <w:r w:rsidRPr="00A56BF0">
        <w:pict>
          <v:shape id="_x0000_s1076" type="#_x0000_t32" style="position:absolute;margin-left:495.75pt;margin-top:108pt;width:0;height:6.75pt;z-index:251644416" o:connectortype="straight" strokeweight="0"/>
        </w:pict>
      </w:r>
      <w:r w:rsidRPr="00A56BF0">
        <w:pict>
          <v:shape id="_x0000_s1075" type="#_x0000_t32" style="position:absolute;margin-left:495.75pt;margin-top:179.25pt;width:0;height:6.75pt;z-index:251645440" o:connectortype="straight" strokeweight="0"/>
        </w:pict>
      </w:r>
      <w:r w:rsidRPr="00A56BF0">
        <w:pict>
          <v:shape id="_x0000_s1074" type="#_x0000_t32" style="position:absolute;margin-left:495.75pt;margin-top:186pt;width:-13.5pt;height:0;z-index:251646464" o:connectortype="straight"/>
        </w:pict>
      </w:r>
      <w:r w:rsidRPr="00A56BF0">
        <w:pict>
          <v:rect id="Text60" o:spid="_x0000_s1073" style="position:absolute;margin-left:13.5pt;margin-top:189pt;width:51pt;height:11.25pt;z-index:251647488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č. žádanky:</w:t>
                  </w:r>
                </w:p>
              </w:txbxContent>
            </v:textbox>
          </v:rect>
        </w:pict>
      </w:r>
      <w:r w:rsidRPr="00A56BF0">
        <w:pict>
          <v:rect id="Text61" o:spid="_x0000_s1072" style="position:absolute;margin-left:1in;margin-top:189pt;width:150pt;height:11.25pt;z-index:251648512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dle RS č.35/05</w:t>
                  </w:r>
                </w:p>
              </w:txbxContent>
            </v:textbox>
          </v:rect>
        </w:pict>
      </w:r>
      <w:r w:rsidRPr="00A56BF0">
        <w:pict>
          <v:rect id="Text63" o:spid="_x0000_s1071" style="position:absolute;margin-left:11.25pt;margin-top:249.75pt;width:48pt;height:11.25pt;z-index:251649536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b/>
                      <w:color w:val="000000"/>
                    </w:rPr>
                    <w:t>Název:</w:t>
                  </w:r>
                </w:p>
              </w:txbxContent>
            </v:textbox>
          </v:rect>
        </w:pict>
      </w:r>
      <w:r w:rsidRPr="00A56BF0">
        <w:pict>
          <v:rect id="Text39" o:spid="_x0000_s1070" style="position:absolute;margin-left:56.25pt;margin-top:249.75pt;width:438.75pt;height:13.5pt;z-index:251650560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</w:rPr>
                    <w:t xml:space="preserve">3352-2 Mirošovice-pronájem DZ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mobil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oplocení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56BF0">
        <w:pict>
          <v:rect id="Text23" o:spid="_x0000_s1069" style="position:absolute;margin-left:11.25pt;margin-top:289.5pt;width:175.5pt;height:11.25pt;z-index:251651584;v-text-anchor:top" filled="f" strokeweight="3e-5mm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b/>
                      <w:color w:val="000000"/>
                    </w:rPr>
                    <w:t>předmět objednávky</w:t>
                  </w:r>
                </w:p>
              </w:txbxContent>
            </v:textbox>
          </v:rect>
        </w:pict>
      </w:r>
      <w:r w:rsidRPr="00A56BF0">
        <w:pict>
          <v:rect id="Text25" o:spid="_x0000_s1068" style="position:absolute;margin-left:186.75pt;margin-top:289.5pt;width:102pt;height:11.25pt;z-index:251652608;v-text-anchor:top" filled="f" strokeweight="3e-5mm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56BF0">
        <w:pict>
          <v:rect id="Text27" o:spid="_x0000_s1067" style="position:absolute;margin-left:288.75pt;margin-top:289.5pt;width:96pt;height:11.25pt;z-index:251653632;v-text-anchor:top" filled="f" strokeweight="3e-5mm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</w:p>
              </w:txbxContent>
            </v:textbox>
          </v:rect>
        </w:pict>
      </w:r>
      <w:r w:rsidRPr="00A56BF0">
        <w:pict>
          <v:rect id="Text29" o:spid="_x0000_s1066" style="position:absolute;margin-left:385.5pt;margin-top:289.5pt;width:113.25pt;height:11.25pt;z-index:251654656;v-text-anchor:top" filled="f" strokeweight="3e-5mm">
            <v:textbox inset="0,0,0,0">
              <w:txbxContent>
                <w:p w:rsidR="00B05D4B" w:rsidRDefault="00A56BF0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cena vč. DPH</w:t>
                  </w:r>
                </w:p>
              </w:txbxContent>
            </v:textbox>
          </v:rect>
        </w:pict>
      </w:r>
      <w:r w:rsidRPr="00A56BF0">
        <w:pict>
          <v:rect id="Text22" o:spid="_x0000_s1065" style="position:absolute;margin-left:11.25pt;margin-top:300.75pt;width:175.5pt;height:27pt;z-index:251655680;v-text-anchor:middle" filled="f" strokeweight="3e-5mm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</w:rPr>
                    <w:t>mobilní oplocení 130 m a pronájem DZ</w:t>
                  </w:r>
                </w:p>
              </w:txbxContent>
            </v:textbox>
          </v:rect>
        </w:pict>
      </w:r>
      <w:r w:rsidRPr="00A56BF0">
        <w:pict>
          <v:rect id="Text24" o:spid="_x0000_s1064" style="position:absolute;margin-left:186.75pt;margin-top:300.75pt;width:102pt;height:27pt;z-index:251656704;v-text-anchor:middle" filled="f" strokeweight="3e-5mm">
            <v:textbox inset="0,0,0,0">
              <w:txbxContent>
                <w:p w:rsidR="00000000" w:rsidRDefault="00A56BF0"/>
              </w:txbxContent>
            </v:textbox>
          </v:rect>
        </w:pict>
      </w:r>
      <w:r w:rsidRPr="00A56BF0">
        <w:pict>
          <v:rect id="Text26" o:spid="_x0000_s1063" style="position:absolute;margin-left:288.75pt;margin-top:300.75pt;width:96pt;height:27pt;z-index:251657728;v-text-anchor:middle" filled="f" strokeweight="3e-5mm">
            <v:textbox inset="0,0,0,0">
              <w:txbxContent>
                <w:p w:rsidR="00B05D4B" w:rsidRDefault="00A56B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6,00</w:t>
                  </w:r>
                </w:p>
              </w:txbxContent>
            </v:textbox>
          </v:rect>
        </w:pict>
      </w:r>
      <w:r w:rsidRPr="00A56BF0">
        <w:pict>
          <v:rect id="Text28" o:spid="_x0000_s1062" style="position:absolute;margin-left:385.5pt;margin-top:300.75pt;width:113.25pt;height:27pt;z-index:251658752;v-text-anchor:middle" filled="f" strokeweight="3e-5mm">
            <v:textbox inset="0,0,0,0">
              <w:txbxContent>
                <w:p w:rsidR="00B05D4B" w:rsidRDefault="00A56B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205 131,30</w:t>
                  </w:r>
                </w:p>
              </w:txbxContent>
            </v:textbox>
          </v:rect>
        </w:pict>
      </w:r>
      <w:r w:rsidRPr="00A56BF0">
        <w:pict>
          <v:rect id="Text32" o:spid="_x0000_s1061" style="position:absolute;margin-left:11.25pt;margin-top:335.25pt;width:487.5pt;height:16.5pt;z-index:251659776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</w:rPr>
                    <w:t>Detailní rozpis naleznete na další stránce objednávky.</w:t>
                  </w:r>
                </w:p>
              </w:txbxContent>
            </v:textbox>
          </v:rect>
        </w:pict>
      </w:r>
      <w:r w:rsidRPr="00A56BF0">
        <w:pict>
          <v:rect id="Text30" o:spid="_x0000_s1060" style="position:absolute;margin-left:11.25pt;margin-top:370.5pt;width:145.5pt;height:13.5pt;z-index:251660800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Celková částka s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Pr="00A56BF0">
        <w:pict>
          <v:rect id="Text31" o:spid="_x0000_s1059" style="position:absolute;margin-left:156.75pt;margin-top:370.5pt;width:115.5pt;height:13.5pt;z-index:251661824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b/>
                      <w:color w:val="000000"/>
                    </w:rPr>
                    <w:t>205 131,30</w:t>
                  </w:r>
                </w:p>
              </w:txbxContent>
            </v:textbox>
          </v:rect>
        </w:pict>
      </w:r>
      <w:r w:rsidRPr="00A56BF0">
        <w:pict>
          <v:rect id="Text64" o:spid="_x0000_s1058" style="position:absolute;margin-left:11.25pt;margin-top:357pt;width:145.5pt;height:13.5pt;z-index:251662848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 bez DPH:</w:t>
                  </w:r>
                </w:p>
              </w:txbxContent>
            </v:textbox>
          </v:rect>
        </w:pict>
      </w:r>
      <w:r w:rsidRPr="00A56BF0">
        <w:pict>
          <v:rect id="Text65" o:spid="_x0000_s1057" style="position:absolute;margin-left:156.75pt;margin-top:357pt;width:115.5pt;height:13.5pt;z-index:251663872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b/>
                      <w:color w:val="000000"/>
                    </w:rPr>
                    <w:t>169 530,00</w:t>
                  </w:r>
                </w:p>
              </w:txbxContent>
            </v:textbox>
          </v:rect>
        </w:pict>
      </w:r>
      <w:r w:rsidRPr="00A56BF0">
        <w:pict>
          <v:rect id="Text34" o:spid="_x0000_s1056" style="position:absolute;margin-left:11.25pt;margin-top:397.5pt;width:487.5pt;height:101.25pt;z-index:251664896;v-text-anchor:top" filled="f" stroked="f">
            <v:textbox inset="0,0,0,0">
              <w:txbxContent>
                <w:p w:rsidR="00B05D4B" w:rsidRDefault="00B05D4B">
                  <w:pPr>
                    <w:jc w:val="both"/>
                  </w:pPr>
                </w:p>
                <w:p w:rsidR="00B05D4B" w:rsidRDefault="00A56BF0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Upozornění: Vzhledem k tomu, že Krajská správa a údržba Středočeského kraje není v hlavní činnosti osobou povinnou k dani z přidané hodnoty a tato přijatá plnění nepoužívá pro svoji </w:t>
                  </w:r>
                  <w:r>
                    <w:rPr>
                      <w:rFonts w:ascii="Arial" w:hAnsi="Arial" w:cs="Arial"/>
                      <w:color w:val="000000"/>
                    </w:rPr>
                    <w:t>ekonomickou činnost, nelze na nás uplatňovat přenesenou daňovou povinnost (dle § 92a obecná pravidla a zejména § 92e stavební práce zákona č. 235/2004 Sb.).</w:t>
                  </w:r>
                </w:p>
                <w:p w:rsidR="00B05D4B" w:rsidRDefault="00B05D4B">
                  <w:pPr>
                    <w:jc w:val="both"/>
                  </w:pPr>
                </w:p>
                <w:p w:rsidR="00B05D4B" w:rsidRDefault="00B05D4B">
                  <w:pPr>
                    <w:jc w:val="both"/>
                  </w:pPr>
                </w:p>
                <w:p w:rsidR="00B05D4B" w:rsidRDefault="00A56BF0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Uvedené ceny jsou maximální, při jejím překročení je nutné nás kontaktovat.</w:t>
                  </w:r>
                </w:p>
              </w:txbxContent>
            </v:textbox>
          </v:rect>
        </w:pict>
      </w:r>
      <w:r w:rsidRPr="00A56BF0">
        <w:pict>
          <v:rect id="Text62" o:spid="_x0000_s1055" style="position:absolute;margin-left:11.25pt;margin-top:499.5pt;width:487.5pt;height:76.5pt;z-index:251665920;v-text-anchor:top" filled="f" stroked="f">
            <v:textbox inset="0,0,0,0">
              <w:txbxContent>
                <w:p w:rsidR="00B05D4B" w:rsidRDefault="00B05D4B">
                  <w:pPr>
                    <w:jc w:val="both"/>
                  </w:pPr>
                </w:p>
                <w:p w:rsidR="00B05D4B" w:rsidRDefault="00A56BF0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(faktura)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adresu,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organizace.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vrácen.</w:t>
                  </w:r>
                  <w:r>
                    <w:t xml:space="preserve"> </w:t>
                  </w:r>
                </w:p>
                <w:p w:rsidR="00B05D4B" w:rsidRDefault="00B05D4B">
                  <w:pPr>
                    <w:jc w:val="both"/>
                  </w:pPr>
                </w:p>
                <w:p w:rsidR="00B05D4B" w:rsidRDefault="00A56BF0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objednateli.</w:t>
                  </w:r>
                  <w:r>
                    <w:t xml:space="preserve">  </w:t>
                  </w:r>
                </w:p>
              </w:txbxContent>
            </v:textbox>
          </v:rect>
        </w:pict>
      </w:r>
      <w:r w:rsidRPr="00A56BF0">
        <w:br w:type="page"/>
      </w:r>
      <w:r w:rsidRPr="00A56BF0">
        <w:lastRenderedPageBreak/>
        <w:pict>
          <v:rect id="Text37" o:spid="_x0000_s1054" style="position:absolute;margin-left:11.25pt;margin-top:29.25pt;width:158.25pt;height:25.5pt;z-index:251666944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</w:rPr>
                    <w:t>Dodavatel objednávku přijímá</w:t>
                  </w:r>
                </w:p>
                <w:p w:rsidR="00B05D4B" w:rsidRDefault="00A56BF0">
                  <w:r>
                    <w:rPr>
                      <w:rFonts w:ascii="Arial" w:hAnsi="Arial" w:cs="Arial"/>
                      <w:color w:val="000000"/>
                    </w:rPr>
                    <w:t>a s objednávkou souhlasí:</w:t>
                  </w:r>
                </w:p>
              </w:txbxContent>
            </v:textbox>
          </v:rect>
        </w:pict>
      </w:r>
      <w:r w:rsidRPr="00A56BF0">
        <w:pict>
          <v:rect id="Text33" o:spid="_x0000_s1053" style="position:absolute;margin-left:11.25pt;margin-top:11.25pt;width:73.5pt;height:11.25pt;z-index:251667968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A56BF0">
        <w:pict>
          <v:rect id="Text36" o:spid="_x0000_s1052" style="position:absolute;margin-left:260.25pt;margin-top:153pt;width:243.75pt;height:39pt;z-index:251668992;v-text-anchor:top" filled="f" stroked="f">
            <v:textbox inset="0,0,0,0">
              <w:txbxContent>
                <w:p w:rsidR="00B05D4B" w:rsidRDefault="00A56BF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Jiří Čapek</w:t>
                  </w:r>
                </w:p>
                <w:p w:rsidR="00B05D4B" w:rsidRDefault="00A56BF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A56BF0">
        <w:pict>
          <v:rect id="Text38" o:spid="_x0000_s1051" style="position:absolute;margin-left:11.25pt;margin-top:204pt;width:73.5pt;height:11.25pt;z-index:251670016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</w:rPr>
                    <w:t>Přílohy:</w:t>
                  </w:r>
                </w:p>
              </w:txbxContent>
            </v:textbox>
          </v:rect>
        </w:pict>
      </w:r>
      <w:r w:rsidRPr="00A56BF0">
        <w:pict>
          <v:rect id="Text35" o:spid="_x0000_s1050" style="position:absolute;margin-left:11.25pt;margin-top:215.25pt;width:492.75pt;height:11.25pt;z-index:251671040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</w:rPr>
                    <w:t>3352-2 pronájem DIO (2).pdf</w:t>
                  </w:r>
                </w:p>
              </w:txbxContent>
            </v:textbox>
          </v:rect>
        </w:pict>
      </w:r>
      <w:r w:rsidRPr="00A56BF0">
        <w:pict>
          <v:rect id="_x0000_s1049" style="position:absolute;margin-left:11.25pt;margin-top:226.5pt;width:492.75pt;height:11.25pt;z-index:251672064;v-text-anchor:top" filled="f" stroked="f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</w:rPr>
                    <w:t>3352-2 pronájem rozpočet.pdf</w:t>
                  </w:r>
                </w:p>
              </w:txbxContent>
            </v:textbox>
          </v:rect>
        </w:pict>
      </w:r>
      <w:r w:rsidRPr="00A56BF0">
        <w:br w:type="page"/>
      </w:r>
    </w:p>
    <w:p w:rsidR="00B05D4B" w:rsidRPr="00A56BF0" w:rsidRDefault="00A56BF0">
      <w:bookmarkStart w:id="0" w:name="_GoBack"/>
      <w:bookmarkEnd w:id="0"/>
      <w:r w:rsidRPr="00A56BF0">
        <w:lastRenderedPageBreak/>
        <w:pict>
          <v:rect id="Text41" o:spid="_x0000_s1048" style="position:absolute;margin-left:331.5pt;margin-top:27.75pt;width:64.5pt;height:27.75pt;z-index:251673088;v-text-anchor:middle" filled="f" strokeweight="3e-5mm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56BF0">
        <w:pict>
          <v:rect id="Text43" o:spid="_x0000_s1047" style="position:absolute;margin-left:96pt;margin-top:27.75pt;width:129.75pt;height:27.75pt;z-index:251674112;v-text-anchor:middle" filled="f" strokeweight="3e-5mm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 objednávky</w:t>
                  </w:r>
                </w:p>
              </w:txbxContent>
            </v:textbox>
          </v:rect>
        </w:pict>
      </w:r>
      <w:r w:rsidRPr="00A56BF0">
        <w:pict>
          <v:rect id="Text45" o:spid="_x0000_s1046" style="position:absolute;margin-left:623.25pt;margin-top:27.75pt;width:78.75pt;height:27.75pt;z-index:251675136;v-text-anchor:middle" filled="f" strokeweight="3e-5mm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včetně DPH</w:t>
                  </w:r>
                </w:p>
              </w:txbxContent>
            </v:textbox>
          </v:rect>
        </w:pict>
      </w:r>
      <w:r w:rsidRPr="00A56BF0">
        <w:pict>
          <v:rect id="Text47" o:spid="_x0000_s1045" style="position:absolute;margin-left:702.75pt;margin-top:27.75pt;width:81.75pt;height:27.75pt;z-index:251676160;v-text-anchor:middle" filled="f" strokeweight="3e-5mm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 dokončení</w:t>
                  </w:r>
                </w:p>
              </w:txbxContent>
            </v:textbox>
          </v:rect>
        </w:pict>
      </w:r>
      <w:r w:rsidRPr="00A56BF0">
        <w:pict>
          <v:rect id="Text49" o:spid="_x0000_s1044" style="position:absolute;margin-left:396.75pt;margin-top:27.75pt;width:56.25pt;height:27.75pt;z-index:251677184;v-text-anchor:middle" filled="f" strokeweight="3e-5mm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</w:p>
              </w:txbxContent>
            </v:textbox>
          </v:rect>
        </w:pict>
      </w:r>
      <w:r w:rsidRPr="00A56BF0">
        <w:pict>
          <v:rect id="Text51" o:spid="_x0000_s1043" style="position:absolute;margin-left:453pt;margin-top:27.75pt;width:90pt;height:27.75pt;z-index:251678208;v-text-anchor:middle" filled="f" strokeweight="3e-5mm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cena za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</w:p>
                <w:p w:rsidR="00B05D4B" w:rsidRDefault="00A56BF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(bez DPH)</w:t>
                  </w:r>
                </w:p>
              </w:txbxContent>
            </v:textbox>
          </v:rect>
        </w:pict>
      </w:r>
      <w:r w:rsidRPr="00A56BF0">
        <w:pict>
          <v:rect id="Text56" o:spid="_x0000_s1042" style="position:absolute;margin-left:0;margin-top:27.75pt;width:96pt;height:27.75pt;z-index:251679232;v-text-anchor:middle" filled="f" strokeweight="3e-5mm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 činnosti</w:t>
                  </w:r>
                </w:p>
              </w:txbxContent>
            </v:textbox>
          </v:rect>
        </w:pict>
      </w:r>
      <w:r w:rsidRPr="00A56BF0">
        <w:pict>
          <v:rect id="Text58" o:spid="_x0000_s1041" style="position:absolute;margin-left:543.75pt;margin-top:27.75pt;width:78.75pt;height:27.75pt;z-index:251680256;v-text-anchor:middle" filled="f" strokeweight="3e-5mm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bez DPH</w:t>
                  </w:r>
                </w:p>
              </w:txbxContent>
            </v:textbox>
          </v:rect>
        </w:pict>
      </w:r>
      <w:r w:rsidRPr="00A56BF0">
        <w:pict>
          <v:rect id="Text59" o:spid="_x0000_s1040" style="position:absolute;margin-left:226.5pt;margin-top:27.75pt;width:104.25pt;height:27.75pt;z-index:251681280;v-text-anchor:middle" filled="f" strokeweight="3e-5mm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 realizace</w:t>
                  </w:r>
                </w:p>
              </w:txbxContent>
            </v:textbox>
          </v:rect>
        </w:pict>
      </w:r>
      <w:r w:rsidRPr="00A56BF0">
        <w:pict>
          <v:shape id="_x0000_s1039" type="#_x0000_t32" style="position:absolute;margin-left:0;margin-top:27.75pt;width:56.25pt;height:0;z-index:251682304" o:connectortype="straight" strokeweight=".00208mm"/>
        </w:pict>
      </w:r>
      <w:r w:rsidRPr="00A56BF0">
        <w:pict>
          <v:shape id="_x0000_s1038" type="#_x0000_t32" style="position:absolute;margin-left:0;margin-top:27.75pt;width:785.25pt;height:0;z-index:251683328" o:connectortype="straight" strokeweight=".02908mm"/>
        </w:pict>
      </w:r>
      <w:r w:rsidRPr="00A56BF0">
        <w:pict>
          <v:shape id="_x0000_s1037" type="#_x0000_t32" style="position:absolute;margin-left:0;margin-top:27.75pt;width:0;height:27.75pt;z-index:251684352" o:connectortype="straight" strokeweight="0"/>
        </w:pict>
      </w:r>
      <w:r w:rsidRPr="00A56BF0">
        <w:pict>
          <v:shape id="_x0000_s1036" type="#_x0000_t32" style="position:absolute;margin-left:785.25pt;margin-top:27.75pt;width:0;height:27.75pt;z-index:251685376" o:connectortype="straight" strokeweight="0"/>
        </w:pict>
      </w:r>
      <w:r w:rsidRPr="00A56BF0">
        <w:pict>
          <v:shape id="_x0000_s1035" type="#_x0000_t32" style="position:absolute;margin-left:0;margin-top:56.25pt;width:785.25pt;height:0;z-index:251686400" o:connectortype="straight" strokeweight=".02908mm"/>
        </w:pict>
      </w:r>
      <w:r w:rsidRPr="00A56BF0">
        <w:pict>
          <v:rect id="Text55" o:spid="_x0000_s1034" style="position:absolute;margin-left:0;margin-top:56.25pt;width:96pt;height:24.75pt;z-index:251687424;v-text-anchor:middle" filled="f" strokeweight="3e-5mm">
            <v:textbox inset="0,0,0,0">
              <w:txbxContent>
                <w:p w:rsidR="00000000" w:rsidRDefault="00A56BF0"/>
              </w:txbxContent>
            </v:textbox>
          </v:rect>
        </w:pict>
      </w:r>
      <w:r w:rsidRPr="00A56BF0">
        <w:pict>
          <v:rect id="Text42" o:spid="_x0000_s1033" style="position:absolute;margin-left:96pt;margin-top:56.25pt;width:129.75pt;height:24.75pt;z-index:251688448;v-text-anchor:middle" filled="f" strokeweight="3e-5mm">
            <v:textbox inset="0,0,0,0">
              <w:txbxContent>
                <w:p w:rsidR="00B05D4B" w:rsidRDefault="00A56B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mobilní oplocení 130 m a pronájem DZ</w:t>
                  </w:r>
                </w:p>
              </w:txbxContent>
            </v:textbox>
          </v:rect>
        </w:pict>
      </w:r>
      <w:r w:rsidRPr="00A56BF0">
        <w:pict>
          <v:rect id="Text54" o:spid="_x0000_s1032" style="position:absolute;margin-left:623.25pt;margin-top:56.25pt;width:78.75pt;height:24.75pt;z-index:251689472;v-text-anchor:middle" filled="f" strokeweight="3e-5mm">
            <v:textbox inset="0,0,0,0">
              <w:txbxContent>
                <w:p w:rsidR="00B05D4B" w:rsidRDefault="00A56B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205 131,30 Kč</w:t>
                  </w:r>
                </w:p>
              </w:txbxContent>
            </v:textbox>
          </v:rect>
        </w:pict>
      </w:r>
      <w:r w:rsidRPr="00A56BF0">
        <w:pict>
          <v:rect id="Text53" o:spid="_x0000_s1031" style="position:absolute;margin-left:543.75pt;margin-top:56.25pt;width:78.75pt;height:24.75pt;z-index:251690496;v-text-anchor:middle" filled="f" strokeweight="3e-5mm">
            <v:textbox inset="0,0,0,0">
              <w:txbxContent>
                <w:p w:rsidR="00B05D4B" w:rsidRDefault="00A56B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169 530,00 Kč</w:t>
                  </w:r>
                </w:p>
              </w:txbxContent>
            </v:textbox>
          </v:rect>
        </w:pict>
      </w:r>
      <w:r w:rsidRPr="00A56BF0">
        <w:pict>
          <v:rect id="Text52" o:spid="_x0000_s1030" style="position:absolute;margin-left:453pt;margin-top:56.25pt;width:90pt;height:24.75pt;z-index:251691520;v-text-anchor:middle" filled="f" strokeweight="3e-5mm">
            <v:textbox inset="0,0,0,0">
              <w:txbxContent>
                <w:p w:rsidR="00B05D4B" w:rsidRDefault="00A56B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28 255,00 Kč</w:t>
                  </w:r>
                </w:p>
              </w:txbxContent>
            </v:textbox>
          </v:rect>
        </w:pict>
      </w:r>
      <w:r w:rsidRPr="00A56BF0">
        <w:pict>
          <v:rect id="Text50" o:spid="_x0000_s1029" style="position:absolute;margin-left:396.75pt;margin-top:56.25pt;width:56.25pt;height:24.75pt;z-index:251692544;v-text-anchor:middle" filled="f" strokeweight="3e-5mm">
            <v:textbox inset="0,0,0,0">
              <w:txbxContent>
                <w:p w:rsidR="00B05D4B" w:rsidRDefault="00A56B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6,00</w:t>
                  </w:r>
                </w:p>
              </w:txbxContent>
            </v:textbox>
          </v:rect>
        </w:pict>
      </w:r>
      <w:r w:rsidRPr="00A56BF0">
        <w:pict>
          <v:rect id="Text48" o:spid="_x0000_s1028" style="position:absolute;margin-left:331.5pt;margin-top:56.25pt;width:64.5pt;height:24.75pt;z-index:251693568;v-text-anchor:middle" filled="f" strokeweight="3e-5mm">
            <v:textbox inset="0,0,0,0">
              <w:txbxContent>
                <w:p w:rsidR="00000000" w:rsidRDefault="00A56BF0"/>
              </w:txbxContent>
            </v:textbox>
          </v:rect>
        </w:pict>
      </w:r>
      <w:r w:rsidRPr="00A56BF0">
        <w:pict>
          <v:rect id="Text46" o:spid="_x0000_s1027" style="position:absolute;margin-left:702.75pt;margin-top:56.25pt;width:81.75pt;height:24.75pt;z-index:251694592;v-text-anchor:middle" filled="f" strokeweight="3e-5mm">
            <v:textbox inset="0,0,0,0">
              <w:txbxContent>
                <w:p w:rsidR="00000000" w:rsidRDefault="00A56BF0"/>
              </w:txbxContent>
            </v:textbox>
          </v:rect>
        </w:pict>
      </w:r>
      <w:r w:rsidRPr="00A56BF0">
        <w:pict>
          <v:rect id="Text40" o:spid="_x0000_s1026" style="position:absolute;margin-left:226.5pt;margin-top:56.25pt;width:104.25pt;height:24.75pt;z-index:251695616;v-text-anchor:middle" filled="f" strokeweight="3e-5mm">
            <v:textbox inset="0,0,0,0">
              <w:txbxContent>
                <w:p w:rsidR="00000000" w:rsidRDefault="00A56BF0"/>
              </w:txbxContent>
            </v:textbox>
          </v:rect>
        </w:pict>
      </w:r>
    </w:p>
    <w:sectPr w:rsidR="00B05D4B" w:rsidRPr="00A56BF0" w:rsidSect="00A56BF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56BF0"/>
    <w:rsid w:val="00B05D4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/>
    <o:shapelayout v:ext="edit">
      <o:idmap v:ext="edit" data="1"/>
      <o:rules v:ext="edit">
        <o:r id="V:Rule1" type="connector" idref="#_x0000_s1081"/>
        <o:r id="V:Rule2" type="connector" idref="#_x0000_s1080"/>
        <o:r id="V:Rule3" type="connector" idref="#_x0000_s1079"/>
        <o:r id="V:Rule4" type="connector" idref="#_x0000_s1078"/>
        <o:r id="V:Rule5" type="connector" idref="#_x0000_s1077"/>
        <o:r id="V:Rule6" type="connector" idref="#_x0000_s1076"/>
        <o:r id="V:Rule7" type="connector" idref="#_x0000_s1075"/>
        <o:r id="V:Rule8" type="connector" idref="#_x0000_s1074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SK\Web\OBJEDNAVKY\CHECKIN\636474699784640547_93\Objednavka_KSUS.frx</dc:title>
  <dc:creator>FastReport.NET</dc:creator>
  <cp:lastModifiedBy>Lucie Čudová</cp:lastModifiedBy>
  <cp:revision>2</cp:revision>
  <dcterms:created xsi:type="dcterms:W3CDTF">2009-06-17T07:33:00Z</dcterms:created>
  <dcterms:modified xsi:type="dcterms:W3CDTF">2017-11-28T12:50:00Z</dcterms:modified>
</cp:coreProperties>
</file>