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B48" w:rsidRPr="00FA2D57" w:rsidRDefault="00D52B48" w:rsidP="00EF75A5">
      <w:pPr>
        <w:pStyle w:val="Nzev"/>
        <w:keepNext w:val="0"/>
        <w:keepLines w:val="0"/>
        <w:widowControl w:val="0"/>
        <w:tabs>
          <w:tab w:val="center" w:pos="4819"/>
        </w:tabs>
        <w:rPr>
          <w:rFonts w:ascii="Times New Roman" w:hAnsi="Times New Roman" w:cs="Times New Roman"/>
          <w:szCs w:val="40"/>
        </w:rPr>
      </w:pPr>
      <w:r w:rsidRPr="00007F62">
        <w:rPr>
          <w:rFonts w:ascii="Times New Roman" w:hAnsi="Times New Roman" w:cs="Times New Roman"/>
          <w:i/>
          <w:iCs/>
          <w:sz w:val="44"/>
          <w:szCs w:val="40"/>
        </w:rPr>
        <w:t>SMLOUVA</w:t>
      </w:r>
      <w:r w:rsidRPr="00FA2D57">
        <w:rPr>
          <w:rFonts w:ascii="Times New Roman" w:hAnsi="Times New Roman" w:cs="Times New Roman"/>
          <w:iCs/>
          <w:sz w:val="44"/>
          <w:szCs w:val="40"/>
        </w:rPr>
        <w:t xml:space="preserve"> </w:t>
      </w:r>
      <w:r w:rsidR="00A47B1A" w:rsidRPr="00FA2D57">
        <w:rPr>
          <w:rFonts w:ascii="Times New Roman" w:hAnsi="Times New Roman" w:cs="Times New Roman"/>
          <w:szCs w:val="40"/>
        </w:rPr>
        <w:t xml:space="preserve">č. </w:t>
      </w:r>
      <w:r w:rsidR="00FB02B4">
        <w:rPr>
          <w:rFonts w:ascii="Times New Roman" w:hAnsi="Times New Roman" w:cs="Times New Roman"/>
          <w:szCs w:val="40"/>
        </w:rPr>
        <w:t>07.17</w:t>
      </w:r>
    </w:p>
    <w:p w:rsidR="00D52B48" w:rsidRDefault="00EF75A5">
      <w:pPr>
        <w:keepNext w:val="0"/>
        <w:keepLines w:val="0"/>
        <w:widowControl w:val="0"/>
        <w:jc w:val="center"/>
        <w:rPr>
          <w:sz w:val="40"/>
          <w:szCs w:val="22"/>
        </w:rPr>
      </w:pPr>
      <w:r>
        <w:rPr>
          <w:b/>
          <w:bCs/>
          <w:sz w:val="40"/>
          <w:szCs w:val="22"/>
        </w:rPr>
        <w:t xml:space="preserve">o </w:t>
      </w:r>
      <w:r w:rsidR="00C329F4">
        <w:rPr>
          <w:b/>
          <w:bCs/>
          <w:sz w:val="40"/>
          <w:szCs w:val="22"/>
        </w:rPr>
        <w:t xml:space="preserve">poskytování auditorských služeb </w:t>
      </w:r>
    </w:p>
    <w:p w:rsidR="004E39B7" w:rsidRDefault="004E39B7" w:rsidP="004E39B7">
      <w:pPr>
        <w:pStyle w:val="Zkladntext"/>
        <w:keepNext w:val="0"/>
        <w:keepLines w:val="0"/>
        <w:jc w:val="center"/>
        <w:rPr>
          <w:sz w:val="28"/>
          <w:szCs w:val="28"/>
        </w:rPr>
      </w:pPr>
      <w:r w:rsidRPr="00FA2D57">
        <w:rPr>
          <w:sz w:val="28"/>
          <w:szCs w:val="28"/>
        </w:rPr>
        <w:t xml:space="preserve">   uzavřená </w:t>
      </w:r>
      <w:r w:rsidR="00344DDF">
        <w:rPr>
          <w:sz w:val="28"/>
          <w:szCs w:val="28"/>
        </w:rPr>
        <w:t>dle</w:t>
      </w:r>
      <w:r w:rsidRPr="00FA2D57">
        <w:rPr>
          <w:sz w:val="28"/>
          <w:szCs w:val="28"/>
        </w:rPr>
        <w:t xml:space="preserve"> ust</w:t>
      </w:r>
      <w:r w:rsidR="00FA2D57" w:rsidRPr="00FA2D57">
        <w:rPr>
          <w:sz w:val="28"/>
          <w:szCs w:val="28"/>
        </w:rPr>
        <w:t xml:space="preserve">. § 1746 odst. 2 </w:t>
      </w:r>
      <w:r w:rsidRPr="00FA2D57">
        <w:rPr>
          <w:sz w:val="28"/>
          <w:szCs w:val="28"/>
        </w:rPr>
        <w:t>zákona č. 89/2012 Sb., občanského zákoníku</w:t>
      </w:r>
    </w:p>
    <w:p w:rsidR="00344DDF" w:rsidRPr="00FA2D57" w:rsidRDefault="00344DDF" w:rsidP="004E39B7">
      <w:pPr>
        <w:pStyle w:val="Zkladntext"/>
        <w:keepNext w:val="0"/>
        <w:keepLines w:val="0"/>
        <w:jc w:val="center"/>
        <w:rPr>
          <w:sz w:val="28"/>
          <w:szCs w:val="28"/>
        </w:rPr>
      </w:pPr>
      <w:r>
        <w:rPr>
          <w:sz w:val="28"/>
          <w:szCs w:val="28"/>
        </w:rPr>
        <w:t>a zákona č. 93/2009, o auditorech, v platném znění</w:t>
      </w:r>
    </w:p>
    <w:p w:rsidR="00D52B48" w:rsidRPr="00FA2D57" w:rsidRDefault="00D52B48">
      <w:pPr>
        <w:keepNext w:val="0"/>
        <w:keepLines w:val="0"/>
        <w:widowControl w:val="0"/>
        <w:jc w:val="center"/>
        <w:rPr>
          <w:iCs/>
          <w:sz w:val="28"/>
          <w:szCs w:val="28"/>
        </w:rPr>
      </w:pPr>
      <w:r w:rsidRPr="00FA2D57">
        <w:rPr>
          <w:iCs/>
          <w:sz w:val="28"/>
          <w:szCs w:val="28"/>
        </w:rPr>
        <w:t>mezi</w:t>
      </w:r>
      <w:r w:rsidR="00EF75A5">
        <w:rPr>
          <w:iCs/>
          <w:sz w:val="28"/>
          <w:szCs w:val="28"/>
        </w:rPr>
        <w:t>:</w:t>
      </w:r>
    </w:p>
    <w:p w:rsidR="00D52B48" w:rsidRDefault="00D52B48">
      <w:pPr>
        <w:keepNext w:val="0"/>
        <w:keepLines w:val="0"/>
        <w:widowControl w:val="0"/>
        <w:rPr>
          <w:szCs w:val="22"/>
        </w:rPr>
      </w:pPr>
    </w:p>
    <w:p w:rsidR="00D52B48" w:rsidRDefault="00D52B48">
      <w:pPr>
        <w:keepNext w:val="0"/>
        <w:keepLines w:val="0"/>
        <w:widowControl w:val="0"/>
        <w:rPr>
          <w:szCs w:val="22"/>
        </w:rPr>
      </w:pPr>
    </w:p>
    <w:p w:rsidR="00D52B48" w:rsidRDefault="00D52B48" w:rsidP="00FA2D57">
      <w:pPr>
        <w:keepNext w:val="0"/>
        <w:keepLines w:val="0"/>
        <w:widowControl w:val="0"/>
        <w:numPr>
          <w:ilvl w:val="0"/>
          <w:numId w:val="2"/>
        </w:numPr>
        <w:tabs>
          <w:tab w:val="clear" w:pos="720"/>
          <w:tab w:val="num" w:pos="284"/>
          <w:tab w:val="left" w:pos="3119"/>
        </w:tabs>
        <w:spacing w:line="240" w:lineRule="atLeast"/>
        <w:ind w:hanging="720"/>
        <w:rPr>
          <w:b/>
          <w:iCs/>
          <w:sz w:val="32"/>
        </w:rPr>
      </w:pPr>
      <w:r>
        <w:rPr>
          <w:b/>
          <w:iCs/>
          <w:sz w:val="32"/>
        </w:rPr>
        <w:t xml:space="preserve">  CSA, spol. s r.o.</w:t>
      </w:r>
    </w:p>
    <w:p w:rsidR="00D52B48" w:rsidRDefault="00FA2D57" w:rsidP="00FA2D57">
      <w:pPr>
        <w:keepNext w:val="0"/>
        <w:keepLines w:val="0"/>
        <w:widowControl w:val="0"/>
        <w:tabs>
          <w:tab w:val="left" w:pos="3119"/>
        </w:tabs>
        <w:rPr>
          <w:iCs/>
        </w:rPr>
      </w:pPr>
      <w:r>
        <w:t>s</w:t>
      </w:r>
      <w:r w:rsidRPr="00FA2D57">
        <w:t>ídl</w:t>
      </w:r>
      <w:r>
        <w:t>em</w:t>
      </w:r>
      <w:r w:rsidRPr="00FA2D57">
        <w:t xml:space="preserve">: </w:t>
      </w:r>
      <w:r w:rsidRPr="00FA2D57">
        <w:tab/>
        <w:t>Švabinského 1749/19, Moravská Ostrava</w:t>
      </w:r>
      <w:r>
        <w:t xml:space="preserve">, 702 00 Ostrava </w:t>
      </w:r>
    </w:p>
    <w:p w:rsidR="00FA2D57" w:rsidRPr="00FA2D57" w:rsidRDefault="00FA2D57" w:rsidP="00FA2D57">
      <w:pPr>
        <w:keepNext w:val="0"/>
        <w:keepLines w:val="0"/>
        <w:widowControl w:val="0"/>
        <w:tabs>
          <w:tab w:val="left" w:pos="3119"/>
        </w:tabs>
      </w:pPr>
      <w:r w:rsidRPr="00FA2D57">
        <w:t xml:space="preserve">IČO: </w:t>
      </w:r>
      <w:r w:rsidRPr="00FA2D57">
        <w:tab/>
        <w:t>619</w:t>
      </w:r>
      <w:r>
        <w:t xml:space="preserve"> </w:t>
      </w:r>
      <w:r w:rsidRPr="00FA2D57">
        <w:t>72</w:t>
      </w:r>
      <w:r>
        <w:t xml:space="preserve"> </w:t>
      </w:r>
      <w:r w:rsidRPr="00FA2D57">
        <w:t>380</w:t>
      </w:r>
    </w:p>
    <w:p w:rsidR="00FA2D57" w:rsidRPr="00FA2D57" w:rsidRDefault="00FA2D57" w:rsidP="00FA2D57">
      <w:pPr>
        <w:keepNext w:val="0"/>
        <w:keepLines w:val="0"/>
        <w:widowControl w:val="0"/>
        <w:tabs>
          <w:tab w:val="left" w:pos="3119"/>
        </w:tabs>
      </w:pPr>
      <w:r w:rsidRPr="00FA2D57">
        <w:t>DIČ:</w:t>
      </w:r>
      <w:r>
        <w:t xml:space="preserve"> </w:t>
      </w:r>
      <w:r>
        <w:tab/>
      </w:r>
      <w:r w:rsidRPr="00FA2D57">
        <w:t>CZ61972380</w:t>
      </w:r>
    </w:p>
    <w:p w:rsidR="00D52B48" w:rsidRPr="00FA2D57" w:rsidRDefault="00FA2D57" w:rsidP="00FA2D57">
      <w:pPr>
        <w:keepNext w:val="0"/>
        <w:keepLines w:val="0"/>
        <w:widowControl w:val="0"/>
        <w:tabs>
          <w:tab w:val="left" w:pos="3119"/>
        </w:tabs>
      </w:pPr>
      <w:r>
        <w:t>z</w:t>
      </w:r>
      <w:r w:rsidR="00D52B48" w:rsidRPr="00FA2D57">
        <w:t>astoupená:</w:t>
      </w:r>
      <w:r w:rsidR="00D52B48" w:rsidRPr="00FA2D57">
        <w:tab/>
      </w:r>
      <w:r>
        <w:t>Ing. Iv</w:t>
      </w:r>
      <w:r w:rsidR="00526E66">
        <w:t>o</w:t>
      </w:r>
      <w:r w:rsidR="00D52B48" w:rsidRPr="00FA2D57">
        <w:t xml:space="preserve"> Slawik</w:t>
      </w:r>
      <w:r>
        <w:t>em</w:t>
      </w:r>
      <w:r w:rsidR="00D52B48" w:rsidRPr="00FA2D57">
        <w:t>, jednatel</w:t>
      </w:r>
      <w:r>
        <w:t>em</w:t>
      </w:r>
      <w:r w:rsidR="00D52B48" w:rsidRPr="00FA2D57">
        <w:t xml:space="preserve"> společnosti</w:t>
      </w:r>
    </w:p>
    <w:p w:rsidR="00D52B48" w:rsidRPr="00FA2D57" w:rsidRDefault="00FA2D57" w:rsidP="00FA2D57">
      <w:pPr>
        <w:keepNext w:val="0"/>
        <w:keepLines w:val="0"/>
        <w:widowControl w:val="0"/>
        <w:tabs>
          <w:tab w:val="left" w:pos="3119"/>
        </w:tabs>
      </w:pPr>
      <w:r>
        <w:rPr>
          <w:iCs/>
        </w:rPr>
        <w:t>z</w:t>
      </w:r>
      <w:r w:rsidR="00D52B48" w:rsidRPr="00FA2D57">
        <w:rPr>
          <w:iCs/>
        </w:rPr>
        <w:t>apsána v</w:t>
      </w:r>
      <w:r>
        <w:rPr>
          <w:iCs/>
        </w:rPr>
        <w:t> obchodním rejstříku</w:t>
      </w:r>
      <w:r w:rsidR="00D52B48" w:rsidRPr="00FA2D57">
        <w:rPr>
          <w:iCs/>
        </w:rPr>
        <w:t>:</w:t>
      </w:r>
      <w:r w:rsidR="00D52B48" w:rsidRPr="00FA2D57">
        <w:tab/>
      </w:r>
      <w:r>
        <w:t xml:space="preserve">vedeném Krajským soudem </w:t>
      </w:r>
      <w:r w:rsidR="00D52B48" w:rsidRPr="00FA2D57">
        <w:t>v Ostravě, oddíl C, vložka 7287</w:t>
      </w:r>
    </w:p>
    <w:p w:rsidR="00D52B48" w:rsidRPr="00FA2D57" w:rsidRDefault="00FA2D57" w:rsidP="00FA2D57">
      <w:pPr>
        <w:keepNext w:val="0"/>
        <w:keepLines w:val="0"/>
        <w:widowControl w:val="0"/>
        <w:tabs>
          <w:tab w:val="left" w:pos="3119"/>
        </w:tabs>
      </w:pPr>
      <w:r>
        <w:rPr>
          <w:iCs/>
        </w:rPr>
        <w:t>zapsaná v </w:t>
      </w:r>
      <w:r w:rsidR="00EF75A5">
        <w:rPr>
          <w:iCs/>
        </w:rPr>
        <w:t>rejstříku</w:t>
      </w:r>
      <w:r>
        <w:rPr>
          <w:iCs/>
        </w:rPr>
        <w:t xml:space="preserve"> auditorů:</w:t>
      </w:r>
      <w:r>
        <w:rPr>
          <w:iCs/>
        </w:rPr>
        <w:tab/>
        <w:t>vedeném Komorou auditorů, č</w:t>
      </w:r>
      <w:r w:rsidR="00D52B48" w:rsidRPr="00FA2D57">
        <w:rPr>
          <w:iCs/>
        </w:rPr>
        <w:t>íslo osvědčení KA ČR:</w:t>
      </w:r>
      <w:r>
        <w:rPr>
          <w:iCs/>
        </w:rPr>
        <w:t xml:space="preserve"> </w:t>
      </w:r>
      <w:r w:rsidR="00D52B48" w:rsidRPr="00FA2D57">
        <w:t>178</w:t>
      </w:r>
    </w:p>
    <w:p w:rsidR="00D52B48" w:rsidRPr="00FA2D57" w:rsidRDefault="00FA2D57" w:rsidP="00FA2D57">
      <w:pPr>
        <w:keepNext w:val="0"/>
        <w:keepLines w:val="0"/>
        <w:widowControl w:val="0"/>
        <w:tabs>
          <w:tab w:val="left" w:pos="3119"/>
        </w:tabs>
      </w:pPr>
      <w:r>
        <w:t>b</w:t>
      </w:r>
      <w:r w:rsidR="00D52B48" w:rsidRPr="00FA2D57">
        <w:t xml:space="preserve">ankovní spojení: </w:t>
      </w:r>
      <w:r w:rsidR="00D52B48" w:rsidRPr="00FA2D57">
        <w:tab/>
      </w:r>
      <w:r w:rsidR="00896ED3">
        <w:t>xxx</w:t>
      </w:r>
    </w:p>
    <w:p w:rsidR="00D52B48" w:rsidRPr="00FA2D57" w:rsidRDefault="00FA2D57" w:rsidP="00FA2D57">
      <w:pPr>
        <w:keepNext w:val="0"/>
        <w:keepLines w:val="0"/>
        <w:widowControl w:val="0"/>
        <w:tabs>
          <w:tab w:val="left" w:pos="3119"/>
        </w:tabs>
      </w:pPr>
      <w:r>
        <w:t>o</w:t>
      </w:r>
      <w:r w:rsidR="00D52B48" w:rsidRPr="00FA2D57">
        <w:t xml:space="preserve">soba zodpovědná pro styk: </w:t>
      </w:r>
      <w:r w:rsidR="00D52B48" w:rsidRPr="00FA2D57">
        <w:tab/>
        <w:t xml:space="preserve">Ing. Ivo Slawik, </w:t>
      </w:r>
      <w:r w:rsidR="00896ED3">
        <w:t>xxx</w:t>
      </w:r>
      <w:r w:rsidR="00D52B48" w:rsidRPr="00FA2D57">
        <w:tab/>
      </w:r>
    </w:p>
    <w:p w:rsidR="00D52B48" w:rsidRDefault="00D52B48" w:rsidP="00FA2D57">
      <w:pPr>
        <w:keepNext w:val="0"/>
        <w:keepLines w:val="0"/>
        <w:widowControl w:val="0"/>
        <w:tabs>
          <w:tab w:val="left" w:pos="3119"/>
        </w:tabs>
      </w:pPr>
    </w:p>
    <w:p w:rsidR="00D52B48" w:rsidRDefault="00FA2D57">
      <w:pPr>
        <w:keepNext w:val="0"/>
        <w:keepLines w:val="0"/>
        <w:widowControl w:val="0"/>
        <w:spacing w:line="240" w:lineRule="atLeast"/>
        <w:rPr>
          <w:b/>
        </w:rPr>
      </w:pPr>
      <w:r>
        <w:rPr>
          <w:b/>
        </w:rPr>
        <w:t>(</w:t>
      </w:r>
      <w:r w:rsidR="00D52B48">
        <w:rPr>
          <w:b/>
        </w:rPr>
        <w:t xml:space="preserve">dále též jako </w:t>
      </w:r>
      <w:r>
        <w:rPr>
          <w:b/>
        </w:rPr>
        <w:t>„</w:t>
      </w:r>
      <w:r w:rsidR="00D52B48">
        <w:rPr>
          <w:b/>
        </w:rPr>
        <w:t>auditor</w:t>
      </w:r>
      <w:r>
        <w:rPr>
          <w:b/>
        </w:rPr>
        <w:t>“)</w:t>
      </w:r>
      <w:bookmarkStart w:id="0" w:name="_GoBack"/>
      <w:bookmarkEnd w:id="0"/>
    </w:p>
    <w:p w:rsidR="00D52B48" w:rsidRDefault="00D52B48">
      <w:pPr>
        <w:keepNext w:val="0"/>
        <w:keepLines w:val="0"/>
        <w:widowControl w:val="0"/>
        <w:rPr>
          <w:szCs w:val="22"/>
        </w:rPr>
      </w:pPr>
    </w:p>
    <w:p w:rsidR="00D52B48" w:rsidRDefault="00D52B48">
      <w:pPr>
        <w:pStyle w:val="Zkladntext3"/>
        <w:keepNext w:val="0"/>
        <w:keepLines w:val="0"/>
        <w:widowControl w:val="0"/>
        <w:jc w:val="center"/>
      </w:pPr>
      <w:r>
        <w:t>a</w:t>
      </w:r>
    </w:p>
    <w:p w:rsidR="00D52B48" w:rsidRDefault="00D52B48">
      <w:pPr>
        <w:pStyle w:val="Seznam"/>
        <w:keepNext w:val="0"/>
        <w:keepLines w:val="0"/>
        <w:widowControl w:val="0"/>
        <w:rPr>
          <w:b/>
          <w:bCs/>
        </w:rPr>
      </w:pPr>
    </w:p>
    <w:p w:rsidR="00A47B1A" w:rsidRPr="005A73D4" w:rsidRDefault="00D54747" w:rsidP="005A73D4">
      <w:pPr>
        <w:tabs>
          <w:tab w:val="left" w:pos="3119"/>
        </w:tabs>
        <w:spacing w:line="240" w:lineRule="atLeast"/>
        <w:rPr>
          <w:iCs/>
          <w:sz w:val="22"/>
          <w:szCs w:val="22"/>
        </w:rPr>
      </w:pPr>
      <w:r>
        <w:rPr>
          <w:b/>
          <w:iCs/>
          <w:sz w:val="32"/>
        </w:rPr>
        <w:t xml:space="preserve">2.  </w:t>
      </w:r>
      <w:r w:rsidR="00FB02B4" w:rsidRPr="00007F62">
        <w:rPr>
          <w:b/>
          <w:iCs/>
          <w:sz w:val="32"/>
          <w:szCs w:val="32"/>
        </w:rPr>
        <w:t>OVANET a.s.</w:t>
      </w:r>
    </w:p>
    <w:p w:rsidR="00FA2D57" w:rsidRDefault="00FA2D57" w:rsidP="005A73D4">
      <w:pPr>
        <w:keepNext w:val="0"/>
        <w:keepLines w:val="0"/>
        <w:widowControl w:val="0"/>
        <w:tabs>
          <w:tab w:val="left" w:pos="3119"/>
        </w:tabs>
        <w:rPr>
          <w:iCs/>
        </w:rPr>
      </w:pPr>
      <w:r>
        <w:t>s</w:t>
      </w:r>
      <w:r w:rsidRPr="00FA2D57">
        <w:t>ídl</w:t>
      </w:r>
      <w:r>
        <w:t>em</w:t>
      </w:r>
      <w:r w:rsidRPr="00FA2D57">
        <w:t xml:space="preserve">: </w:t>
      </w:r>
      <w:r w:rsidR="005A73D4">
        <w:tab/>
      </w:r>
      <w:r w:rsidR="00FB02B4">
        <w:t>Hájkova 1100/13, Přívoz, 702 00 Ostrava</w:t>
      </w:r>
      <w:r w:rsidRPr="00FA2D57">
        <w:tab/>
      </w:r>
      <w:r>
        <w:t xml:space="preserve"> </w:t>
      </w:r>
    </w:p>
    <w:p w:rsidR="00FA2D57" w:rsidRDefault="00FA2D57" w:rsidP="005A73D4">
      <w:pPr>
        <w:keepNext w:val="0"/>
        <w:keepLines w:val="0"/>
        <w:widowControl w:val="0"/>
        <w:tabs>
          <w:tab w:val="left" w:pos="3119"/>
        </w:tabs>
      </w:pPr>
      <w:r w:rsidRPr="00FA2D57">
        <w:t xml:space="preserve">IČO: </w:t>
      </w:r>
      <w:r w:rsidRPr="00FA2D57">
        <w:tab/>
      </w:r>
      <w:r w:rsidR="00FB02B4">
        <w:t>25857568</w:t>
      </w:r>
    </w:p>
    <w:p w:rsidR="00FA2D57" w:rsidRPr="00FA2D57" w:rsidRDefault="00FA2D57" w:rsidP="005A73D4">
      <w:pPr>
        <w:keepNext w:val="0"/>
        <w:keepLines w:val="0"/>
        <w:widowControl w:val="0"/>
        <w:tabs>
          <w:tab w:val="left" w:pos="3119"/>
        </w:tabs>
      </w:pPr>
      <w:r w:rsidRPr="00FA2D57">
        <w:t>DIČ:</w:t>
      </w:r>
      <w:r>
        <w:t xml:space="preserve"> </w:t>
      </w:r>
      <w:r>
        <w:tab/>
      </w:r>
      <w:r w:rsidR="00FB02B4">
        <w:t>CZ25857568</w:t>
      </w:r>
    </w:p>
    <w:p w:rsidR="00FA2D57" w:rsidRPr="00FA2D57" w:rsidRDefault="00FA2D57" w:rsidP="005A73D4">
      <w:pPr>
        <w:keepNext w:val="0"/>
        <w:keepLines w:val="0"/>
        <w:widowControl w:val="0"/>
        <w:tabs>
          <w:tab w:val="left" w:pos="3119"/>
        </w:tabs>
      </w:pPr>
      <w:r>
        <w:rPr>
          <w:iCs/>
        </w:rPr>
        <w:t>z</w:t>
      </w:r>
      <w:r w:rsidRPr="00FA2D57">
        <w:rPr>
          <w:iCs/>
        </w:rPr>
        <w:t>apsána v</w:t>
      </w:r>
      <w:r>
        <w:rPr>
          <w:iCs/>
        </w:rPr>
        <w:t> obchodním rejstříku</w:t>
      </w:r>
      <w:r w:rsidRPr="00FA2D57">
        <w:rPr>
          <w:iCs/>
        </w:rPr>
        <w:t>:</w:t>
      </w:r>
      <w:r w:rsidRPr="00FA2D57">
        <w:tab/>
      </w:r>
      <w:r w:rsidR="00FB02B4">
        <w:t>vedeném KS v Ostravě, oddíl C, vložka 2335</w:t>
      </w:r>
    </w:p>
    <w:p w:rsidR="00FA2D57" w:rsidRPr="00FA2D57" w:rsidRDefault="00FA2D57" w:rsidP="00FA2D57">
      <w:pPr>
        <w:keepNext w:val="0"/>
        <w:keepLines w:val="0"/>
        <w:widowControl w:val="0"/>
        <w:tabs>
          <w:tab w:val="left" w:pos="3119"/>
        </w:tabs>
      </w:pPr>
      <w:r>
        <w:t>o</w:t>
      </w:r>
      <w:r w:rsidRPr="00FA2D57">
        <w:t xml:space="preserve">soba zodpovědná pro styk: </w:t>
      </w:r>
      <w:r w:rsidRPr="00FA2D57">
        <w:tab/>
      </w:r>
      <w:r w:rsidR="00896ED3">
        <w:t>xxx</w:t>
      </w:r>
    </w:p>
    <w:p w:rsidR="00D52B48" w:rsidRDefault="00D52B48">
      <w:pPr>
        <w:keepNext w:val="0"/>
        <w:keepLines w:val="0"/>
        <w:widowControl w:val="0"/>
      </w:pPr>
    </w:p>
    <w:p w:rsidR="00D52B48" w:rsidRDefault="004A1FE9">
      <w:pPr>
        <w:keepNext w:val="0"/>
        <w:keepLines w:val="0"/>
        <w:widowControl w:val="0"/>
        <w:spacing w:line="240" w:lineRule="atLeast"/>
        <w:rPr>
          <w:b/>
        </w:rPr>
      </w:pPr>
      <w:r>
        <w:rPr>
          <w:b/>
        </w:rPr>
        <w:t>(</w:t>
      </w:r>
      <w:r w:rsidR="00D52B48">
        <w:rPr>
          <w:b/>
        </w:rPr>
        <w:t xml:space="preserve">dále též jako </w:t>
      </w:r>
      <w:r>
        <w:rPr>
          <w:b/>
        </w:rPr>
        <w:t>„</w:t>
      </w:r>
      <w:r w:rsidR="00D52B48">
        <w:rPr>
          <w:b/>
        </w:rPr>
        <w:t>společnost</w:t>
      </w:r>
      <w:r>
        <w:rPr>
          <w:b/>
        </w:rPr>
        <w:t>“)</w:t>
      </w:r>
    </w:p>
    <w:p w:rsidR="00D52B48" w:rsidRDefault="00D52B48">
      <w:pPr>
        <w:keepNext w:val="0"/>
        <w:keepLines w:val="0"/>
        <w:widowControl w:val="0"/>
      </w:pPr>
    </w:p>
    <w:p w:rsidR="00D52B48" w:rsidRDefault="00D52B48">
      <w:pPr>
        <w:keepNext w:val="0"/>
        <w:keepLines w:val="0"/>
        <w:widowControl w:val="0"/>
      </w:pPr>
    </w:p>
    <w:p w:rsidR="00D52B48" w:rsidRPr="005A73D4" w:rsidRDefault="00D52B48" w:rsidP="004A1FE9">
      <w:pPr>
        <w:pStyle w:val="Nadpis1"/>
        <w:keepNext w:val="0"/>
        <w:keepLines w:val="0"/>
        <w:widowControl w:val="0"/>
        <w:rPr>
          <w:b w:val="0"/>
          <w:bCs w:val="0"/>
          <w:sz w:val="24"/>
          <w:szCs w:val="24"/>
        </w:rPr>
      </w:pPr>
      <w:r w:rsidRPr="005A73D4">
        <w:rPr>
          <w:sz w:val="24"/>
          <w:szCs w:val="24"/>
        </w:rPr>
        <w:t>I.</w:t>
      </w:r>
    </w:p>
    <w:p w:rsidR="00D52B48" w:rsidRPr="005A73D4" w:rsidRDefault="0049612D" w:rsidP="004A1FE9">
      <w:pPr>
        <w:pStyle w:val="Nadpis1"/>
        <w:keepNext w:val="0"/>
        <w:keepLines w:val="0"/>
        <w:widowControl w:val="0"/>
        <w:rPr>
          <w:sz w:val="24"/>
          <w:szCs w:val="24"/>
        </w:rPr>
      </w:pPr>
      <w:r w:rsidRPr="005A73D4">
        <w:rPr>
          <w:sz w:val="24"/>
          <w:szCs w:val="24"/>
        </w:rPr>
        <w:t>Úvodní ustanovení</w:t>
      </w:r>
    </w:p>
    <w:p w:rsidR="0049612D" w:rsidRDefault="0049612D" w:rsidP="0049612D"/>
    <w:p w:rsidR="005A73D4" w:rsidRDefault="0049612D" w:rsidP="0049612D">
      <w:pPr>
        <w:tabs>
          <w:tab w:val="left" w:pos="426"/>
        </w:tabs>
        <w:ind w:left="426" w:hanging="426"/>
      </w:pPr>
      <w:r>
        <w:t>1.</w:t>
      </w:r>
      <w:r>
        <w:tab/>
        <w:t xml:space="preserve">Auditor je </w:t>
      </w:r>
      <w:r w:rsidR="005A73D4">
        <w:t xml:space="preserve">obchodní korporací </w:t>
      </w:r>
      <w:r>
        <w:t xml:space="preserve">zapsanou ode dne 27.7.1994 v obchodním rejstříku s předmětem podnikání daňové poradenství, auditorská činnost, činnost účetních poradců, vedení účetnictví, vedení daňové evidence a výroba, obchod a služby neuvedené v přílohách </w:t>
      </w:r>
      <w:r w:rsidR="005A73D4">
        <w:t>1 až 3 živnostenského zákona</w:t>
      </w:r>
      <w:r w:rsidR="005B6578">
        <w:t>.</w:t>
      </w:r>
    </w:p>
    <w:p w:rsidR="005A73D4" w:rsidRDefault="005A73D4" w:rsidP="0049612D">
      <w:pPr>
        <w:tabs>
          <w:tab w:val="left" w:pos="426"/>
        </w:tabs>
        <w:ind w:left="426" w:hanging="426"/>
      </w:pPr>
    </w:p>
    <w:p w:rsidR="005A73D4" w:rsidRDefault="005A73D4" w:rsidP="0049612D">
      <w:pPr>
        <w:tabs>
          <w:tab w:val="left" w:pos="426"/>
        </w:tabs>
        <w:ind w:left="426" w:hanging="426"/>
      </w:pPr>
      <w:r>
        <w:t>2.</w:t>
      </w:r>
      <w:r>
        <w:tab/>
        <w:t>Auditor je zapsán v </w:t>
      </w:r>
      <w:r w:rsidR="00EF75A5">
        <w:t>rejstříku</w:t>
      </w:r>
      <w:r>
        <w:t xml:space="preserve"> auditorů vedeném Komorou auditorů České republiky ode dne 7.12</w:t>
      </w:r>
      <w:r w:rsidR="005B6578">
        <w:t>.</w:t>
      </w:r>
      <w:r>
        <w:t xml:space="preserve">1995, číslo oprávnění 178. </w:t>
      </w:r>
    </w:p>
    <w:p w:rsidR="0049612D" w:rsidRDefault="0049612D" w:rsidP="0049612D">
      <w:pPr>
        <w:tabs>
          <w:tab w:val="left" w:pos="426"/>
        </w:tabs>
        <w:ind w:left="426" w:hanging="426"/>
      </w:pPr>
    </w:p>
    <w:p w:rsidR="005A73D4" w:rsidRDefault="005A73D4" w:rsidP="0049612D">
      <w:pPr>
        <w:tabs>
          <w:tab w:val="left" w:pos="426"/>
        </w:tabs>
        <w:ind w:left="426" w:hanging="426"/>
      </w:pPr>
      <w:r>
        <w:t>3.</w:t>
      </w:r>
      <w:r>
        <w:tab/>
        <w:t xml:space="preserve">Společnost má zájem využít služeb poskytovaných auditorem a </w:t>
      </w:r>
      <w:r w:rsidR="007F1AB4">
        <w:t>nechat</w:t>
      </w:r>
      <w:r>
        <w:t xml:space="preserve"> si od auditora provést auditorské ověření účetních závěrek.</w:t>
      </w:r>
    </w:p>
    <w:p w:rsidR="0049612D" w:rsidRPr="0049612D" w:rsidRDefault="0049612D" w:rsidP="0049612D"/>
    <w:p w:rsidR="0049612D" w:rsidRDefault="0049612D">
      <w:pPr>
        <w:keepNext w:val="0"/>
        <w:keepLines w:val="0"/>
        <w:widowControl w:val="0"/>
        <w:rPr>
          <w:b/>
          <w:bCs/>
        </w:rPr>
      </w:pPr>
    </w:p>
    <w:p w:rsidR="005B6578" w:rsidRDefault="005B6578">
      <w:pPr>
        <w:keepNext w:val="0"/>
        <w:keepLines w:val="0"/>
        <w:widowControl w:val="0"/>
        <w:rPr>
          <w:b/>
          <w:bCs/>
        </w:rPr>
      </w:pPr>
    </w:p>
    <w:p w:rsidR="00EF75A5" w:rsidRDefault="00EF75A5" w:rsidP="004A1FE9">
      <w:pPr>
        <w:pStyle w:val="Nadpis1"/>
        <w:keepNext w:val="0"/>
        <w:keepLines w:val="0"/>
        <w:widowControl w:val="0"/>
        <w:rPr>
          <w:sz w:val="24"/>
          <w:szCs w:val="24"/>
        </w:rPr>
      </w:pPr>
    </w:p>
    <w:p w:rsidR="004A1FE9" w:rsidRPr="005A73D4" w:rsidRDefault="004A1FE9" w:rsidP="004A1FE9">
      <w:pPr>
        <w:pStyle w:val="Nadpis1"/>
        <w:keepNext w:val="0"/>
        <w:keepLines w:val="0"/>
        <w:widowControl w:val="0"/>
        <w:rPr>
          <w:b w:val="0"/>
          <w:bCs w:val="0"/>
          <w:sz w:val="24"/>
          <w:szCs w:val="24"/>
        </w:rPr>
      </w:pPr>
      <w:r w:rsidRPr="005A73D4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Pr="005A73D4">
        <w:rPr>
          <w:sz w:val="24"/>
          <w:szCs w:val="24"/>
        </w:rPr>
        <w:t>.</w:t>
      </w:r>
    </w:p>
    <w:p w:rsidR="004A1FE9" w:rsidRPr="005A73D4" w:rsidRDefault="004A1FE9" w:rsidP="004A1FE9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Předmět </w:t>
      </w:r>
      <w:r w:rsidRPr="00007F62">
        <w:rPr>
          <w:i/>
          <w:caps/>
          <w:sz w:val="24"/>
          <w:szCs w:val="24"/>
        </w:rPr>
        <w:t>smlouvy</w:t>
      </w:r>
    </w:p>
    <w:p w:rsidR="004A1FE9" w:rsidRDefault="004A1FE9" w:rsidP="004A1FE9">
      <w:pPr>
        <w:pStyle w:val="Zkladntext"/>
        <w:keepNext w:val="0"/>
        <w:keepLines w:val="0"/>
        <w:widowControl w:val="0"/>
        <w:jc w:val="center"/>
        <w:rPr>
          <w:b/>
          <w:bCs/>
        </w:rPr>
      </w:pPr>
    </w:p>
    <w:p w:rsidR="00344DDF" w:rsidRDefault="004A1FE9" w:rsidP="00007F62">
      <w:pPr>
        <w:pStyle w:val="Odstavecseseznamem"/>
        <w:keepNext w:val="0"/>
        <w:keepLines w:val="0"/>
        <w:widowControl w:val="0"/>
        <w:numPr>
          <w:ilvl w:val="0"/>
          <w:numId w:val="8"/>
        </w:numPr>
        <w:tabs>
          <w:tab w:val="left" w:pos="426"/>
        </w:tabs>
      </w:pPr>
      <w:r>
        <w:t xml:space="preserve">Auditor se zavazuje provést pro společnost </w:t>
      </w:r>
      <w:r w:rsidR="00344DDF">
        <w:t xml:space="preserve">ve smyslu ustanovení zákona </w:t>
      </w:r>
      <w:r w:rsidR="00344DDF" w:rsidRPr="00344DA3">
        <w:t>č. 89/2012 Sb., občanský zákoník,</w:t>
      </w:r>
      <w:r w:rsidR="00344DDF">
        <w:t xml:space="preserve"> zákona č. 563/1991 Sb., o účetnictví a zákona č. 93/2009 Sb., zákona o auditorech, v platném znění, následující činnosti</w:t>
      </w:r>
      <w:r w:rsidR="003F54D2">
        <w:t>:</w:t>
      </w:r>
    </w:p>
    <w:p w:rsidR="005B6578" w:rsidRDefault="005B6578" w:rsidP="00007F62">
      <w:pPr>
        <w:keepNext w:val="0"/>
        <w:keepLines w:val="0"/>
        <w:widowControl w:val="0"/>
        <w:tabs>
          <w:tab w:val="left" w:pos="426"/>
        </w:tabs>
        <w:ind w:left="360"/>
      </w:pPr>
    </w:p>
    <w:p w:rsidR="00D52B48" w:rsidRDefault="004A1FE9" w:rsidP="00344DDF">
      <w:pPr>
        <w:pStyle w:val="Odstavecseseznamem"/>
        <w:keepNext w:val="0"/>
        <w:keepLines w:val="0"/>
        <w:widowControl w:val="0"/>
        <w:numPr>
          <w:ilvl w:val="0"/>
          <w:numId w:val="6"/>
        </w:numPr>
        <w:tabs>
          <w:tab w:val="left" w:pos="426"/>
        </w:tabs>
        <w:ind w:left="851" w:hanging="425"/>
      </w:pPr>
      <w:r>
        <w:t xml:space="preserve">auditorské ověření účetní </w:t>
      </w:r>
      <w:r w:rsidR="003F54D2">
        <w:t xml:space="preserve">závěrky </w:t>
      </w:r>
      <w:r w:rsidR="00344DDF">
        <w:t xml:space="preserve">společnosti </w:t>
      </w:r>
      <w:r w:rsidR="00A47B1A">
        <w:t xml:space="preserve">za účetní období roku </w:t>
      </w:r>
      <w:r w:rsidR="00FB02B4">
        <w:t>2017 a následující</w:t>
      </w:r>
      <w:r w:rsidR="00344DDF">
        <w:t>, kterou společnost sestaví v souladu s právními předpisy České republiky;</w:t>
      </w:r>
    </w:p>
    <w:p w:rsidR="00344DDF" w:rsidRDefault="00344DDF" w:rsidP="00344DDF">
      <w:pPr>
        <w:pStyle w:val="Odstavecseseznamem"/>
        <w:keepNext w:val="0"/>
        <w:keepLines w:val="0"/>
        <w:widowControl w:val="0"/>
        <w:numPr>
          <w:ilvl w:val="0"/>
          <w:numId w:val="6"/>
        </w:numPr>
        <w:tabs>
          <w:tab w:val="left" w:pos="426"/>
        </w:tabs>
        <w:ind w:left="851" w:hanging="425"/>
      </w:pPr>
      <w:r>
        <w:t xml:space="preserve">auditorské ověření účetní závěrky obsažené ve </w:t>
      </w:r>
      <w:r w:rsidRPr="00007F62">
        <w:rPr>
          <w:i/>
          <w:caps/>
        </w:rPr>
        <w:t>výroční zprávě</w:t>
      </w:r>
      <w:r>
        <w:t xml:space="preserve"> společnosti a auditorské ověření ostatních informací obsažených ve </w:t>
      </w:r>
      <w:r w:rsidRPr="00007F62">
        <w:rPr>
          <w:i/>
          <w:caps/>
        </w:rPr>
        <w:t>výroční zprávě</w:t>
      </w:r>
      <w:r>
        <w:t xml:space="preserve"> společnosti, kterou společnost připraví v souladu s právními předpisy České republiky;</w:t>
      </w:r>
    </w:p>
    <w:p w:rsidR="00344DDF" w:rsidRDefault="00344DDF" w:rsidP="00344DDF">
      <w:pPr>
        <w:pStyle w:val="Odstavecseseznamem"/>
        <w:keepNext w:val="0"/>
        <w:keepLines w:val="0"/>
        <w:widowControl w:val="0"/>
        <w:numPr>
          <w:ilvl w:val="0"/>
          <w:numId w:val="6"/>
        </w:numPr>
        <w:tabs>
          <w:tab w:val="left" w:pos="426"/>
        </w:tabs>
        <w:ind w:left="851" w:hanging="425"/>
      </w:pPr>
      <w:r>
        <w:t xml:space="preserve">auditorské ověření </w:t>
      </w:r>
      <w:r w:rsidRPr="00007F62">
        <w:rPr>
          <w:i/>
          <w:caps/>
        </w:rPr>
        <w:t>zprávy o vztazích</w:t>
      </w:r>
      <w:r>
        <w:t xml:space="preserve"> mezi ovládající osobou a osobou ovládanou stejnou ovládající osobou za uplynulé účetní období, kterou společnost připraví v souladu s právními předpisy České republiky.</w:t>
      </w:r>
    </w:p>
    <w:p w:rsidR="004A1FE9" w:rsidRDefault="004A1FE9" w:rsidP="004A1FE9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4A1FE9" w:rsidRDefault="004A1FE9" w:rsidP="004A1FE9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2.</w:t>
      </w:r>
      <w:r>
        <w:tab/>
        <w:t xml:space="preserve">Společnost se zavazuje poskytnout auditorovi potřebnou a požadovanou součinnost a uhradit auditorovi odměnu sjednanou v čl. </w:t>
      </w:r>
      <w:r w:rsidR="00820442">
        <w:t>VII.</w:t>
      </w:r>
      <w:r>
        <w:t xml:space="preserve"> této </w:t>
      </w:r>
      <w:r w:rsidRPr="00007F62">
        <w:rPr>
          <w:i/>
          <w:caps/>
        </w:rPr>
        <w:t>smlouvy</w:t>
      </w:r>
      <w:r>
        <w:t>.</w:t>
      </w:r>
    </w:p>
    <w:p w:rsidR="00D52B48" w:rsidRDefault="00D52B48">
      <w:pPr>
        <w:keepNext w:val="0"/>
        <w:keepLines w:val="0"/>
        <w:widowControl w:val="0"/>
      </w:pPr>
    </w:p>
    <w:p w:rsidR="00D52B48" w:rsidRPr="00F51B02" w:rsidRDefault="00F51B0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I</w:t>
      </w:r>
      <w:r w:rsidR="00D52B48" w:rsidRPr="00F51B02">
        <w:rPr>
          <w:sz w:val="24"/>
          <w:szCs w:val="24"/>
        </w:rPr>
        <w:t>II.</w:t>
      </w:r>
    </w:p>
    <w:p w:rsidR="00F51B02" w:rsidRDefault="00F51B0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Způsob provedení ověření účetní závěrky</w:t>
      </w:r>
    </w:p>
    <w:p w:rsidR="00D52B48" w:rsidRPr="00F51B02" w:rsidRDefault="00F51B0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a povinnosti auditora</w:t>
      </w:r>
    </w:p>
    <w:p w:rsidR="00D52B48" w:rsidRDefault="00D52B48">
      <w:pPr>
        <w:keepNext w:val="0"/>
        <w:keepLines w:val="0"/>
        <w:widowControl w:val="0"/>
        <w:rPr>
          <w:b/>
          <w:bCs/>
        </w:rPr>
      </w:pPr>
    </w:p>
    <w:p w:rsidR="00D52B48" w:rsidRPr="00F51B02" w:rsidRDefault="00D52B48" w:rsidP="00F51B02">
      <w:pPr>
        <w:pStyle w:val="Zkladntext"/>
        <w:keepNext w:val="0"/>
        <w:keepLines w:val="0"/>
        <w:widowControl w:val="0"/>
        <w:tabs>
          <w:tab w:val="left" w:pos="426"/>
        </w:tabs>
        <w:ind w:left="426" w:hanging="426"/>
        <w:rPr>
          <w:bCs/>
          <w:u w:val="single"/>
        </w:rPr>
      </w:pPr>
      <w:r w:rsidRPr="00F51B02">
        <w:rPr>
          <w:bCs/>
        </w:rPr>
        <w:t>1.</w:t>
      </w:r>
      <w:r w:rsidR="00F51B02">
        <w:rPr>
          <w:bCs/>
        </w:rPr>
        <w:tab/>
      </w:r>
      <w:r w:rsidRPr="00F51B02">
        <w:rPr>
          <w:bCs/>
          <w:u w:val="single"/>
        </w:rPr>
        <w:t xml:space="preserve">Způsob provedení ověření </w:t>
      </w:r>
      <w:r w:rsidR="005E2128">
        <w:rPr>
          <w:bCs/>
          <w:u w:val="single"/>
        </w:rPr>
        <w:t>účetní závěrky</w:t>
      </w:r>
    </w:p>
    <w:p w:rsidR="00D52B48" w:rsidRDefault="00F51B02" w:rsidP="00F51B02">
      <w:pPr>
        <w:pStyle w:val="Zkladntext"/>
        <w:keepNext w:val="0"/>
        <w:keepLines w:val="0"/>
        <w:widowControl w:val="0"/>
        <w:tabs>
          <w:tab w:val="left" w:pos="426"/>
        </w:tabs>
        <w:ind w:left="426" w:hanging="426"/>
      </w:pPr>
      <w:r>
        <w:t>1.1.</w:t>
      </w:r>
      <w:r>
        <w:tab/>
      </w:r>
      <w:r w:rsidR="00D52B48">
        <w:t>Způsob ověření účetní závěrky společnosti bude vychá</w:t>
      </w:r>
      <w:r w:rsidR="004E39B7">
        <w:t>zet ze zákona č. 93/2009 Sb., o </w:t>
      </w:r>
      <w:r w:rsidR="00D52B48">
        <w:t xml:space="preserve">auditorech, </w:t>
      </w:r>
      <w:r>
        <w:t>v platném znění</w:t>
      </w:r>
      <w:r w:rsidR="00D52B48">
        <w:t xml:space="preserve"> a Mezinárodních auditorských standardů a souvisejících aplikačních doložek Komory auditorů České republiky. </w:t>
      </w:r>
    </w:p>
    <w:p w:rsidR="00D52B48" w:rsidRPr="00F51B02" w:rsidRDefault="00F51B02" w:rsidP="00F51B02">
      <w:pPr>
        <w:pStyle w:val="Zkladntext"/>
        <w:keepNext w:val="0"/>
        <w:keepLines w:val="0"/>
        <w:widowControl w:val="0"/>
        <w:tabs>
          <w:tab w:val="left" w:pos="426"/>
        </w:tabs>
      </w:pPr>
      <w:r>
        <w:t>1.2.</w:t>
      </w:r>
      <w:r>
        <w:tab/>
        <w:t xml:space="preserve">Způsob ověření účetní závěrky </w:t>
      </w:r>
      <w:r w:rsidR="00D52B48" w:rsidRPr="00F51B02">
        <w:t xml:space="preserve">bude </w:t>
      </w:r>
      <w:r>
        <w:t xml:space="preserve">zaměřen </w:t>
      </w:r>
      <w:r w:rsidR="00D52B48" w:rsidRPr="00F51B02">
        <w:t>zejména na to, zda:</w:t>
      </w:r>
    </w:p>
    <w:p w:rsidR="00D52B48" w:rsidRDefault="005F5204" w:rsidP="00F51B02">
      <w:pPr>
        <w:keepNext w:val="0"/>
        <w:keepLines w:val="0"/>
        <w:widowControl w:val="0"/>
        <w:numPr>
          <w:ilvl w:val="0"/>
          <w:numId w:val="4"/>
        </w:numPr>
        <w:ind w:left="851" w:hanging="425"/>
      </w:pPr>
      <w:r>
        <w:t>účetní závěrka podává ve</w:t>
      </w:r>
      <w:r w:rsidR="00D52B48">
        <w:t xml:space="preserve"> všech význ</w:t>
      </w:r>
      <w:r w:rsidR="00F51B02">
        <w:t xml:space="preserve">amných ohledech věrný a poctiv </w:t>
      </w:r>
      <w:r w:rsidR="00D52B48">
        <w:t>obraz předmětu účetnictví a f</w:t>
      </w:r>
      <w:r w:rsidR="003F54D2">
        <w:t>inanční situace účetní jednotky;</w:t>
      </w:r>
    </w:p>
    <w:p w:rsidR="00D52B48" w:rsidRDefault="00D52B48" w:rsidP="00F51B02">
      <w:pPr>
        <w:keepNext w:val="0"/>
        <w:keepLines w:val="0"/>
        <w:widowControl w:val="0"/>
        <w:numPr>
          <w:ilvl w:val="0"/>
          <w:numId w:val="4"/>
        </w:numPr>
        <w:ind w:left="851" w:hanging="425"/>
      </w:pPr>
      <w:r>
        <w:t>účetnictví je vedeno správně, úplně, průkazným způsobem, srozumitelně, přehledně a způsobem zaručujícím trvalost účetních záznamů v souladu s platnými předpisy a doporučeními,</w:t>
      </w:r>
    </w:p>
    <w:p w:rsidR="00D52B48" w:rsidRDefault="00D52B48" w:rsidP="00F51B02">
      <w:pPr>
        <w:keepNext w:val="0"/>
        <w:keepLines w:val="0"/>
        <w:widowControl w:val="0"/>
        <w:numPr>
          <w:ilvl w:val="0"/>
          <w:numId w:val="4"/>
        </w:numPr>
        <w:ind w:left="851" w:hanging="425"/>
      </w:pPr>
      <w:r>
        <w:t>údaje v zahajovací rozvaze a závažné hospodářské operace uskutečněné účetní jednotkou v průběhu roku byly správně zachyceny a prezentovány,</w:t>
      </w:r>
    </w:p>
    <w:p w:rsidR="00D52B48" w:rsidRDefault="00D52B48" w:rsidP="00F51B02">
      <w:pPr>
        <w:keepNext w:val="0"/>
        <w:keepLines w:val="0"/>
        <w:widowControl w:val="0"/>
        <w:numPr>
          <w:ilvl w:val="0"/>
          <w:numId w:val="4"/>
        </w:numPr>
        <w:ind w:left="851" w:hanging="425"/>
      </w:pPr>
      <w:r>
        <w:t>roční účetní výkazy byly zpracovány dle platných pravidel se zaměřením na jejich kompletnost a správnost a jsou předkládány v předepsaném formátu.</w:t>
      </w:r>
    </w:p>
    <w:p w:rsidR="005E2128" w:rsidRDefault="005E2128" w:rsidP="005E2128">
      <w:pPr>
        <w:keepNext w:val="0"/>
        <w:keepLines w:val="0"/>
        <w:widowControl w:val="0"/>
      </w:pPr>
    </w:p>
    <w:p w:rsidR="005E2128" w:rsidRPr="005E2128" w:rsidRDefault="005E2128" w:rsidP="005E2128">
      <w:pPr>
        <w:keepNext w:val="0"/>
        <w:keepLines w:val="0"/>
        <w:widowControl w:val="0"/>
        <w:tabs>
          <w:tab w:val="left" w:pos="426"/>
        </w:tabs>
        <w:rPr>
          <w:u w:val="single"/>
        </w:rPr>
      </w:pPr>
      <w:r>
        <w:t>2.</w:t>
      </w:r>
      <w:r>
        <w:tab/>
      </w:r>
      <w:r>
        <w:rPr>
          <w:u w:val="single"/>
        </w:rPr>
        <w:t>Povinnosti auditora</w:t>
      </w:r>
    </w:p>
    <w:p w:rsidR="00D52B48" w:rsidRDefault="005E2128" w:rsidP="00F51B02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2</w:t>
      </w:r>
      <w:r w:rsidR="00F51B02">
        <w:t>.</w:t>
      </w:r>
      <w:r>
        <w:t>1</w:t>
      </w:r>
      <w:r w:rsidR="00F51B02">
        <w:t>.</w:t>
      </w:r>
      <w:r w:rsidR="00F51B02">
        <w:tab/>
      </w:r>
      <w:r w:rsidR="00D52B48">
        <w:t xml:space="preserve">Povinností auditora je na základě provedených testů vyjádřit svůj </w:t>
      </w:r>
      <w:r w:rsidR="00F51B02">
        <w:t xml:space="preserve">názor na účetní závěrku. Vydání </w:t>
      </w:r>
      <w:r w:rsidR="00F51B02" w:rsidRPr="00007F62">
        <w:rPr>
          <w:i/>
          <w:caps/>
        </w:rPr>
        <w:t>zprávy auditora</w:t>
      </w:r>
      <w:r w:rsidR="00D52B48">
        <w:t xml:space="preserve"> nezbavuje vedení společnosti odpovědnosti za důsledky kontrol, provedených kompetentními kontrolními orgány.</w:t>
      </w:r>
    </w:p>
    <w:p w:rsidR="005E2128" w:rsidRDefault="005E2128" w:rsidP="00F51B02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2.2.</w:t>
      </w:r>
      <w:r>
        <w:tab/>
      </w:r>
      <w:r w:rsidR="00D52B48">
        <w:t xml:space="preserve">Je povinností auditora navrhnout a provést testy tak, aby v rozumné míře zaručovaly zjištění případných nesrovnalostí vzniklých nesprávně uvedenými údaji v účetních výkazech. Nezavazuje to však auditora provést detailní testy všech operací tak, aby byly zjištěny všechny nesrovnalosti, které mohou existovat. Z toho vyplývá, že nelze spoléhat pouze na toto ověření jako prostředek, který zjistí všechny existující nesrovnalosti v účetnictví společnosti. 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3F54D2" w:rsidRDefault="003F54D2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2.3.</w:t>
      </w:r>
      <w:r>
        <w:tab/>
      </w:r>
      <w:r w:rsidR="00D52B48">
        <w:t>Zvláštní pozornost auditora bude zaměřena na zjištění účinnosti vnitřního kontrolního systému společnosti s tím, že nedostatky v kontrolním systému, které bude považovat za významné, projedná s vedením společn</w:t>
      </w:r>
      <w:r w:rsidR="005F5204">
        <w:t>osti</w:t>
      </w:r>
      <w:r>
        <w:t>,</w:t>
      </w:r>
      <w:r w:rsidR="005F5204">
        <w:t xml:space="preserve"> a v případě nutnosti uvede</w:t>
      </w:r>
      <w:r>
        <w:t xml:space="preserve"> ve </w:t>
      </w:r>
      <w:r w:rsidRPr="00007F62">
        <w:rPr>
          <w:i/>
          <w:caps/>
        </w:rPr>
        <w:t>zprávě auditora</w:t>
      </w:r>
      <w:r w:rsidR="00D52B48" w:rsidRPr="00007F62">
        <w:rPr>
          <w:i/>
          <w:caps/>
        </w:rPr>
        <w:t>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2.4.</w:t>
      </w:r>
      <w:r>
        <w:tab/>
      </w:r>
      <w:r w:rsidR="00D52B48">
        <w:t xml:space="preserve">V případě, že auditor v průběhu ověření </w:t>
      </w:r>
      <w:r>
        <w:t xml:space="preserve">účetní závěrky </w:t>
      </w:r>
      <w:r w:rsidR="00D52B48">
        <w:t>zjistí závažnější nedostatky ve vedení účetnictví nebo při zpracování závěrečných ročních výkazů, bude</w:t>
      </w:r>
      <w:r w:rsidR="001A055D">
        <w:t xml:space="preserve"> o takových nálezech neprodleně</w:t>
      </w:r>
      <w:r w:rsidR="00D52B48">
        <w:t xml:space="preserve"> informovat vedení společnosti.</w:t>
      </w:r>
    </w:p>
    <w:p w:rsidR="005E2128" w:rsidRDefault="005E2128">
      <w:pPr>
        <w:keepNext w:val="0"/>
        <w:keepLines w:val="0"/>
        <w:widowControl w:val="0"/>
        <w:ind w:firstLine="720"/>
      </w:pPr>
    </w:p>
    <w:p w:rsidR="005E2128" w:rsidRPr="00F51B02" w:rsidRDefault="005E2128" w:rsidP="005E2128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IV</w:t>
      </w:r>
      <w:r w:rsidRPr="00F51B02">
        <w:rPr>
          <w:sz w:val="24"/>
          <w:szCs w:val="24"/>
        </w:rPr>
        <w:t>.</w:t>
      </w:r>
    </w:p>
    <w:p w:rsidR="005E2128" w:rsidRPr="00F51B02" w:rsidRDefault="005E2128" w:rsidP="005E2128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Povinnosti společnosti</w:t>
      </w:r>
    </w:p>
    <w:p w:rsidR="005E2128" w:rsidRDefault="005E2128">
      <w:pPr>
        <w:keepNext w:val="0"/>
        <w:keepLines w:val="0"/>
        <w:widowControl w:val="0"/>
        <w:ind w:firstLine="720"/>
      </w:pP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1.</w:t>
      </w:r>
      <w:r>
        <w:tab/>
      </w:r>
      <w:r w:rsidR="00D52B48">
        <w:t xml:space="preserve">Povinností vedení společnosti je vést způsobem zaručujícím trvalost účetních záznamů, správné, úplné, průkazné, srozumitelné, přehledné účetnictví a zpracovat účetní závěrku tak, aby věrně a poctivě odrážela stav majetku a závazků, vlastní jmění, finanční situaci a výsledek hospodaření. 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2.</w:t>
      </w:r>
      <w:r>
        <w:tab/>
      </w:r>
      <w:r w:rsidR="00D52B48">
        <w:t>Vedení společnosti je také odpovědné za provádění vnitřní kontroly, výběr a aplikaci účetních metod a ochranu majetku společnosti.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3.</w:t>
      </w:r>
      <w:r>
        <w:tab/>
      </w:r>
      <w:r w:rsidR="00D52B48">
        <w:t>Společnost se zavazuje</w:t>
      </w:r>
      <w:r w:rsidR="00820442">
        <w:t xml:space="preserve"> poskytnout auditorovi přiměřenou součinnost a </w:t>
      </w:r>
      <w:r w:rsidR="00D52B48">
        <w:t xml:space="preserve">zajistit </w:t>
      </w:r>
      <w:r w:rsidR="00820442">
        <w:t>mu</w:t>
      </w:r>
      <w:r w:rsidR="00D52B48">
        <w:t xml:space="preserve"> přístup k účetním knihám, účtům a dokumentům</w:t>
      </w:r>
      <w:r w:rsidR="003F54D2">
        <w:t>,</w:t>
      </w:r>
      <w:r w:rsidR="00820442">
        <w:t xml:space="preserve"> dokladům společnosti a jiným písemnostem, které jsou nezbytné pro řádné provedení auditorské činnosti,</w:t>
      </w:r>
      <w:r w:rsidR="00D52B48">
        <w:t xml:space="preserve"> za jakékoli časové období a v požadovaném čase</w:t>
      </w:r>
      <w:r w:rsidR="003F54D2">
        <w:t xml:space="preserve"> a rozsahu</w:t>
      </w:r>
      <w:r w:rsidR="00D52B48">
        <w:t xml:space="preserve">, a to současně s informacemi a vysvětleními od zodpovědných </w:t>
      </w:r>
      <w:r w:rsidR="003F54D2">
        <w:t>zaměstnanců</w:t>
      </w:r>
      <w:r w:rsidR="00D52B48">
        <w:t xml:space="preserve"> společnosti, o kterých auditor usoudí, že jsou pro prováděné ověření významné.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4.</w:t>
      </w:r>
      <w:r>
        <w:tab/>
      </w:r>
      <w:r w:rsidR="00D52B48">
        <w:t>Společnost umožní účast auditora při provádění fyzických</w:t>
      </w:r>
      <w:r w:rsidR="004E39B7">
        <w:t xml:space="preserve"> inventur majetku společnosti a </w:t>
      </w:r>
      <w:r w:rsidR="00D52B48">
        <w:t>minimálně jeden měsíc před datem konání projedná s auditorem způsob a dobu provádění inventur. V případě, že auditoru nebude umožněna účast na inventurách nebo v případě snížené průkaznosti inventur má auditor právo vyjádřit ve svém výroku omezení rozsahu prací, co se týče ověření fyzické existence majetku.</w:t>
      </w:r>
    </w:p>
    <w:p w:rsidR="005E2128" w:rsidRDefault="005E2128" w:rsidP="005E2128">
      <w:pPr>
        <w:keepNext w:val="0"/>
        <w:keepLines w:val="0"/>
        <w:widowControl w:val="0"/>
      </w:pPr>
    </w:p>
    <w:p w:rsidR="00820442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5.</w:t>
      </w:r>
      <w:r>
        <w:tab/>
      </w:r>
      <w:r w:rsidR="00D52B48">
        <w:t>Společnost zajistí pro auditora přístup do veškerých prostor a k veškerým aktivům společnosti k ověření fyzické existence účetně vykazovaných hodnot, které jsou předmětem kontroly. Auditor má právo požadovat vysvětlení, a to i v písemné formě a podepsané od</w:t>
      </w:r>
      <w:r w:rsidR="001A055D">
        <w:t xml:space="preserve">povědným </w:t>
      </w:r>
      <w:r w:rsidR="003F54D2">
        <w:t>zaměstnancem společnosti</w:t>
      </w:r>
      <w:r w:rsidR="001A055D">
        <w:t>, pokud to</w:t>
      </w:r>
      <w:r>
        <w:t xml:space="preserve"> podle jeho </w:t>
      </w:r>
      <w:r w:rsidR="00D52B48">
        <w:t>názoru povaha problému vyžaduje.</w:t>
      </w:r>
      <w:r w:rsidR="00820442">
        <w:t xml:space="preserve"> </w:t>
      </w:r>
    </w:p>
    <w:p w:rsidR="00820442" w:rsidRDefault="00820442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820442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6.</w:t>
      </w:r>
      <w:r>
        <w:tab/>
      </w:r>
      <w:r>
        <w:rPr>
          <w:color w:val="000000"/>
        </w:rPr>
        <w:t>Auditor je oprávněn vyžádat si písemné pověření k přístupu k informacím vedeným o společnosti u bank, dlužníků a věřitelů. Společnost je povinna požadavkům auditora vyhovět.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820442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7</w:t>
      </w:r>
      <w:r w:rsidR="005E2128">
        <w:t>.</w:t>
      </w:r>
      <w:r w:rsidR="005E2128">
        <w:tab/>
      </w:r>
      <w:r w:rsidR="00D52B48">
        <w:t>Auditor projedná s vedením společnosti v dostatečném předstihu harmonogram prací, podobu, rozsah a termíny předložení potřebných dokladů, písemností a vysvětlení.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820442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8</w:t>
      </w:r>
      <w:r w:rsidR="005E2128">
        <w:t>.</w:t>
      </w:r>
      <w:r w:rsidR="005E2128">
        <w:tab/>
        <w:t>Společnost poskytne a</w:t>
      </w:r>
      <w:r w:rsidR="00D52B48">
        <w:t>uditor</w:t>
      </w:r>
      <w:r w:rsidR="005E2128">
        <w:t>ovi</w:t>
      </w:r>
      <w:r w:rsidR="00D52B48">
        <w:t xml:space="preserve"> všechny informace, které jsou nutné pro provedení ověření účetních výkazů i v případě, že tyto informace byly již poskytnuty jiným zaměstnancům auditora v souvislosti s jinými projekty.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820442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9</w:t>
      </w:r>
      <w:r w:rsidR="005E2128">
        <w:t>.</w:t>
      </w:r>
      <w:r w:rsidR="005E2128">
        <w:tab/>
      </w:r>
      <w:r w:rsidR="00D52B48">
        <w:t xml:space="preserve">Společnost zajistí pro auditora odpovídající prostory včetně materiálního zabezpečení nutného pro provedení ověření. Společnost seznámí s harmonogramem auditorských prací odpovědné </w:t>
      </w:r>
      <w:r w:rsidR="003F54D2">
        <w:t>zaměstnance společnosti</w:t>
      </w:r>
      <w:r w:rsidR="00D52B48">
        <w:t xml:space="preserve"> a zajistí tak jejich potřebnou součinnost pro včasné provedení ověření.</w:t>
      </w:r>
    </w:p>
    <w:p w:rsidR="00820442" w:rsidRDefault="00820442" w:rsidP="005E2128">
      <w:pPr>
        <w:pStyle w:val="Nadpis1"/>
        <w:keepNext w:val="0"/>
        <w:keepLines w:val="0"/>
        <w:widowControl w:val="0"/>
        <w:rPr>
          <w:sz w:val="24"/>
          <w:szCs w:val="24"/>
        </w:rPr>
      </w:pPr>
    </w:p>
    <w:p w:rsidR="003F54D2" w:rsidRDefault="003F54D2" w:rsidP="005E2128">
      <w:pPr>
        <w:pStyle w:val="Nadpis1"/>
        <w:keepNext w:val="0"/>
        <w:keepLines w:val="0"/>
        <w:widowControl w:val="0"/>
        <w:rPr>
          <w:sz w:val="24"/>
          <w:szCs w:val="24"/>
        </w:rPr>
      </w:pPr>
    </w:p>
    <w:p w:rsidR="005B6578" w:rsidRPr="000058D9" w:rsidRDefault="005B6578" w:rsidP="00007F62"/>
    <w:p w:rsidR="005E2128" w:rsidRPr="00F51B02" w:rsidRDefault="005E2128" w:rsidP="005E2128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V</w:t>
      </w:r>
      <w:r w:rsidRPr="00F51B02">
        <w:rPr>
          <w:sz w:val="24"/>
          <w:szCs w:val="24"/>
        </w:rPr>
        <w:t>.</w:t>
      </w:r>
    </w:p>
    <w:p w:rsidR="005E2128" w:rsidRPr="00007F62" w:rsidRDefault="005E2128" w:rsidP="005E2128">
      <w:pPr>
        <w:pStyle w:val="Nadpis1"/>
        <w:keepNext w:val="0"/>
        <w:keepLines w:val="0"/>
        <w:widowControl w:val="0"/>
        <w:rPr>
          <w:i/>
          <w:caps/>
          <w:sz w:val="24"/>
          <w:szCs w:val="24"/>
        </w:rPr>
      </w:pPr>
      <w:r w:rsidRPr="00007F62">
        <w:rPr>
          <w:i/>
          <w:caps/>
          <w:sz w:val="24"/>
          <w:szCs w:val="24"/>
        </w:rPr>
        <w:t>Zpráva auditora</w:t>
      </w:r>
    </w:p>
    <w:p w:rsidR="005E2128" w:rsidRDefault="005E2128" w:rsidP="005E2128">
      <w:pPr>
        <w:pStyle w:val="Zkladntext"/>
        <w:keepNext w:val="0"/>
        <w:keepLines w:val="0"/>
        <w:widowControl w:val="0"/>
        <w:tabs>
          <w:tab w:val="left" w:pos="426"/>
        </w:tabs>
        <w:ind w:left="426" w:hanging="426"/>
        <w:rPr>
          <w:b/>
          <w:bCs/>
        </w:rPr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 w:rsidRPr="005E2128">
        <w:rPr>
          <w:bCs/>
        </w:rPr>
        <w:t>1.</w:t>
      </w:r>
      <w:r w:rsidRPr="005E2128">
        <w:rPr>
          <w:bCs/>
        </w:rPr>
        <w:tab/>
      </w:r>
      <w:r>
        <w:rPr>
          <w:bCs/>
        </w:rPr>
        <w:t>Po provedeném ověřené vydá a</w:t>
      </w:r>
      <w:r>
        <w:t xml:space="preserve">uditor </w:t>
      </w:r>
      <w:r w:rsidRPr="00007F62">
        <w:rPr>
          <w:i/>
          <w:caps/>
        </w:rPr>
        <w:t>zprávu auditora</w:t>
      </w:r>
      <w:r>
        <w:t xml:space="preserve"> </w:t>
      </w:r>
      <w:r w:rsidR="00D52B48" w:rsidRPr="005E2128">
        <w:t>o ověření účetní závěrky,</w:t>
      </w:r>
      <w:r w:rsidR="004E39B7" w:rsidRPr="005E2128">
        <w:t xml:space="preserve"> ve které vyjádří svůj názor</w:t>
      </w:r>
      <w:r w:rsidR="004E39B7">
        <w:t xml:space="preserve"> na </w:t>
      </w:r>
      <w:r w:rsidR="00D52B48">
        <w:t>účetní závěrku.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2.</w:t>
      </w:r>
      <w:r>
        <w:tab/>
      </w:r>
      <w:r w:rsidR="00D52B48">
        <w:t>Auditor uvede v</w:t>
      </w:r>
      <w:r>
        <w:t xml:space="preserve">e </w:t>
      </w:r>
      <w:r w:rsidRPr="00007F62">
        <w:rPr>
          <w:i/>
          <w:caps/>
        </w:rPr>
        <w:t>zprávě auditora</w:t>
      </w:r>
      <w:r>
        <w:t xml:space="preserve"> </w:t>
      </w:r>
      <w:r w:rsidR="00D52B48">
        <w:t>výhrady, pokud na základě provedených testů identifikuje nesprávnosti, které mohou podstatným způsobem zkreslit údaje v účetní závěrce, pokud vnitřní kontrolní systém vykazuje významné slabiny nebo účetnict</w:t>
      </w:r>
      <w:r w:rsidR="004E39B7">
        <w:t>ví není vedeno správně, úplně a </w:t>
      </w:r>
      <w:r w:rsidR="00D52B48">
        <w:t>průkazně.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3.</w:t>
      </w:r>
      <w:r>
        <w:tab/>
        <w:t>Auditor má p</w:t>
      </w:r>
      <w:r w:rsidR="00D52B48">
        <w:t>rávo uvést ve</w:t>
      </w:r>
      <w:r>
        <w:t xml:space="preserve"> </w:t>
      </w:r>
      <w:r w:rsidRPr="00007F62">
        <w:rPr>
          <w:i/>
          <w:caps/>
        </w:rPr>
        <w:t>zprávě auditora</w:t>
      </w:r>
      <w:r>
        <w:t xml:space="preserve"> </w:t>
      </w:r>
      <w:r w:rsidR="00D52B48">
        <w:t>také omezení rozsahu ověření, pokud nebyl schopen z objektivních důvodů nebo z viny účetní jednotky ověřit některé podstatné údaje v účetní závěrce.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4.</w:t>
      </w:r>
      <w:r>
        <w:tab/>
        <w:t>A</w:t>
      </w:r>
      <w:r w:rsidR="00D52B48">
        <w:t xml:space="preserve">uditor je oprávněn vydat i záporný výrok, pokud jsou identifikované nesprávnosti takové povahy a rozsahu, že není možné vydat výrok s výhradou. Pokud by důsledky omezení rozsahu práce auditora byly takového rozsahu, že by auditor nebyl schopen </w:t>
      </w:r>
      <w:r w:rsidR="004E39B7">
        <w:t>získat potřebnou míru jistoty u </w:t>
      </w:r>
      <w:r w:rsidR="00D52B48">
        <w:t>převážné většiny významných položek účetní závěrky, odmítne auditor vydat výrok. I v tomto případě vydá auditor</w:t>
      </w:r>
      <w:r>
        <w:t xml:space="preserve"> </w:t>
      </w:r>
      <w:r w:rsidRPr="00007F62">
        <w:rPr>
          <w:i/>
          <w:caps/>
        </w:rPr>
        <w:t>zprávu auditora</w:t>
      </w:r>
      <w:r>
        <w:t xml:space="preserve"> </w:t>
      </w:r>
      <w:r w:rsidR="00D52B48">
        <w:t>popisující důvody odmítnutí výroku.</w:t>
      </w:r>
    </w:p>
    <w:p w:rsidR="005E212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D52B48" w:rsidRDefault="005E2128" w:rsidP="005E2128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5.</w:t>
      </w:r>
      <w:r>
        <w:tab/>
        <w:t>Auditor vydá k</w:t>
      </w:r>
      <w:r w:rsidR="00D52B48">
        <w:t>romě vlastních výše uvedených</w:t>
      </w:r>
      <w:r>
        <w:t xml:space="preserve"> </w:t>
      </w:r>
      <w:r w:rsidRPr="00007F62">
        <w:rPr>
          <w:i/>
          <w:caps/>
        </w:rPr>
        <w:t>zpráv auditora</w:t>
      </w:r>
      <w:r>
        <w:t xml:space="preserve"> </w:t>
      </w:r>
      <w:r w:rsidR="00D52B48">
        <w:t>také</w:t>
      </w:r>
      <w:r>
        <w:t xml:space="preserve"> </w:t>
      </w:r>
      <w:r w:rsidRPr="00007F62">
        <w:rPr>
          <w:i/>
          <w:caps/>
        </w:rPr>
        <w:t>dopis vedení společnosti</w:t>
      </w:r>
      <w:r>
        <w:t xml:space="preserve">, </w:t>
      </w:r>
      <w:r w:rsidR="00D52B48">
        <w:t>který bude obsahovat poznatky o nedostatcích</w:t>
      </w:r>
      <w:r w:rsidR="004E39B7">
        <w:t xml:space="preserve"> zjištěných v průběhu ověření a </w:t>
      </w:r>
      <w:r w:rsidR="00D52B48">
        <w:t>auditorská doporučení směřující ke zlepšení vnitřního účetního a kontrolního systému.</w:t>
      </w:r>
    </w:p>
    <w:p w:rsidR="00D52B48" w:rsidRDefault="00D52B48">
      <w:pPr>
        <w:keepNext w:val="0"/>
        <w:keepLines w:val="0"/>
        <w:widowControl w:val="0"/>
      </w:pPr>
    </w:p>
    <w:p w:rsidR="00D52B48" w:rsidRPr="005961B2" w:rsidRDefault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 w:rsidRPr="005961B2">
        <w:rPr>
          <w:sz w:val="24"/>
          <w:szCs w:val="24"/>
        </w:rPr>
        <w:t>VI</w:t>
      </w:r>
      <w:r w:rsidR="00D52B48" w:rsidRPr="005961B2">
        <w:rPr>
          <w:sz w:val="24"/>
          <w:szCs w:val="24"/>
        </w:rPr>
        <w:t>.</w:t>
      </w:r>
    </w:p>
    <w:p w:rsidR="00D52B48" w:rsidRPr="005961B2" w:rsidRDefault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 w:rsidRPr="005961B2">
        <w:rPr>
          <w:sz w:val="24"/>
          <w:szCs w:val="24"/>
        </w:rPr>
        <w:t>Termín plnění</w:t>
      </w:r>
    </w:p>
    <w:p w:rsidR="00D52B48" w:rsidRDefault="00D52B48" w:rsidP="005961B2">
      <w:pPr>
        <w:keepNext w:val="0"/>
        <w:keepLines w:val="0"/>
        <w:widowControl w:val="0"/>
        <w:tabs>
          <w:tab w:val="left" w:pos="426"/>
        </w:tabs>
      </w:pPr>
    </w:p>
    <w:p w:rsidR="00D52B48" w:rsidRDefault="005961B2" w:rsidP="005961B2">
      <w:pPr>
        <w:pStyle w:val="Zkladntext"/>
        <w:keepNext w:val="0"/>
        <w:keepLines w:val="0"/>
        <w:widowControl w:val="0"/>
        <w:tabs>
          <w:tab w:val="left" w:pos="426"/>
        </w:tabs>
        <w:ind w:left="426" w:hanging="426"/>
      </w:pPr>
      <w:r>
        <w:t>1.</w:t>
      </w:r>
      <w:r>
        <w:tab/>
        <w:t xml:space="preserve">Práce auditora </w:t>
      </w:r>
      <w:r w:rsidR="00D52B48">
        <w:t>budou provedeny v</w:t>
      </w:r>
      <w:r w:rsidR="00A47B1A">
        <w:t> provozovně společnosti</w:t>
      </w:r>
      <w:r w:rsidR="006036A1">
        <w:t xml:space="preserve"> </w:t>
      </w:r>
      <w:r>
        <w:t>dle harmonogramu uvedeného v </w:t>
      </w:r>
      <w:r w:rsidR="005B6578">
        <w:t>P</w:t>
      </w:r>
      <w:r>
        <w:t xml:space="preserve">říloze č. 1 k této </w:t>
      </w:r>
      <w:r w:rsidRPr="00007F62">
        <w:rPr>
          <w:i/>
          <w:caps/>
        </w:rPr>
        <w:t>smlouvě</w:t>
      </w:r>
      <w:r>
        <w:t>.</w:t>
      </w:r>
    </w:p>
    <w:p w:rsidR="005961B2" w:rsidRDefault="005961B2" w:rsidP="005961B2">
      <w:pPr>
        <w:pStyle w:val="Zkladntext"/>
        <w:keepNext w:val="0"/>
        <w:keepLines w:val="0"/>
        <w:widowControl w:val="0"/>
        <w:tabs>
          <w:tab w:val="left" w:pos="426"/>
        </w:tabs>
        <w:ind w:left="426" w:hanging="426"/>
      </w:pPr>
      <w:r>
        <w:t>2.</w:t>
      </w:r>
      <w:r>
        <w:tab/>
      </w:r>
      <w:r w:rsidR="00D52B48">
        <w:t>Konečné verze</w:t>
      </w:r>
      <w:r>
        <w:t xml:space="preserve"> </w:t>
      </w:r>
      <w:r w:rsidRPr="00007F62">
        <w:rPr>
          <w:i/>
          <w:caps/>
        </w:rPr>
        <w:t>zpráv auditora</w:t>
      </w:r>
      <w:r>
        <w:t xml:space="preserve"> </w:t>
      </w:r>
      <w:r w:rsidR="00D52B48">
        <w:t xml:space="preserve">budou předány společnosti ve </w:t>
      </w:r>
      <w:r>
        <w:t>dvojím (</w:t>
      </w:r>
      <w:r w:rsidR="00D52B48">
        <w:t>2</w:t>
      </w:r>
      <w:r>
        <w:t>)</w:t>
      </w:r>
      <w:r w:rsidR="00D52B48">
        <w:t xml:space="preserve"> vyh</w:t>
      </w:r>
      <w:r w:rsidR="003F54D2">
        <w:t>otovení</w:t>
      </w:r>
      <w:r w:rsidR="00D46CE1">
        <w:t xml:space="preserve"> v českém jazyce</w:t>
      </w:r>
      <w:r w:rsidR="00D52B48">
        <w:t xml:space="preserve"> do jednoho</w:t>
      </w:r>
      <w:r>
        <w:t xml:space="preserve"> (1) </w:t>
      </w:r>
      <w:r w:rsidR="00D52B48">
        <w:t>týdne po projednání konceptu příslušné</w:t>
      </w:r>
      <w:r>
        <w:t xml:space="preserve"> </w:t>
      </w:r>
      <w:r w:rsidRPr="00007F62">
        <w:rPr>
          <w:i/>
          <w:caps/>
        </w:rPr>
        <w:t>zprávy auditora</w:t>
      </w:r>
      <w:r>
        <w:t xml:space="preserve">. </w:t>
      </w:r>
    </w:p>
    <w:p w:rsidR="00D52B48" w:rsidRDefault="005961B2" w:rsidP="005961B2">
      <w:pPr>
        <w:pStyle w:val="Zkladntext"/>
        <w:keepNext w:val="0"/>
        <w:keepLines w:val="0"/>
        <w:widowControl w:val="0"/>
        <w:tabs>
          <w:tab w:val="left" w:pos="426"/>
        </w:tabs>
        <w:ind w:left="426" w:hanging="426"/>
      </w:pPr>
      <w:r w:rsidRPr="005B6578">
        <w:t>3.</w:t>
      </w:r>
      <w:r w:rsidRPr="005B6578">
        <w:tab/>
      </w:r>
      <w:r w:rsidRPr="00007F62">
        <w:rPr>
          <w:i/>
          <w:caps/>
        </w:rPr>
        <w:t>Dopis vedení společnosti</w:t>
      </w:r>
      <w:r w:rsidR="005B6578" w:rsidRPr="00007F62">
        <w:t xml:space="preserve"> (</w:t>
      </w:r>
      <w:r w:rsidR="00D46CE1" w:rsidRPr="00007F62">
        <w:t>bude</w:t>
      </w:r>
      <w:r w:rsidR="005B6578" w:rsidRPr="00007F62">
        <w:t>-li vyhotoven), bude</w:t>
      </w:r>
      <w:r w:rsidR="00D46CE1" w:rsidRPr="00007F62">
        <w:t xml:space="preserve"> předán </w:t>
      </w:r>
      <w:r w:rsidRPr="005B6578">
        <w:t xml:space="preserve">společnosti </w:t>
      </w:r>
      <w:r w:rsidR="00D46CE1" w:rsidRPr="005B6578">
        <w:t xml:space="preserve">ve </w:t>
      </w:r>
      <w:r w:rsidRPr="005B6578">
        <w:t>dvojím (</w:t>
      </w:r>
      <w:r w:rsidR="00D46CE1" w:rsidRPr="005B6578">
        <w:t>2</w:t>
      </w:r>
      <w:r w:rsidRPr="005B6578">
        <w:t>)</w:t>
      </w:r>
      <w:r w:rsidR="003F54D2">
        <w:t xml:space="preserve"> vyhotovení </w:t>
      </w:r>
      <w:r w:rsidR="00D52B48">
        <w:t>v</w:t>
      </w:r>
      <w:r w:rsidR="00D46CE1">
        <w:t> českém jaz</w:t>
      </w:r>
      <w:r w:rsidR="00D52B48">
        <w:t xml:space="preserve">yce do </w:t>
      </w:r>
      <w:r>
        <w:t xml:space="preserve">jednoho (1) </w:t>
      </w:r>
      <w:r w:rsidR="00D52B48">
        <w:t xml:space="preserve">týdne po </w:t>
      </w:r>
      <w:r>
        <w:t xml:space="preserve">předání </w:t>
      </w:r>
      <w:r w:rsidRPr="00007F62">
        <w:rPr>
          <w:i/>
          <w:caps/>
        </w:rPr>
        <w:t>zprávy auditora</w:t>
      </w:r>
      <w:r>
        <w:t>.</w:t>
      </w:r>
    </w:p>
    <w:p w:rsidR="00D52B48" w:rsidRDefault="00D52B48">
      <w:pPr>
        <w:keepNext w:val="0"/>
        <w:keepLines w:val="0"/>
        <w:widowControl w:val="0"/>
      </w:pPr>
    </w:p>
    <w:p w:rsidR="005961B2" w:rsidRPr="00F51B02" w:rsidRDefault="005961B2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VI</w:t>
      </w:r>
      <w:r w:rsidRPr="00F51B02">
        <w:rPr>
          <w:sz w:val="24"/>
          <w:szCs w:val="24"/>
        </w:rPr>
        <w:t>I.</w:t>
      </w:r>
    </w:p>
    <w:p w:rsidR="005961B2" w:rsidRPr="00F51B02" w:rsidRDefault="00A81DFB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Odměna auditora</w:t>
      </w:r>
      <w:r w:rsidR="005961B2">
        <w:rPr>
          <w:sz w:val="24"/>
          <w:szCs w:val="24"/>
        </w:rPr>
        <w:t xml:space="preserve"> a platební podmínky</w:t>
      </w:r>
    </w:p>
    <w:p w:rsidR="00D52B48" w:rsidRDefault="00D52B48">
      <w:pPr>
        <w:keepNext w:val="0"/>
        <w:keepLines w:val="0"/>
        <w:widowControl w:val="0"/>
      </w:pPr>
    </w:p>
    <w:p w:rsidR="00661F21" w:rsidRDefault="005961B2" w:rsidP="00661F21">
      <w:pPr>
        <w:widowControl w:val="0"/>
        <w:ind w:left="426" w:hanging="426"/>
        <w:rPr>
          <w:sz w:val="23"/>
          <w:szCs w:val="23"/>
        </w:rPr>
      </w:pPr>
      <w:r>
        <w:t>1.</w:t>
      </w:r>
      <w:r>
        <w:tab/>
        <w:t xml:space="preserve">Smluvní strany si sjednaly za provedení auditorského ověření účetní závěrky </w:t>
      </w:r>
      <w:r w:rsidR="00A81DFB">
        <w:t>odměnu</w:t>
      </w:r>
      <w:r>
        <w:t>, jejíž položkový rozpis a platební podmínky jsou sjednány v </w:t>
      </w:r>
      <w:r w:rsidR="00661F21">
        <w:t>P</w:t>
      </w:r>
      <w:r>
        <w:t xml:space="preserve">říloze č. 1 k této </w:t>
      </w:r>
      <w:r w:rsidRPr="00007F62">
        <w:rPr>
          <w:i/>
          <w:caps/>
        </w:rPr>
        <w:t>smlouvě</w:t>
      </w:r>
      <w:r>
        <w:t xml:space="preserve">. </w:t>
      </w:r>
      <w:r w:rsidR="00661F21">
        <w:rPr>
          <w:sz w:val="23"/>
          <w:szCs w:val="23"/>
        </w:rPr>
        <w:t>Splatnost odměny se sjednává na 10 dnů, pokud se strany nedohodnou jinak. K odměně bude připočítána daň z přidané hodnoty v zákonem stanovené výši.</w:t>
      </w:r>
    </w:p>
    <w:p w:rsidR="005961B2" w:rsidRDefault="005961B2" w:rsidP="005961B2">
      <w:pPr>
        <w:keepNext w:val="0"/>
        <w:keepLines w:val="0"/>
        <w:widowControl w:val="0"/>
        <w:tabs>
          <w:tab w:val="left" w:pos="426"/>
        </w:tabs>
      </w:pPr>
    </w:p>
    <w:p w:rsidR="00D52B48" w:rsidRPr="004E39B7" w:rsidRDefault="005961B2" w:rsidP="005961B2">
      <w:pPr>
        <w:keepNext w:val="0"/>
        <w:keepLines w:val="0"/>
        <w:widowControl w:val="0"/>
        <w:tabs>
          <w:tab w:val="left" w:pos="426"/>
        </w:tabs>
        <w:ind w:left="426" w:hanging="426"/>
        <w:rPr>
          <w:color w:val="FF0000"/>
        </w:rPr>
      </w:pPr>
      <w:r>
        <w:t>2.</w:t>
      </w:r>
      <w:r>
        <w:tab/>
      </w:r>
      <w:r w:rsidR="00D52B48">
        <w:t xml:space="preserve">Pro případ </w:t>
      </w:r>
      <w:r w:rsidR="00344DA3">
        <w:t xml:space="preserve">porušení povinnosti společnosti uhradit sjednanou </w:t>
      </w:r>
      <w:r w:rsidR="00A81DFB">
        <w:t>odměnu</w:t>
      </w:r>
      <w:r w:rsidR="00344DA3">
        <w:t xml:space="preserve"> řádně a v</w:t>
      </w:r>
      <w:r>
        <w:t>čas si smluvní strany sjednali</w:t>
      </w:r>
      <w:r w:rsidR="00344DA3">
        <w:t xml:space="preserve"> smluvní pokutu ve výši 0,1% z dlužné částky za každý den prodlení, kterou je společnost povinna uhradit auditorovi do 15 dnů od </w:t>
      </w:r>
      <w:r>
        <w:t xml:space="preserve">doručení </w:t>
      </w:r>
      <w:r w:rsidR="00344DA3">
        <w:t>výzvy auditora k úhradě smluvní pokuty.</w:t>
      </w:r>
    </w:p>
    <w:p w:rsidR="00D52B48" w:rsidRDefault="00D52B48">
      <w:pPr>
        <w:keepNext w:val="0"/>
        <w:keepLines w:val="0"/>
        <w:widowControl w:val="0"/>
      </w:pPr>
    </w:p>
    <w:p w:rsidR="003F54D2" w:rsidRDefault="003F54D2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</w:p>
    <w:p w:rsidR="003F54D2" w:rsidRDefault="003F54D2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</w:p>
    <w:p w:rsidR="005961B2" w:rsidRPr="00F51B02" w:rsidRDefault="005961B2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VIII</w:t>
      </w:r>
      <w:r w:rsidRPr="00F51B02">
        <w:rPr>
          <w:sz w:val="24"/>
          <w:szCs w:val="24"/>
        </w:rPr>
        <w:t>.</w:t>
      </w:r>
    </w:p>
    <w:p w:rsidR="005961B2" w:rsidRPr="00F51B02" w:rsidRDefault="005961B2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Ostatní ujednání</w:t>
      </w:r>
    </w:p>
    <w:p w:rsidR="00D52B48" w:rsidRDefault="00D52B48">
      <w:pPr>
        <w:keepNext w:val="0"/>
        <w:keepLines w:val="0"/>
        <w:widowControl w:val="0"/>
      </w:pPr>
    </w:p>
    <w:p w:rsidR="00D52B48" w:rsidRDefault="005961B2" w:rsidP="005961B2">
      <w:pPr>
        <w:keepNext w:val="0"/>
        <w:keepLines w:val="0"/>
        <w:widowControl w:val="0"/>
        <w:ind w:left="426" w:hanging="426"/>
      </w:pPr>
      <w:r>
        <w:t>1.</w:t>
      </w:r>
      <w:r>
        <w:tab/>
        <w:t xml:space="preserve">Právní poměry této </w:t>
      </w:r>
      <w:r w:rsidRPr="00007F62">
        <w:rPr>
          <w:i/>
          <w:caps/>
        </w:rPr>
        <w:t>smlouvy</w:t>
      </w:r>
      <w:r>
        <w:t xml:space="preserve"> </w:t>
      </w:r>
      <w:r w:rsidR="00D52B48">
        <w:t>a případné spory se ř</w:t>
      </w:r>
      <w:r w:rsidR="004E39B7">
        <w:t xml:space="preserve">ídí českými právními předpisy a pravidly řízení. </w:t>
      </w:r>
    </w:p>
    <w:p w:rsidR="005961B2" w:rsidRDefault="005961B2" w:rsidP="005961B2">
      <w:pPr>
        <w:keepNext w:val="0"/>
        <w:keepLines w:val="0"/>
        <w:widowControl w:val="0"/>
        <w:ind w:left="426" w:hanging="426"/>
      </w:pPr>
    </w:p>
    <w:p w:rsidR="004E39B7" w:rsidRDefault="005961B2" w:rsidP="005961B2">
      <w:pPr>
        <w:keepNext w:val="0"/>
        <w:keepLines w:val="0"/>
        <w:widowControl w:val="0"/>
        <w:ind w:left="426" w:hanging="426"/>
      </w:pPr>
      <w:r>
        <w:t>2.</w:t>
      </w:r>
      <w:r>
        <w:tab/>
      </w:r>
      <w:r w:rsidR="00D52B48">
        <w:t xml:space="preserve">Nebude-li možné vzájemné eventuální spory urovnat dohodou smluvních stran, </w:t>
      </w:r>
      <w:r w:rsidR="00344DA3">
        <w:t>má kterákoliv ze stran právo uplatnit svůj nárok u soudu, přičemž smluvní strany si sjednávají jako místně příslušný soud obecný soud auditora</w:t>
      </w:r>
      <w:r w:rsidR="00D52B48">
        <w:t>.</w:t>
      </w:r>
    </w:p>
    <w:p w:rsidR="00D52B48" w:rsidRDefault="00D52B48">
      <w:pPr>
        <w:keepNext w:val="0"/>
        <w:keepLines w:val="0"/>
        <w:widowControl w:val="0"/>
      </w:pPr>
    </w:p>
    <w:p w:rsidR="005961B2" w:rsidRPr="00F51B02" w:rsidRDefault="005961B2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IX</w:t>
      </w:r>
      <w:r w:rsidRPr="00F51B02">
        <w:rPr>
          <w:sz w:val="24"/>
          <w:szCs w:val="24"/>
        </w:rPr>
        <w:t>.</w:t>
      </w:r>
    </w:p>
    <w:p w:rsidR="005961B2" w:rsidRPr="00F51B02" w:rsidRDefault="005961B2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Závazek mlčenlivosti</w:t>
      </w:r>
    </w:p>
    <w:p w:rsidR="00D52B48" w:rsidRDefault="00D52B48">
      <w:pPr>
        <w:keepNext w:val="0"/>
        <w:keepLines w:val="0"/>
        <w:widowControl w:val="0"/>
      </w:pPr>
    </w:p>
    <w:p w:rsidR="00A81DFB" w:rsidRDefault="00A81DFB" w:rsidP="00A81DFB">
      <w:pPr>
        <w:keepNext w:val="0"/>
        <w:keepLines w:val="0"/>
        <w:tabs>
          <w:tab w:val="left" w:pos="426"/>
        </w:tabs>
        <w:autoSpaceDE/>
        <w:autoSpaceDN/>
        <w:adjustRightInd/>
        <w:ind w:left="426" w:hanging="426"/>
        <w:rPr>
          <w:color w:val="000000"/>
        </w:rPr>
      </w:pPr>
      <w:r>
        <w:t xml:space="preserve">1. </w:t>
      </w:r>
      <w:r>
        <w:tab/>
      </w:r>
      <w:r w:rsidRPr="00A81DFB">
        <w:rPr>
          <w:color w:val="000000"/>
        </w:rPr>
        <w:t>Auditor je povinen</w:t>
      </w:r>
      <w:r>
        <w:rPr>
          <w:color w:val="000000"/>
        </w:rPr>
        <w:t xml:space="preserve"> </w:t>
      </w:r>
      <w:r w:rsidRPr="00A81DFB">
        <w:rPr>
          <w:color w:val="000000"/>
        </w:rPr>
        <w:t xml:space="preserve">zachovat mlčenlivost o všech skutečnostech, které nejsou veřejně známy a </w:t>
      </w:r>
      <w:r w:rsidR="003F54D2">
        <w:rPr>
          <w:color w:val="000000"/>
        </w:rPr>
        <w:t xml:space="preserve">které se </w:t>
      </w:r>
      <w:r w:rsidRPr="00A81DFB">
        <w:rPr>
          <w:color w:val="000000"/>
        </w:rPr>
        <w:t xml:space="preserve">týkají </w:t>
      </w:r>
      <w:r w:rsidR="00344DDF">
        <w:rPr>
          <w:color w:val="000000"/>
        </w:rPr>
        <w:t>společnosti</w:t>
      </w:r>
      <w:r w:rsidRPr="00A81DFB">
        <w:rPr>
          <w:color w:val="000000"/>
        </w:rPr>
        <w:t xml:space="preserve">, případně o všech skutečnostech, které nejsou veřejně známy </w:t>
      </w:r>
      <w:r w:rsidR="003F54D2">
        <w:rPr>
          <w:color w:val="000000"/>
        </w:rPr>
        <w:t xml:space="preserve">a které nejsou </w:t>
      </w:r>
      <w:r w:rsidR="007F1AB4">
        <w:rPr>
          <w:color w:val="000000"/>
        </w:rPr>
        <w:t xml:space="preserve">obecně dostupné </w:t>
      </w:r>
      <w:r w:rsidRPr="00A81DFB">
        <w:rPr>
          <w:color w:val="000000"/>
        </w:rPr>
        <w:t xml:space="preserve">a týkají se dalších účetních jednotek, ke kterým má přístup jako auditor skupiny. Tato povinnost se vztahuje i na auditora, který na auditorské zakázce přestal pracovat, </w:t>
      </w:r>
      <w:r>
        <w:rPr>
          <w:color w:val="000000"/>
        </w:rPr>
        <w:t xml:space="preserve">a </w:t>
      </w:r>
      <w:r w:rsidRPr="00A81DFB">
        <w:rPr>
          <w:color w:val="000000"/>
        </w:rPr>
        <w:t xml:space="preserve">dále </w:t>
      </w:r>
      <w:r>
        <w:rPr>
          <w:color w:val="000000"/>
        </w:rPr>
        <w:t xml:space="preserve">na </w:t>
      </w:r>
      <w:r w:rsidRPr="00A81DFB">
        <w:rPr>
          <w:color w:val="000000"/>
        </w:rPr>
        <w:t>zaměstnance auditora, spol</w:t>
      </w:r>
      <w:r w:rsidR="003F54D2">
        <w:rPr>
          <w:color w:val="000000"/>
        </w:rPr>
        <w:t>ečníky a členy orgánů auditora</w:t>
      </w:r>
      <w:r w:rsidRPr="00A81DFB">
        <w:rPr>
          <w:color w:val="000000"/>
        </w:rPr>
        <w:t>.</w:t>
      </w:r>
      <w:r w:rsidR="00344DDF">
        <w:rPr>
          <w:color w:val="000000"/>
        </w:rPr>
        <w:t xml:space="preserve"> </w:t>
      </w:r>
      <w:r>
        <w:rPr>
          <w:color w:val="000000"/>
        </w:rPr>
        <w:tab/>
      </w:r>
      <w:r w:rsidRPr="00A81DFB">
        <w:rPr>
          <w:color w:val="000000"/>
        </w:rPr>
        <w:t xml:space="preserve">Auditora a další osoby uvedené v odstavci 1 může zprostit mlčenlivosti o skutečnostech, které nejsou veřejně známy, </w:t>
      </w:r>
      <w:r>
        <w:rPr>
          <w:color w:val="000000"/>
        </w:rPr>
        <w:t>společnost</w:t>
      </w:r>
      <w:r w:rsidRPr="00A81DFB">
        <w:rPr>
          <w:color w:val="000000"/>
        </w:rPr>
        <w:t xml:space="preserve"> nebo Komora</w:t>
      </w:r>
      <w:r>
        <w:rPr>
          <w:color w:val="000000"/>
        </w:rPr>
        <w:t xml:space="preserve"> auditorů České republiky</w:t>
      </w:r>
      <w:r w:rsidRPr="00A81DFB">
        <w:rPr>
          <w:color w:val="000000"/>
        </w:rPr>
        <w:t>.</w:t>
      </w:r>
    </w:p>
    <w:p w:rsidR="00A81DFB" w:rsidRPr="00A81DFB" w:rsidRDefault="00A81DFB" w:rsidP="00A81DFB">
      <w:pPr>
        <w:keepNext w:val="0"/>
        <w:keepLines w:val="0"/>
        <w:tabs>
          <w:tab w:val="left" w:pos="426"/>
        </w:tabs>
        <w:autoSpaceDE/>
        <w:autoSpaceDN/>
        <w:adjustRightInd/>
        <w:ind w:left="426" w:hanging="426"/>
        <w:rPr>
          <w:color w:val="000000"/>
        </w:rPr>
      </w:pPr>
    </w:p>
    <w:p w:rsidR="007F1AB4" w:rsidRDefault="007F1AB4" w:rsidP="007F1AB4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2.</w:t>
      </w:r>
      <w:r>
        <w:tab/>
        <w:t xml:space="preserve">Současně i společnost se zavazuje zachovávat mlčenlivost o všech skutečnostech týkajících se auditora s výjimkou skutečností, které jsou veřejně známy nebo obecně dostupné. </w:t>
      </w:r>
      <w:r>
        <w:tab/>
      </w:r>
    </w:p>
    <w:p w:rsidR="007F1AB4" w:rsidRDefault="007F1AB4" w:rsidP="007F1AB4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7F1AB4" w:rsidRDefault="007F1AB4" w:rsidP="007F1AB4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3.</w:t>
      </w:r>
      <w:r>
        <w:tab/>
        <w:t>Obě smluvní strany se zavazují utajovat informace, které druhá smluvní strana označila jako důvěrné informace.</w:t>
      </w:r>
    </w:p>
    <w:p w:rsidR="007F1AB4" w:rsidRDefault="007F1AB4" w:rsidP="007F1AB4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7F1AB4" w:rsidRDefault="007F1AB4" w:rsidP="007F1AB4">
      <w:pPr>
        <w:pStyle w:val="Zkladntext"/>
        <w:ind w:left="426" w:hanging="360"/>
      </w:pPr>
      <w:r w:rsidRPr="007F1AB4">
        <w:t>4.</w:t>
      </w:r>
      <w:r w:rsidRPr="007F1AB4">
        <w:tab/>
        <w:t>Za porušení závazku mlčenlivosti a utajení důvěrných informací není účastníky považováno</w:t>
      </w:r>
      <w:r>
        <w:t>:</w:t>
      </w:r>
    </w:p>
    <w:p w:rsidR="007F1AB4" w:rsidRPr="007F1AB4" w:rsidRDefault="007F1AB4" w:rsidP="003F54D2">
      <w:pPr>
        <w:pStyle w:val="Zkladntext"/>
        <w:numPr>
          <w:ilvl w:val="0"/>
          <w:numId w:val="7"/>
        </w:numPr>
        <w:ind w:left="851" w:hanging="425"/>
      </w:pPr>
      <w:r w:rsidRPr="007F1AB4">
        <w:t xml:space="preserve">poskytnutí skutečností nebo důvěrných informací druhé smluvní strany podle právních předpisů či na základě rozhodnutí příslušného orgánu veřejné moci, přičemž v takovém případě je </w:t>
      </w:r>
      <w:r>
        <w:t>smluvní strana</w:t>
      </w:r>
      <w:r w:rsidRPr="007F1AB4">
        <w:t xml:space="preserve"> povinn</w:t>
      </w:r>
      <w:r>
        <w:t>a</w:t>
      </w:r>
      <w:r w:rsidRPr="007F1AB4">
        <w:t xml:space="preserve"> oznámit </w:t>
      </w:r>
      <w:r>
        <w:t xml:space="preserve">druhé smluvní straně </w:t>
      </w:r>
      <w:r w:rsidRPr="007F1AB4">
        <w:t xml:space="preserve">tuto povinnost, pokud </w:t>
      </w:r>
      <w:r>
        <w:t>jí</w:t>
      </w:r>
      <w:r w:rsidRPr="007F1AB4">
        <w:t xml:space="preserve"> v tom nebrání právní předpisy nebo rozhodnutí příslušného orgánu veřejné</w:t>
      </w:r>
      <w:r>
        <w:t xml:space="preserve"> moci, a učinit u zpřístupňovaných skutečností </w:t>
      </w:r>
      <w:r w:rsidRPr="007F1AB4">
        <w:t>nebo důvěrných informací taková opatření, aby byla zajištěna jejich ochrana v maximální míře přípustné danými právními předpisy nebo r</w:t>
      </w:r>
      <w:r>
        <w:t>ozhodnutím orgánu veřejné moci.</w:t>
      </w:r>
    </w:p>
    <w:p w:rsidR="007F1AB4" w:rsidRPr="007F1AB4" w:rsidRDefault="007F1AB4" w:rsidP="003F54D2">
      <w:pPr>
        <w:pStyle w:val="Zkladntext"/>
        <w:numPr>
          <w:ilvl w:val="0"/>
          <w:numId w:val="7"/>
        </w:numPr>
        <w:ind w:left="851" w:hanging="425"/>
      </w:pPr>
      <w:r w:rsidRPr="007F1AB4">
        <w:t xml:space="preserve">poskytnutí skutečností nebo důvěrných informací právním, daňovým nebo </w:t>
      </w:r>
      <w:r>
        <w:t xml:space="preserve">jiným </w:t>
      </w:r>
      <w:r w:rsidRPr="007F1AB4">
        <w:t xml:space="preserve">auditorským poradcům, kteří pro </w:t>
      </w:r>
      <w:r>
        <w:t>společnost</w:t>
      </w:r>
      <w:r w:rsidRPr="007F1AB4">
        <w:t xml:space="preserve"> vykonávají poradenskou činnost, a to jen výhradně a jedině v souvislosti s poradenstvím.</w:t>
      </w:r>
    </w:p>
    <w:p w:rsidR="007F1AB4" w:rsidRDefault="007F1AB4" w:rsidP="007F1AB4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5961B2" w:rsidRDefault="005961B2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X.</w:t>
      </w:r>
    </w:p>
    <w:p w:rsidR="005961B2" w:rsidRPr="005961B2" w:rsidRDefault="00EF75A5" w:rsidP="005961B2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Trvání </w:t>
      </w:r>
      <w:r w:rsidRPr="00007F62">
        <w:rPr>
          <w:i/>
          <w:caps/>
          <w:sz w:val="24"/>
          <w:szCs w:val="24"/>
        </w:rPr>
        <w:t>smlouvy</w:t>
      </w:r>
      <w:r>
        <w:rPr>
          <w:sz w:val="24"/>
          <w:szCs w:val="24"/>
        </w:rPr>
        <w:t xml:space="preserve"> a její zánik</w:t>
      </w:r>
    </w:p>
    <w:p w:rsidR="005961B2" w:rsidRPr="005961B2" w:rsidRDefault="005961B2" w:rsidP="005961B2"/>
    <w:p w:rsidR="005961B2" w:rsidRDefault="005961B2" w:rsidP="005961B2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t>1.</w:t>
      </w:r>
      <w:r>
        <w:tab/>
        <w:t xml:space="preserve">Tato </w:t>
      </w:r>
      <w:r w:rsidRPr="00007F62">
        <w:rPr>
          <w:i/>
          <w:caps/>
        </w:rPr>
        <w:t>smlouva</w:t>
      </w:r>
      <w:r w:rsidR="00A47B1A">
        <w:t xml:space="preserve"> </w:t>
      </w:r>
      <w:r w:rsidR="003F54D2">
        <w:t xml:space="preserve">se uzavírá </w:t>
      </w:r>
      <w:r w:rsidR="00A47B1A">
        <w:t xml:space="preserve">pro roční účetní závěrky za účetní období roku </w:t>
      </w:r>
      <w:r w:rsidR="00FB02B4">
        <w:t>2017 a následující</w:t>
      </w:r>
      <w:r w:rsidR="00A47B1A">
        <w:t xml:space="preserve"> a uzavírá se na dobu </w:t>
      </w:r>
      <w:r w:rsidR="00FB02B4">
        <w:t>ne</w:t>
      </w:r>
      <w:r w:rsidR="00A47B1A">
        <w:t xml:space="preserve">určitou. </w:t>
      </w:r>
    </w:p>
    <w:p w:rsidR="005961B2" w:rsidRDefault="005961B2" w:rsidP="005961B2">
      <w:pPr>
        <w:keepNext w:val="0"/>
        <w:keepLines w:val="0"/>
        <w:widowControl w:val="0"/>
        <w:tabs>
          <w:tab w:val="left" w:pos="426"/>
        </w:tabs>
        <w:ind w:left="426" w:hanging="426"/>
      </w:pPr>
    </w:p>
    <w:p w:rsidR="00A81DFB" w:rsidRPr="00A81DFB" w:rsidRDefault="005961B2" w:rsidP="00A81DFB">
      <w:pPr>
        <w:keepNext w:val="0"/>
        <w:keepLines w:val="0"/>
        <w:widowControl w:val="0"/>
        <w:tabs>
          <w:tab w:val="left" w:pos="426"/>
        </w:tabs>
        <w:ind w:left="426" w:hanging="426"/>
        <w:rPr>
          <w:color w:val="000000"/>
        </w:rPr>
      </w:pPr>
      <w:r>
        <w:t>2.</w:t>
      </w:r>
      <w:r>
        <w:tab/>
      </w:r>
      <w:r w:rsidR="00A81DFB">
        <w:t xml:space="preserve">V souladu s ust. § 17 odst. 1 zákona č. 93/2009 Sb., o auditorech, v platném znění, </w:t>
      </w:r>
      <w:r w:rsidR="00A81DFB" w:rsidRPr="00A81DFB">
        <w:rPr>
          <w:color w:val="000000"/>
        </w:rPr>
        <w:t>určí auditorskou společnost nebo statutárního auditora vykonávajícího auditorskou činnost vlastním jménem a na vlastní účet její nejvyšší orgán</w:t>
      </w:r>
      <w:r w:rsidR="00A81DFB">
        <w:rPr>
          <w:color w:val="000000"/>
        </w:rPr>
        <w:t xml:space="preserve"> společnosti</w:t>
      </w:r>
      <w:r w:rsidR="00A81DFB" w:rsidRPr="00A81DFB">
        <w:rPr>
          <w:color w:val="000000"/>
        </w:rPr>
        <w:t xml:space="preserve">. </w:t>
      </w:r>
      <w:r w:rsidR="00A81DFB">
        <w:rPr>
          <w:color w:val="000000"/>
        </w:rPr>
        <w:t xml:space="preserve">Společnost se zavazuje předložit auditorovi zápis z valné hromady společnosti, ve kterém bude určen auditor jako auditor společnosti, a to nejpozději do </w:t>
      </w:r>
      <w:r w:rsidR="00F3449D">
        <w:rPr>
          <w:color w:val="000000"/>
        </w:rPr>
        <w:t>3 měsíců</w:t>
      </w:r>
      <w:r w:rsidR="00A81DFB">
        <w:rPr>
          <w:color w:val="000000"/>
        </w:rPr>
        <w:t xml:space="preserve"> od podpisu této </w:t>
      </w:r>
      <w:r w:rsidR="00A81DFB" w:rsidRPr="00007F62">
        <w:rPr>
          <w:i/>
          <w:caps/>
          <w:color w:val="000000"/>
        </w:rPr>
        <w:t>smlouvy</w:t>
      </w:r>
      <w:r w:rsidR="00A81DFB">
        <w:rPr>
          <w:color w:val="000000"/>
        </w:rPr>
        <w:t>.</w:t>
      </w:r>
    </w:p>
    <w:p w:rsidR="00A81DFB" w:rsidRDefault="00A81DFB" w:rsidP="00EF75A5">
      <w:pPr>
        <w:keepNext w:val="0"/>
        <w:keepLines w:val="0"/>
        <w:widowControl w:val="0"/>
        <w:tabs>
          <w:tab w:val="left" w:pos="426"/>
        </w:tabs>
        <w:ind w:left="426" w:hanging="426"/>
        <w:rPr>
          <w:iCs/>
        </w:rPr>
      </w:pPr>
    </w:p>
    <w:p w:rsidR="00D52B48" w:rsidRDefault="00EF75A5" w:rsidP="00EF75A5">
      <w:pPr>
        <w:keepNext w:val="0"/>
        <w:keepLines w:val="0"/>
        <w:widowControl w:val="0"/>
        <w:tabs>
          <w:tab w:val="left" w:pos="426"/>
        </w:tabs>
        <w:ind w:left="426" w:hanging="426"/>
      </w:pPr>
      <w:r>
        <w:rPr>
          <w:iCs/>
        </w:rPr>
        <w:t>3.</w:t>
      </w:r>
      <w:r>
        <w:rPr>
          <w:iCs/>
        </w:rPr>
        <w:tab/>
      </w:r>
      <w:r w:rsidR="005961B2">
        <w:t xml:space="preserve">Obě strany mají právo </w:t>
      </w:r>
      <w:r w:rsidR="005961B2" w:rsidRPr="00007F62">
        <w:rPr>
          <w:i/>
          <w:caps/>
        </w:rPr>
        <w:t>smlouvu</w:t>
      </w:r>
      <w:r w:rsidR="00A47B1A">
        <w:rPr>
          <w:i/>
          <w:caps/>
        </w:rPr>
        <w:t xml:space="preserve"> </w:t>
      </w:r>
      <w:r w:rsidR="00A47B1A">
        <w:t>písemně vypovědět s 3-měsíční výpovědní lhůtou, jež počíná běžet od 1. dne měsíce následujícího po dni, ve kterém byla výpověď druhému účastníku doručena.</w:t>
      </w:r>
      <w:r w:rsidR="005961B2">
        <w:t xml:space="preserve"> </w:t>
      </w:r>
      <w:r w:rsidR="00D52B48">
        <w:t>V průběhu prací na ověření účetní závěrky za příslušné účetní období je možné</w:t>
      </w:r>
      <w:r w:rsidR="005961B2">
        <w:t xml:space="preserve"> tuto </w:t>
      </w:r>
      <w:r w:rsidR="005961B2" w:rsidRPr="00007F62">
        <w:rPr>
          <w:i/>
          <w:caps/>
        </w:rPr>
        <w:t>smlouvu</w:t>
      </w:r>
      <w:r>
        <w:t xml:space="preserve"> </w:t>
      </w:r>
      <w:r w:rsidR="005F5204">
        <w:t>v</w:t>
      </w:r>
      <w:r w:rsidR="00D52B48">
        <w:t>ypovědět jen v případě vážného porušení povinností smluvních stran uvedených v</w:t>
      </w:r>
      <w:r>
        <w:t> </w:t>
      </w:r>
      <w:r w:rsidR="00D52B48">
        <w:t>této</w:t>
      </w:r>
      <w:r>
        <w:t xml:space="preserve"> </w:t>
      </w:r>
      <w:r w:rsidRPr="00007F62">
        <w:rPr>
          <w:i/>
          <w:caps/>
        </w:rPr>
        <w:t>smlouvě</w:t>
      </w:r>
      <w:r>
        <w:t xml:space="preserve"> </w:t>
      </w:r>
      <w:r w:rsidR="00D52B48">
        <w:t>nebo upravených obecně závaznými předpisy</w:t>
      </w:r>
      <w:r>
        <w:t>,</w:t>
      </w:r>
      <w:r w:rsidR="00D52B48">
        <w:t xml:space="preserve"> a to písemně předem.</w:t>
      </w:r>
      <w:r>
        <w:t xml:space="preserve"> </w:t>
      </w:r>
      <w:r w:rsidR="00D52B48">
        <w:t xml:space="preserve">V tomto případě má auditor nárok na úhradu </w:t>
      </w:r>
      <w:r w:rsidR="00344DA3">
        <w:t xml:space="preserve">poměrné části sjednané ceny a </w:t>
      </w:r>
      <w:r w:rsidR="00D52B48">
        <w:t>již</w:t>
      </w:r>
      <w:r w:rsidR="00344DA3">
        <w:t xml:space="preserve"> případně </w:t>
      </w:r>
      <w:r w:rsidR="00D52B48">
        <w:t xml:space="preserve">vynaložených nákladů. </w:t>
      </w:r>
    </w:p>
    <w:p w:rsidR="00D52B48" w:rsidRDefault="00D52B48">
      <w:pPr>
        <w:keepNext w:val="0"/>
        <w:keepLines w:val="0"/>
        <w:widowControl w:val="0"/>
      </w:pPr>
    </w:p>
    <w:p w:rsidR="00EF75A5" w:rsidRPr="00F51B02" w:rsidRDefault="00EF75A5" w:rsidP="00EF75A5">
      <w:pPr>
        <w:pStyle w:val="Nadpis1"/>
        <w:keepNext w:val="0"/>
        <w:keepLines w:val="0"/>
        <w:widowControl w:val="0"/>
        <w:rPr>
          <w:sz w:val="24"/>
          <w:szCs w:val="24"/>
        </w:rPr>
      </w:pPr>
      <w:r>
        <w:rPr>
          <w:sz w:val="24"/>
          <w:szCs w:val="24"/>
        </w:rPr>
        <w:t>XI</w:t>
      </w:r>
      <w:r w:rsidRPr="00F51B02">
        <w:rPr>
          <w:sz w:val="24"/>
          <w:szCs w:val="24"/>
        </w:rPr>
        <w:t>.</w:t>
      </w:r>
    </w:p>
    <w:p w:rsidR="00D52B48" w:rsidRPr="00EF75A5" w:rsidRDefault="00EF75A5" w:rsidP="00EF75A5">
      <w:pPr>
        <w:keepNext w:val="0"/>
        <w:keepLines w:val="0"/>
        <w:widowControl w:val="0"/>
        <w:jc w:val="center"/>
        <w:rPr>
          <w:b/>
        </w:rPr>
      </w:pPr>
      <w:r w:rsidRPr="00EF75A5">
        <w:rPr>
          <w:b/>
        </w:rPr>
        <w:t>Závěrečná ustanovení</w:t>
      </w:r>
    </w:p>
    <w:p w:rsidR="00D52B48" w:rsidRDefault="00D52B48" w:rsidP="00EF75A5">
      <w:pPr>
        <w:keepNext w:val="0"/>
        <w:keepLines w:val="0"/>
        <w:widowControl w:val="0"/>
        <w:ind w:left="426"/>
      </w:pPr>
      <w:r>
        <w:t xml:space="preserve">    </w:t>
      </w:r>
    </w:p>
    <w:p w:rsidR="00EF75A5" w:rsidRPr="00A74D9F" w:rsidRDefault="00EF75A5" w:rsidP="00EF75A5">
      <w:pPr>
        <w:keepNext w:val="0"/>
        <w:keepLines w:val="0"/>
        <w:numPr>
          <w:ilvl w:val="0"/>
          <w:numId w:val="5"/>
        </w:numPr>
        <w:tabs>
          <w:tab w:val="clear" w:pos="360"/>
          <w:tab w:val="num" w:pos="426"/>
        </w:tabs>
        <w:autoSpaceDE/>
        <w:autoSpaceDN/>
        <w:adjustRightInd/>
        <w:ind w:left="426" w:hanging="426"/>
      </w:pPr>
      <w:r w:rsidRPr="00A74D9F">
        <w:t xml:space="preserve">Tato </w:t>
      </w:r>
      <w:r w:rsidRPr="00007F62">
        <w:rPr>
          <w:i/>
          <w:caps/>
        </w:rPr>
        <w:t>smlouva</w:t>
      </w:r>
      <w:r w:rsidRPr="00A74D9F">
        <w:t xml:space="preserve">, jakož i práva a povinnosti vzniklé na základě této </w:t>
      </w:r>
      <w:r w:rsidRPr="00007F62">
        <w:rPr>
          <w:i/>
          <w:caps/>
        </w:rPr>
        <w:t>smlouvy</w:t>
      </w:r>
      <w:r w:rsidRPr="00A74D9F">
        <w:t xml:space="preserve"> nebo v souvislosti s ní, se řídí zákonem č. 89/2012 Sb., občanský zákoník</w:t>
      </w:r>
      <w:r w:rsidR="00820442">
        <w:t xml:space="preserve">, </w:t>
      </w:r>
      <w:r w:rsidR="003F54D2">
        <w:t>zákonem č. 93/2009 Sb., zákon</w:t>
      </w:r>
      <w:r w:rsidR="00820442">
        <w:t xml:space="preserve"> o auditorech, v platném znění, a ostatními obecně závaznými právními předpisy.</w:t>
      </w:r>
    </w:p>
    <w:p w:rsidR="00EF75A5" w:rsidRPr="00A74D9F" w:rsidRDefault="00EF75A5" w:rsidP="00EF75A5">
      <w:pPr>
        <w:tabs>
          <w:tab w:val="num" w:pos="426"/>
        </w:tabs>
        <w:ind w:left="426"/>
      </w:pPr>
    </w:p>
    <w:p w:rsidR="00EF75A5" w:rsidRPr="00661F21" w:rsidRDefault="00EF75A5" w:rsidP="00EF75A5">
      <w:pPr>
        <w:keepNext w:val="0"/>
        <w:keepLines w:val="0"/>
        <w:numPr>
          <w:ilvl w:val="0"/>
          <w:numId w:val="5"/>
        </w:numPr>
        <w:tabs>
          <w:tab w:val="clear" w:pos="360"/>
          <w:tab w:val="num" w:pos="426"/>
        </w:tabs>
        <w:autoSpaceDE/>
        <w:autoSpaceDN/>
        <w:adjustRightInd/>
        <w:ind w:left="426" w:hanging="426"/>
      </w:pPr>
      <w:r w:rsidRPr="00661F21">
        <w:t xml:space="preserve">Tato </w:t>
      </w:r>
      <w:r w:rsidRPr="00007F62">
        <w:rPr>
          <w:i/>
          <w:caps/>
        </w:rPr>
        <w:t>smlouva</w:t>
      </w:r>
      <w:r w:rsidRPr="00661F21">
        <w:t xml:space="preserve"> představuje úplnou dohodu smluvních stran o předmětu této </w:t>
      </w:r>
      <w:r w:rsidRPr="00007F62">
        <w:rPr>
          <w:i/>
          <w:caps/>
        </w:rPr>
        <w:t>smlouvy</w:t>
      </w:r>
      <w:r w:rsidRPr="00661F21">
        <w:t xml:space="preserve"> a nahrazuje veškerá předešlá ujednání smluvních stran ústní i písemná</w:t>
      </w:r>
      <w:r w:rsidR="00DC681B">
        <w:t xml:space="preserve"> (</w:t>
      </w:r>
      <w:r w:rsidR="00F3449D">
        <w:rPr>
          <w:i/>
        </w:rPr>
        <w:t>SMLOUVA č.06.12</w:t>
      </w:r>
      <w:r w:rsidR="00DC681B">
        <w:rPr>
          <w:i/>
        </w:rPr>
        <w:t xml:space="preserve"> </w:t>
      </w:r>
      <w:r w:rsidR="00DC681B">
        <w:t xml:space="preserve">vč. </w:t>
      </w:r>
      <w:r w:rsidR="00DC681B">
        <w:rPr>
          <w:i/>
        </w:rPr>
        <w:t>Dodatků)</w:t>
      </w:r>
      <w:r w:rsidRPr="00661F21">
        <w:t xml:space="preserve">. </w:t>
      </w:r>
    </w:p>
    <w:p w:rsidR="00EF75A5" w:rsidRPr="00A74D9F" w:rsidRDefault="00EF75A5" w:rsidP="00EF75A5">
      <w:pPr>
        <w:pStyle w:val="Odstavecseseznamem"/>
        <w:tabs>
          <w:tab w:val="num" w:pos="426"/>
        </w:tabs>
        <w:ind w:left="426"/>
      </w:pPr>
    </w:p>
    <w:p w:rsidR="00EF75A5" w:rsidRDefault="00EF75A5" w:rsidP="008F7EED">
      <w:pPr>
        <w:keepNext w:val="0"/>
        <w:keepLines w:val="0"/>
        <w:numPr>
          <w:ilvl w:val="0"/>
          <w:numId w:val="5"/>
        </w:numPr>
        <w:tabs>
          <w:tab w:val="clear" w:pos="360"/>
          <w:tab w:val="num" w:pos="426"/>
        </w:tabs>
        <w:autoSpaceDE/>
        <w:autoSpaceDN/>
        <w:adjustRightInd/>
        <w:ind w:left="426" w:hanging="426"/>
      </w:pPr>
      <w:r w:rsidRPr="00A74D9F">
        <w:t xml:space="preserve">Tato </w:t>
      </w:r>
      <w:r w:rsidRPr="00007F62">
        <w:rPr>
          <w:i/>
          <w:caps/>
        </w:rPr>
        <w:t>smlouva</w:t>
      </w:r>
      <w:r w:rsidRPr="00A74D9F">
        <w:t xml:space="preserve"> je uzavřena v</w:t>
      </w:r>
      <w:r>
        <w:t>e dvou (2)</w:t>
      </w:r>
      <w:r w:rsidRPr="00A74D9F">
        <w:t xml:space="preserve"> vyhotoveních, přičemž každý účastník obdrží po jejím podpisu po jednom </w:t>
      </w:r>
      <w:r>
        <w:t xml:space="preserve">(1) </w:t>
      </w:r>
      <w:r w:rsidRPr="00A74D9F">
        <w:t>vyhotovení</w:t>
      </w:r>
      <w:r>
        <w:t xml:space="preserve">. </w:t>
      </w:r>
      <w:r w:rsidR="00820442">
        <w:t xml:space="preserve">Nedílnou součástí této </w:t>
      </w:r>
      <w:r w:rsidR="00820442" w:rsidRPr="00007F62">
        <w:rPr>
          <w:i/>
          <w:caps/>
        </w:rPr>
        <w:t>smlouvy</w:t>
      </w:r>
      <w:r w:rsidR="00820442">
        <w:t xml:space="preserve"> je její </w:t>
      </w:r>
      <w:r w:rsidR="00F3449D">
        <w:t>P</w:t>
      </w:r>
      <w:r w:rsidR="00820442">
        <w:t>říloha č. 1.</w:t>
      </w:r>
    </w:p>
    <w:p w:rsidR="00EF75A5" w:rsidRPr="00A74D9F" w:rsidRDefault="00EF75A5" w:rsidP="00EF75A5">
      <w:pPr>
        <w:keepNext w:val="0"/>
        <w:keepLines w:val="0"/>
        <w:autoSpaceDE/>
        <w:autoSpaceDN/>
        <w:adjustRightInd/>
        <w:ind w:left="426"/>
      </w:pPr>
    </w:p>
    <w:p w:rsidR="00EF75A5" w:rsidRPr="00A74D9F" w:rsidRDefault="00EF75A5" w:rsidP="00EF75A5">
      <w:pPr>
        <w:keepNext w:val="0"/>
        <w:keepLines w:val="0"/>
        <w:numPr>
          <w:ilvl w:val="0"/>
          <w:numId w:val="5"/>
        </w:numPr>
        <w:tabs>
          <w:tab w:val="clear" w:pos="360"/>
          <w:tab w:val="num" w:pos="426"/>
        </w:tabs>
        <w:autoSpaceDE/>
        <w:autoSpaceDN/>
        <w:adjustRightInd/>
        <w:ind w:left="426" w:hanging="426"/>
      </w:pPr>
      <w:r w:rsidRPr="00A74D9F">
        <w:t xml:space="preserve">Tato </w:t>
      </w:r>
      <w:r w:rsidRPr="00007F62">
        <w:rPr>
          <w:i/>
          <w:caps/>
        </w:rPr>
        <w:t>smlouva</w:t>
      </w:r>
      <w:r w:rsidRPr="00A74D9F">
        <w:t xml:space="preserve"> vstupuje v platnost a nabývá účinnosti dnem jejího podpisu oběma smluvními stranami.</w:t>
      </w:r>
    </w:p>
    <w:p w:rsidR="00EF75A5" w:rsidRPr="00A74D9F" w:rsidRDefault="00EF75A5" w:rsidP="00EF75A5">
      <w:pPr>
        <w:pStyle w:val="Odstavecseseznamem"/>
        <w:tabs>
          <w:tab w:val="num" w:pos="426"/>
        </w:tabs>
        <w:ind w:left="426"/>
      </w:pPr>
    </w:p>
    <w:p w:rsidR="00EF75A5" w:rsidRPr="00A74D9F" w:rsidRDefault="00EF75A5" w:rsidP="00EF75A5">
      <w:pPr>
        <w:tabs>
          <w:tab w:val="num" w:pos="426"/>
        </w:tabs>
        <w:ind w:left="426" w:hanging="426"/>
      </w:pPr>
      <w:r w:rsidRPr="00A74D9F">
        <w:t>5.</w:t>
      </w:r>
      <w:r w:rsidRPr="00A74D9F">
        <w:tab/>
        <w:t xml:space="preserve">Smluvní strany tímto shodně prohlašují, že si tuto </w:t>
      </w:r>
      <w:r w:rsidRPr="00007F62">
        <w:rPr>
          <w:i/>
          <w:caps/>
        </w:rPr>
        <w:t>smlouvu</w:t>
      </w:r>
      <w:r w:rsidRPr="00A74D9F">
        <w:t xml:space="preserve"> před jejím podpisem přečetly a výslovně uvádějí, že vzájemná plnění stran nejsou v hrubém nepoměru. Dále smluvní strany prohlašují, že tato </w:t>
      </w:r>
      <w:r w:rsidRPr="00007F62">
        <w:rPr>
          <w:i/>
          <w:caps/>
        </w:rPr>
        <w:t>smlouva</w:t>
      </w:r>
      <w:r w:rsidRPr="00A74D9F">
        <w:t xml:space="preserve"> byla uzavřena po vzájemném projednání podle jejich pravé a svobodné vůle, určitým, vážným a srozumitelným způsobem, nikoli v tísni, z nezkušenosti, rozumové slabosti, rozrušení nebo lehkomyslnosti, když každá ze stran měla možnost ovlivnit obsah </w:t>
      </w:r>
      <w:r w:rsidRPr="00007F62">
        <w:rPr>
          <w:i/>
          <w:caps/>
        </w:rPr>
        <w:t>smlouvy</w:t>
      </w:r>
      <w:r w:rsidRPr="00A74D9F">
        <w:t xml:space="preserve">, kterému bez výhrad rozumí, což smluvní strany stvrzují svými podpisy. </w:t>
      </w:r>
    </w:p>
    <w:p w:rsidR="00D52B48" w:rsidRDefault="00D52B48">
      <w:pPr>
        <w:keepNext w:val="0"/>
        <w:keepLines w:val="0"/>
        <w:widowControl w:val="0"/>
      </w:pPr>
      <w:r>
        <w:tab/>
      </w:r>
      <w:r>
        <w:tab/>
      </w:r>
      <w:r>
        <w:tab/>
      </w:r>
    </w:p>
    <w:p w:rsidR="00EF75A5" w:rsidRDefault="00EF75A5">
      <w:pPr>
        <w:keepNext w:val="0"/>
        <w:keepLines w:val="0"/>
        <w:widowControl w:val="0"/>
      </w:pPr>
    </w:p>
    <w:p w:rsidR="00661F21" w:rsidRDefault="00661F21">
      <w:pPr>
        <w:keepNext w:val="0"/>
        <w:keepLines w:val="0"/>
        <w:widowControl w:val="0"/>
      </w:pPr>
    </w:p>
    <w:p w:rsidR="00661F21" w:rsidRDefault="00661F21">
      <w:pPr>
        <w:keepNext w:val="0"/>
        <w:keepLines w:val="0"/>
        <w:widowControl w:val="0"/>
      </w:pPr>
    </w:p>
    <w:p w:rsidR="00661F21" w:rsidRDefault="00661F21">
      <w:pPr>
        <w:keepNext w:val="0"/>
        <w:keepLines w:val="0"/>
        <w:widowControl w:val="0"/>
      </w:pPr>
    </w:p>
    <w:p w:rsidR="00D52B48" w:rsidRDefault="00EF75A5">
      <w:pPr>
        <w:keepNext w:val="0"/>
        <w:keepLines w:val="0"/>
        <w:widowControl w:val="0"/>
      </w:pPr>
      <w:r>
        <w:t>V Ostravě dne ______________</w:t>
      </w:r>
      <w:r>
        <w:tab/>
      </w:r>
      <w:r>
        <w:tab/>
      </w:r>
      <w:r>
        <w:tab/>
      </w:r>
      <w:r>
        <w:tab/>
        <w:t>V ____________ dne _________</w:t>
      </w:r>
    </w:p>
    <w:p w:rsidR="00EF75A5" w:rsidRDefault="00EF75A5">
      <w:pPr>
        <w:keepNext w:val="0"/>
        <w:keepLines w:val="0"/>
        <w:widowControl w:val="0"/>
      </w:pPr>
    </w:p>
    <w:p w:rsidR="00EF75A5" w:rsidRDefault="00EF75A5">
      <w:pPr>
        <w:keepNext w:val="0"/>
        <w:keepLines w:val="0"/>
        <w:widowControl w:val="0"/>
      </w:pPr>
    </w:p>
    <w:p w:rsidR="00116A91" w:rsidRDefault="00116A91">
      <w:pPr>
        <w:keepNext w:val="0"/>
        <w:keepLines w:val="0"/>
        <w:widowControl w:val="0"/>
      </w:pPr>
    </w:p>
    <w:p w:rsidR="00EF75A5" w:rsidRDefault="00EF75A5">
      <w:pPr>
        <w:keepNext w:val="0"/>
        <w:keepLines w:val="0"/>
        <w:widowControl w:val="0"/>
      </w:pPr>
    </w:p>
    <w:p w:rsidR="00EF75A5" w:rsidRDefault="00EF75A5">
      <w:pPr>
        <w:keepNext w:val="0"/>
        <w:keepLines w:val="0"/>
        <w:widowControl w:val="0"/>
      </w:pPr>
    </w:p>
    <w:p w:rsidR="00EF75A5" w:rsidRDefault="00EF75A5">
      <w:pPr>
        <w:keepNext w:val="0"/>
        <w:keepLines w:val="0"/>
        <w:widowControl w:val="0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116A91" w:rsidRDefault="00116A91" w:rsidP="00007F62">
      <w:pPr>
        <w:keepNext w:val="0"/>
        <w:keepLines w:val="0"/>
        <w:widowControl w:val="0"/>
        <w:ind w:firstLine="720"/>
      </w:pPr>
      <w:r>
        <w:t>CSA, spol. s r.o.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společnost</w:t>
      </w:r>
    </w:p>
    <w:p w:rsidR="00116A91" w:rsidRDefault="00116A91" w:rsidP="00116A91">
      <w:pPr>
        <w:keepNext w:val="0"/>
        <w:keepLines w:val="0"/>
        <w:widowControl w:val="0"/>
      </w:pPr>
      <w:r>
        <w:t xml:space="preserve">      Ing. Ivo Slawik, jednatel</w:t>
      </w:r>
    </w:p>
    <w:p w:rsidR="00EF75A5" w:rsidRDefault="00EF75A5" w:rsidP="00116A91">
      <w:pPr>
        <w:keepNext w:val="0"/>
        <w:keepLines w:val="0"/>
        <w:widowControl w:val="0"/>
      </w:pPr>
    </w:p>
    <w:sectPr w:rsidR="00EF75A5" w:rsidSect="004077C7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851" w:footer="851" w:gutter="0"/>
      <w:pgNumType w:start="1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E5" w:rsidRDefault="003206E5">
      <w:r>
        <w:separator/>
      </w:r>
    </w:p>
  </w:endnote>
  <w:endnote w:type="continuationSeparator" w:id="0">
    <w:p w:rsidR="003206E5" w:rsidRDefault="00320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48" w:rsidRDefault="004077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52B4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2B48" w:rsidRDefault="00D52B4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48" w:rsidRDefault="004077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52B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6ED3">
      <w:rPr>
        <w:rStyle w:val="slostrnky"/>
        <w:noProof/>
      </w:rPr>
      <w:t>2</w:t>
    </w:r>
    <w:r>
      <w:rPr>
        <w:rStyle w:val="slostrnky"/>
      </w:rPr>
      <w:fldChar w:fldCharType="end"/>
    </w:r>
  </w:p>
  <w:p w:rsidR="00D52B48" w:rsidRDefault="00D52B48">
    <w:pPr>
      <w:pStyle w:val="Zpat"/>
      <w:pBdr>
        <w:top w:val="thinThickLargeGap" w:sz="2" w:space="1" w:color="auto"/>
      </w:pBdr>
      <w:shd w:val="clear" w:color="auto" w:fill="CCCCCC"/>
      <w:jc w:val="center"/>
      <w:rPr>
        <w:rStyle w:val="slostrnky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E5" w:rsidRDefault="003206E5">
      <w:r>
        <w:separator/>
      </w:r>
    </w:p>
  </w:footnote>
  <w:footnote w:type="continuationSeparator" w:id="0">
    <w:p w:rsidR="003206E5" w:rsidRDefault="00320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B48" w:rsidRPr="005B6578" w:rsidRDefault="00A47B1A" w:rsidP="00A47B1A">
    <w:pPr>
      <w:pBdr>
        <w:bottom w:val="thickThinLargeGap" w:sz="2" w:space="1" w:color="auto"/>
      </w:pBdr>
      <w:shd w:val="clear" w:color="auto" w:fill="CCCCCC"/>
      <w:jc w:val="left"/>
      <w:rPr>
        <w:i/>
        <w:iCs/>
      </w:rPr>
    </w:pPr>
    <w:r>
      <w:rPr>
        <w:b/>
        <w:bCs/>
      </w:rPr>
      <w:t xml:space="preserve">                                               </w:t>
    </w:r>
    <w:r>
      <w:rPr>
        <w:b/>
        <w:bCs/>
        <w:i/>
        <w:iCs/>
      </w:rPr>
      <w:t xml:space="preserve">                                                               </w:t>
    </w:r>
    <w:r w:rsidR="00FB02B4">
      <w:rPr>
        <w:b/>
        <w:bCs/>
        <w:i/>
        <w:iCs/>
      </w:rPr>
      <w:t xml:space="preserve">             </w:t>
    </w:r>
    <w:r>
      <w:rPr>
        <w:b/>
        <w:bCs/>
        <w:i/>
        <w:iCs/>
      </w:rPr>
      <w:t xml:space="preserve">    </w:t>
    </w:r>
    <w:r>
      <w:rPr>
        <w:b/>
        <w:bCs/>
        <w:i/>
        <w:iCs/>
        <w:caps/>
      </w:rPr>
      <w:t>Smlouva</w:t>
    </w:r>
    <w:r w:rsidR="005B6578">
      <w:rPr>
        <w:b/>
        <w:bCs/>
        <w:i/>
        <w:iCs/>
        <w:caps/>
      </w:rPr>
      <w:t xml:space="preserve"> </w:t>
    </w:r>
    <w:r w:rsidR="005B6578">
      <w:rPr>
        <w:b/>
        <w:bCs/>
        <w:i/>
        <w:iCs/>
      </w:rPr>
      <w:t xml:space="preserve">č. </w:t>
    </w:r>
    <w:r w:rsidR="00FB02B4">
      <w:rPr>
        <w:b/>
        <w:bCs/>
        <w:i/>
        <w:iCs/>
      </w:rPr>
      <w:t>07.17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245"/>
    <w:multiLevelType w:val="multilevel"/>
    <w:tmpl w:val="599A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62266F9"/>
    <w:multiLevelType w:val="hybridMultilevel"/>
    <w:tmpl w:val="51E2A4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E03FE"/>
    <w:multiLevelType w:val="hybridMultilevel"/>
    <w:tmpl w:val="EB0020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E2726"/>
    <w:multiLevelType w:val="hybridMultilevel"/>
    <w:tmpl w:val="41220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74C38"/>
    <w:multiLevelType w:val="hybridMultilevel"/>
    <w:tmpl w:val="73AC06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875FB"/>
    <w:multiLevelType w:val="hybridMultilevel"/>
    <w:tmpl w:val="E9D8837A"/>
    <w:lvl w:ilvl="0" w:tplc="2CCAC49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41550971"/>
    <w:multiLevelType w:val="hybridMultilevel"/>
    <w:tmpl w:val="8A0458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2C01DD"/>
    <w:multiLevelType w:val="hybridMultilevel"/>
    <w:tmpl w:val="47C4B9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AB6227"/>
    <w:rsid w:val="000058D9"/>
    <w:rsid w:val="00006A78"/>
    <w:rsid w:val="00007F62"/>
    <w:rsid w:val="000D75FE"/>
    <w:rsid w:val="00116A91"/>
    <w:rsid w:val="0013418B"/>
    <w:rsid w:val="001948F8"/>
    <w:rsid w:val="001A055D"/>
    <w:rsid w:val="001C2649"/>
    <w:rsid w:val="003206E5"/>
    <w:rsid w:val="00340910"/>
    <w:rsid w:val="00343145"/>
    <w:rsid w:val="00344DA3"/>
    <w:rsid w:val="00344DDF"/>
    <w:rsid w:val="003C3A61"/>
    <w:rsid w:val="003C6EBD"/>
    <w:rsid w:val="003F54D2"/>
    <w:rsid w:val="004077C7"/>
    <w:rsid w:val="00437786"/>
    <w:rsid w:val="00456CA6"/>
    <w:rsid w:val="0047211E"/>
    <w:rsid w:val="00494004"/>
    <w:rsid w:val="0049612D"/>
    <w:rsid w:val="004A1FE9"/>
    <w:rsid w:val="004E39B7"/>
    <w:rsid w:val="00526E66"/>
    <w:rsid w:val="005961B2"/>
    <w:rsid w:val="005A73D4"/>
    <w:rsid w:val="005B6578"/>
    <w:rsid w:val="005E2128"/>
    <w:rsid w:val="005F5204"/>
    <w:rsid w:val="006036A1"/>
    <w:rsid w:val="006040C7"/>
    <w:rsid w:val="00623D00"/>
    <w:rsid w:val="00661F21"/>
    <w:rsid w:val="007551B0"/>
    <w:rsid w:val="007B44CD"/>
    <w:rsid w:val="007F1AB4"/>
    <w:rsid w:val="00820442"/>
    <w:rsid w:val="00896ED3"/>
    <w:rsid w:val="008B6B44"/>
    <w:rsid w:val="009E6D70"/>
    <w:rsid w:val="00A47B1A"/>
    <w:rsid w:val="00A81DFB"/>
    <w:rsid w:val="00AB6227"/>
    <w:rsid w:val="00BA0521"/>
    <w:rsid w:val="00BC77FD"/>
    <w:rsid w:val="00C329F4"/>
    <w:rsid w:val="00C37779"/>
    <w:rsid w:val="00C4768F"/>
    <w:rsid w:val="00C53475"/>
    <w:rsid w:val="00CC4CB9"/>
    <w:rsid w:val="00D46CE1"/>
    <w:rsid w:val="00D52B48"/>
    <w:rsid w:val="00D54747"/>
    <w:rsid w:val="00DC2E58"/>
    <w:rsid w:val="00DC681B"/>
    <w:rsid w:val="00DE6F15"/>
    <w:rsid w:val="00E755BB"/>
    <w:rsid w:val="00E873C6"/>
    <w:rsid w:val="00EA382A"/>
    <w:rsid w:val="00ED4018"/>
    <w:rsid w:val="00EF6A08"/>
    <w:rsid w:val="00EF75A5"/>
    <w:rsid w:val="00F16D71"/>
    <w:rsid w:val="00F3449D"/>
    <w:rsid w:val="00F4452E"/>
    <w:rsid w:val="00F51B02"/>
    <w:rsid w:val="00F65A1E"/>
    <w:rsid w:val="00FA2D57"/>
    <w:rsid w:val="00FB02B4"/>
    <w:rsid w:val="00FB6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77C7"/>
    <w:pPr>
      <w:keepNext/>
      <w:keepLines/>
      <w:autoSpaceDE w:val="0"/>
      <w:autoSpaceDN w:val="0"/>
      <w:adjustRightInd w:val="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077C7"/>
    <w:pPr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4077C7"/>
    <w:p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4077C7"/>
    <w:pPr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4077C7"/>
    <w:pPr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4077C7"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4077C7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4077C7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4077C7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4077C7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4077C7"/>
    <w:pPr>
      <w:tabs>
        <w:tab w:val="center" w:pos="4536"/>
        <w:tab w:val="right" w:pos="9072"/>
      </w:tabs>
    </w:pPr>
  </w:style>
  <w:style w:type="paragraph" w:styleId="Seznam">
    <w:name w:val="List"/>
    <w:basedOn w:val="Normln"/>
    <w:semiHidden/>
    <w:rsid w:val="004077C7"/>
    <w:pPr>
      <w:ind w:left="283" w:hanging="283"/>
    </w:pPr>
  </w:style>
  <w:style w:type="paragraph" w:styleId="Seznamsodrkami">
    <w:name w:val="List Bullet"/>
    <w:basedOn w:val="Normln"/>
    <w:autoRedefine/>
    <w:semiHidden/>
    <w:rsid w:val="004077C7"/>
    <w:pPr>
      <w:ind w:left="283" w:hanging="283"/>
    </w:pPr>
  </w:style>
  <w:style w:type="paragraph" w:styleId="Pokraovnseznamu">
    <w:name w:val="List Continue"/>
    <w:basedOn w:val="Normln"/>
    <w:semiHidden/>
    <w:rsid w:val="004077C7"/>
    <w:pPr>
      <w:spacing w:after="120"/>
      <w:ind w:left="283"/>
    </w:pPr>
  </w:style>
  <w:style w:type="paragraph" w:styleId="Nzev">
    <w:name w:val="Title"/>
    <w:basedOn w:val="Normln"/>
    <w:qFormat/>
    <w:rsid w:val="004077C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semiHidden/>
    <w:rsid w:val="004077C7"/>
    <w:pPr>
      <w:spacing w:after="120"/>
    </w:pPr>
  </w:style>
  <w:style w:type="paragraph" w:customStyle="1" w:styleId="BodyTextIndent1">
    <w:name w:val="Body Text Indent1"/>
    <w:basedOn w:val="Normln"/>
    <w:rsid w:val="004077C7"/>
    <w:pPr>
      <w:spacing w:after="120"/>
      <w:ind w:left="283"/>
    </w:pPr>
  </w:style>
  <w:style w:type="paragraph" w:styleId="Zkladntext3">
    <w:name w:val="Body Text 3"/>
    <w:basedOn w:val="BodyTextIndent1"/>
    <w:semiHidden/>
    <w:rsid w:val="004077C7"/>
  </w:style>
  <w:style w:type="paragraph" w:styleId="Zpat">
    <w:name w:val="footer"/>
    <w:basedOn w:val="Normln"/>
    <w:semiHidden/>
    <w:rsid w:val="004077C7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4077C7"/>
    <w:rPr>
      <w:rFonts w:ascii="Times New Roman" w:hAnsi="Times New Roman" w:cs="Times New Roman"/>
      <w:sz w:val="24"/>
      <w:szCs w:val="24"/>
    </w:rPr>
  </w:style>
  <w:style w:type="paragraph" w:styleId="Podtitul">
    <w:name w:val="Subtitle"/>
    <w:basedOn w:val="Normln"/>
    <w:qFormat/>
    <w:rsid w:val="004077C7"/>
    <w:pPr>
      <w:spacing w:after="60"/>
      <w:jc w:val="center"/>
    </w:pPr>
    <w:rPr>
      <w:rFonts w:ascii="Arial" w:hAnsi="Arial" w:cs="Arial"/>
    </w:rPr>
  </w:style>
  <w:style w:type="character" w:styleId="slodku">
    <w:name w:val="line number"/>
    <w:basedOn w:val="Standardnpsmoodstavce"/>
    <w:semiHidden/>
    <w:rsid w:val="004077C7"/>
  </w:style>
  <w:style w:type="paragraph" w:styleId="Seznam3">
    <w:name w:val="List 3"/>
    <w:basedOn w:val="Normln"/>
    <w:semiHidden/>
    <w:rsid w:val="004077C7"/>
    <w:pPr>
      <w:ind w:left="849" w:hanging="283"/>
    </w:pPr>
  </w:style>
  <w:style w:type="paragraph" w:styleId="Seznam4">
    <w:name w:val="List 4"/>
    <w:basedOn w:val="Normln"/>
    <w:semiHidden/>
    <w:rsid w:val="004077C7"/>
    <w:pPr>
      <w:ind w:left="1132" w:hanging="283"/>
    </w:pPr>
  </w:style>
  <w:style w:type="paragraph" w:styleId="Seznam2">
    <w:name w:val="List 2"/>
    <w:basedOn w:val="Normln"/>
    <w:semiHidden/>
    <w:rsid w:val="004077C7"/>
    <w:pPr>
      <w:keepNext w:val="0"/>
      <w:ind w:left="566" w:hanging="283"/>
    </w:pPr>
    <w:rPr>
      <w:rFonts w:ascii="Arial" w:hAnsi="Arial" w:cs="Arial"/>
    </w:rPr>
  </w:style>
  <w:style w:type="paragraph" w:styleId="Zkladntextodsazen">
    <w:name w:val="Body Text Indent"/>
    <w:basedOn w:val="Normln"/>
    <w:semiHidden/>
    <w:rsid w:val="004077C7"/>
    <w:pPr>
      <w:ind w:firstLine="720"/>
    </w:pPr>
  </w:style>
  <w:style w:type="paragraph" w:styleId="Zkladntextodsazen2">
    <w:name w:val="Body Text Indent 2"/>
    <w:basedOn w:val="Normln"/>
    <w:semiHidden/>
    <w:rsid w:val="004077C7"/>
    <w:pPr>
      <w:ind w:left="426" w:hanging="426"/>
    </w:pPr>
    <w:rPr>
      <w:b/>
      <w:bCs/>
      <w:sz w:val="28"/>
      <w:szCs w:val="28"/>
    </w:rPr>
  </w:style>
  <w:style w:type="paragraph" w:styleId="Zkladntextodsazen3">
    <w:name w:val="Body Text Indent 3"/>
    <w:basedOn w:val="Normln"/>
    <w:semiHidden/>
    <w:rsid w:val="004077C7"/>
    <w:pPr>
      <w:keepNext w:val="0"/>
      <w:keepLines w:val="0"/>
      <w:widowControl w:val="0"/>
      <w:spacing w:line="240" w:lineRule="atLeast"/>
      <w:ind w:left="851" w:hanging="131"/>
    </w:pPr>
  </w:style>
  <w:style w:type="paragraph" w:customStyle="1" w:styleId="Zkladntextodsazen1">
    <w:name w:val="Základní text odsazený1"/>
    <w:basedOn w:val="Normln"/>
    <w:link w:val="BodyTextIndentChar"/>
    <w:semiHidden/>
    <w:rsid w:val="004E39B7"/>
    <w:pPr>
      <w:keepNext w:val="0"/>
      <w:keepLines w:val="0"/>
      <w:widowControl w:val="0"/>
      <w:spacing w:after="120"/>
      <w:ind w:firstLine="720"/>
    </w:pPr>
    <w:rPr>
      <w:lang/>
    </w:rPr>
  </w:style>
  <w:style w:type="character" w:customStyle="1" w:styleId="BodyTextIndentChar">
    <w:name w:val="Body Text Indent Char"/>
    <w:link w:val="Zkladntextodsazen1"/>
    <w:semiHidden/>
    <w:rsid w:val="004E39B7"/>
    <w:rPr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77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2D57"/>
    <w:pPr>
      <w:ind w:left="720"/>
      <w:contextualSpacing/>
    </w:pPr>
  </w:style>
  <w:style w:type="character" w:customStyle="1" w:styleId="preformatted">
    <w:name w:val="preformatted"/>
    <w:basedOn w:val="Standardnpsmoodstavce"/>
    <w:rsid w:val="0049612D"/>
  </w:style>
  <w:style w:type="paragraph" w:styleId="Normlnweb">
    <w:name w:val="Normal (Web)"/>
    <w:basedOn w:val="Normln"/>
    <w:uiPriority w:val="99"/>
    <w:semiHidden/>
    <w:unhideWhenUsed/>
    <w:rsid w:val="005A73D4"/>
    <w:pPr>
      <w:keepNext w:val="0"/>
      <w:keepLines w:val="0"/>
      <w:autoSpaceDE/>
      <w:autoSpaceDN/>
      <w:adjustRightInd/>
      <w:spacing w:before="100" w:beforeAutospacing="1" w:after="100" w:afterAutospacing="1"/>
      <w:jc w:val="left"/>
    </w:pPr>
  </w:style>
  <w:style w:type="character" w:styleId="PromnnHTML">
    <w:name w:val="HTML Variable"/>
    <w:basedOn w:val="Standardnpsmoodstavce"/>
    <w:uiPriority w:val="99"/>
    <w:semiHidden/>
    <w:unhideWhenUsed/>
    <w:rsid w:val="00A81DFB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keepLines/>
      <w:autoSpaceDE w:val="0"/>
      <w:autoSpaceDN w:val="0"/>
      <w:adjustRightInd w:val="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pPr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pPr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Seznam">
    <w:name w:val="List"/>
    <w:basedOn w:val="Normln"/>
    <w:semiHidden/>
    <w:pPr>
      <w:ind w:left="283" w:hanging="283"/>
    </w:pPr>
  </w:style>
  <w:style w:type="paragraph" w:styleId="Seznamsodrkami">
    <w:name w:val="List Bullet"/>
    <w:basedOn w:val="Normln"/>
    <w:autoRedefine/>
    <w:semiHidden/>
    <w:pPr>
      <w:ind w:left="283" w:hanging="283"/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BodyTextIndent1">
    <w:name w:val="Body Text Indent1"/>
    <w:basedOn w:val="Normln"/>
    <w:pPr>
      <w:spacing w:after="120"/>
      <w:ind w:left="283"/>
    </w:pPr>
  </w:style>
  <w:style w:type="paragraph" w:styleId="Zkladntext3">
    <w:name w:val="Body Text 3"/>
    <w:basedOn w:val="BodyTextIndent1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rFonts w:ascii="Times New Roman" w:hAnsi="Times New Roman" w:cs="Times New Roman"/>
      <w:sz w:val="24"/>
      <w:szCs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 w:cs="Arial"/>
    </w:rPr>
  </w:style>
  <w:style w:type="character" w:styleId="slodku">
    <w:name w:val="line number"/>
    <w:basedOn w:val="Standardnpsmoodstavce"/>
    <w:semiHidden/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2">
    <w:name w:val="List 2"/>
    <w:basedOn w:val="Normln"/>
    <w:semiHidden/>
    <w:pPr>
      <w:keepNext w:val="0"/>
      <w:ind w:left="566" w:hanging="283"/>
    </w:pPr>
    <w:rPr>
      <w:rFonts w:ascii="Arial" w:hAnsi="Arial" w:cs="Arial"/>
    </w:rPr>
  </w:style>
  <w:style w:type="paragraph" w:styleId="Zkladntextodsazen">
    <w:name w:val="Body Text Indent"/>
    <w:basedOn w:val="Normln"/>
    <w:semiHidden/>
    <w:pPr>
      <w:ind w:firstLine="720"/>
    </w:pPr>
  </w:style>
  <w:style w:type="paragraph" w:styleId="Zkladntextodsazen2">
    <w:name w:val="Body Text Indent 2"/>
    <w:basedOn w:val="Normln"/>
    <w:semiHidden/>
    <w:pPr>
      <w:ind w:left="426" w:hanging="426"/>
    </w:pPr>
    <w:rPr>
      <w:b/>
      <w:bCs/>
      <w:sz w:val="28"/>
      <w:szCs w:val="28"/>
    </w:rPr>
  </w:style>
  <w:style w:type="paragraph" w:styleId="Zkladntextodsazen3">
    <w:name w:val="Body Text Indent 3"/>
    <w:basedOn w:val="Normln"/>
    <w:semiHidden/>
    <w:pPr>
      <w:keepNext w:val="0"/>
      <w:keepLines w:val="0"/>
      <w:widowControl w:val="0"/>
      <w:spacing w:line="240" w:lineRule="atLeast"/>
      <w:ind w:left="851" w:hanging="131"/>
    </w:pPr>
  </w:style>
  <w:style w:type="paragraph" w:customStyle="1" w:styleId="Zkladntextodsazen1">
    <w:name w:val="Základní text odsazený1"/>
    <w:basedOn w:val="Normln"/>
    <w:link w:val="BodyTextIndentChar"/>
    <w:semiHidden/>
    <w:rsid w:val="004E39B7"/>
    <w:pPr>
      <w:keepNext w:val="0"/>
      <w:keepLines w:val="0"/>
      <w:widowControl w:val="0"/>
      <w:spacing w:after="120"/>
      <w:ind w:firstLine="720"/>
    </w:pPr>
    <w:rPr>
      <w:lang w:val="x-none"/>
    </w:rPr>
  </w:style>
  <w:style w:type="character" w:customStyle="1" w:styleId="BodyTextIndentChar">
    <w:name w:val="Body Text Indent Char"/>
    <w:link w:val="Zkladntextodsazen1"/>
    <w:semiHidden/>
    <w:rsid w:val="004E39B7"/>
    <w:rPr>
      <w:sz w:val="24"/>
      <w:szCs w:val="24"/>
      <w:lang w:val="x-none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7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377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A2D57"/>
    <w:pPr>
      <w:ind w:left="720"/>
      <w:contextualSpacing/>
    </w:pPr>
  </w:style>
  <w:style w:type="character" w:customStyle="1" w:styleId="preformatted">
    <w:name w:val="preformatted"/>
    <w:basedOn w:val="Standardnpsmoodstavce"/>
    <w:rsid w:val="0049612D"/>
  </w:style>
  <w:style w:type="paragraph" w:styleId="Normlnweb">
    <w:name w:val="Normal (Web)"/>
    <w:basedOn w:val="Normln"/>
    <w:uiPriority w:val="99"/>
    <w:semiHidden/>
    <w:unhideWhenUsed/>
    <w:rsid w:val="005A73D4"/>
    <w:pPr>
      <w:keepNext w:val="0"/>
      <w:keepLines w:val="0"/>
      <w:autoSpaceDE/>
      <w:autoSpaceDN/>
      <w:adjustRightInd/>
      <w:spacing w:before="100" w:beforeAutospacing="1" w:after="100" w:afterAutospacing="1"/>
      <w:jc w:val="left"/>
    </w:pPr>
  </w:style>
  <w:style w:type="character" w:styleId="PromnnHTML">
    <w:name w:val="HTML Variable"/>
    <w:basedOn w:val="Standardnpsmoodstavce"/>
    <w:uiPriority w:val="99"/>
    <w:semiHidden/>
    <w:unhideWhenUsed/>
    <w:rsid w:val="00A81DFB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6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1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5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3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49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106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397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79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94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38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47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50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5300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6439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04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03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9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185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87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59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02959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156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65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00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93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504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14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89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25070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804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75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75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0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0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6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AF5EF-6BA9-46E4-A010-5C72514B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2082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Porcus ČR</Company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Slawik Ivo</dc:creator>
  <cp:lastModifiedBy>Lenka Volná</cp:lastModifiedBy>
  <cp:revision>2</cp:revision>
  <cp:lastPrinted>2016-01-06T14:35:00Z</cp:lastPrinted>
  <dcterms:created xsi:type="dcterms:W3CDTF">2017-11-28T13:56:00Z</dcterms:created>
  <dcterms:modified xsi:type="dcterms:W3CDTF">2017-11-28T13:56:00Z</dcterms:modified>
</cp:coreProperties>
</file>