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39E68" w14:textId="77777777" w:rsidR="00554B2C" w:rsidRDefault="00554B2C">
      <w:pPr>
        <w:pStyle w:val="Vchoz"/>
        <w:rPr>
          <w:rFonts w:ascii="Arial" w:hAnsi="Arial"/>
          <w:sz w:val="24"/>
          <w:szCs w:val="24"/>
        </w:rPr>
      </w:pPr>
    </w:p>
    <w:p w14:paraId="32F0D04D" w14:textId="77777777" w:rsidR="00554B2C" w:rsidRDefault="00AB6183">
      <w:pPr>
        <w:pStyle w:val="Vchoz"/>
        <w:jc w:val="center"/>
        <w:rPr>
          <w:rFonts w:ascii="Georgia" w:eastAsia="Georgia" w:hAnsi="Georgia" w:cs="Georgia"/>
          <w:sz w:val="36"/>
          <w:szCs w:val="36"/>
        </w:rPr>
      </w:pPr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b/>
          <w:bCs/>
          <w:sz w:val="36"/>
          <w:szCs w:val="36"/>
        </w:rPr>
        <w:t>Smlouva o nájmu movit</w:t>
      </w:r>
      <w:r>
        <w:rPr>
          <w:rFonts w:ascii="Georgia" w:hAnsi="Georgia"/>
          <w:b/>
          <w:bCs/>
          <w:sz w:val="36"/>
          <w:szCs w:val="36"/>
          <w:lang w:val="fr-FR"/>
        </w:rPr>
        <w:t xml:space="preserve">é </w:t>
      </w:r>
      <w:r>
        <w:rPr>
          <w:rFonts w:ascii="Georgia" w:hAnsi="Georgia"/>
          <w:b/>
          <w:bCs/>
          <w:sz w:val="36"/>
          <w:szCs w:val="36"/>
        </w:rPr>
        <w:t>vě</w:t>
      </w:r>
      <w:r>
        <w:rPr>
          <w:rFonts w:ascii="Georgia" w:hAnsi="Georgia"/>
          <w:b/>
          <w:bCs/>
          <w:sz w:val="36"/>
          <w:szCs w:val="36"/>
          <w:lang w:val="it-IT"/>
        </w:rPr>
        <w:t xml:space="preserve">ci </w:t>
      </w:r>
    </w:p>
    <w:p w14:paraId="5B73EF9D" w14:textId="77777777" w:rsidR="00554B2C" w:rsidRDefault="00AB6183">
      <w:pPr>
        <w:pStyle w:val="Vchoz"/>
        <w:jc w:val="center"/>
        <w:rPr>
          <w:rFonts w:ascii="Georgia" w:eastAsia="Georgia" w:hAnsi="Georgia" w:cs="Georgia"/>
        </w:rPr>
      </w:pPr>
      <w:r>
        <w:rPr>
          <w:rFonts w:ascii="Georgia" w:hAnsi="Georgia"/>
        </w:rPr>
        <w:t>uzavřená podle ust. § 2201 a násl. zákona č. 89/2012 Sb., obč</w:t>
      </w:r>
      <w:r>
        <w:rPr>
          <w:rFonts w:ascii="Georgia" w:hAnsi="Georgia"/>
          <w:lang w:val="da-DK"/>
        </w:rPr>
        <w:t>ansk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</w:rPr>
        <w:t>ho zákoníku v platn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</w:rPr>
        <w:t>m znění</w:t>
      </w:r>
    </w:p>
    <w:p w14:paraId="09BC4B7B" w14:textId="77777777" w:rsidR="00554B2C" w:rsidRDefault="00554B2C">
      <w:pPr>
        <w:pStyle w:val="Vchoz"/>
        <w:jc w:val="center"/>
        <w:rPr>
          <w:rFonts w:ascii="Georgia" w:eastAsia="Georgia" w:hAnsi="Georgia" w:cs="Georgia"/>
        </w:rPr>
      </w:pPr>
    </w:p>
    <w:p w14:paraId="17A86150" w14:textId="77777777" w:rsidR="00554B2C" w:rsidRDefault="00AB6183">
      <w:pPr>
        <w:pStyle w:val="Vchoz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mezi smluvními stranami:</w:t>
      </w:r>
    </w:p>
    <w:p w14:paraId="31A9F34F" w14:textId="77777777" w:rsidR="00554B2C" w:rsidRDefault="00554B2C">
      <w:pPr>
        <w:pStyle w:val="Vchoz"/>
        <w:rPr>
          <w:rFonts w:ascii="Georgia" w:eastAsia="Georgia" w:hAnsi="Georgia" w:cs="Georgia"/>
          <w:sz w:val="24"/>
          <w:szCs w:val="24"/>
        </w:rPr>
      </w:pPr>
    </w:p>
    <w:p w14:paraId="5FE7EED8" w14:textId="77777777" w:rsidR="00554B2C" w:rsidRDefault="00AB6183">
      <w:pPr>
        <w:pStyle w:val="Vchoz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Pronajímatel:</w:t>
      </w:r>
    </w:p>
    <w:p w14:paraId="5FC2C9CE" w14:textId="77777777" w:rsidR="00554B2C" w:rsidRDefault="00AB6183">
      <w:pPr>
        <w:pStyle w:val="Vchoz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RH SOUND s.r.o.</w:t>
      </w:r>
    </w:p>
    <w:p w14:paraId="4EC4CEE8" w14:textId="77777777" w:rsidR="00554B2C" w:rsidRDefault="00AB6183">
      <w:pPr>
        <w:pStyle w:val="Vchoz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Tvrd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  <w:lang w:val="en-US"/>
        </w:rPr>
        <w:t>ho 506/15, Star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Brno, 602 00 Brno</w:t>
      </w:r>
    </w:p>
    <w:p w14:paraId="6F4289C6" w14:textId="77777777" w:rsidR="00554B2C" w:rsidRDefault="00AB6183">
      <w:pPr>
        <w:pStyle w:val="Vchoz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IČ: 25592483 DIČ: CZ25592483</w:t>
      </w:r>
    </w:p>
    <w:p w14:paraId="66AC558E" w14:textId="77777777" w:rsidR="00554B2C" w:rsidRDefault="00AB6183">
      <w:pPr>
        <w:pStyle w:val="Vchoz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Zastoupený: Romanem Humpolíkem, jednatelem</w:t>
      </w:r>
    </w:p>
    <w:p w14:paraId="7C5B26B0" w14:textId="77777777" w:rsidR="00554B2C" w:rsidRDefault="00AB6183">
      <w:pPr>
        <w:pStyle w:val="Vchoz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Telefon: 608 738 353, rhsound@volny.cz</w:t>
      </w:r>
    </w:p>
    <w:p w14:paraId="4FE822AD" w14:textId="77777777" w:rsidR="00554B2C" w:rsidRDefault="00AB6183">
      <w:pPr>
        <w:pStyle w:val="Vchoz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Spisová značka: C 36706 vedená u Krajsk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ho soudu v Brně</w:t>
      </w:r>
    </w:p>
    <w:p w14:paraId="178720B1" w14:textId="77777777" w:rsidR="00554B2C" w:rsidRDefault="00AB6183">
      <w:pPr>
        <w:pStyle w:val="Vchoz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bankovní účet: 283788001 /5500</w:t>
      </w:r>
    </w:p>
    <w:p w14:paraId="35FDD19C" w14:textId="77777777" w:rsidR="00554B2C" w:rsidRDefault="00AB6183">
      <w:pPr>
        <w:pStyle w:val="Vchoz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(dále pouze pronajímatel)</w:t>
      </w:r>
    </w:p>
    <w:p w14:paraId="655F270F" w14:textId="77777777" w:rsidR="00554B2C" w:rsidRDefault="00554B2C">
      <w:pPr>
        <w:pStyle w:val="Vchoz"/>
        <w:rPr>
          <w:rFonts w:ascii="Georgia" w:eastAsia="Georgia" w:hAnsi="Georgia" w:cs="Georgia"/>
          <w:sz w:val="24"/>
          <w:szCs w:val="24"/>
        </w:rPr>
      </w:pPr>
    </w:p>
    <w:p w14:paraId="0E6A5F0A" w14:textId="77777777" w:rsidR="00554B2C" w:rsidRDefault="00AB6183">
      <w:pPr>
        <w:pStyle w:val="Vchoz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</w:t>
      </w:r>
    </w:p>
    <w:p w14:paraId="21CCCE63" w14:textId="77777777" w:rsidR="00554B2C" w:rsidRDefault="00554B2C">
      <w:pPr>
        <w:pStyle w:val="Vchoz"/>
        <w:rPr>
          <w:rFonts w:ascii="Georgia" w:eastAsia="Georgia" w:hAnsi="Georgia" w:cs="Georgia"/>
          <w:sz w:val="24"/>
          <w:szCs w:val="24"/>
        </w:rPr>
      </w:pPr>
    </w:p>
    <w:p w14:paraId="491677F1" w14:textId="77777777" w:rsidR="00554B2C" w:rsidRDefault="00AB6183">
      <w:pPr>
        <w:pStyle w:val="Vchoz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Nájemce: </w:t>
      </w:r>
    </w:p>
    <w:p w14:paraId="7E04396E" w14:textId="77777777" w:rsidR="00554B2C" w:rsidRDefault="00AB6183">
      <w:pPr>
        <w:pStyle w:val="Vchoz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Národní divadlo Brno, příspěvková organizace </w:t>
      </w:r>
    </w:p>
    <w:p w14:paraId="031C2BD9" w14:textId="77777777" w:rsidR="00554B2C" w:rsidRDefault="00AB6183">
      <w:pPr>
        <w:pStyle w:val="Vchoz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Dvořákova 11, 657 70 Brno </w:t>
      </w:r>
    </w:p>
    <w:p w14:paraId="6ACAD31C" w14:textId="77777777" w:rsidR="00554B2C" w:rsidRDefault="00AB6183">
      <w:pPr>
        <w:pStyle w:val="Vchoz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IČ: 00094820 DIČ: CZ00094820 </w:t>
      </w:r>
    </w:p>
    <w:p w14:paraId="0211CA9F" w14:textId="77777777" w:rsidR="00554B2C" w:rsidRDefault="00AB6183">
      <w:pPr>
        <w:pStyle w:val="Vchoz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Zastoupený</w:t>
      </w:r>
      <w:r>
        <w:rPr>
          <w:rFonts w:ascii="Georgia" w:hAnsi="Georgia"/>
          <w:sz w:val="24"/>
          <w:szCs w:val="24"/>
          <w:lang w:val="de-DE"/>
        </w:rPr>
        <w:t xml:space="preserve">: MgA. Martinem Glaserem, </w:t>
      </w:r>
      <w:r>
        <w:rPr>
          <w:rFonts w:ascii="Georgia" w:hAnsi="Georgia"/>
          <w:sz w:val="24"/>
          <w:szCs w:val="24"/>
        </w:rPr>
        <w:t>ředitelem</w:t>
      </w:r>
    </w:p>
    <w:p w14:paraId="7F96DA19" w14:textId="77777777" w:rsidR="00554B2C" w:rsidRDefault="00AB6183">
      <w:pPr>
        <w:pStyle w:val="Vchoz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Obchodní </w:t>
      </w:r>
      <w:r>
        <w:rPr>
          <w:rFonts w:ascii="Georgia" w:hAnsi="Georgia"/>
          <w:sz w:val="24"/>
          <w:szCs w:val="24"/>
          <w:lang w:val="da-DK"/>
        </w:rPr>
        <w:t>rejst</w:t>
      </w:r>
      <w:r>
        <w:rPr>
          <w:rFonts w:ascii="Georgia" w:hAnsi="Georgia"/>
          <w:sz w:val="24"/>
          <w:szCs w:val="24"/>
        </w:rPr>
        <w:t>řík: Krajský soud v Brně, oddí</w:t>
      </w:r>
      <w:r>
        <w:rPr>
          <w:rFonts w:ascii="Georgia" w:hAnsi="Georgia"/>
          <w:sz w:val="24"/>
          <w:szCs w:val="24"/>
          <w:lang w:val="nl-NL"/>
        </w:rPr>
        <w:t>l Pr, vlo</w:t>
      </w:r>
      <w:r>
        <w:rPr>
          <w:rFonts w:ascii="Georgia" w:hAnsi="Georgia"/>
          <w:sz w:val="24"/>
          <w:szCs w:val="24"/>
        </w:rPr>
        <w:t>žka 30</w:t>
      </w:r>
    </w:p>
    <w:p w14:paraId="5939F4F5" w14:textId="77777777" w:rsidR="00554B2C" w:rsidRDefault="00AB6183">
      <w:pPr>
        <w:pStyle w:val="Vchoz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bankovní účet: 2110126623 /2700 </w:t>
      </w:r>
    </w:p>
    <w:p w14:paraId="1F773FEF" w14:textId="77777777" w:rsidR="00554B2C" w:rsidRDefault="00AB6183">
      <w:pPr>
        <w:pStyle w:val="Vchoz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(dále pouze nájemce) </w:t>
      </w:r>
    </w:p>
    <w:p w14:paraId="3CDC8100" w14:textId="77777777" w:rsidR="00554B2C" w:rsidRDefault="00554B2C">
      <w:pPr>
        <w:pStyle w:val="Vchoz"/>
        <w:rPr>
          <w:rFonts w:ascii="Georgia" w:eastAsia="Georgia" w:hAnsi="Georgia" w:cs="Georgia"/>
          <w:sz w:val="24"/>
          <w:szCs w:val="24"/>
        </w:rPr>
      </w:pPr>
    </w:p>
    <w:p w14:paraId="724DBA48" w14:textId="77777777" w:rsidR="00554B2C" w:rsidRDefault="00AB6183">
      <w:pPr>
        <w:pStyle w:val="Vchoz"/>
        <w:jc w:val="center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I.</w:t>
      </w:r>
    </w:p>
    <w:p w14:paraId="2AF061D4" w14:textId="77777777" w:rsidR="00554B2C" w:rsidRDefault="00554B2C">
      <w:pPr>
        <w:pStyle w:val="Vchoz"/>
        <w:jc w:val="center"/>
        <w:rPr>
          <w:rFonts w:ascii="Georgia" w:eastAsia="Georgia" w:hAnsi="Georgia" w:cs="Georgia"/>
          <w:sz w:val="24"/>
          <w:szCs w:val="24"/>
        </w:rPr>
      </w:pPr>
    </w:p>
    <w:p w14:paraId="62E5DDA7" w14:textId="77777777" w:rsidR="00554B2C" w:rsidRDefault="00AB6183">
      <w:pPr>
        <w:pStyle w:val="Vchoz"/>
        <w:jc w:val="center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Předmět a úč</w:t>
      </w:r>
      <w:r>
        <w:rPr>
          <w:rFonts w:ascii="Georgia" w:hAnsi="Georgia"/>
          <w:b/>
          <w:bCs/>
          <w:sz w:val="24"/>
          <w:szCs w:val="24"/>
          <w:lang w:val="it-IT"/>
        </w:rPr>
        <w:t>el n</w:t>
      </w:r>
      <w:r>
        <w:rPr>
          <w:rFonts w:ascii="Georgia" w:hAnsi="Georgia"/>
          <w:b/>
          <w:bCs/>
          <w:sz w:val="24"/>
          <w:szCs w:val="24"/>
        </w:rPr>
        <w:t xml:space="preserve">ájmu </w:t>
      </w:r>
    </w:p>
    <w:p w14:paraId="27752F21" w14:textId="77777777" w:rsidR="00554B2C" w:rsidRDefault="00554B2C">
      <w:pPr>
        <w:pStyle w:val="Vchoz"/>
        <w:jc w:val="center"/>
        <w:rPr>
          <w:rFonts w:ascii="Georgia" w:eastAsia="Georgia" w:hAnsi="Georgia" w:cs="Georgia"/>
          <w:sz w:val="24"/>
          <w:szCs w:val="24"/>
        </w:rPr>
      </w:pPr>
    </w:p>
    <w:p w14:paraId="559DC833" w14:textId="77777777" w:rsidR="00554B2C" w:rsidRDefault="00AB6183">
      <w:pPr>
        <w:pStyle w:val="Vchoz"/>
        <w:numPr>
          <w:ilvl w:val="0"/>
          <w:numId w:val="2"/>
        </w:numPr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Pronajímatel dává nájemci touto smlouvou do nájmu technické vybavení a poskytuje služby, viz příloha č. 1, na základě výběrového řízení: „</w:t>
      </w:r>
      <w:bookmarkStart w:id="0" w:name="_Hlk496603183"/>
      <w:r>
        <w:rPr>
          <w:rFonts w:ascii="Georgia" w:hAnsi="Georgia"/>
          <w:sz w:val="24"/>
          <w:szCs w:val="24"/>
        </w:rPr>
        <w:t>Pronájem projekce pro divadelní představení</w:t>
      </w:r>
      <w:bookmarkEnd w:id="0"/>
      <w:r>
        <w:rPr>
          <w:rFonts w:ascii="Georgia" w:hAnsi="Georgia"/>
          <w:sz w:val="24"/>
          <w:szCs w:val="24"/>
        </w:rPr>
        <w:t xml:space="preserve">“ </w:t>
      </w:r>
      <w:r>
        <w:rPr>
          <w:rFonts w:ascii="Georgia" w:hAnsi="Georgia"/>
          <w:sz w:val="24"/>
          <w:szCs w:val="24"/>
          <w:lang w:val="it-IT"/>
        </w:rPr>
        <w:t xml:space="preserve">za </w:t>
      </w:r>
      <w:r>
        <w:rPr>
          <w:rFonts w:ascii="Georgia" w:hAnsi="Georgia"/>
          <w:sz w:val="24"/>
          <w:szCs w:val="24"/>
        </w:rPr>
        <w:t>účelem dočasn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ho užívání př</w:t>
      </w:r>
      <w:r>
        <w:rPr>
          <w:rFonts w:ascii="Georgia" w:hAnsi="Georgia"/>
          <w:sz w:val="24"/>
          <w:szCs w:val="24"/>
          <w:lang w:val="it-IT"/>
        </w:rPr>
        <w:t>i p</w:t>
      </w:r>
      <w:r>
        <w:rPr>
          <w:rFonts w:ascii="Georgia" w:hAnsi="Georgia"/>
          <w:sz w:val="24"/>
          <w:szCs w:val="24"/>
        </w:rPr>
        <w:t>ředstaveních v areálu brně</w:t>
      </w:r>
      <w:r>
        <w:rPr>
          <w:rFonts w:ascii="Georgia" w:hAnsi="Georgia"/>
          <w:sz w:val="24"/>
          <w:szCs w:val="24"/>
          <w:lang w:val="da-DK"/>
        </w:rPr>
        <w:t>nsk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ho výstaviště za podmínek dále ujednaných v 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to smlouvě.</w:t>
      </w:r>
    </w:p>
    <w:p w14:paraId="211623BF" w14:textId="77777777" w:rsidR="00554B2C" w:rsidRDefault="00554B2C">
      <w:pPr>
        <w:pStyle w:val="Vchoz"/>
        <w:jc w:val="center"/>
        <w:rPr>
          <w:rFonts w:ascii="Georgia" w:eastAsia="Georgia" w:hAnsi="Georgia" w:cs="Georgia"/>
          <w:sz w:val="24"/>
          <w:szCs w:val="24"/>
        </w:rPr>
      </w:pPr>
    </w:p>
    <w:p w14:paraId="69661A58" w14:textId="77777777" w:rsidR="00554B2C" w:rsidRDefault="00554B2C">
      <w:pPr>
        <w:pStyle w:val="Vchoz"/>
        <w:jc w:val="center"/>
        <w:rPr>
          <w:rFonts w:ascii="Georgia" w:eastAsia="Georgia" w:hAnsi="Georgia" w:cs="Georgia"/>
          <w:sz w:val="24"/>
          <w:szCs w:val="24"/>
        </w:rPr>
      </w:pPr>
    </w:p>
    <w:p w14:paraId="0D0D9882" w14:textId="77777777" w:rsidR="00554B2C" w:rsidRDefault="00AB6183">
      <w:pPr>
        <w:pStyle w:val="Vchoz"/>
        <w:jc w:val="center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II.</w:t>
      </w:r>
    </w:p>
    <w:p w14:paraId="5DA07456" w14:textId="77777777" w:rsidR="00554B2C" w:rsidRDefault="00554B2C">
      <w:pPr>
        <w:pStyle w:val="Vchoz"/>
        <w:jc w:val="center"/>
        <w:rPr>
          <w:rFonts w:ascii="Georgia" w:eastAsia="Georgia" w:hAnsi="Georgia" w:cs="Georgia"/>
          <w:sz w:val="24"/>
          <w:szCs w:val="24"/>
        </w:rPr>
      </w:pPr>
    </w:p>
    <w:p w14:paraId="6F9C0186" w14:textId="77777777" w:rsidR="00554B2C" w:rsidRDefault="00AB6183">
      <w:pPr>
        <w:pStyle w:val="Vchoz"/>
        <w:jc w:val="center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Doba nájmu</w:t>
      </w:r>
    </w:p>
    <w:p w14:paraId="4EF35C4D" w14:textId="77777777" w:rsidR="00554B2C" w:rsidRDefault="00554B2C">
      <w:pPr>
        <w:pStyle w:val="Vchoz"/>
        <w:rPr>
          <w:rFonts w:ascii="Georgia" w:eastAsia="Georgia" w:hAnsi="Georgia" w:cs="Georgia"/>
          <w:sz w:val="24"/>
          <w:szCs w:val="24"/>
        </w:rPr>
      </w:pPr>
    </w:p>
    <w:p w14:paraId="6928E218" w14:textId="32A4AA95" w:rsidR="00554B2C" w:rsidRDefault="00AB6183">
      <w:pPr>
        <w:pStyle w:val="Vchoz"/>
        <w:numPr>
          <w:ilvl w:val="0"/>
          <w:numId w:val="3"/>
        </w:numPr>
        <w:spacing w:after="22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Doba nájmu se sjednává pro tyto termíny: 21. 11.– 3. 12. 2017 a </w:t>
      </w:r>
      <w:r w:rsidR="00A21FE1">
        <w:rPr>
          <w:rFonts w:ascii="Georgia" w:hAnsi="Georgia"/>
          <w:sz w:val="24"/>
          <w:szCs w:val="24"/>
        </w:rPr>
        <w:t>24</w:t>
      </w:r>
      <w:r>
        <w:rPr>
          <w:rFonts w:ascii="Georgia" w:hAnsi="Georgia"/>
          <w:sz w:val="24"/>
          <w:szCs w:val="24"/>
        </w:rPr>
        <w:t>. 1.– 31. 1. 2018.</w:t>
      </w:r>
    </w:p>
    <w:p w14:paraId="73803C23" w14:textId="424ABB19" w:rsidR="00554B2C" w:rsidRPr="003C6D14" w:rsidRDefault="00AB6183" w:rsidP="00870CC2">
      <w:pPr>
        <w:pStyle w:val="Vchoz"/>
        <w:numPr>
          <w:ilvl w:val="0"/>
          <w:numId w:val="2"/>
        </w:numPr>
        <w:spacing w:after="22"/>
        <w:jc w:val="both"/>
        <w:rPr>
          <w:rFonts w:ascii="Georgia" w:eastAsia="Georgia" w:hAnsi="Georgia" w:cs="Georgia"/>
          <w:sz w:val="24"/>
          <w:szCs w:val="24"/>
        </w:rPr>
      </w:pPr>
      <w:r w:rsidRPr="000A013C">
        <w:rPr>
          <w:rFonts w:ascii="Georgia" w:hAnsi="Georgia"/>
          <w:sz w:val="24"/>
          <w:szCs w:val="24"/>
        </w:rPr>
        <w:t>Od t</w:t>
      </w:r>
      <w:r w:rsidRPr="000A013C">
        <w:rPr>
          <w:rFonts w:ascii="Georgia" w:hAnsi="Georgia"/>
          <w:sz w:val="24"/>
          <w:szCs w:val="24"/>
          <w:lang w:val="fr-FR"/>
        </w:rPr>
        <w:t>é</w:t>
      </w:r>
      <w:r w:rsidRPr="000A013C">
        <w:rPr>
          <w:rFonts w:ascii="Georgia" w:hAnsi="Georgia"/>
          <w:sz w:val="24"/>
          <w:szCs w:val="24"/>
        </w:rPr>
        <w:t>to smlouvy je možno odstoupit v případě, že druhá smluvní strana porušuje hrubým způsobem smluvní povinnosti, zejm</w:t>
      </w:r>
      <w:r w:rsidRPr="000A013C">
        <w:rPr>
          <w:rFonts w:ascii="Georgia" w:hAnsi="Georgia"/>
          <w:sz w:val="24"/>
          <w:szCs w:val="24"/>
          <w:lang w:val="fr-FR"/>
        </w:rPr>
        <w:t>é</w:t>
      </w:r>
      <w:r w:rsidRPr="000A013C">
        <w:rPr>
          <w:rFonts w:ascii="Georgia" w:hAnsi="Georgia"/>
          <w:sz w:val="24"/>
          <w:szCs w:val="24"/>
        </w:rPr>
        <w:t>na v případě, že nájemce neuhradí ani po dodatečně stanoven</w:t>
      </w:r>
      <w:r w:rsidRPr="000A013C">
        <w:rPr>
          <w:rFonts w:ascii="Georgia" w:hAnsi="Georgia"/>
          <w:sz w:val="24"/>
          <w:szCs w:val="24"/>
          <w:lang w:val="fr-FR"/>
        </w:rPr>
        <w:t xml:space="preserve">é </w:t>
      </w:r>
      <w:r w:rsidRPr="000A013C">
        <w:rPr>
          <w:rFonts w:ascii="Georgia" w:hAnsi="Georgia"/>
          <w:sz w:val="24"/>
          <w:szCs w:val="24"/>
          <w:lang w:val="pt-PT"/>
        </w:rPr>
        <w:t>lh</w:t>
      </w:r>
      <w:r w:rsidRPr="000A013C">
        <w:rPr>
          <w:rFonts w:ascii="Georgia" w:hAnsi="Georgia"/>
          <w:sz w:val="24"/>
          <w:szCs w:val="24"/>
        </w:rPr>
        <w:t xml:space="preserve">ůtě nájemné či užívá předmět nájmu v rozporu se smlouvou. </w:t>
      </w:r>
    </w:p>
    <w:p w14:paraId="557AFC55" w14:textId="77777777" w:rsidR="003C6D14" w:rsidRPr="000A013C" w:rsidRDefault="003C6D14" w:rsidP="003C6D14">
      <w:pPr>
        <w:pStyle w:val="Vchoz"/>
        <w:spacing w:after="22"/>
        <w:ind w:left="360"/>
        <w:jc w:val="both"/>
        <w:rPr>
          <w:rFonts w:ascii="Georgia" w:eastAsia="Georgia" w:hAnsi="Georgia" w:cs="Georgia"/>
          <w:sz w:val="24"/>
          <w:szCs w:val="24"/>
        </w:rPr>
      </w:pPr>
    </w:p>
    <w:p w14:paraId="198FED8C" w14:textId="77777777" w:rsidR="00554B2C" w:rsidRDefault="00AB6183">
      <w:pPr>
        <w:pStyle w:val="Vchoz"/>
        <w:jc w:val="center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III. </w:t>
      </w:r>
    </w:p>
    <w:p w14:paraId="4198DDD0" w14:textId="77777777" w:rsidR="00554B2C" w:rsidRDefault="00554B2C">
      <w:pPr>
        <w:pStyle w:val="Vchoz"/>
        <w:jc w:val="center"/>
        <w:rPr>
          <w:rFonts w:ascii="Georgia" w:eastAsia="Georgia" w:hAnsi="Georgia" w:cs="Georgia"/>
          <w:sz w:val="24"/>
          <w:szCs w:val="24"/>
        </w:rPr>
      </w:pPr>
    </w:p>
    <w:p w14:paraId="2082591E" w14:textId="77777777" w:rsidR="00554B2C" w:rsidRDefault="00AB6183">
      <w:pPr>
        <w:pStyle w:val="Vchoz"/>
        <w:jc w:val="center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  <w:lang w:val="de-DE"/>
        </w:rPr>
        <w:t>Finan</w:t>
      </w:r>
      <w:r>
        <w:rPr>
          <w:rFonts w:ascii="Georgia" w:hAnsi="Georgia"/>
          <w:b/>
          <w:bCs/>
          <w:sz w:val="24"/>
          <w:szCs w:val="24"/>
        </w:rPr>
        <w:t xml:space="preserve">ční ujednání </w:t>
      </w:r>
    </w:p>
    <w:p w14:paraId="43A1A499" w14:textId="5275FEE8" w:rsidR="00554B2C" w:rsidRDefault="005D4399" w:rsidP="005D4399">
      <w:pPr>
        <w:pStyle w:val="Vchoz"/>
        <w:tabs>
          <w:tab w:val="left" w:pos="7212"/>
        </w:tabs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ab/>
      </w:r>
    </w:p>
    <w:p w14:paraId="2B344D1D" w14:textId="77777777" w:rsidR="00554B2C" w:rsidRDefault="00AB6183">
      <w:pPr>
        <w:pStyle w:val="Vchoz"/>
        <w:numPr>
          <w:ilvl w:val="0"/>
          <w:numId w:val="4"/>
        </w:numPr>
        <w:spacing w:after="24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Nájemn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 xml:space="preserve">je sjednáno dohodou za celou dobu nájmu celkem 1.307.280,- Kč bez 21% DPH (slovy: jeden milion třistasedm tisíc dvěstěosmdesát Korun českých), celková částka </w:t>
      </w:r>
      <w:r>
        <w:rPr>
          <w:rFonts w:ascii="Georgia" w:hAnsi="Georgia"/>
          <w:sz w:val="24"/>
          <w:szCs w:val="24"/>
        </w:rPr>
        <w:lastRenderedPageBreak/>
        <w:t>s 21% DPH činí 1.581.808,80 Kč (slovy: jeden milion pětsetosmdesátjedna tisíc osmsetosm Korun českých a osmdesát halířů). Částka je splatná bankovní</w:t>
      </w:r>
      <w:r>
        <w:rPr>
          <w:rFonts w:ascii="Georgia" w:hAnsi="Georgia"/>
          <w:sz w:val="24"/>
          <w:szCs w:val="24"/>
          <w:lang w:val="pt-PT"/>
        </w:rPr>
        <w:t>m p</w:t>
      </w:r>
      <w:r>
        <w:rPr>
          <w:rFonts w:ascii="Georgia" w:hAnsi="Georgia"/>
          <w:sz w:val="24"/>
          <w:szCs w:val="24"/>
        </w:rPr>
        <w:t>řevodem na základě vystavených faktur na účet pronajímatele, uvedený v záhlaví 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to smlouvy. </w:t>
      </w:r>
    </w:p>
    <w:p w14:paraId="107F089C" w14:textId="08A26B99" w:rsidR="00554B2C" w:rsidRPr="00356010" w:rsidRDefault="00AB6183">
      <w:pPr>
        <w:pStyle w:val="Vchoz"/>
        <w:numPr>
          <w:ilvl w:val="0"/>
          <w:numId w:val="2"/>
        </w:numPr>
        <w:spacing w:after="24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Pronajímatel vystaví fakturu vždy po konci jednotlivých etap pronájmu: 3. 12. 2017 a 31.1.2018.</w:t>
      </w:r>
      <w:r w:rsidR="00356010">
        <w:rPr>
          <w:rFonts w:ascii="Georgia" w:hAnsi="Georgia"/>
          <w:sz w:val="24"/>
          <w:szCs w:val="24"/>
        </w:rPr>
        <w:t xml:space="preserve"> </w:t>
      </w:r>
      <w:r w:rsidR="00480F96">
        <w:rPr>
          <w:rFonts w:ascii="Georgia" w:hAnsi="Georgia"/>
          <w:sz w:val="24"/>
          <w:szCs w:val="24"/>
        </w:rPr>
        <w:t>Nájemce zaplatí cenu nájmu ve dvou splátkách:</w:t>
      </w:r>
    </w:p>
    <w:p w14:paraId="6988DFE1" w14:textId="114E74AB" w:rsidR="00480F96" w:rsidRDefault="00480F96" w:rsidP="00356010">
      <w:pPr>
        <w:pStyle w:val="Vchoz"/>
        <w:spacing w:after="24"/>
        <w:ind w:left="36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První splátka </w:t>
      </w:r>
      <w:r w:rsidR="00356010">
        <w:rPr>
          <w:rFonts w:ascii="Georgia" w:hAnsi="Georgia"/>
          <w:sz w:val="24"/>
          <w:szCs w:val="24"/>
        </w:rPr>
        <w:t>825 651,-</w:t>
      </w:r>
      <w:r w:rsidR="00356010">
        <w:rPr>
          <w:rFonts w:ascii="Georgia" w:eastAsia="Georgia" w:hAnsi="Georgia" w:cs="Georgia"/>
          <w:sz w:val="24"/>
          <w:szCs w:val="24"/>
        </w:rPr>
        <w:t xml:space="preserve"> Kč bez DPH, DPH </w:t>
      </w:r>
      <w:r w:rsidR="00356010" w:rsidRPr="00356010">
        <w:rPr>
          <w:rFonts w:ascii="Georgia" w:eastAsia="Georgia" w:hAnsi="Georgia" w:cs="Georgia"/>
          <w:sz w:val="24"/>
          <w:szCs w:val="24"/>
        </w:rPr>
        <w:t>173</w:t>
      </w:r>
      <w:r w:rsidR="00356010">
        <w:rPr>
          <w:rFonts w:ascii="Georgia" w:eastAsia="Georgia" w:hAnsi="Georgia" w:cs="Georgia"/>
          <w:sz w:val="24"/>
          <w:szCs w:val="24"/>
        </w:rPr>
        <w:t> </w:t>
      </w:r>
      <w:r w:rsidR="00356010" w:rsidRPr="00356010">
        <w:rPr>
          <w:rFonts w:ascii="Georgia" w:eastAsia="Georgia" w:hAnsi="Georgia" w:cs="Georgia"/>
          <w:sz w:val="24"/>
          <w:szCs w:val="24"/>
        </w:rPr>
        <w:t>38</w:t>
      </w:r>
      <w:r w:rsidR="00356010">
        <w:rPr>
          <w:rFonts w:ascii="Georgia" w:eastAsia="Georgia" w:hAnsi="Georgia" w:cs="Georgia"/>
          <w:sz w:val="24"/>
          <w:szCs w:val="24"/>
        </w:rPr>
        <w:t xml:space="preserve">7, -Kč, </w:t>
      </w:r>
      <w:r w:rsidR="00356010" w:rsidRPr="00356010">
        <w:rPr>
          <w:rFonts w:ascii="Georgia" w:eastAsia="Georgia" w:hAnsi="Georgia" w:cs="Georgia"/>
          <w:sz w:val="24"/>
          <w:szCs w:val="24"/>
        </w:rPr>
        <w:t>999</w:t>
      </w:r>
      <w:r w:rsidR="00356010">
        <w:rPr>
          <w:rFonts w:ascii="Georgia" w:eastAsia="Georgia" w:hAnsi="Georgia" w:cs="Georgia"/>
          <w:sz w:val="24"/>
          <w:szCs w:val="24"/>
        </w:rPr>
        <w:t> </w:t>
      </w:r>
      <w:r w:rsidR="00356010" w:rsidRPr="00356010">
        <w:rPr>
          <w:rFonts w:ascii="Georgia" w:eastAsia="Georgia" w:hAnsi="Georgia" w:cs="Georgia"/>
          <w:sz w:val="24"/>
          <w:szCs w:val="24"/>
        </w:rPr>
        <w:t>03</w:t>
      </w:r>
      <w:r w:rsidR="00356010">
        <w:rPr>
          <w:rFonts w:ascii="Georgia" w:eastAsia="Georgia" w:hAnsi="Georgia" w:cs="Georgia"/>
          <w:sz w:val="24"/>
          <w:szCs w:val="24"/>
        </w:rPr>
        <w:t>8,- Kč vč. DPH.</w:t>
      </w:r>
    </w:p>
    <w:p w14:paraId="5DF8151A" w14:textId="1FC4AEB8" w:rsidR="00356010" w:rsidRDefault="00356010" w:rsidP="00356010">
      <w:pPr>
        <w:pStyle w:val="Vchoz"/>
        <w:spacing w:after="24"/>
        <w:ind w:left="36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Druhá splátka 481 629,- Kč bez DPH, DPH </w:t>
      </w:r>
      <w:r w:rsidRPr="00356010">
        <w:rPr>
          <w:rFonts w:ascii="Georgia" w:eastAsia="Georgia" w:hAnsi="Georgia" w:cs="Georgia"/>
          <w:sz w:val="24"/>
          <w:szCs w:val="24"/>
        </w:rPr>
        <w:t>101</w:t>
      </w:r>
      <w:r>
        <w:rPr>
          <w:rFonts w:ascii="Georgia" w:eastAsia="Georgia" w:hAnsi="Georgia" w:cs="Georgia"/>
          <w:sz w:val="24"/>
          <w:szCs w:val="24"/>
        </w:rPr>
        <w:t> </w:t>
      </w:r>
      <w:r w:rsidRPr="00356010">
        <w:rPr>
          <w:rFonts w:ascii="Georgia" w:eastAsia="Georgia" w:hAnsi="Georgia" w:cs="Georgia"/>
          <w:sz w:val="24"/>
          <w:szCs w:val="24"/>
        </w:rPr>
        <w:t>142</w:t>
      </w:r>
      <w:r>
        <w:rPr>
          <w:rFonts w:ascii="Georgia" w:eastAsia="Georgia" w:hAnsi="Georgia" w:cs="Georgia"/>
          <w:sz w:val="24"/>
          <w:szCs w:val="24"/>
        </w:rPr>
        <w:t xml:space="preserve">,- Kč, </w:t>
      </w:r>
      <w:r w:rsidRPr="00356010">
        <w:rPr>
          <w:rFonts w:ascii="Georgia" w:eastAsia="Georgia" w:hAnsi="Georgia" w:cs="Georgia"/>
          <w:sz w:val="24"/>
          <w:szCs w:val="24"/>
        </w:rPr>
        <w:t>582</w:t>
      </w:r>
      <w:r>
        <w:rPr>
          <w:rFonts w:ascii="Georgia" w:eastAsia="Georgia" w:hAnsi="Georgia" w:cs="Georgia"/>
          <w:sz w:val="24"/>
          <w:szCs w:val="24"/>
        </w:rPr>
        <w:t> </w:t>
      </w:r>
      <w:r w:rsidRPr="00356010">
        <w:rPr>
          <w:rFonts w:ascii="Georgia" w:eastAsia="Georgia" w:hAnsi="Georgia" w:cs="Georgia"/>
          <w:sz w:val="24"/>
          <w:szCs w:val="24"/>
        </w:rPr>
        <w:t>771</w:t>
      </w:r>
      <w:r>
        <w:rPr>
          <w:rFonts w:ascii="Georgia" w:eastAsia="Georgia" w:hAnsi="Georgia" w:cs="Georgia"/>
          <w:sz w:val="24"/>
          <w:szCs w:val="24"/>
        </w:rPr>
        <w:t>,- Kč vč. DPH.</w:t>
      </w:r>
    </w:p>
    <w:p w14:paraId="747A0F8D" w14:textId="77777777" w:rsidR="00554B2C" w:rsidRDefault="00AB6183">
      <w:pPr>
        <w:pStyle w:val="Vchoz"/>
        <w:numPr>
          <w:ilvl w:val="0"/>
          <w:numId w:val="2"/>
        </w:numPr>
        <w:spacing w:after="24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Pronajímatel vystaví fakturu vždy min. 14 dnů před datem její splatnosti. Faktura bude mít vešker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náležitosti daňov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ho dokladu dle zákona č. 235/2004 Sb., o dani z př</w:t>
      </w:r>
      <w:r>
        <w:rPr>
          <w:rFonts w:ascii="Georgia" w:hAnsi="Georgia"/>
          <w:sz w:val="24"/>
          <w:szCs w:val="24"/>
          <w:lang w:val="pt-PT"/>
        </w:rPr>
        <w:t>idan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 xml:space="preserve">hodnoty. </w:t>
      </w:r>
    </w:p>
    <w:p w14:paraId="09B38DFC" w14:textId="77777777" w:rsidR="00554B2C" w:rsidRDefault="00AB6183">
      <w:pPr>
        <w:pStyle w:val="Vchoz"/>
        <w:numPr>
          <w:ilvl w:val="0"/>
          <w:numId w:val="2"/>
        </w:numPr>
        <w:spacing w:after="24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Náklady na dopravu předmětu nájmu ze skladů pronajímatele jsou zahrnuty v ceně pronájmu.</w:t>
      </w:r>
    </w:p>
    <w:p w14:paraId="485AB677" w14:textId="77777777" w:rsidR="00554B2C" w:rsidRDefault="00AB6183">
      <w:pPr>
        <w:pStyle w:val="Vchoz"/>
        <w:numPr>
          <w:ilvl w:val="0"/>
          <w:numId w:val="2"/>
        </w:numPr>
        <w:spacing w:after="24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 případě, že bude pronajímatel ke dni zdaniteln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ho plnění zveřejněn podle zákona č. 235/2004 Sb., o dani z př</w:t>
      </w:r>
      <w:r>
        <w:rPr>
          <w:rFonts w:ascii="Georgia" w:hAnsi="Georgia"/>
          <w:sz w:val="24"/>
          <w:szCs w:val="24"/>
          <w:lang w:val="pt-PT"/>
        </w:rPr>
        <w:t>idan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hodnoty jako nespolehlivý plátce, nebo uvede jiný úč</w:t>
      </w:r>
      <w:r>
        <w:rPr>
          <w:rFonts w:ascii="Georgia" w:hAnsi="Georgia"/>
          <w:sz w:val="24"/>
          <w:szCs w:val="24"/>
          <w:lang w:val="da-DK"/>
        </w:rPr>
        <w:t>et, ne</w:t>
      </w:r>
      <w:r>
        <w:rPr>
          <w:rFonts w:ascii="Georgia" w:hAnsi="Georgia"/>
          <w:sz w:val="24"/>
          <w:szCs w:val="24"/>
        </w:rPr>
        <w:t>ž je uveden v „Registru plá</w:t>
      </w:r>
      <w:r>
        <w:rPr>
          <w:rFonts w:ascii="Georgia" w:hAnsi="Georgia"/>
          <w:sz w:val="24"/>
          <w:szCs w:val="24"/>
          <w:lang w:val="en-US"/>
        </w:rPr>
        <w:t>tc</w:t>
      </w:r>
      <w:r>
        <w:rPr>
          <w:rFonts w:ascii="Georgia" w:hAnsi="Georgia"/>
          <w:sz w:val="24"/>
          <w:szCs w:val="24"/>
        </w:rPr>
        <w:t>ů DPH“ podle zákona č. 235/2004 Sb., o dani z př</w:t>
      </w:r>
      <w:r>
        <w:rPr>
          <w:rFonts w:ascii="Georgia" w:hAnsi="Georgia"/>
          <w:sz w:val="24"/>
          <w:szCs w:val="24"/>
          <w:lang w:val="pt-PT"/>
        </w:rPr>
        <w:t>idan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 xml:space="preserve">hodnoty, souhlasí se zajištěním částky DPH přímo ve prospěch správce daně. </w:t>
      </w:r>
    </w:p>
    <w:p w14:paraId="5B16DCBA" w14:textId="77777777" w:rsidR="00554B2C" w:rsidRDefault="00554B2C">
      <w:pPr>
        <w:pStyle w:val="Vchoz"/>
        <w:rPr>
          <w:rFonts w:ascii="Georgia" w:eastAsia="Georgia" w:hAnsi="Georgia" w:cs="Georgia"/>
          <w:sz w:val="24"/>
          <w:szCs w:val="24"/>
        </w:rPr>
      </w:pPr>
    </w:p>
    <w:p w14:paraId="171EC22F" w14:textId="77777777" w:rsidR="00554B2C" w:rsidRDefault="00554B2C">
      <w:pPr>
        <w:pStyle w:val="Vchoz"/>
        <w:rPr>
          <w:rFonts w:ascii="Georgia" w:eastAsia="Georgia" w:hAnsi="Georgia" w:cs="Georgia"/>
          <w:sz w:val="24"/>
          <w:szCs w:val="24"/>
        </w:rPr>
      </w:pPr>
    </w:p>
    <w:p w14:paraId="120C4D29" w14:textId="77777777" w:rsidR="00554B2C" w:rsidRDefault="00AB6183">
      <w:pPr>
        <w:pStyle w:val="Vchoz"/>
        <w:jc w:val="center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IV. </w:t>
      </w:r>
    </w:p>
    <w:p w14:paraId="7CF8C754" w14:textId="77777777" w:rsidR="00554B2C" w:rsidRDefault="00554B2C">
      <w:pPr>
        <w:pStyle w:val="Vchoz"/>
        <w:jc w:val="center"/>
        <w:rPr>
          <w:rFonts w:ascii="Georgia" w:eastAsia="Georgia" w:hAnsi="Georgia" w:cs="Georgia"/>
          <w:sz w:val="24"/>
          <w:szCs w:val="24"/>
        </w:rPr>
      </w:pPr>
    </w:p>
    <w:p w14:paraId="6F03CC83" w14:textId="77777777" w:rsidR="00554B2C" w:rsidRDefault="00AB6183">
      <w:pPr>
        <w:pStyle w:val="Vchoz"/>
        <w:jc w:val="center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Jiná ujednání </w:t>
      </w:r>
    </w:p>
    <w:p w14:paraId="7FC9A61C" w14:textId="77777777" w:rsidR="00554B2C" w:rsidRDefault="00554B2C">
      <w:pPr>
        <w:pStyle w:val="Vchoz"/>
        <w:jc w:val="center"/>
        <w:rPr>
          <w:rFonts w:ascii="Georgia" w:eastAsia="Georgia" w:hAnsi="Georgia" w:cs="Georgia"/>
          <w:sz w:val="24"/>
          <w:szCs w:val="24"/>
        </w:rPr>
      </w:pPr>
    </w:p>
    <w:p w14:paraId="75F68F5B" w14:textId="77777777" w:rsidR="00554B2C" w:rsidRDefault="00554B2C">
      <w:pPr>
        <w:pStyle w:val="Vchoz"/>
        <w:jc w:val="both"/>
        <w:rPr>
          <w:rFonts w:ascii="Georgia" w:eastAsia="Georgia" w:hAnsi="Georgia" w:cs="Georgia"/>
          <w:sz w:val="24"/>
          <w:szCs w:val="24"/>
        </w:rPr>
      </w:pPr>
    </w:p>
    <w:p w14:paraId="0EE69AC3" w14:textId="77777777" w:rsidR="00554B2C" w:rsidRDefault="00AB6183">
      <w:pPr>
        <w:pStyle w:val="Vchoz"/>
        <w:numPr>
          <w:ilvl w:val="0"/>
          <w:numId w:val="5"/>
        </w:numPr>
        <w:spacing w:after="14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Nájemce je oprávně</w:t>
      </w:r>
      <w:r>
        <w:rPr>
          <w:rFonts w:ascii="Georgia" w:hAnsi="Georgia"/>
          <w:sz w:val="24"/>
          <w:szCs w:val="24"/>
          <w:lang w:val="de-DE"/>
        </w:rPr>
        <w:t>n v</w:t>
      </w:r>
      <w:r>
        <w:rPr>
          <w:rFonts w:ascii="Georgia" w:hAnsi="Georgia"/>
          <w:sz w:val="24"/>
          <w:szCs w:val="24"/>
        </w:rPr>
        <w:t xml:space="preserve">ěci užívat způsobem, který je přiměřený povaze a určení najatých věcí. Nájemce se současně zavazuje, že bude s věcmi zacházet šetrně. </w:t>
      </w:r>
    </w:p>
    <w:p w14:paraId="3FCBD254" w14:textId="77777777" w:rsidR="00554B2C" w:rsidRDefault="00AB6183">
      <w:pPr>
        <w:pStyle w:val="Vchoz"/>
        <w:numPr>
          <w:ilvl w:val="0"/>
          <w:numId w:val="5"/>
        </w:numPr>
        <w:spacing w:after="14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Nájemce není </w:t>
      </w:r>
      <w:r>
        <w:rPr>
          <w:rFonts w:ascii="Georgia" w:hAnsi="Georgia"/>
          <w:sz w:val="24"/>
          <w:szCs w:val="24"/>
          <w:lang w:val="it-IT"/>
        </w:rPr>
        <w:t>opr</w:t>
      </w:r>
      <w:r>
        <w:rPr>
          <w:rFonts w:ascii="Georgia" w:hAnsi="Georgia"/>
          <w:sz w:val="24"/>
          <w:szCs w:val="24"/>
        </w:rPr>
        <w:t>ávněn svěř</w:t>
      </w:r>
      <w:r>
        <w:rPr>
          <w:rFonts w:ascii="Georgia" w:hAnsi="Georgia"/>
          <w:sz w:val="24"/>
          <w:szCs w:val="24"/>
          <w:lang w:val="de-DE"/>
        </w:rPr>
        <w:t>it v</w:t>
      </w:r>
      <w:r>
        <w:rPr>
          <w:rFonts w:ascii="Georgia" w:hAnsi="Georgia"/>
          <w:sz w:val="24"/>
          <w:szCs w:val="24"/>
        </w:rPr>
        <w:t>ěci do podnájmu nebo je zapůjč</w:t>
      </w:r>
      <w:r>
        <w:rPr>
          <w:rFonts w:ascii="Georgia" w:hAnsi="Georgia"/>
          <w:sz w:val="24"/>
          <w:szCs w:val="24"/>
          <w:lang w:val="en-US"/>
        </w:rPr>
        <w:t>it t</w:t>
      </w:r>
      <w:r>
        <w:rPr>
          <w:rFonts w:ascii="Georgia" w:hAnsi="Georgia"/>
          <w:sz w:val="24"/>
          <w:szCs w:val="24"/>
        </w:rPr>
        <w:t xml:space="preserve">řetí osobě. Rovněž </w:t>
      </w:r>
      <w:r>
        <w:rPr>
          <w:rFonts w:ascii="Georgia" w:hAnsi="Georgia"/>
          <w:sz w:val="24"/>
          <w:szCs w:val="24"/>
          <w:lang w:val="de-DE"/>
        </w:rPr>
        <w:t>nen</w:t>
      </w:r>
      <w:r>
        <w:rPr>
          <w:rFonts w:ascii="Georgia" w:hAnsi="Georgia"/>
          <w:sz w:val="24"/>
          <w:szCs w:val="24"/>
        </w:rPr>
        <w:t xml:space="preserve">í </w:t>
      </w:r>
      <w:r>
        <w:rPr>
          <w:rFonts w:ascii="Georgia" w:hAnsi="Georgia"/>
          <w:sz w:val="24"/>
          <w:szCs w:val="24"/>
          <w:lang w:val="it-IT"/>
        </w:rPr>
        <w:t>opr</w:t>
      </w:r>
      <w:r>
        <w:rPr>
          <w:rFonts w:ascii="Georgia" w:hAnsi="Georgia"/>
          <w:sz w:val="24"/>
          <w:szCs w:val="24"/>
        </w:rPr>
        <w:t>ávněn bez písemn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ho souhlasu pronajímatele provádět na věcech změny a úpravy. </w:t>
      </w:r>
    </w:p>
    <w:p w14:paraId="0950AFCB" w14:textId="77777777" w:rsidR="00554B2C" w:rsidRDefault="00AB6183">
      <w:pPr>
        <w:pStyle w:val="Vchoz"/>
        <w:numPr>
          <w:ilvl w:val="0"/>
          <w:numId w:val="5"/>
        </w:numPr>
        <w:spacing w:after="14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Nájemce se zavazuje vrátit věci nepoš</w:t>
      </w:r>
      <w:r>
        <w:rPr>
          <w:rFonts w:ascii="Georgia" w:hAnsi="Georgia"/>
          <w:sz w:val="24"/>
          <w:szCs w:val="24"/>
          <w:lang w:val="nl-NL"/>
        </w:rPr>
        <w:t>kozen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. V případě ztráty nebo poš</w:t>
      </w:r>
      <w:r>
        <w:rPr>
          <w:rFonts w:ascii="Georgia" w:hAnsi="Georgia"/>
          <w:sz w:val="24"/>
          <w:szCs w:val="24"/>
          <w:lang w:val="nl-NL"/>
        </w:rPr>
        <w:t>kozen</w:t>
      </w:r>
      <w:r>
        <w:rPr>
          <w:rFonts w:ascii="Georgia" w:hAnsi="Georgia"/>
          <w:sz w:val="24"/>
          <w:szCs w:val="24"/>
        </w:rPr>
        <w:t xml:space="preserve">í pronajatých věcí je nájemce povinen tuto skutečnost pronajímateli neprodleně oznámit. </w:t>
      </w:r>
    </w:p>
    <w:p w14:paraId="7774B8F6" w14:textId="77777777" w:rsidR="00554B2C" w:rsidRDefault="00AB6183">
      <w:pPr>
        <w:pStyle w:val="Vchoz"/>
        <w:numPr>
          <w:ilvl w:val="0"/>
          <w:numId w:val="5"/>
        </w:numPr>
        <w:spacing w:after="14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Nájemce odpovídá </w:t>
      </w:r>
      <w:r>
        <w:rPr>
          <w:rFonts w:ascii="Georgia" w:hAnsi="Georgia"/>
          <w:sz w:val="24"/>
          <w:szCs w:val="24"/>
          <w:lang w:val="it-IT"/>
        </w:rPr>
        <w:t xml:space="preserve">za </w:t>
      </w:r>
      <w:r>
        <w:rPr>
          <w:rFonts w:ascii="Georgia" w:hAnsi="Georgia"/>
          <w:sz w:val="24"/>
          <w:szCs w:val="24"/>
        </w:rPr>
        <w:t>škodu vzniklou na najatých věcech, zejm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na je povinen uhradit náklady na jejich opravu a vyčištění. </w:t>
      </w:r>
    </w:p>
    <w:p w14:paraId="53E8BABD" w14:textId="77777777" w:rsidR="00554B2C" w:rsidRDefault="00AB6183">
      <w:pPr>
        <w:pStyle w:val="Vchoz"/>
        <w:numPr>
          <w:ilvl w:val="0"/>
          <w:numId w:val="5"/>
        </w:numPr>
        <w:spacing w:after="14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Nájemce se zavazuje v případě ztráty, zničení nebo neopraviteln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ho poš</w:t>
      </w:r>
      <w:r>
        <w:rPr>
          <w:rFonts w:ascii="Georgia" w:hAnsi="Georgia"/>
          <w:sz w:val="24"/>
          <w:szCs w:val="24"/>
          <w:lang w:val="nl-NL"/>
        </w:rPr>
        <w:t>kozen</w:t>
      </w:r>
      <w:r>
        <w:rPr>
          <w:rFonts w:ascii="Georgia" w:hAnsi="Georgia"/>
          <w:sz w:val="24"/>
          <w:szCs w:val="24"/>
        </w:rPr>
        <w:t>í najat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věci nahradit částkou ve výši její pln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 xml:space="preserve">pořizovací hodnoty. </w:t>
      </w:r>
    </w:p>
    <w:p w14:paraId="2250CACA" w14:textId="77777777" w:rsidR="00554B2C" w:rsidRDefault="00AB6183">
      <w:pPr>
        <w:pStyle w:val="Vchoz"/>
        <w:numPr>
          <w:ilvl w:val="0"/>
          <w:numId w:val="5"/>
        </w:numPr>
        <w:spacing w:after="14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 případě předčasn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ho vrácení se takto vzniklý přeplatek nevrací. </w:t>
      </w:r>
    </w:p>
    <w:p w14:paraId="108070F7" w14:textId="77777777" w:rsidR="00554B2C" w:rsidRDefault="00554B2C">
      <w:pPr>
        <w:pStyle w:val="Vchoz"/>
        <w:spacing w:after="14"/>
        <w:rPr>
          <w:rFonts w:ascii="Georgia" w:eastAsia="Georgia" w:hAnsi="Georgia" w:cs="Georgia"/>
          <w:sz w:val="24"/>
          <w:szCs w:val="24"/>
        </w:rPr>
      </w:pPr>
    </w:p>
    <w:p w14:paraId="2A7A7572" w14:textId="77777777" w:rsidR="00554B2C" w:rsidRDefault="00554B2C">
      <w:pPr>
        <w:pStyle w:val="Vchoz"/>
        <w:spacing w:after="14"/>
        <w:rPr>
          <w:rFonts w:ascii="Georgia" w:eastAsia="Georgia" w:hAnsi="Georgia" w:cs="Georgia"/>
          <w:sz w:val="24"/>
          <w:szCs w:val="24"/>
        </w:rPr>
      </w:pPr>
    </w:p>
    <w:p w14:paraId="36F8555B" w14:textId="77777777" w:rsidR="00554B2C" w:rsidRDefault="00AB6183">
      <w:pPr>
        <w:pStyle w:val="Vchoz"/>
        <w:jc w:val="center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V. </w:t>
      </w:r>
    </w:p>
    <w:p w14:paraId="6FEF4DB6" w14:textId="77777777" w:rsidR="00554B2C" w:rsidRDefault="00AB6183">
      <w:pPr>
        <w:pStyle w:val="Vchoz"/>
        <w:jc w:val="center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Smluvní pokuty</w:t>
      </w:r>
    </w:p>
    <w:p w14:paraId="4A852E29" w14:textId="77777777" w:rsidR="00554B2C" w:rsidRDefault="00554B2C">
      <w:pPr>
        <w:pStyle w:val="Vchoz"/>
        <w:jc w:val="both"/>
        <w:rPr>
          <w:rFonts w:ascii="Georgia" w:eastAsia="Georgia" w:hAnsi="Georgia" w:cs="Georgia"/>
          <w:b/>
          <w:bCs/>
          <w:sz w:val="24"/>
          <w:szCs w:val="24"/>
        </w:rPr>
      </w:pPr>
    </w:p>
    <w:p w14:paraId="7248BC39" w14:textId="77777777" w:rsidR="00554B2C" w:rsidRDefault="00AB6183">
      <w:pPr>
        <w:pStyle w:val="Vchoz"/>
        <w:numPr>
          <w:ilvl w:val="0"/>
          <w:numId w:val="6"/>
        </w:numPr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 případě, že pronajímatel nedodrží termíny dle odstavce II. na dodání materiálu a služeb dle odstavce I., se za každý den zpoždění strhne z celkové částky smluvní pokuta ve výši 100.000,- Kč (slovy: Sto tisíc Korun českých).</w:t>
      </w:r>
    </w:p>
    <w:p w14:paraId="6B69D509" w14:textId="47F883BA" w:rsidR="00554B2C" w:rsidRDefault="00AB6183">
      <w:pPr>
        <w:pStyle w:val="Vchoz"/>
        <w:numPr>
          <w:ilvl w:val="0"/>
          <w:numId w:val="2"/>
        </w:numPr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 případě neuhrazení platby nájemcem dle podmínek uvedených v odstavci III. se smluvní strany dohodly, že nájemce uhradí smluvní pokutu ve výši 0,</w:t>
      </w:r>
      <w:r w:rsidR="00870CC2">
        <w:rPr>
          <w:rFonts w:ascii="Georgia" w:hAnsi="Georgia"/>
          <w:sz w:val="24"/>
          <w:szCs w:val="24"/>
        </w:rPr>
        <w:t>0</w:t>
      </w:r>
      <w:r>
        <w:rPr>
          <w:rFonts w:ascii="Georgia" w:hAnsi="Georgia"/>
          <w:sz w:val="24"/>
          <w:szCs w:val="24"/>
        </w:rPr>
        <w:t>5 % z dlužné částky za každý den prodlení počínaje dnem následujícím po dni splatnosti faktury.</w:t>
      </w:r>
    </w:p>
    <w:p w14:paraId="561E9DB3" w14:textId="77777777" w:rsidR="00554B2C" w:rsidRDefault="00554B2C">
      <w:pPr>
        <w:pStyle w:val="Vchoz"/>
        <w:rPr>
          <w:rFonts w:ascii="Georgia" w:eastAsia="Georgia" w:hAnsi="Georgia" w:cs="Georgia"/>
          <w:sz w:val="24"/>
          <w:szCs w:val="24"/>
        </w:rPr>
      </w:pPr>
    </w:p>
    <w:p w14:paraId="6EF17801" w14:textId="77777777" w:rsidR="005426B4" w:rsidRDefault="005426B4">
      <w:pPr>
        <w:pStyle w:val="Vchoz"/>
        <w:jc w:val="center"/>
        <w:rPr>
          <w:rFonts w:ascii="Georgia" w:hAnsi="Georgia"/>
          <w:b/>
          <w:bCs/>
          <w:sz w:val="24"/>
          <w:szCs w:val="24"/>
        </w:rPr>
      </w:pPr>
    </w:p>
    <w:p w14:paraId="40959E6C" w14:textId="77777777" w:rsidR="005426B4" w:rsidRDefault="005426B4">
      <w:pPr>
        <w:pStyle w:val="Vchoz"/>
        <w:jc w:val="center"/>
        <w:rPr>
          <w:rFonts w:ascii="Georgia" w:hAnsi="Georgia"/>
          <w:b/>
          <w:bCs/>
          <w:sz w:val="24"/>
          <w:szCs w:val="24"/>
        </w:rPr>
      </w:pPr>
    </w:p>
    <w:p w14:paraId="46EB69FA" w14:textId="77777777" w:rsidR="005426B4" w:rsidRDefault="005426B4">
      <w:pPr>
        <w:pStyle w:val="Vchoz"/>
        <w:jc w:val="center"/>
        <w:rPr>
          <w:rFonts w:ascii="Georgia" w:hAnsi="Georgia"/>
          <w:b/>
          <w:bCs/>
          <w:sz w:val="24"/>
          <w:szCs w:val="24"/>
        </w:rPr>
      </w:pPr>
    </w:p>
    <w:p w14:paraId="504D865E" w14:textId="77777777" w:rsidR="005426B4" w:rsidRDefault="005426B4">
      <w:pPr>
        <w:pStyle w:val="Vchoz"/>
        <w:jc w:val="center"/>
        <w:rPr>
          <w:rFonts w:ascii="Georgia" w:hAnsi="Georgia"/>
          <w:b/>
          <w:bCs/>
          <w:sz w:val="24"/>
          <w:szCs w:val="24"/>
        </w:rPr>
      </w:pPr>
    </w:p>
    <w:p w14:paraId="4928A93A" w14:textId="77777777" w:rsidR="005426B4" w:rsidRDefault="005426B4">
      <w:pPr>
        <w:pStyle w:val="Vchoz"/>
        <w:jc w:val="center"/>
        <w:rPr>
          <w:rFonts w:ascii="Georgia" w:hAnsi="Georgia"/>
          <w:b/>
          <w:bCs/>
          <w:sz w:val="24"/>
          <w:szCs w:val="24"/>
        </w:rPr>
      </w:pPr>
    </w:p>
    <w:p w14:paraId="6F94B75D" w14:textId="77777777" w:rsidR="00554B2C" w:rsidRDefault="00AB6183">
      <w:pPr>
        <w:pStyle w:val="Vchoz"/>
        <w:jc w:val="center"/>
        <w:rPr>
          <w:rFonts w:ascii="Georgia" w:eastAsia="Georgia" w:hAnsi="Georgia" w:cs="Georgia"/>
          <w:b/>
          <w:bCs/>
          <w:sz w:val="24"/>
          <w:szCs w:val="24"/>
        </w:rPr>
      </w:pPr>
      <w:bookmarkStart w:id="1" w:name="_GoBack"/>
      <w:bookmarkEnd w:id="1"/>
      <w:r>
        <w:rPr>
          <w:rFonts w:ascii="Georgia" w:hAnsi="Georgia"/>
          <w:b/>
          <w:bCs/>
          <w:sz w:val="24"/>
          <w:szCs w:val="24"/>
        </w:rPr>
        <w:lastRenderedPageBreak/>
        <w:t xml:space="preserve">VI. </w:t>
      </w:r>
    </w:p>
    <w:p w14:paraId="374B54BC" w14:textId="77777777" w:rsidR="00554B2C" w:rsidRDefault="00554B2C">
      <w:pPr>
        <w:pStyle w:val="Vchoz"/>
        <w:jc w:val="center"/>
        <w:rPr>
          <w:rFonts w:ascii="Georgia" w:eastAsia="Georgia" w:hAnsi="Georgia" w:cs="Georgia"/>
          <w:sz w:val="24"/>
          <w:szCs w:val="24"/>
        </w:rPr>
      </w:pPr>
    </w:p>
    <w:p w14:paraId="5FFE8424" w14:textId="77777777" w:rsidR="00554B2C" w:rsidRDefault="00AB6183">
      <w:pPr>
        <w:pStyle w:val="Vchoz"/>
        <w:jc w:val="center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Závěrečná ustanovení </w:t>
      </w:r>
    </w:p>
    <w:p w14:paraId="42203CBC" w14:textId="77777777" w:rsidR="00554B2C" w:rsidRDefault="00554B2C">
      <w:pPr>
        <w:pStyle w:val="Vchoz"/>
        <w:jc w:val="center"/>
        <w:rPr>
          <w:rFonts w:ascii="Georgia" w:eastAsia="Georgia" w:hAnsi="Georgia" w:cs="Georgia"/>
          <w:sz w:val="24"/>
          <w:szCs w:val="24"/>
        </w:rPr>
      </w:pPr>
    </w:p>
    <w:p w14:paraId="69C6C219" w14:textId="77777777" w:rsidR="00554B2C" w:rsidRDefault="00AB6183">
      <w:pPr>
        <w:pStyle w:val="Vchoz"/>
        <w:numPr>
          <w:ilvl w:val="0"/>
          <w:numId w:val="7"/>
        </w:numPr>
        <w:spacing w:after="1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Smlouva je sepsána ve dvou stejnopisech, z nichž každá smluvní strana obdrží jedno vyhotovení. </w:t>
      </w:r>
    </w:p>
    <w:p w14:paraId="09113611" w14:textId="77777777" w:rsidR="00554B2C" w:rsidRDefault="00AB6183">
      <w:pPr>
        <w:pStyle w:val="Vchoz"/>
        <w:numPr>
          <w:ilvl w:val="0"/>
          <w:numId w:val="2"/>
        </w:numPr>
        <w:spacing w:after="1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Smlouva nabývá platnosti dnem podpisu smluvních stran. </w:t>
      </w:r>
    </w:p>
    <w:p w14:paraId="7453DCC0" w14:textId="77777777" w:rsidR="00554B2C" w:rsidRDefault="00AB6183">
      <w:pPr>
        <w:pStyle w:val="Vchoz"/>
        <w:numPr>
          <w:ilvl w:val="0"/>
          <w:numId w:val="2"/>
        </w:numPr>
        <w:spacing w:after="1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Změny a doplňky smlouvy lze prov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st pouze písemně </w:t>
      </w:r>
      <w:r>
        <w:rPr>
          <w:rFonts w:ascii="Georgia" w:hAnsi="Georgia"/>
          <w:sz w:val="24"/>
          <w:szCs w:val="24"/>
          <w:lang w:val="pt-PT"/>
        </w:rPr>
        <w:t xml:space="preserve">formou </w:t>
      </w:r>
      <w:r>
        <w:rPr>
          <w:rFonts w:ascii="Georgia" w:hAnsi="Georgia"/>
          <w:sz w:val="24"/>
          <w:szCs w:val="24"/>
        </w:rPr>
        <w:t xml:space="preserve">číslovaných dodatků podepsaných oprávněnými zástupci smluvních stran. </w:t>
      </w:r>
    </w:p>
    <w:p w14:paraId="5048A2E4" w14:textId="77777777" w:rsidR="00554B2C" w:rsidRDefault="00AB6183">
      <w:pPr>
        <w:pStyle w:val="Vchoz"/>
        <w:numPr>
          <w:ilvl w:val="0"/>
          <w:numId w:val="2"/>
        </w:numPr>
        <w:spacing w:after="1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Tuto smlouvu podepsali účastníci na základě svobodn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a prav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 xml:space="preserve">vůle, nikoli v tísni za nápadně nevýhodných podmínek. </w:t>
      </w:r>
    </w:p>
    <w:p w14:paraId="0D9DE976" w14:textId="77777777" w:rsidR="00554B2C" w:rsidRDefault="00AB6183">
      <w:pPr>
        <w:pStyle w:val="Vchoz"/>
        <w:numPr>
          <w:ilvl w:val="0"/>
          <w:numId w:val="2"/>
        </w:numPr>
        <w:spacing w:after="1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Obě smluvní strany berou na vědomí, že smlouva nabývá účinnosti teprve jejím uveřejněním v registru smluv podle zákona č. 340/2015 Sb. (zákon o registru smluv) a souhlasí s uveřejněním 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to smlouvy v registru smluv v úpln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m znění. </w:t>
      </w:r>
    </w:p>
    <w:p w14:paraId="7E12052B" w14:textId="77777777" w:rsidR="00554B2C" w:rsidRDefault="00554B2C">
      <w:pPr>
        <w:pStyle w:val="Vchoz"/>
        <w:rPr>
          <w:rFonts w:ascii="Georgia" w:eastAsia="Georgia" w:hAnsi="Georgia" w:cs="Georgia"/>
          <w:sz w:val="24"/>
          <w:szCs w:val="24"/>
        </w:rPr>
      </w:pPr>
    </w:p>
    <w:p w14:paraId="145D3065" w14:textId="77777777" w:rsidR="00554B2C" w:rsidRDefault="00554B2C">
      <w:pPr>
        <w:pStyle w:val="Vchoz"/>
        <w:rPr>
          <w:rFonts w:ascii="Georgia" w:eastAsia="Georgia" w:hAnsi="Georgia" w:cs="Georgia"/>
          <w:sz w:val="24"/>
          <w:szCs w:val="24"/>
        </w:rPr>
      </w:pPr>
    </w:p>
    <w:p w14:paraId="56164A36" w14:textId="77777777" w:rsidR="00554B2C" w:rsidRDefault="00AB6183">
      <w:pPr>
        <w:pStyle w:val="Vchoz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Příloha č. 1: Seznam pronajatých věcí a poskytovaných služeb</w:t>
      </w:r>
    </w:p>
    <w:p w14:paraId="3029EA50" w14:textId="77777777" w:rsidR="00554B2C" w:rsidRDefault="00554B2C">
      <w:pPr>
        <w:pStyle w:val="Vchoz"/>
        <w:rPr>
          <w:rFonts w:ascii="Georgia" w:eastAsia="Georgia" w:hAnsi="Georgia" w:cs="Georgia"/>
          <w:sz w:val="24"/>
          <w:szCs w:val="24"/>
        </w:rPr>
      </w:pPr>
    </w:p>
    <w:p w14:paraId="530EB9BB" w14:textId="77777777" w:rsidR="00554B2C" w:rsidRDefault="00554B2C">
      <w:pPr>
        <w:pStyle w:val="Vchoz"/>
        <w:rPr>
          <w:rFonts w:ascii="Georgia" w:eastAsia="Georgia" w:hAnsi="Georgia" w:cs="Georgia"/>
          <w:sz w:val="24"/>
          <w:szCs w:val="24"/>
        </w:rPr>
      </w:pPr>
    </w:p>
    <w:p w14:paraId="76F81D63" w14:textId="77777777" w:rsidR="00554B2C" w:rsidRDefault="00554B2C">
      <w:pPr>
        <w:pStyle w:val="Vchoz"/>
        <w:rPr>
          <w:rFonts w:ascii="Georgia" w:eastAsia="Georgia" w:hAnsi="Georgia" w:cs="Georgia"/>
          <w:sz w:val="24"/>
          <w:szCs w:val="24"/>
        </w:rPr>
      </w:pPr>
    </w:p>
    <w:p w14:paraId="278C52BB" w14:textId="77777777" w:rsidR="00554B2C" w:rsidRDefault="00554B2C">
      <w:pPr>
        <w:pStyle w:val="Vchoz"/>
        <w:rPr>
          <w:rFonts w:ascii="Georgia" w:eastAsia="Georgia" w:hAnsi="Georgia" w:cs="Georgia"/>
          <w:sz w:val="24"/>
          <w:szCs w:val="24"/>
        </w:rPr>
      </w:pPr>
    </w:p>
    <w:p w14:paraId="4D4E9BD6" w14:textId="77777777" w:rsidR="00554B2C" w:rsidRDefault="00AB6183">
      <w:pPr>
        <w:pStyle w:val="Vchoz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V Brně dne </w:t>
      </w:r>
    </w:p>
    <w:p w14:paraId="5BBD3AA8" w14:textId="77777777" w:rsidR="00554B2C" w:rsidRDefault="00554B2C">
      <w:pPr>
        <w:pStyle w:val="Vchoz"/>
        <w:rPr>
          <w:rFonts w:ascii="Georgia" w:eastAsia="Georgia" w:hAnsi="Georgia" w:cs="Georgia"/>
          <w:sz w:val="24"/>
          <w:szCs w:val="24"/>
        </w:rPr>
      </w:pPr>
    </w:p>
    <w:p w14:paraId="058017AD" w14:textId="77777777" w:rsidR="00554B2C" w:rsidRDefault="00554B2C">
      <w:pPr>
        <w:pStyle w:val="Vchoz"/>
        <w:rPr>
          <w:rFonts w:ascii="Georgia" w:eastAsia="Georgia" w:hAnsi="Georgia" w:cs="Georgia"/>
          <w:sz w:val="24"/>
          <w:szCs w:val="24"/>
        </w:rPr>
      </w:pPr>
    </w:p>
    <w:p w14:paraId="1E18F6C1" w14:textId="77777777" w:rsidR="00554B2C" w:rsidRDefault="00554B2C">
      <w:pPr>
        <w:pStyle w:val="Vchoz"/>
        <w:rPr>
          <w:rFonts w:ascii="Georgia" w:eastAsia="Georgia" w:hAnsi="Georgia" w:cs="Georgia"/>
          <w:sz w:val="24"/>
          <w:szCs w:val="24"/>
        </w:rPr>
      </w:pPr>
    </w:p>
    <w:p w14:paraId="3EBF18B7" w14:textId="77777777" w:rsidR="00554B2C" w:rsidRDefault="00554B2C">
      <w:pPr>
        <w:pStyle w:val="Vchoz"/>
        <w:rPr>
          <w:rFonts w:ascii="Georgia" w:eastAsia="Georgia" w:hAnsi="Georgia" w:cs="Georgia"/>
          <w:sz w:val="24"/>
          <w:szCs w:val="24"/>
        </w:rPr>
      </w:pPr>
    </w:p>
    <w:p w14:paraId="4423ECB6" w14:textId="77777777" w:rsidR="00554B2C" w:rsidRDefault="00554B2C">
      <w:pPr>
        <w:pStyle w:val="Vchoz"/>
        <w:rPr>
          <w:rFonts w:ascii="Georgia" w:eastAsia="Georgia" w:hAnsi="Georgia" w:cs="Georgia"/>
          <w:sz w:val="24"/>
          <w:szCs w:val="24"/>
        </w:rPr>
      </w:pPr>
    </w:p>
    <w:p w14:paraId="313CDFDB" w14:textId="77777777" w:rsidR="00554B2C" w:rsidRDefault="00AB6183">
      <w:pPr>
        <w:pStyle w:val="Vchoz"/>
        <w:tabs>
          <w:tab w:val="left" w:pos="5386"/>
        </w:tabs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...................................................……</w:t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 xml:space="preserve">...................................................... </w:t>
      </w:r>
    </w:p>
    <w:p w14:paraId="076490F4" w14:textId="77777777" w:rsidR="00554B2C" w:rsidRDefault="00AB6183">
      <w:pPr>
        <w:pStyle w:val="Vchoz"/>
        <w:tabs>
          <w:tab w:val="left" w:pos="1134"/>
          <w:tab w:val="left" w:pos="6520"/>
        </w:tabs>
        <w:rPr>
          <w:rFonts w:hint="eastAsia"/>
        </w:rPr>
      </w:pP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pronají</w:t>
      </w:r>
      <w:r>
        <w:rPr>
          <w:rFonts w:ascii="Georgia" w:hAnsi="Georgia"/>
          <w:sz w:val="24"/>
          <w:szCs w:val="24"/>
          <w:lang w:val="en-US"/>
        </w:rPr>
        <w:t>matel</w:t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nájemce</w:t>
      </w:r>
    </w:p>
    <w:sectPr w:rsidR="00554B2C"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053AE" w14:textId="77777777" w:rsidR="00045D4A" w:rsidRDefault="00045D4A">
      <w:r>
        <w:separator/>
      </w:r>
    </w:p>
  </w:endnote>
  <w:endnote w:type="continuationSeparator" w:id="0">
    <w:p w14:paraId="22E62446" w14:textId="77777777" w:rsidR="00045D4A" w:rsidRDefault="0004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491F6" w14:textId="77777777" w:rsidR="00045D4A" w:rsidRDefault="00045D4A">
      <w:r>
        <w:separator/>
      </w:r>
    </w:p>
  </w:footnote>
  <w:footnote w:type="continuationSeparator" w:id="0">
    <w:p w14:paraId="5C4CAD1D" w14:textId="77777777" w:rsidR="00045D4A" w:rsidRDefault="00045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D13FC"/>
    <w:multiLevelType w:val="hybridMultilevel"/>
    <w:tmpl w:val="BD7CC268"/>
    <w:numStyleLink w:val="sla"/>
  </w:abstractNum>
  <w:abstractNum w:abstractNumId="1" w15:restartNumberingAfterBreak="0">
    <w:nsid w:val="655A0AAA"/>
    <w:multiLevelType w:val="hybridMultilevel"/>
    <w:tmpl w:val="BD7CC268"/>
    <w:styleLink w:val="sla"/>
    <w:lvl w:ilvl="0" w:tplc="B92077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0C2767A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090DDB4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76B9E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963D9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24C5F6C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E4569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A8FDD8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B0A3C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  <w:lvl w:ilvl="0" w:tplc="34C24AD0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64009FE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B0AEBA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BD027AA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87002F4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5A69B78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4F4317A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6F05B7E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B202E2E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2C"/>
    <w:rsid w:val="00045D4A"/>
    <w:rsid w:val="000A013C"/>
    <w:rsid w:val="002641C9"/>
    <w:rsid w:val="00356010"/>
    <w:rsid w:val="003C6D14"/>
    <w:rsid w:val="00480F96"/>
    <w:rsid w:val="005426B4"/>
    <w:rsid w:val="00554B2C"/>
    <w:rsid w:val="005D4399"/>
    <w:rsid w:val="006A7484"/>
    <w:rsid w:val="00773EAB"/>
    <w:rsid w:val="007C33F3"/>
    <w:rsid w:val="00870CC2"/>
    <w:rsid w:val="008769A7"/>
    <w:rsid w:val="00997BB0"/>
    <w:rsid w:val="00A21FE1"/>
    <w:rsid w:val="00AB6183"/>
    <w:rsid w:val="00D509B8"/>
    <w:rsid w:val="00F6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F98F"/>
  <w15:docId w15:val="{FCBCE988-ACF3-4450-A153-30AB977F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</w:rPr>
  </w:style>
  <w:style w:type="numbering" w:customStyle="1" w:styleId="sla">
    <w:name w:val="Čísla"/>
    <w:pPr>
      <w:numPr>
        <w:numId w:val="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7C33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33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33F3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33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33F3"/>
    <w:rPr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33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3F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718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Gerych Martin</dc:creator>
  <cp:lastModifiedBy>Lojdová Dagmar</cp:lastModifiedBy>
  <cp:revision>9</cp:revision>
  <dcterms:created xsi:type="dcterms:W3CDTF">2017-11-15T12:15:00Z</dcterms:created>
  <dcterms:modified xsi:type="dcterms:W3CDTF">2017-11-16T12:35:00Z</dcterms:modified>
</cp:coreProperties>
</file>