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E5" w:rsidRDefault="00BA0129">
      <w:pPr>
        <w:pStyle w:val="Nadpis20"/>
        <w:keepNext/>
        <w:keepLines/>
        <w:shd w:val="clear" w:color="auto" w:fill="auto"/>
        <w:spacing w:after="0"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02665" distR="63500" simplePos="0" relativeHeight="377487104" behindDoc="1" locked="0" layoutInCell="1" allowOverlap="1">
                <wp:simplePos x="0" y="0"/>
                <wp:positionH relativeFrom="margin">
                  <wp:posOffset>4511040</wp:posOffset>
                </wp:positionH>
                <wp:positionV relativeFrom="paragraph">
                  <wp:posOffset>-384175</wp:posOffset>
                </wp:positionV>
                <wp:extent cx="152400" cy="177800"/>
                <wp:effectExtent l="0" t="2540" r="3810" b="635"/>
                <wp:wrapSquare wrapText="lef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FE5" w:rsidRDefault="00BA0129">
                            <w:pPr>
                              <w:pStyle w:val="Titulekobrzku2"/>
                              <w:shd w:val="clear" w:color="auto" w:fill="auto"/>
                              <w:spacing w:line="130" w:lineRule="exact"/>
                            </w:pPr>
                            <w:r>
                              <w:t>!P-</w:t>
                            </w:r>
                          </w:p>
                          <w:p w:rsidR="001E1FE5" w:rsidRDefault="00BA0129">
                            <w:pPr>
                              <w:pStyle w:val="Titulekobrzku3"/>
                              <w:shd w:val="clear" w:color="auto" w:fill="auto"/>
                              <w:spacing w:line="150" w:lineRule="exact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2pt;margin-top:-30.25pt;width:12pt;height:14pt;z-index:-125829376;visibility:visible;mso-wrap-style:square;mso-width-percent:0;mso-height-percent:0;mso-wrap-distance-left:78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nZqgIAAKgFAAAOAAAAZHJzL2Uyb0RvYy54bWysVNtunDAQfa/Uf7D8TriUvYDCRsmyVJXS&#10;i5T0A7zYLFbBprZ3IY367x2bZbNJVKlqy4M12OMzc2aO5/JqaBt0YEpzKTIcXgQYMVFKysUuw1/v&#10;C2+JkTZEUNJIwTL8wDS+Wr19c9l3KYtkLRvKFAIQodO+y3BtTJf6vi5r1hJ9ITsm4LCSqiUGftXO&#10;p4r0gN42fhQEc7+XinZKlkxr2M3HQ7xy+FXFSvO5qjQzqMkw5Gbcqty6tau/uiTpTpGu5uUxDfIX&#10;WbSECwh6gsqJIWiv+CuolpdKalmZi1K2vqwqXjLHAdiEwQs2dzXpmOMCxdHdqUz6/8GWnw5fFOI0&#10;wwuMBGmhRfdsMOhGDiiy1ek7nYLTXQduZoBt6LJjqrtbWX7TSMh1TcSOXSsl+5oRCtmF9qZ/dnXE&#10;0RZk23+UFMKQvZEOaKhUa0sHxUCADl16OHXGplLakLMoDuCkhKNwsViCbSOQdLrcKW3eM9kia2RY&#10;QeMdODncajO6Ti42lpAFbxrYJ2kjnm0A5rgDoeGqPbNJuF4+JkGyWW6WsRdH840XB3nuXRfr2JsX&#10;4WKWv8vX6zz8aeOGcVpzSpmwYSZdhfGf9e2o8FERJ2Vp2XBq4WxKWu2260ahAwFdF+47FuTMzX+e&#10;hqsXcHlBKYTK3kSJV8yXCy8u4pmXLIKlF4TJTTIP4iTOi+eUbrlg/04J9RlOZtFs1NJvuQXue82N&#10;pC03MDka3mYY5ACfdSKpVeBGUGcbwpvRPiuFTf+pFNDuqdFOr1aio1jNsB0AxYp4K+kDKFdJUBaI&#10;EMYdGLVUPzDqYXRkWH/fE8Uwaj4IUL+dM5OhJmM7GUSUcDXDBqPRXJtxHu07xXc1IE/v6xpeSMGd&#10;ep+yOL4rGAeOxHF02Xlz/u+8ngbs6hcAAAD//wMAUEsDBBQABgAIAAAAIQAlXggf3wAAAAsBAAAP&#10;AAAAZHJzL2Rvd25yZXYueG1sTI/BTsMwDIbvSLxDZCQuaEvabd0oTSeE4MKNwWW3rDFtReNUTdaW&#10;PT3mBEf//vT7c7GfXSdGHELrSUOyVCCQKm9bqjV8vL8sdiBCNGRN5wk1fGOAfXl9VZjc+onecDzE&#10;WnAJhdxoaGLscylD1aAzYel7JN59+sGZyONQSzuYictdJ1OlMulMS3yhMT0+NVh9Hc5OQzY/93ev&#10;95hOl6ob6XhJkoiJ1rc38+MDiIhz/IPhV5/VoWSnkz+TDaLTsE3UmlENi0xtQDCxXa05OXGySjcg&#10;y0L+/6H8AQAA//8DAFBLAQItABQABgAIAAAAIQC2gziS/gAAAOEBAAATAAAAAAAAAAAAAAAAAAAA&#10;AABbQ29udGVudF9UeXBlc10ueG1sUEsBAi0AFAAGAAgAAAAhADj9If/WAAAAlAEAAAsAAAAAAAAA&#10;AAAAAAAALwEAAF9yZWxzLy5yZWxzUEsBAi0AFAAGAAgAAAAhAAioedmqAgAAqAUAAA4AAAAAAAAA&#10;AAAAAAAALgIAAGRycy9lMm9Eb2MueG1sUEsBAi0AFAAGAAgAAAAhACVeCB/fAAAACwEAAA8AAAAA&#10;AAAAAAAAAAAABAUAAGRycy9kb3ducmV2LnhtbFBLBQYAAAAABAAEAPMAAAAQBgAAAAA=&#10;" filled="f" stroked="f">
                <v:textbox style="mso-fit-shape-to-text:t" inset="0,0,0,0">
                  <w:txbxContent>
                    <w:p w:rsidR="001E1FE5" w:rsidRDefault="00BA0129">
                      <w:pPr>
                        <w:pStyle w:val="Titulekobrzku2"/>
                        <w:shd w:val="clear" w:color="auto" w:fill="auto"/>
                        <w:spacing w:line="130" w:lineRule="exact"/>
                      </w:pPr>
                      <w:r>
                        <w:t>!P-</w:t>
                      </w:r>
                    </w:p>
                    <w:p w:rsidR="001E1FE5" w:rsidRDefault="00BA0129">
                      <w:pPr>
                        <w:pStyle w:val="Titulekobrzku3"/>
                        <w:shd w:val="clear" w:color="auto" w:fill="auto"/>
                        <w:spacing w:line="150" w:lineRule="exact"/>
                      </w:pPr>
                      <w:r>
                        <w:t>I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002665" distR="63500" simplePos="0" relativeHeight="377487105" behindDoc="1" locked="0" layoutInCell="1" allowOverlap="1">
                <wp:simplePos x="0" y="0"/>
                <wp:positionH relativeFrom="margin">
                  <wp:posOffset>4879975</wp:posOffset>
                </wp:positionH>
                <wp:positionV relativeFrom="paragraph">
                  <wp:posOffset>-402590</wp:posOffset>
                </wp:positionV>
                <wp:extent cx="865505" cy="401955"/>
                <wp:effectExtent l="3175" t="0" r="0" b="0"/>
                <wp:wrapSquare wrapText="lef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FE5" w:rsidRDefault="00BA0129">
                            <w:pPr>
                              <w:pStyle w:val="Titulekobrzku4"/>
                              <w:shd w:val="clear" w:color="auto" w:fill="auto"/>
                            </w:pPr>
                            <w:r>
                              <w:rPr>
                                <w:rStyle w:val="Titulekobrzku4Calibri85ptExact"/>
                              </w:rPr>
                              <w:t xml:space="preserve">'ková </w:t>
                            </w:r>
                            <w:r>
                              <w:rPr>
                                <w:rStyle w:val="Titulekobrzku4Calibri8ptExact"/>
                              </w:rPr>
                              <w:t xml:space="preserve">organizace </w:t>
                            </w:r>
                            <w:r>
                              <w:rPr>
                                <w:rStyle w:val="Titulekobrzku48ptKurzvaMalpsmenaExact"/>
                              </w:rPr>
                              <w:t>&lt;va</w:t>
                            </w:r>
                            <w:r>
                              <w:rPr>
                                <w:rStyle w:val="Titulekobrzku4MalpsmenaExact"/>
                              </w:rPr>
                              <w:t xml:space="preserve"> rlgíSI KOVÁNA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4.25pt;margin-top:-31.7pt;width:68.15pt;height:31.65pt;z-index:-125829375;visibility:visible;mso-wrap-style:square;mso-width-percent:0;mso-height-percent:0;mso-wrap-distance-left:78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CyrQIAAK8FAAAOAAAAZHJzL2Uyb0RvYy54bWysVG1vmzAQ/j5p/8HydwqkQAMqqZIQpknd&#10;i9TuBzhggjWwme0Eumn/fWcT0qTVpGkbH6zDPj93z93ju70b2gYdqFRM8BT7Vx5GlBeiZHyX4i+P&#10;uTPHSGnCS9IITlP8RBW+W7x9c9t3CZ2JWjQllQhAuEr6LsW11l3iuqqoaUvUlegoh8NKyJZo+JU7&#10;t5SkB/S2cWeeF7m9kGUnRUGVgt1sPMQLi19VtNCfqkpRjZoUQ27artKuW7O6i1uS7CTpalYc0yB/&#10;kUVLGIegJ6iMaIL2kr2CalkhhRKVvipE64qqYgW1HICN771g81CTjlouUBzVncqk/h9s8fHwWSJW&#10;pjjCiJMWWvRIB41WYkDXpjp9pxJweujATQ+wDV22TFV3L4qvCnGxrgnf0aWUoq8pKSE739x0z66O&#10;OMqAbPsPooQwZK+FBRoq2ZrSQTEQoEOXnk6dMakUsDmPwtALMSrgKPD8OAxtBJJMlzup9DsqWmSM&#10;FEtovAUnh3ulTTIkmVxMLC5y1jS2+Q2/2ADHcQdCw1VzZpKwvfwRe/FmvpkHTjCLNk7gZZmzzNeB&#10;E+X+TZhdZ+t15v80cf0gqVlZUm7CTLrygz/r21HhoyJOylKiYaWBMykpuduuG4kOBHSd2+9YkDM3&#10;9zINWwTg8oKSPwu81Sx28mh+4wR5EDrxjTd3oMirOPKCOMjyS0r3jNN/p4T6FMfhLBy19Ftunv1e&#10;cyNJyzRMjoa1oI6TE0mMAje8tK3VhDWjfVYKk/5zKaDdU6OtXo1ER7HqYTvYh2HFbLS8FeUTCFgK&#10;EBioFKYeGLWQ3zHqYYKkWH3bE0kxat5zeARm3EyGnIztZBBewNUUa4xGc63HsbTvJNvVgDw9syU8&#10;lJxZET9ncXxeMBUsl+MEM2Pn/N96Pc/ZxS8AAAD//wMAUEsDBBQABgAIAAAAIQB91vfL3gAAAAkB&#10;AAAPAAAAZHJzL2Rvd25yZXYueG1sTI/BTsMwDIbvSLxDZCQuaEszRtlK0wkhuHDb4MIta0xbkThV&#10;k7VlT485wdH2p9/fX+5m78SIQ+wCaVDLDARSHWxHjYb3t5fFBkRMhqxxgVDDN0bYVZcXpSlsmGiP&#10;4yE1gkMoFkZDm1JfSBnrFr2Jy9Aj8e0zDN4kHodG2sFMHO6dXGVZLr3piD+0psenFuuvw8lryOfn&#10;/uZ1i6vpXLuRPs5KJVRaX1/Njw8gEs7pD4ZffVaHip2O4UQ2CqfhPt/cMaphkd+uQTCxzdZc5sgb&#10;BbIq5f8G1Q8AAAD//wMAUEsBAi0AFAAGAAgAAAAhALaDOJL+AAAA4QEAABMAAAAAAAAAAAAAAAAA&#10;AAAAAFtDb250ZW50X1R5cGVzXS54bWxQSwECLQAUAAYACAAAACEAOP0h/9YAAACUAQAACwAAAAAA&#10;AAAAAAAAAAAvAQAAX3JlbHMvLnJlbHNQSwECLQAUAAYACAAAACEA6okQsq0CAACvBQAADgAAAAAA&#10;AAAAAAAAAAAuAgAAZHJzL2Uyb0RvYy54bWxQSwECLQAUAAYACAAAACEAfdb3y94AAAAJAQAADwAA&#10;AAAAAAAAAAAAAAAHBQAAZHJzL2Rvd25yZXYueG1sUEsFBgAAAAAEAAQA8wAAABIGAAAAAA==&#10;" filled="f" stroked="f">
                <v:textbox style="mso-fit-shape-to-text:t" inset="0,0,0,0">
                  <w:txbxContent>
                    <w:p w:rsidR="001E1FE5" w:rsidRDefault="00BA0129">
                      <w:pPr>
                        <w:pStyle w:val="Titulekobrzku4"/>
                        <w:shd w:val="clear" w:color="auto" w:fill="auto"/>
                      </w:pPr>
                      <w:r>
                        <w:rPr>
                          <w:rStyle w:val="Titulekobrzku4Calibri85ptExact"/>
                        </w:rPr>
                        <w:t xml:space="preserve">'ková </w:t>
                      </w:r>
                      <w:r>
                        <w:rPr>
                          <w:rStyle w:val="Titulekobrzku4Calibri8ptExact"/>
                        </w:rPr>
                        <w:t xml:space="preserve">organizace </w:t>
                      </w:r>
                      <w:r>
                        <w:rPr>
                          <w:rStyle w:val="Titulekobrzku48ptKurzvaMalpsmenaExact"/>
                        </w:rPr>
                        <w:t>&lt;va</w:t>
                      </w:r>
                      <w:r>
                        <w:rPr>
                          <w:rStyle w:val="Titulekobrzku4MalpsmenaExact"/>
                        </w:rPr>
                        <w:t xml:space="preserve"> rlgíSI KOVÁNA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002665" distR="63500" simplePos="0" relativeHeight="377487106" behindDoc="1" locked="0" layoutInCell="1" allowOverlap="1">
            <wp:simplePos x="0" y="0"/>
            <wp:positionH relativeFrom="margin">
              <wp:posOffset>4514215</wp:posOffset>
            </wp:positionH>
            <wp:positionV relativeFrom="paragraph">
              <wp:posOffset>-109855</wp:posOffset>
            </wp:positionV>
            <wp:extent cx="2066290" cy="286385"/>
            <wp:effectExtent l="0" t="0" r="0" b="0"/>
            <wp:wrapSquare wrapText="left"/>
            <wp:docPr id="5" name="obrázek 4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>
        <w:t>SMLOUVA</w:t>
      </w:r>
      <w:bookmarkEnd w:id="0"/>
    </w:p>
    <w:p w:rsidR="001E1FE5" w:rsidRDefault="00BA0129">
      <w:pPr>
        <w:pStyle w:val="Zkladntext30"/>
        <w:shd w:val="clear" w:color="auto" w:fill="auto"/>
        <w:spacing w:before="0"/>
      </w:pPr>
      <w:r>
        <w:t>o převodu investorství určeného stavebního objektu v rámci akce:</w:t>
      </w:r>
      <w:r>
        <w:br/>
        <w:t>„III/03810 Havlíčkův Brod, ul. Mírová a most ev.č. 03810-2“</w:t>
      </w:r>
    </w:p>
    <w:p w:rsidR="001E1FE5" w:rsidRDefault="00BA0129">
      <w:pPr>
        <w:pStyle w:val="Zkladntext20"/>
        <w:shd w:val="clear" w:color="auto" w:fill="auto"/>
        <w:spacing w:after="531"/>
      </w:pPr>
      <w:r>
        <w:t xml:space="preserve">uzavřená dle § 1745 odst. 2 zákona č. 89/2012 Sb., občanský zákoník, v </w:t>
      </w:r>
      <w:r>
        <w:t>platném znění,</w:t>
      </w:r>
    </w:p>
    <w:p w:rsidR="001E1FE5" w:rsidRDefault="00BA0129">
      <w:pPr>
        <w:pStyle w:val="Nadpis10"/>
        <w:keepNext/>
        <w:keepLines/>
        <w:shd w:val="clear" w:color="auto" w:fill="auto"/>
        <w:spacing w:before="0" w:after="0" w:line="21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2270760" distR="2310130" simplePos="0" relativeHeight="377487107" behindDoc="1" locked="0" layoutInCell="1" allowOverlap="1">
                <wp:simplePos x="0" y="0"/>
                <wp:positionH relativeFrom="margin">
                  <wp:posOffset>2270760</wp:posOffset>
                </wp:positionH>
                <wp:positionV relativeFrom="paragraph">
                  <wp:posOffset>-539115</wp:posOffset>
                </wp:positionV>
                <wp:extent cx="1588135" cy="152400"/>
                <wp:effectExtent l="3810" t="127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FE5" w:rsidRDefault="00BA0129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mezi smluvními stranami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78.8pt;margin-top:-42.45pt;width:125.05pt;height:12pt;z-index:-125829373;visibility:visible;mso-wrap-style:square;mso-width-percent:0;mso-height-percent:0;mso-wrap-distance-left:178.8pt;mso-wrap-distance-top:0;mso-wrap-distance-right:18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assAIAALA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l&#10;OMSIkw5a9EhHje7EiCJTnaFXKSg99KCmR7iGLttMVX8vyu8KcbFqCN/SWynF0FBSQXS+sXRfmE44&#10;yoBshk+iAjdkp4UFGmvZmdJBMRCgQ5eejp0xoZTGZRTH/mWEUQlvfhSEnm2dS9LZupdKf6CiQ0bI&#10;sITOW3Syv1faREPSWcU446JgbWu73/KzC1CcbsA3mJo3E4Vt5nPiJet4HYdOGCzWTujluXNbrEJn&#10;UfhXUX6Zr1a5/8v49cO0YVVFuXEzE8sP/6xxB4pPlDhSS4mWVQbOhKTkdrNqJdoTIHZhP1tzeDmp&#10;uedh2CJALq9S8qGad0HiFIv4ygmLMHKSKy92PD+5SxZemIR5cZ7SPeP031NCQ4aTKIgmMp2CfpWb&#10;Z7+3uZG0YxpWR8u6DMdHJZIaCq55ZVurCWsn+UUpTPinUkC750ZbwhqOTmzV42a0kxHMc7AR1RMw&#10;WAogGNAU1h4IjZA/MRpghWRY/dgRSTFqP3KYArNvZkHOwmYWCC/BNMMao0lc6Wkv7XrJtg0gz3N2&#10;C5NSMEtiM1JTFIf5grVgczmsMLN3Xv5brdOiXf4GAAD//wMAUEsDBBQABgAIAAAAIQB8dNxF3wAA&#10;AAsBAAAPAAAAZHJzL2Rvd25yZXYueG1sTI+xTsMwEIZ3JN7BOiQW1Nop4DQhToUQLGwtLGxufCQR&#10;9jmK3ST06TETjHf36b/vr3aLs2zCMfSeFGRrAQyp8aanVsH728tqCyxETUZbT6jgGwPs6suLSpfG&#10;z7TH6RBblkIolFpBF+NQch6aDp0Oaz8gpdunH52OaRxbbkY9p3Bn+UYIyZ3uKX3o9IBPHTZfh5NT&#10;IJfn4ea1wM18buxEH+csi5gpdX21PD4Ai7jEPxh+9ZM61Mnp6E9kArMKbu9zmVAFq+1dASwRUuQ5&#10;sGPaSFEAryv+v0P9AwAA//8DAFBLAQItABQABgAIAAAAIQC2gziS/gAAAOEBAAATAAAAAAAAAAAA&#10;AAAAAAAAAABbQ29udGVudF9UeXBlc10ueG1sUEsBAi0AFAAGAAgAAAAhADj9If/WAAAAlAEAAAsA&#10;AAAAAAAAAAAAAAAALwEAAF9yZWxzLy5yZWxzUEsBAi0AFAAGAAgAAAAhABAnVqywAgAAsAUAAA4A&#10;AAAAAAAAAAAAAAAALgIAAGRycy9lMm9Eb2MueG1sUEsBAi0AFAAGAAgAAAAhAHx03EXfAAAACwEA&#10;AA8AAAAAAAAAAAAAAAAACgUAAGRycy9kb3ducmV2LnhtbFBLBQYAAAAABAAEAPMAAAAWBgAAAAA=&#10;" filled="f" stroked="f">
                <v:textbox style="mso-fit-shape-to-text:t" inset="0,0,0,0">
                  <w:txbxContent>
                    <w:p w:rsidR="001E1FE5" w:rsidRDefault="00BA0129">
                      <w:pPr>
                        <w:pStyle w:val="Zkladntext2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mezi smluvními stranami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bookmark1"/>
      <w:r>
        <w:t>I.</w:t>
      </w:r>
      <w:bookmarkEnd w:id="1"/>
    </w:p>
    <w:p w:rsidR="001E1FE5" w:rsidRDefault="00BA0129">
      <w:pPr>
        <w:pStyle w:val="Zkladntext30"/>
        <w:shd w:val="clear" w:color="auto" w:fill="auto"/>
        <w:spacing w:before="0" w:after="233" w:line="240" w:lineRule="exact"/>
      </w:pPr>
      <w:r>
        <w:t>Smluvní strany</w:t>
      </w:r>
    </w:p>
    <w:p w:rsidR="001E1FE5" w:rsidRDefault="00BA0129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1649"/>
        </w:tabs>
        <w:spacing w:before="0" w:after="90" w:line="240" w:lineRule="exact"/>
      </w:pPr>
      <w:bookmarkStart w:id="2" w:name="bookmark2"/>
      <w:r>
        <w:t>Původní investor (převodce)</w:t>
      </w:r>
      <w:bookmarkEnd w:id="2"/>
    </w:p>
    <w:p w:rsidR="001E1FE5" w:rsidRDefault="00BA0129">
      <w:pPr>
        <w:pStyle w:val="Nadpis30"/>
        <w:keepNext/>
        <w:keepLines/>
        <w:shd w:val="clear" w:color="auto" w:fill="auto"/>
        <w:spacing w:before="0" w:after="0" w:line="269" w:lineRule="exact"/>
        <w:ind w:left="1720"/>
        <w:jc w:val="left"/>
      </w:pPr>
      <w:bookmarkStart w:id="3" w:name="bookmark3"/>
      <w:r>
        <w:t>Město Havlíčkův Brod</w:t>
      </w:r>
      <w:bookmarkEnd w:id="3"/>
    </w:p>
    <w:p w:rsidR="001E1FE5" w:rsidRDefault="00BA0129">
      <w:pPr>
        <w:pStyle w:val="Zkladntext20"/>
        <w:shd w:val="clear" w:color="auto" w:fill="auto"/>
        <w:spacing w:line="269" w:lineRule="exact"/>
        <w:ind w:left="1720" w:right="1280"/>
        <w:jc w:val="left"/>
      </w:pPr>
      <w:r>
        <w:t>Havlíčkovo náměstí 57, 580 61 Havlíčkův Brod IČO: 00267449</w:t>
      </w:r>
    </w:p>
    <w:p w:rsidR="001E1FE5" w:rsidRDefault="00BA0129">
      <w:pPr>
        <w:pStyle w:val="Zkladntext20"/>
        <w:shd w:val="clear" w:color="auto" w:fill="auto"/>
        <w:spacing w:after="203" w:line="269" w:lineRule="exact"/>
        <w:ind w:left="1720" w:right="1280"/>
        <w:jc w:val="left"/>
      </w:pPr>
      <w:r>
        <w:t>zastoupené XXXXXXXXXXXXX</w:t>
      </w:r>
      <w:r>
        <w:t>, starostou města (dále jen ,,Město“)</w:t>
      </w:r>
    </w:p>
    <w:p w:rsidR="001E1FE5" w:rsidRDefault="00BA0129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1649"/>
        </w:tabs>
        <w:spacing w:before="0" w:after="52" w:line="240" w:lineRule="exact"/>
      </w:pPr>
      <w:bookmarkStart w:id="4" w:name="bookmark4"/>
      <w:r>
        <w:t xml:space="preserve">Nový investor </w:t>
      </w:r>
      <w:r>
        <w:t>(nabyvatel)</w:t>
      </w:r>
      <w:bookmarkEnd w:id="4"/>
    </w:p>
    <w:p w:rsidR="001E1FE5" w:rsidRDefault="00BA0129">
      <w:pPr>
        <w:pStyle w:val="Zkladntext30"/>
        <w:shd w:val="clear" w:color="auto" w:fill="auto"/>
        <w:spacing w:before="0" w:line="317" w:lineRule="exact"/>
        <w:ind w:left="1720"/>
        <w:jc w:val="left"/>
      </w:pPr>
      <w:r>
        <w:t>Krajská správa a údržba silnic Vysočiny, příspěvková organizace</w:t>
      </w:r>
    </w:p>
    <w:p w:rsidR="001E1FE5" w:rsidRDefault="00BA0129">
      <w:pPr>
        <w:pStyle w:val="Zkladntext20"/>
        <w:shd w:val="clear" w:color="auto" w:fill="auto"/>
        <w:spacing w:line="317" w:lineRule="exact"/>
        <w:ind w:left="1720" w:right="1280"/>
        <w:jc w:val="left"/>
      </w:pPr>
      <w:r>
        <w:t>Kosovská 1122/16, 586 01 Jihlava IČO 00090450</w:t>
      </w:r>
    </w:p>
    <w:p w:rsidR="001E1FE5" w:rsidRDefault="00BA0129">
      <w:pPr>
        <w:pStyle w:val="Zkladntext20"/>
        <w:shd w:val="clear" w:color="auto" w:fill="auto"/>
        <w:spacing w:after="542" w:line="317" w:lineRule="exact"/>
        <w:ind w:left="1720" w:right="1280"/>
        <w:jc w:val="left"/>
      </w:pPr>
      <w:r>
        <w:t>zastoupená XXXXXXXXXXX</w:t>
      </w:r>
      <w:r>
        <w:t>, ředitelem organizace (dále jen ,,KSÚSV“)</w:t>
      </w:r>
    </w:p>
    <w:p w:rsidR="001E1FE5" w:rsidRDefault="00BA0129">
      <w:pPr>
        <w:pStyle w:val="Nadpis30"/>
        <w:keepNext/>
        <w:keepLines/>
        <w:shd w:val="clear" w:color="auto" w:fill="auto"/>
        <w:spacing w:before="0" w:after="0" w:line="240" w:lineRule="exact"/>
        <w:ind w:left="4740"/>
        <w:jc w:val="left"/>
      </w:pPr>
      <w:bookmarkStart w:id="5" w:name="bookmark5"/>
      <w:r>
        <w:t>II.</w:t>
      </w:r>
      <w:bookmarkEnd w:id="5"/>
    </w:p>
    <w:p w:rsidR="001E1FE5" w:rsidRDefault="00BA0129">
      <w:pPr>
        <w:pStyle w:val="Zkladntext30"/>
        <w:shd w:val="clear" w:color="auto" w:fill="auto"/>
        <w:spacing w:before="0" w:after="91" w:line="240" w:lineRule="exact"/>
      </w:pPr>
      <w:r>
        <w:t>Předmět smlouvy</w:t>
      </w:r>
    </w:p>
    <w:p w:rsidR="001E1FE5" w:rsidRDefault="00BA0129">
      <w:pPr>
        <w:pStyle w:val="Zkladntext20"/>
        <w:shd w:val="clear" w:color="auto" w:fill="auto"/>
        <w:spacing w:after="312"/>
        <w:jc w:val="both"/>
      </w:pPr>
      <w:r>
        <w:t xml:space="preserve">„Město“ prohlašuje, že je investorem </w:t>
      </w:r>
      <w:r>
        <w:t>stavby „III/03810 Havlíčkův Brod, ul. Mírová“ a že touto smlouvou převádí k části této stavby, konkrétně ke stavebnímu objektu SO 01.01 Rekonstrukce silnice III/03810, na „KSÚSV“ investorství, a to se všemi právy a povinnostmi, s tím, že součástí je i post</w:t>
      </w:r>
      <w:r>
        <w:t>oupení veškerých příslušných dokladů.</w:t>
      </w:r>
    </w:p>
    <w:p w:rsidR="001E1FE5" w:rsidRDefault="00BA0129">
      <w:pPr>
        <w:pStyle w:val="Zkladntext20"/>
        <w:shd w:val="clear" w:color="auto" w:fill="auto"/>
        <w:spacing w:after="315" w:line="259" w:lineRule="exact"/>
        <w:jc w:val="both"/>
      </w:pPr>
      <w:r>
        <w:t>„KSUSV“ investorství k uvedenému stavebnímu objektu se všemi právy a povinnostmi tímto přijímá.</w:t>
      </w:r>
    </w:p>
    <w:p w:rsidR="001E1FE5" w:rsidRDefault="00BA0129">
      <w:pPr>
        <w:pStyle w:val="Nadpis30"/>
        <w:keepNext/>
        <w:keepLines/>
        <w:shd w:val="clear" w:color="auto" w:fill="auto"/>
        <w:spacing w:before="0" w:after="0" w:line="240" w:lineRule="exact"/>
        <w:ind w:left="4740"/>
        <w:jc w:val="left"/>
      </w:pPr>
      <w:bookmarkStart w:id="6" w:name="bookmark6"/>
      <w:r>
        <w:t>III.</w:t>
      </w:r>
      <w:bookmarkEnd w:id="6"/>
    </w:p>
    <w:p w:rsidR="001E1FE5" w:rsidRDefault="00BA0129">
      <w:pPr>
        <w:pStyle w:val="Zkladntext30"/>
        <w:shd w:val="clear" w:color="auto" w:fill="auto"/>
        <w:spacing w:before="0" w:after="16" w:line="240" w:lineRule="exact"/>
      </w:pPr>
      <w:r>
        <w:t>Předávané podklady</w:t>
      </w:r>
    </w:p>
    <w:p w:rsidR="001E1FE5" w:rsidRDefault="00BA0129">
      <w:pPr>
        <w:pStyle w:val="Zkladntext20"/>
        <w:shd w:val="clear" w:color="auto" w:fill="auto"/>
        <w:spacing w:line="259" w:lineRule="exact"/>
        <w:jc w:val="both"/>
      </w:pPr>
      <w:r>
        <w:t>Smluvní strany se dohodly, že „Město“ tímto předává KSÚSV kompletní vypracovanou projektovou dokum</w:t>
      </w:r>
      <w:r>
        <w:t>entaci včetně související dokladové části v jednom vyhotovení v tištěné podobě, stavební povolení vč. jeho prodloužení a územní rozhodnutí.</w:t>
      </w:r>
    </w:p>
    <w:p w:rsidR="001E1FE5" w:rsidRDefault="00BA0129">
      <w:pPr>
        <w:pStyle w:val="Zkladntext20"/>
        <w:shd w:val="clear" w:color="auto" w:fill="auto"/>
        <w:spacing w:after="495" w:line="259" w:lineRule="exact"/>
        <w:jc w:val="both"/>
      </w:pPr>
      <w:r>
        <w:t>Uzemní rozhodnutí na stavbu vydal Městský úřad Havlíčkův Brod, stavební úřad dne 14.09.2009 pod č.j. ST/798/2009/Ve,</w:t>
      </w:r>
      <w:r>
        <w:t xml:space="preserve"> stavební povolení na stavební objekt SO 01.01 Rekonstrukce silnice III/03810 vydal Městský úřad Havlíčkův Brod, stavební úřad dne 24.06.2013 pod č.j. ST/374/2013/Ha, prodlouženou platnost stavebního povolení na stavební objekt SO 01.01 Rekonstrukce silnic</w:t>
      </w:r>
      <w:r>
        <w:t>e III/03810 vydal Městský úřad Havlíčkův Brod, stavební úřad dne 09.04.2015 pod č.j. ST/411/2015/Ha.</w:t>
      </w:r>
    </w:p>
    <w:p w:rsidR="001E1FE5" w:rsidRDefault="00BA0129">
      <w:pPr>
        <w:pStyle w:val="Nadpis30"/>
        <w:keepNext/>
        <w:keepLines/>
        <w:shd w:val="clear" w:color="auto" w:fill="auto"/>
        <w:spacing w:before="0" w:after="0" w:line="240" w:lineRule="exact"/>
        <w:ind w:left="4740"/>
        <w:jc w:val="left"/>
      </w:pPr>
      <w:bookmarkStart w:id="7" w:name="bookmark7"/>
      <w:r>
        <w:t>IV.</w:t>
      </w:r>
      <w:bookmarkEnd w:id="7"/>
    </w:p>
    <w:p w:rsidR="001E1FE5" w:rsidRDefault="00BA0129">
      <w:pPr>
        <w:pStyle w:val="Zkladntext30"/>
        <w:shd w:val="clear" w:color="auto" w:fill="auto"/>
        <w:spacing w:before="0" w:line="240" w:lineRule="exact"/>
        <w:sectPr w:rsidR="001E1FE5">
          <w:footerReference w:type="default" r:id="rId8"/>
          <w:headerReference w:type="first" r:id="rId9"/>
          <w:footerReference w:type="first" r:id="rId10"/>
          <w:pgSz w:w="12240" w:h="20160"/>
          <w:pgMar w:top="609" w:right="1085" w:bottom="609" w:left="1440" w:header="0" w:footer="3" w:gutter="0"/>
          <w:cols w:space="720"/>
          <w:noEndnote/>
          <w:titlePg/>
          <w:docGrid w:linePitch="360"/>
        </w:sectPr>
      </w:pPr>
      <w:r>
        <w:t>Ostatní ujednání</w:t>
      </w:r>
    </w:p>
    <w:p w:rsidR="001E1FE5" w:rsidRDefault="00BA0129">
      <w:pPr>
        <w:pStyle w:val="Zkladntext20"/>
        <w:shd w:val="clear" w:color="auto" w:fill="auto"/>
        <w:spacing w:after="507"/>
        <w:jc w:val="both"/>
      </w:pPr>
      <w:r>
        <w:lastRenderedPageBreak/>
        <w:t xml:space="preserve">Realizace stavebního objektu uvedeného v čl. II. této smlouvy bude provedena v souběhu s ostatními stavebními objekty v rámci stavby </w:t>
      </w:r>
      <w:r>
        <w:rPr>
          <w:rStyle w:val="Zkladntext2Tun"/>
        </w:rPr>
        <w:t xml:space="preserve">„III/03810 Havlíčkův Brod, ul. Mírová a most ev.č. 03810-2“ </w:t>
      </w:r>
      <w:r>
        <w:t>a v souladu s uzavřenou smlouvou o společném zadání veřejných zadavatelů, která byla uzavřena mezi Krajskou správou a údržbou silnic Vysočiny, příspěvkovou organizací, Městem Havlíčkův Brod a Vodo</w:t>
      </w:r>
      <w:r>
        <w:t>vody a kanalizacemi Havlíčkův Brod, a.s. dne 13.03.2017.</w:t>
      </w:r>
    </w:p>
    <w:p w:rsidR="001E1FE5" w:rsidRDefault="00BA0129">
      <w:pPr>
        <w:pStyle w:val="Nadpis30"/>
        <w:keepNext/>
        <w:keepLines/>
        <w:shd w:val="clear" w:color="auto" w:fill="auto"/>
        <w:spacing w:before="0" w:after="0" w:line="240" w:lineRule="exact"/>
        <w:ind w:left="4760"/>
        <w:jc w:val="left"/>
      </w:pPr>
      <w:bookmarkStart w:id="8" w:name="bookmark8"/>
      <w:r>
        <w:t>V.</w:t>
      </w:r>
      <w:bookmarkEnd w:id="8"/>
    </w:p>
    <w:p w:rsidR="001E1FE5" w:rsidRDefault="00BA0129">
      <w:pPr>
        <w:pStyle w:val="Zkladntext30"/>
        <w:shd w:val="clear" w:color="auto" w:fill="auto"/>
        <w:spacing w:before="0" w:after="91" w:line="240" w:lineRule="exact"/>
        <w:ind w:right="20"/>
      </w:pPr>
      <w:r>
        <w:t>Závěrečná ujednání</w:t>
      </w:r>
    </w:p>
    <w:p w:rsidR="001E1FE5" w:rsidRDefault="00BA0129">
      <w:pPr>
        <w:pStyle w:val="Zkladntext20"/>
        <w:shd w:val="clear" w:color="auto" w:fill="auto"/>
        <w:spacing w:after="304" w:line="278" w:lineRule="exact"/>
        <w:jc w:val="both"/>
      </w:pPr>
      <w:r>
        <w:t>Obě smluvní strany prohlašují, že jim nejsou známy žádné skutečnosti, které by uzavření této smlouvy bránily.</w:t>
      </w:r>
    </w:p>
    <w:p w:rsidR="001E1FE5" w:rsidRDefault="00BA0129">
      <w:pPr>
        <w:pStyle w:val="Zkladntext20"/>
        <w:shd w:val="clear" w:color="auto" w:fill="auto"/>
        <w:spacing w:after="207"/>
        <w:jc w:val="both"/>
      </w:pPr>
      <w:r>
        <w:t>Smluvní strany shodně prohlašují, že si smlouvu před jejím podpisem</w:t>
      </w:r>
      <w:r>
        <w:t xml:space="preserve"> přečetly, že souhlasí s jejím obsahem a že smlouva byla uzavřena po vzájemném projednání na základě pravdivých údajů a na základě jejich svobodné vůle. Na důkaz těchto skutečností ji opatřují svými podpisy.</w:t>
      </w:r>
    </w:p>
    <w:p w:rsidR="001E1FE5" w:rsidRDefault="00BA0129">
      <w:pPr>
        <w:pStyle w:val="Zkladntext20"/>
        <w:shd w:val="clear" w:color="auto" w:fill="auto"/>
        <w:spacing w:after="391" w:line="240" w:lineRule="exact"/>
        <w:jc w:val="both"/>
      </w:pPr>
      <w:r>
        <w:t>Tato smlouva byla projednána a schválena usnesen</w:t>
      </w:r>
      <w:r>
        <w:t>ím č. 976/17 konané dne 27.11.2017.</w:t>
      </w:r>
    </w:p>
    <w:p w:rsidR="001E1FE5" w:rsidRDefault="00BA0129">
      <w:pPr>
        <w:pStyle w:val="Zkladntext20"/>
        <w:shd w:val="clear" w:color="auto" w:fill="auto"/>
        <w:spacing w:after="300"/>
        <w:jc w:val="both"/>
      </w:pPr>
      <w:r>
        <w:t>Smluvní strany se dohodly, že stranou povinnou k uveřejnění této smlouvy v informačním systému veřejné správy - Registru smluv je „KSÚSV“.</w:t>
      </w:r>
    </w:p>
    <w:p w:rsidR="001E1FE5" w:rsidRDefault="00BA0129">
      <w:pPr>
        <w:pStyle w:val="Zkladntext20"/>
        <w:shd w:val="clear" w:color="auto" w:fill="auto"/>
        <w:spacing w:after="207"/>
        <w:jc w:val="both"/>
      </w:pPr>
      <w:r>
        <w:t>Tato smlouvaje vyhotovena ve 4 stejnopisech, z nichž každá má platnost a závaznos</w:t>
      </w:r>
      <w:r>
        <w:t>t originálu a po jejím podpisu oprávněnými zástupci obdrží každá strana po dvou stejnopisech.</w:t>
      </w:r>
    </w:p>
    <w:p w:rsidR="001E1FE5" w:rsidRDefault="00BA0129">
      <w:pPr>
        <w:pStyle w:val="Zkladntext20"/>
        <w:shd w:val="clear" w:color="auto" w:fill="auto"/>
        <w:tabs>
          <w:tab w:val="left" w:pos="5635"/>
        </w:tabs>
        <w:spacing w:line="240" w:lineRule="exact"/>
        <w:jc w:val="both"/>
      </w:pPr>
      <w:r>
        <w:t>V Havlíčkově Brodě dne:</w:t>
      </w:r>
      <w:r>
        <w:tab/>
        <w:t xml:space="preserve">V Jihlavě dne: 2 JZ </w:t>
      </w:r>
      <w:r>
        <w:rPr>
          <w:rStyle w:val="Zkladntext27ptKurzvadkovn0pt"/>
        </w:rPr>
        <w:t>■H.</w:t>
      </w:r>
      <w:r>
        <w:t xml:space="preserve"> Z-o / &gt;</w:t>
      </w:r>
    </w:p>
    <w:p w:rsidR="001E1FE5" w:rsidRDefault="00BA0129">
      <w:pPr>
        <w:pStyle w:val="Titulekobrzku0"/>
        <w:framePr w:h="4262" w:wrap="notBeside" w:vAnchor="text" w:hAnchor="text" w:xAlign="center" w:y="1"/>
        <w:shd w:val="clear" w:color="auto" w:fill="auto"/>
        <w:tabs>
          <w:tab w:val="left" w:pos="5640"/>
        </w:tabs>
        <w:spacing w:line="240" w:lineRule="exact"/>
      </w:pPr>
      <w:r>
        <w:t>Za Město Havlíčkův Brod 28.11.2017</w:t>
      </w:r>
      <w:r>
        <w:tab/>
        <w:t>Za Krajskou správu a údržbu Vysočiny,</w:t>
      </w:r>
    </w:p>
    <w:p w:rsidR="001E1FE5" w:rsidRDefault="001E1FE5">
      <w:pPr>
        <w:framePr w:h="4262" w:wrap="notBeside" w:vAnchor="text" w:hAnchor="text" w:xAlign="center" w:y="1"/>
        <w:jc w:val="center"/>
        <w:rPr>
          <w:sz w:val="2"/>
          <w:szCs w:val="2"/>
        </w:rPr>
      </w:pPr>
      <w:bookmarkStart w:id="9" w:name="_GoBack"/>
      <w:bookmarkEnd w:id="9"/>
    </w:p>
    <w:p w:rsidR="001E1FE5" w:rsidRDefault="001E1FE5">
      <w:pPr>
        <w:rPr>
          <w:sz w:val="2"/>
          <w:szCs w:val="2"/>
        </w:rPr>
      </w:pPr>
    </w:p>
    <w:p w:rsidR="001E1FE5" w:rsidRDefault="001E1FE5">
      <w:pPr>
        <w:rPr>
          <w:sz w:val="2"/>
          <w:szCs w:val="2"/>
        </w:rPr>
      </w:pPr>
    </w:p>
    <w:sectPr w:rsidR="001E1FE5">
      <w:pgSz w:w="12240" w:h="20160"/>
      <w:pgMar w:top="1140" w:right="1092" w:bottom="114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129" w:rsidRDefault="00BA0129">
      <w:r>
        <w:separator/>
      </w:r>
    </w:p>
  </w:endnote>
  <w:endnote w:type="continuationSeparator" w:id="0">
    <w:p w:rsidR="00BA0129" w:rsidRDefault="00BA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FE5" w:rsidRDefault="00BA012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6405245</wp:posOffset>
              </wp:positionH>
              <wp:positionV relativeFrom="page">
                <wp:posOffset>9951085</wp:posOffset>
              </wp:positionV>
              <wp:extent cx="680720" cy="138430"/>
              <wp:effectExtent l="4445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FE5" w:rsidRDefault="00BA012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A0129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04.35pt;margin-top:783.55pt;width:53.6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bNqwIAAKY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y&#10;xTOMOGmhRY900OhODGhmqtN3KgGnhw7c9ADb0GWbqeruRfFdIS62NeEHupFS9DUlJbDzzU336uqI&#10;owzIvv8kSghDnrSwQEMlW1M6KAYCdOjS87kzhkoBm4vIWwZwUsCRP4vCme2cS5LpcieV/kBFi4yR&#10;YgmNt+DkeK+0IUOSycXE4iJnTWOb3/AXG+A47kBouGrODAnby5+xF++iXRQ6YbDYOaGXZc4m34bO&#10;IveX82yWbbeZ/8vE9cOkZmVJuQkz6coP/6xvJ4WPijgrS4mGlQbOUFLysN82Eh0J6Dq3ny05nFzc&#10;3Jc0bBEgl1cp+UHo3QWxky+ipRPm4dyJl17keH58Fy+8MA6z/GVK94zTf08J9SmO58F81NKF9Kvc&#10;PPu9zY0kLdMwORrWpjg6O5HEKHDHS9taTVgz2lelMPQvpYB2T422ejUSHcWqh/0AKEbEe1E+g3Kl&#10;AGWBCGHcgVEL+QOjHkZHijnMNoyajxy0b6bMZMjJ2E8G4QVcTLHGaDS3epxGT51khxpwp9e1gfeR&#10;M6vdC4fTq4JhYFM4DS4zba7/rddlvK5/AwAA//8DAFBLAwQUAAYACAAAACEAdEOU8+AAAAAPAQAA&#10;DwAAAGRycy9kb3ducmV2LnhtbEyPzWrDMBCE74W+g9hAb43kQmLFtRxKoJfempZAb4q1sUz0YyTF&#10;sd++8qm97ewOs9/U+8kaMmKIvXcCijUDgq71qnedgO+v92cOJCbplDTeoYAZI+ybx4daVsrf3SeO&#10;x9SRHOJiJQXolIaK0thqtDKu/YAu3y4+WJmyDB1VQd5zuDX0hbEttbJ3+YOWAx40ttfjzQoop5PH&#10;IeIBfy5jG3Q/c/MxC/G0mt5egSSc0p8ZFvyMDk1mOvubU5GYrBnjZfbmabMtCyCLpyg2OyDnZcf5&#10;DmhT0/89ml8AAAD//wMAUEsBAi0AFAAGAAgAAAAhALaDOJL+AAAA4QEAABMAAAAAAAAAAAAAAAAA&#10;AAAAAFtDb250ZW50X1R5cGVzXS54bWxQSwECLQAUAAYACAAAACEAOP0h/9YAAACUAQAACwAAAAAA&#10;AAAAAAAAAAAvAQAAX3JlbHMvLnJlbHNQSwECLQAUAAYACAAAACEAIrT2zasCAACmBQAADgAAAAAA&#10;AAAAAAAAAAAuAgAAZHJzL2Uyb0RvYy54bWxQSwECLQAUAAYACAAAACEAdEOU8+AAAAAPAQAADwAA&#10;AAAAAAAAAAAAAAAFBQAAZHJzL2Rvd25yZXYueG1sUEsFBgAAAAAEAAQA8wAAABIGAAAAAA==&#10;" filled="f" stroked="f">
              <v:textbox style="mso-fit-shape-to-text:t" inset="0,0,0,0">
                <w:txbxContent>
                  <w:p w:rsidR="001E1FE5" w:rsidRDefault="00BA012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A0129">
                      <w:rPr>
                        <w:rStyle w:val="ZhlavneboZpat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FE5" w:rsidRDefault="00BA012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6419215</wp:posOffset>
              </wp:positionH>
              <wp:positionV relativeFrom="page">
                <wp:posOffset>9933305</wp:posOffset>
              </wp:positionV>
              <wp:extent cx="680720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FE5" w:rsidRDefault="00BA012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A0129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05.45pt;margin-top:782.15pt;width:53.6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1yrQIAAK0FAAAOAAAAZHJzL2Uyb0RvYy54bWysVNtunDAQfa/Uf7D8TriE3QUUNkqWpaqU&#10;XqSkH+AFs1g1NrKdhbTKv3dswmaTqFLVlgc0tsfHc2bOzMXl2HF0oEozKXIcngUYUVHJmol9jr/d&#10;lV6CkTZE1IRLQXP8QDW+XL9/dzH0GY1kK3lNFQIQobOhz3FrTJ/5vq5a2hF9Jnsq4LCRqiMGlmrv&#10;14oMgN5xPwqCpT9IVfdKVlRr2C2mQ7x2+E1DK/OlaTQ1iOcYYjPur9x/Z//++oJke0X6llVPYZC/&#10;iKIjTMCjR6iCGILuFXsD1bFKSS0bc1bJzpdNwyrqOACbMHjF5rYlPXVcIDm6P6ZJ/z/Y6vPhq0Ks&#10;htphJEgHJbqjo0HXckShzc7Q6wycbntwMyNsW0/LVPc3svqukZCblog9vVJKDi0lNUTnbvonVycc&#10;bUF2wydZwzPk3kgHNDaqs4CQDAToUKWHY2VsKBVsLpNgFcFJBUfheRKfu8r5JJsv90qbD1R2yBo5&#10;VlB4B04ON9oADXCdXexbQpaMc1d8Ll5sgOO0A0/DVXtmg3C1/JkG6TbZJrEXR8utFwdF4V2Vm9hb&#10;luFqUZwXm00RPtp3wzhrWV1TYZ+ZdRXGf1a3J4VPijgqS0vOagtnQ9Jqv9twhQ4EdF26zxYLgj9x&#10;81+G4Y6ByytKYRQH11Hqlctk5cVlvPDSVZB4QZhep8sgTuOifEnphgn675TQkON0ES0mLf2WW+C+&#10;t9xI1jEDk4OzLsfJ0YlkVoFbUbvSGsL4ZJ+kwob/nArI2Fxop1cr0UmsZtyNrjGiuQ12sn4AASsJ&#10;AgMtwtQDo5XqB0YDTJAcCxhxGPGPAlrADpvZULOxmw0iKriYY4PRZG7MNJTue8X2LeDOTXYFbVIy&#10;J2HbT1MMEL9dwExwTJ7mlx06p2vn9Txl178AAAD//wMAUEsDBBQABgAIAAAAIQCsrG8L3wAAAA8B&#10;AAAPAAAAZHJzL2Rvd25yZXYueG1sTI/NTsMwEITvSLyDtUjcqG1+QghxKlSJCzcKQuLmxts4wl5H&#10;sZsmb49zgtvO7mj2m3o7e8cmHGMfSIHcCGBIbTA9dQo+P15vSmAxaTLaBUIFC0bYNpcXta5MONM7&#10;TvvUsRxCsdIKbEpDxXlsLXodN2FAyrdjGL1OWY4dN6M+53Dv+K0QBfe6p/zB6gF3Ftuf/ckreJy/&#10;Ag4Rd/h9nNrR9kvp3halrq/ml2dgCef0Z4YVP6NDk5kO4UQmMpe1kOIpe/P0UNzfAVs9UpYS2GHd&#10;lYUE3tT8f4/mFwAA//8DAFBLAQItABQABgAIAAAAIQC2gziS/gAAAOEBAAATAAAAAAAAAAAAAAAA&#10;AAAAAABbQ29udGVudF9UeXBlc10ueG1sUEsBAi0AFAAGAAgAAAAhADj9If/WAAAAlAEAAAsAAAAA&#10;AAAAAAAAAAAALwEAAF9yZWxzLy5yZWxzUEsBAi0AFAAGAAgAAAAhADI0HXKtAgAArQUAAA4AAAAA&#10;AAAAAAAAAAAALgIAAGRycy9lMm9Eb2MueG1sUEsBAi0AFAAGAAgAAAAhAKysbwvfAAAADwEAAA8A&#10;AAAAAAAAAAAAAAAABwUAAGRycy9kb3ducmV2LnhtbFBLBQYAAAAABAAEAPMAAAATBgAAAAA=&#10;" filled="f" stroked="f">
              <v:textbox style="mso-fit-shape-to-text:t" inset="0,0,0,0">
                <w:txbxContent>
                  <w:p w:rsidR="001E1FE5" w:rsidRDefault="00BA012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A0129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129" w:rsidRDefault="00BA0129"/>
  </w:footnote>
  <w:footnote w:type="continuationSeparator" w:id="0">
    <w:p w:rsidR="00BA0129" w:rsidRDefault="00BA01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FE5" w:rsidRDefault="00BA012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6437630</wp:posOffset>
              </wp:positionH>
              <wp:positionV relativeFrom="page">
                <wp:posOffset>332105</wp:posOffset>
              </wp:positionV>
              <wp:extent cx="167640" cy="774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FE5" w:rsidRDefault="00BA012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Calibri5ptNetun"/>
                            </w:rPr>
                            <w:t>u/r\£.l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06.9pt;margin-top:26.15pt;width:13.2pt;height: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4crAIAAKwFAAAOAAAAZHJzL2Uyb0RvYy54bWysVNuOmzAQfa/Uf7D8znIpgYCWrJIQqkrb&#10;i7TbD3DABKtgI9sb2Fb77x2bkOzlpWrLgzXY4zNzZo7n+mbsWnSkUjHBM+xfeRhRXoqK8UOGv98X&#10;zhIjpQmvSCs4zfAjVfhm9f7d9dCnNBCNaCsqEYBwlQ59hhut+9R1VdnQjqgr0VMOh7WQHdHwKw9u&#10;JckA6F3rBp4XuYOQVS9FSZWC3Xw6xCuLX9e01F/rWlGN2gxDbtqu0q57s7qra5IeJOkbVp7SIH+R&#10;RUcYh6BnqJxogh4kewPVsVIKJWp9VYrOFXXNSmo5ABvfe8XmriE9tVygOKo/l0n9P9jyy/GbRKzK&#10;cIARJx206J6OGm3EiAJTnaFXKTjd9eCmR9iGLlumqr8V5Q+FuNg2hB/oWkoxNJRUkJ1vbrrPrk44&#10;yoDsh8+igjDkQQsLNNayM6WDYiBAhy49njtjUilNyCiOQjgp4SiOw9g2ziXpfLeXSn+kokPGyLCE&#10;vltscrxV2uRC0tnFhOKiYG1re9/yFxvgOO1AZLhqzkwOtpW/Ei/ZLXfL0AmDaOeEXp4762IbOlHh&#10;x4v8Q77d5v6TieuHacOqinITZpaVH/5Z204CnwRxFpYSLasMnElJycN+20p0JCDrwn624nBycXNf&#10;pmGLAFxeUfKD0NsEiVNEy9gJi3DhJLG3dDw/2SSRFyZhXrykdMs4/XdKaMhwsggWk5QuSb/i5tnv&#10;LTeSdkzD4GhZl+Hl2YmkRoA7XtnWasLayX5WCpP+pRTQ7rnRVq5GoZNW9bgf7buwWjZS3ovqEfQr&#10;BQgMpAhDD4xGyJ8YDTBAMsxhwmHUfuLwAsysmQ05G/vZILyEixnWGE3mVk8z6aGX7NAA7vzG1vBK&#10;CmYlfMnh9LZgJFgmp/FlZs7zf+t1GbKr3wAAAP//AwBQSwMEFAAGAAgAAAAhAJWJhdzeAAAACwEA&#10;AA8AAABkcnMvZG93bnJldi54bWxMj81qwzAQhO+FvoPYQG+NFOenwbUcSqCX3pqGQm+KtbFMpJWR&#10;FMd++yqn9jjMMPNNtRudZQOG2HmSsJgLYEiN1x21Eo5f789bYDEp0sp6QgkTRtjVjw+VKrW/0ScO&#10;h9SyXEKxVBJMSn3JeWwMOhXnvkfK3tkHp1KWoeU6qFsud5YXQmy4Ux3lBaN63BtsLoerk/Ayfnvs&#10;I+7x5zw0wXTT1n5MUj7NxrdXYAnH9BeGO35GhzoznfyVdGQ2a7FYZvYkYV0sgd0TYiUKYCcJm9Ua&#10;eF3x/x/qXwAAAP//AwBQSwECLQAUAAYACAAAACEAtoM4kv4AAADhAQAAEwAAAAAAAAAAAAAAAAAA&#10;AAAAW0NvbnRlbnRfVHlwZXNdLnhtbFBLAQItABQABgAIAAAAIQA4/SH/1gAAAJQBAAALAAAAAAAA&#10;AAAAAAAAAC8BAABfcmVscy8ucmVsc1BLAQItABQABgAIAAAAIQDS2u4crAIAAKwFAAAOAAAAAAAA&#10;AAAAAAAAAC4CAABkcnMvZTJvRG9jLnhtbFBLAQItABQABgAIAAAAIQCViYXc3gAAAAsBAAAPAAAA&#10;AAAAAAAAAAAAAAYFAABkcnMvZG93bnJldi54bWxQSwUGAAAAAAQABADzAAAAEQYAAAAA&#10;" filled="f" stroked="f">
              <v:textbox style="mso-fit-shape-to-text:t" inset="0,0,0,0">
                <w:txbxContent>
                  <w:p w:rsidR="001E1FE5" w:rsidRDefault="00BA012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Calibri5ptNetun"/>
                      </w:rPr>
                      <w:t>u/r\£.l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9140C"/>
    <w:multiLevelType w:val="multilevel"/>
    <w:tmpl w:val="8236C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E5"/>
    <w:rsid w:val="001E1FE5"/>
    <w:rsid w:val="00BA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A9FF15"/>
  <w15:docId w15:val="{967BC8EB-F3E8-41A4-B634-8B585049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4Calibri85ptExact">
    <w:name w:val="Titulek obrázku (4) + Calibri;8;5 pt Exact"/>
    <w:basedOn w:val="Titulekobrzku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4Calibri8ptExact">
    <w:name w:val="Titulek obrázku (4) + Calibri;8 pt Exact"/>
    <w:basedOn w:val="Titulekobrzku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8ptKurzvaMalpsmenaExact">
    <w:name w:val="Titulek obrázku (4) + 8 pt;Kurzíva;Malá písmena Exact"/>
    <w:basedOn w:val="Titulekobrzku4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MalpsmenaExact">
    <w:name w:val="Titulek obrázku (4) + Malá písmena Exact"/>
    <w:basedOn w:val="Titulekobrzku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Calibri5ptNetun">
    <w:name w:val="Záhlaví nebo Zápatí + Calibri;5 pt;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7ptKurzvadkovn0pt">
    <w:name w:val="Základní text (2) + 7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3"/>
      <w:szCs w:val="13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2735</Characters>
  <Application>Microsoft Office Word</Application>
  <DocSecurity>0</DocSecurity>
  <Lines>22</Lines>
  <Paragraphs>6</Paragraphs>
  <ScaleCrop>false</ScaleCrop>
  <Company>ATC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2017-11-28T12:25:00Z</dcterms:created>
  <dcterms:modified xsi:type="dcterms:W3CDTF">2017-11-28T12:27:00Z</dcterms:modified>
</cp:coreProperties>
</file>