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04" w:rsidRPr="006B3298" w:rsidRDefault="00A64F04" w:rsidP="00A64F04">
      <w:pPr>
        <w:widowControl/>
        <w:rPr>
          <w:rFonts w:ascii="Arial" w:hAnsi="Arial" w:cs="Arial"/>
          <w:b/>
          <w:sz w:val="22"/>
          <w:szCs w:val="22"/>
        </w:rPr>
      </w:pPr>
      <w:r w:rsidRPr="006B3298">
        <w:rPr>
          <w:rFonts w:ascii="Arial" w:hAnsi="Arial" w:cs="Arial"/>
          <w:b/>
          <w:sz w:val="22"/>
          <w:szCs w:val="22"/>
        </w:rPr>
        <w:t>Česká republika - Státní pozemkový úřad</w:t>
      </w:r>
    </w:p>
    <w:p w:rsidR="00A64F04" w:rsidRPr="006B3298" w:rsidRDefault="00A64F04" w:rsidP="00A64F04">
      <w:pPr>
        <w:widowControl/>
        <w:rPr>
          <w:rFonts w:ascii="Arial" w:hAnsi="Arial" w:cs="Arial"/>
          <w:sz w:val="22"/>
          <w:szCs w:val="22"/>
        </w:rPr>
      </w:pPr>
      <w:r w:rsidRPr="006B3298">
        <w:rPr>
          <w:rFonts w:ascii="Arial" w:hAnsi="Arial" w:cs="Arial"/>
          <w:sz w:val="22"/>
          <w:szCs w:val="22"/>
        </w:rPr>
        <w:t>Sídlo: Husinecká 1024/11a, 130 00 Praha 3 - Žižkov,</w:t>
      </w:r>
    </w:p>
    <w:p w:rsidR="00A64F04" w:rsidRPr="006B3298" w:rsidRDefault="00A64F04" w:rsidP="00A64F04">
      <w:pPr>
        <w:widowControl/>
        <w:rPr>
          <w:rFonts w:ascii="Arial" w:hAnsi="Arial" w:cs="Arial"/>
          <w:color w:val="000000"/>
          <w:sz w:val="22"/>
          <w:szCs w:val="22"/>
        </w:rPr>
      </w:pPr>
      <w:r w:rsidRPr="006B3298">
        <w:rPr>
          <w:rFonts w:ascii="Arial" w:hAnsi="Arial" w:cs="Arial"/>
          <w:color w:val="000000"/>
          <w:sz w:val="22"/>
          <w:szCs w:val="22"/>
        </w:rPr>
        <w:t>kterou zastupuje</w:t>
      </w:r>
      <w:r w:rsidRPr="006B3298">
        <w:rPr>
          <w:rFonts w:ascii="Arial" w:hAnsi="Arial" w:cs="Arial"/>
          <w:sz w:val="22"/>
          <w:szCs w:val="22"/>
        </w:rPr>
        <w:t xml:space="preserve"> </w:t>
      </w:r>
      <w:r w:rsidRPr="006B3298">
        <w:rPr>
          <w:rFonts w:ascii="Arial" w:hAnsi="Arial" w:cs="Arial"/>
          <w:color w:val="000000"/>
          <w:sz w:val="22"/>
          <w:szCs w:val="22"/>
        </w:rPr>
        <w:t>Ing. Šárka Václavíková, ředitelka Krajského pozemkového úřadu pro Karlovarský kraj</w:t>
      </w:r>
    </w:p>
    <w:p w:rsidR="00A64F04" w:rsidRPr="006B3298" w:rsidRDefault="00A64F04" w:rsidP="00A64F04">
      <w:pPr>
        <w:widowControl/>
        <w:rPr>
          <w:rFonts w:ascii="Arial" w:hAnsi="Arial" w:cs="Arial"/>
          <w:sz w:val="22"/>
          <w:szCs w:val="22"/>
        </w:rPr>
      </w:pPr>
      <w:r w:rsidRPr="006B3298">
        <w:rPr>
          <w:rFonts w:ascii="Arial" w:hAnsi="Arial" w:cs="Arial"/>
          <w:color w:val="000000"/>
          <w:sz w:val="22"/>
          <w:szCs w:val="22"/>
        </w:rPr>
        <w:t>adresa Chebská 48/73, 360 06 Karlovy Vary</w:t>
      </w:r>
    </w:p>
    <w:p w:rsidR="00A64F04" w:rsidRPr="006B3298" w:rsidRDefault="00A64F04" w:rsidP="00A64F04">
      <w:pPr>
        <w:widowControl/>
        <w:rPr>
          <w:rFonts w:ascii="Arial" w:hAnsi="Arial" w:cs="Arial"/>
          <w:sz w:val="22"/>
          <w:szCs w:val="22"/>
        </w:rPr>
      </w:pPr>
      <w:r w:rsidRPr="006B3298">
        <w:rPr>
          <w:rFonts w:ascii="Arial" w:hAnsi="Arial" w:cs="Arial"/>
          <w:sz w:val="22"/>
          <w:szCs w:val="22"/>
        </w:rPr>
        <w:t>IČO: 01312774</w:t>
      </w:r>
    </w:p>
    <w:p w:rsidR="00A64F04" w:rsidRPr="006B3298" w:rsidRDefault="00A64F04" w:rsidP="00A64F04">
      <w:pPr>
        <w:widowControl/>
        <w:rPr>
          <w:rFonts w:ascii="Arial" w:hAnsi="Arial" w:cs="Arial"/>
          <w:sz w:val="22"/>
          <w:szCs w:val="22"/>
        </w:rPr>
      </w:pPr>
      <w:r w:rsidRPr="006B3298">
        <w:rPr>
          <w:rFonts w:ascii="Arial" w:hAnsi="Arial" w:cs="Arial"/>
          <w:sz w:val="22"/>
          <w:szCs w:val="22"/>
        </w:rPr>
        <w:t>DIČ:  CZ01312774</w:t>
      </w:r>
    </w:p>
    <w:p w:rsidR="00A64F04" w:rsidRPr="006B3298" w:rsidRDefault="00A64F04" w:rsidP="00A64F04">
      <w:pPr>
        <w:widowControl/>
        <w:rPr>
          <w:rFonts w:ascii="Arial" w:hAnsi="Arial" w:cs="Arial"/>
          <w:sz w:val="22"/>
          <w:szCs w:val="22"/>
        </w:rPr>
      </w:pPr>
      <w:r w:rsidRPr="006B3298">
        <w:rPr>
          <w:rFonts w:ascii="Arial" w:hAnsi="Arial" w:cs="Arial"/>
          <w:sz w:val="22"/>
          <w:szCs w:val="22"/>
        </w:rPr>
        <w:t>Bankovní spojení: ČNB, pobočka Praha, se sídlem Na Příkopech 28</w:t>
      </w:r>
    </w:p>
    <w:p w:rsidR="00A64F04" w:rsidRPr="006B3298" w:rsidRDefault="00A64F04" w:rsidP="00A64F04">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rsidR="00A64F04" w:rsidRPr="006B3298" w:rsidRDefault="00A64F04" w:rsidP="00A64F04">
      <w:pPr>
        <w:widowControl/>
        <w:rPr>
          <w:rFonts w:ascii="Arial" w:hAnsi="Arial" w:cs="Arial"/>
          <w:sz w:val="22"/>
          <w:szCs w:val="22"/>
        </w:rPr>
      </w:pPr>
      <w:r w:rsidRPr="006B3298">
        <w:rPr>
          <w:rFonts w:ascii="Arial" w:hAnsi="Arial" w:cs="Arial"/>
          <w:sz w:val="22"/>
          <w:szCs w:val="22"/>
        </w:rPr>
        <w:t>variabilní symbol: 1005951702</w:t>
      </w:r>
    </w:p>
    <w:p w:rsidR="00A64F04" w:rsidRPr="006B3298" w:rsidRDefault="00A64F04" w:rsidP="00A64F04">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rsidR="00A64F04" w:rsidRPr="006B3298" w:rsidRDefault="00A64F04" w:rsidP="00A64F04">
      <w:pPr>
        <w:widowControl/>
        <w:rPr>
          <w:rFonts w:ascii="Arial" w:hAnsi="Arial" w:cs="Arial"/>
          <w:color w:val="000000"/>
          <w:sz w:val="22"/>
          <w:szCs w:val="22"/>
        </w:rPr>
      </w:pPr>
    </w:p>
    <w:p w:rsidR="00A64F04" w:rsidRPr="006B3298" w:rsidRDefault="00A64F04" w:rsidP="00A64F04">
      <w:pPr>
        <w:widowControl/>
        <w:rPr>
          <w:rFonts w:ascii="Arial" w:hAnsi="Arial" w:cs="Arial"/>
          <w:color w:val="000000"/>
          <w:sz w:val="22"/>
          <w:szCs w:val="22"/>
        </w:rPr>
      </w:pPr>
      <w:r w:rsidRPr="006B3298">
        <w:rPr>
          <w:rFonts w:ascii="Arial" w:hAnsi="Arial" w:cs="Arial"/>
          <w:color w:val="000000"/>
          <w:sz w:val="22"/>
          <w:szCs w:val="22"/>
        </w:rPr>
        <w:t>a</w:t>
      </w:r>
    </w:p>
    <w:p w:rsidR="00A64F04" w:rsidRPr="006B3298" w:rsidRDefault="00A64F04" w:rsidP="00A64F04">
      <w:pPr>
        <w:widowControl/>
        <w:tabs>
          <w:tab w:val="left" w:pos="120"/>
        </w:tabs>
        <w:jc w:val="both"/>
        <w:rPr>
          <w:rFonts w:ascii="Arial" w:hAnsi="Arial" w:cs="Arial"/>
          <w:i/>
          <w:iCs/>
          <w:sz w:val="22"/>
          <w:szCs w:val="22"/>
        </w:rPr>
      </w:pPr>
    </w:p>
    <w:p w:rsidR="00A64F04" w:rsidRPr="006B3298" w:rsidRDefault="00A64F04" w:rsidP="00A64F04">
      <w:pPr>
        <w:widowControl/>
        <w:rPr>
          <w:rFonts w:ascii="Arial" w:hAnsi="Arial" w:cs="Arial"/>
          <w:color w:val="000000"/>
          <w:sz w:val="22"/>
          <w:szCs w:val="22"/>
        </w:rPr>
      </w:pPr>
      <w:r w:rsidRPr="006B3298">
        <w:rPr>
          <w:rFonts w:ascii="Arial" w:hAnsi="Arial" w:cs="Arial"/>
          <w:b/>
          <w:color w:val="000000"/>
          <w:sz w:val="22"/>
          <w:szCs w:val="22"/>
        </w:rPr>
        <w:t>Zykán Jan Ing</w:t>
      </w:r>
      <w:r w:rsidRPr="006B3298">
        <w:rPr>
          <w:rFonts w:ascii="Arial" w:hAnsi="Arial" w:cs="Arial"/>
          <w:color w:val="000000"/>
          <w:sz w:val="22"/>
          <w:szCs w:val="22"/>
        </w:rPr>
        <w:t>, r.č. 49</w:t>
      </w:r>
      <w:r>
        <w:rPr>
          <w:rFonts w:ascii="Arial" w:hAnsi="Arial" w:cs="Arial"/>
          <w:color w:val="000000"/>
          <w:sz w:val="22"/>
          <w:szCs w:val="22"/>
        </w:rPr>
        <w:t>XXXXXXXX</w:t>
      </w:r>
      <w:r w:rsidRPr="006B3298">
        <w:rPr>
          <w:rFonts w:ascii="Arial" w:hAnsi="Arial" w:cs="Arial"/>
          <w:color w:val="000000"/>
          <w:sz w:val="22"/>
          <w:szCs w:val="22"/>
        </w:rPr>
        <w:t xml:space="preserve">, trvale bytem </w:t>
      </w:r>
      <w:r>
        <w:rPr>
          <w:rFonts w:ascii="Arial" w:hAnsi="Arial" w:cs="Arial"/>
          <w:color w:val="000000"/>
          <w:sz w:val="22"/>
          <w:szCs w:val="22"/>
        </w:rPr>
        <w:t>XXXXXXXXXXXXXXXXXXX</w:t>
      </w:r>
      <w:r w:rsidRPr="006B3298">
        <w:rPr>
          <w:rFonts w:ascii="Arial" w:hAnsi="Arial" w:cs="Arial"/>
          <w:color w:val="000000"/>
          <w:sz w:val="22"/>
          <w:szCs w:val="22"/>
        </w:rPr>
        <w:t>, Františkovy Lázně, PSČ 351 01</w:t>
      </w:r>
    </w:p>
    <w:p w:rsidR="00A64F04" w:rsidRPr="006B3298" w:rsidRDefault="00A64F04" w:rsidP="00A64F04">
      <w:pPr>
        <w:widowControl/>
        <w:rPr>
          <w:rFonts w:ascii="Arial" w:hAnsi="Arial" w:cs="Arial"/>
          <w:color w:val="000000"/>
          <w:sz w:val="22"/>
          <w:szCs w:val="22"/>
        </w:rPr>
      </w:pPr>
      <w:r w:rsidRPr="006B3298">
        <w:rPr>
          <w:rFonts w:ascii="Arial" w:hAnsi="Arial" w:cs="Arial"/>
          <w:color w:val="000000"/>
          <w:sz w:val="22"/>
          <w:szCs w:val="22"/>
        </w:rPr>
        <w:t>(dále jen  "k u p u j í c í")</w:t>
      </w:r>
    </w:p>
    <w:p w:rsidR="00A64F04" w:rsidRPr="006B3298" w:rsidRDefault="00A64F04" w:rsidP="00A64F04">
      <w:pPr>
        <w:widowControl/>
        <w:rPr>
          <w:rFonts w:ascii="Arial" w:hAnsi="Arial" w:cs="Arial"/>
          <w:sz w:val="22"/>
          <w:szCs w:val="22"/>
        </w:rPr>
      </w:pPr>
      <w:r w:rsidRPr="006B3298">
        <w:rPr>
          <w:rFonts w:ascii="Arial" w:hAnsi="Arial" w:cs="Arial"/>
          <w:sz w:val="22"/>
          <w:szCs w:val="22"/>
        </w:rPr>
        <w:t xml:space="preserve"> </w:t>
      </w:r>
    </w:p>
    <w:p w:rsidR="00A64F04" w:rsidRPr="006B3298" w:rsidRDefault="00A64F04" w:rsidP="00A64F04">
      <w:pPr>
        <w:widowControl/>
        <w:rPr>
          <w:rFonts w:ascii="Arial" w:hAnsi="Arial" w:cs="Arial"/>
          <w:color w:val="000000"/>
          <w:sz w:val="22"/>
          <w:szCs w:val="22"/>
        </w:rPr>
      </w:pPr>
      <w:r w:rsidRPr="006B3298">
        <w:rPr>
          <w:rFonts w:ascii="Arial" w:hAnsi="Arial" w:cs="Arial"/>
          <w:sz w:val="22"/>
          <w:szCs w:val="22"/>
        </w:rPr>
        <w:tab/>
      </w:r>
    </w:p>
    <w:p w:rsidR="00A64F04" w:rsidRPr="006B3298" w:rsidRDefault="00A64F04" w:rsidP="00A64F04">
      <w:pPr>
        <w:widowControl/>
        <w:rPr>
          <w:rFonts w:ascii="Arial" w:hAnsi="Arial" w:cs="Arial"/>
          <w:sz w:val="22"/>
          <w:szCs w:val="22"/>
        </w:rPr>
      </w:pPr>
      <w:r w:rsidRPr="006B3298">
        <w:rPr>
          <w:rFonts w:ascii="Arial" w:hAnsi="Arial" w:cs="Arial"/>
          <w:color w:val="000000"/>
          <w:sz w:val="22"/>
          <w:szCs w:val="22"/>
        </w:rPr>
        <w:t>uzavírají tuto:</w:t>
      </w: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KUPNÍ SMLOUVU</w:t>
      </w: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1005951702</w:t>
      </w: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uvedeným pozemkem v majetku České republiky vedeným u Katastrálního úřadu pro Karlovarský kraj se sídlem v Karlových Varech, Katastrální pracoviště Cheb  na LV 10 002:</w:t>
      </w:r>
    </w:p>
    <w:p w:rsidR="00A64F04" w:rsidRDefault="00A64F04" w:rsidP="00A64F04">
      <w:pPr>
        <w:widowControl/>
        <w:ind w:right="-433"/>
        <w:rPr>
          <w:rFonts w:ascii="Arial" w:hAnsi="Arial" w:cs="Arial"/>
          <w:sz w:val="22"/>
          <w:szCs w:val="22"/>
        </w:rPr>
      </w:pPr>
      <w:r>
        <w:rPr>
          <w:rFonts w:ascii="Arial" w:hAnsi="Arial" w:cs="Arial"/>
          <w:sz w:val="22"/>
          <w:szCs w:val="22"/>
        </w:rPr>
        <w:t>-----------------------------------------------------------------------------------------------------------------------------</w:t>
      </w:r>
    </w:p>
    <w:p w:rsidR="00A64F04" w:rsidRPr="006B3298" w:rsidRDefault="00A64F04" w:rsidP="00A64F04">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rsidR="00A64F04" w:rsidRDefault="00A64F04" w:rsidP="00A64F04">
      <w:pPr>
        <w:widowControl/>
        <w:ind w:right="-433"/>
        <w:rPr>
          <w:rFonts w:ascii="Arial" w:hAnsi="Arial" w:cs="Arial"/>
          <w:sz w:val="22"/>
          <w:szCs w:val="22"/>
        </w:rPr>
      </w:pPr>
      <w:r>
        <w:rPr>
          <w:rFonts w:ascii="Arial" w:hAnsi="Arial" w:cs="Arial"/>
          <w:sz w:val="22"/>
          <w:szCs w:val="22"/>
        </w:rPr>
        <w:t>-----------------------------------------------------------------------------------------------------------------------------</w:t>
      </w:r>
    </w:p>
    <w:p w:rsidR="00A64F04" w:rsidRPr="006B3298" w:rsidRDefault="00A64F04" w:rsidP="00A64F04">
      <w:pPr>
        <w:pStyle w:val="obec1"/>
        <w:widowControl/>
        <w:rPr>
          <w:rFonts w:ascii="Arial" w:hAnsi="Arial" w:cs="Arial"/>
          <w:sz w:val="18"/>
          <w:szCs w:val="18"/>
        </w:rPr>
      </w:pPr>
      <w:r w:rsidRPr="006B3298">
        <w:rPr>
          <w:rFonts w:ascii="Arial" w:hAnsi="Arial" w:cs="Arial"/>
          <w:sz w:val="18"/>
          <w:szCs w:val="18"/>
        </w:rPr>
        <w:t>Katastr nemovitostí - pozemkové</w:t>
      </w:r>
    </w:p>
    <w:p w:rsidR="00A64F04" w:rsidRPr="006B3298" w:rsidRDefault="00A64F04" w:rsidP="00A64F04">
      <w:pPr>
        <w:pStyle w:val="obec1"/>
        <w:widowControl/>
        <w:rPr>
          <w:rFonts w:ascii="Arial" w:hAnsi="Arial" w:cs="Arial"/>
          <w:sz w:val="18"/>
          <w:szCs w:val="18"/>
        </w:rPr>
      </w:pPr>
      <w:r w:rsidRPr="006B3298">
        <w:rPr>
          <w:rFonts w:ascii="Arial" w:hAnsi="Arial" w:cs="Arial"/>
          <w:sz w:val="18"/>
          <w:szCs w:val="18"/>
        </w:rPr>
        <w:t>Františkovy Lázně</w:t>
      </w:r>
      <w:r w:rsidRPr="006B3298">
        <w:rPr>
          <w:rFonts w:ascii="Arial" w:hAnsi="Arial" w:cs="Arial"/>
          <w:sz w:val="18"/>
          <w:szCs w:val="18"/>
        </w:rPr>
        <w:tab/>
        <w:t>Slatina u Františkových Lázní</w:t>
      </w:r>
      <w:r w:rsidRPr="006B3298">
        <w:rPr>
          <w:rFonts w:ascii="Arial" w:hAnsi="Arial" w:cs="Arial"/>
          <w:sz w:val="18"/>
          <w:szCs w:val="18"/>
        </w:rPr>
        <w:tab/>
        <w:t>271/2</w:t>
      </w:r>
      <w:r w:rsidRPr="006B3298">
        <w:rPr>
          <w:rFonts w:ascii="Arial" w:hAnsi="Arial" w:cs="Arial"/>
          <w:sz w:val="18"/>
          <w:szCs w:val="18"/>
        </w:rPr>
        <w:tab/>
        <w:t>zahrada</w:t>
      </w:r>
    </w:p>
    <w:p w:rsidR="00A64F04" w:rsidRDefault="00A64F04" w:rsidP="00A64F04">
      <w:pPr>
        <w:widowControl/>
        <w:ind w:right="-433"/>
        <w:rPr>
          <w:rFonts w:ascii="Arial" w:hAnsi="Arial" w:cs="Arial"/>
          <w:sz w:val="22"/>
          <w:szCs w:val="22"/>
        </w:rPr>
      </w:pPr>
      <w:r>
        <w:rPr>
          <w:rFonts w:ascii="Arial" w:hAnsi="Arial" w:cs="Arial"/>
          <w:sz w:val="22"/>
          <w:szCs w:val="22"/>
        </w:rPr>
        <w:t>-----------------------------------------------------------------------------------------------------------------------------</w:t>
      </w:r>
    </w:p>
    <w:p w:rsidR="00A64F04" w:rsidRPr="006B3298" w:rsidRDefault="00A64F04" w:rsidP="00A64F04">
      <w:pPr>
        <w:widowControl/>
        <w:rPr>
          <w:rFonts w:ascii="Arial" w:hAnsi="Arial" w:cs="Arial"/>
          <w:sz w:val="22"/>
          <w:szCs w:val="22"/>
        </w:rPr>
      </w:pPr>
      <w:r w:rsidRPr="006B3298">
        <w:rPr>
          <w:rFonts w:ascii="Arial" w:hAnsi="Arial" w:cs="Arial"/>
          <w:sz w:val="22"/>
          <w:szCs w:val="22"/>
        </w:rPr>
        <w:t xml:space="preserve"> (dále jen ”pozemek”)</w:t>
      </w: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II.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Tato smlouva se uzavírá podle § 10 odst. 4 zákona č. 503/2012 Sb., o Státním pozemkovém úřadu a o změně některých souvisejících zákonů, ve znění účinném ke dni 31.7.2016 (viz. přechodná ustanovení Čl.II zákona č. 185/2016 Sb.).</w:t>
      </w:r>
    </w:p>
    <w:p w:rsidR="00A64F04" w:rsidRPr="006B3298" w:rsidRDefault="00A64F04" w:rsidP="00A64F04">
      <w:pPr>
        <w:widowControl/>
        <w:ind w:firstLine="426"/>
        <w:jc w:val="both"/>
        <w:rPr>
          <w:rFonts w:ascii="Arial" w:hAnsi="Arial" w:cs="Arial"/>
          <w:b/>
          <w:bCs/>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III.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kupujícímu pozemek specifikovaný v čl. I. této smlouvy a ten jej, ve stavu v jakém se nachází ke dni </w:t>
      </w:r>
      <w:r>
        <w:rPr>
          <w:rFonts w:ascii="Arial" w:hAnsi="Arial" w:cs="Arial"/>
          <w:sz w:val="22"/>
          <w:szCs w:val="22"/>
        </w:rPr>
        <w:t xml:space="preserve">účinnosti </w:t>
      </w:r>
      <w:r w:rsidRPr="006B3298">
        <w:rPr>
          <w:rFonts w:ascii="Arial" w:hAnsi="Arial" w:cs="Arial"/>
          <w:sz w:val="22"/>
          <w:szCs w:val="22"/>
        </w:rPr>
        <w:t>smlouvy, kupuje. Vlastnické právo k pozemku přechází na kupujícího vkladem do katastru nemovitostí na základě této smlouvy.</w:t>
      </w:r>
    </w:p>
    <w:p w:rsidR="00A64F04" w:rsidRPr="006B3298" w:rsidRDefault="00A64F04" w:rsidP="00A64F04">
      <w:pPr>
        <w:widowControl/>
        <w:jc w:val="center"/>
        <w:rPr>
          <w:rFonts w:ascii="Arial" w:hAnsi="Arial" w:cs="Arial"/>
          <w:sz w:val="22"/>
          <w:szCs w:val="22"/>
        </w:rPr>
      </w:pPr>
      <w:r w:rsidRPr="006B3298">
        <w:rPr>
          <w:rFonts w:ascii="Arial" w:hAnsi="Arial" w:cs="Arial"/>
          <w:b/>
          <w:bCs/>
          <w:sz w:val="22"/>
          <w:szCs w:val="22"/>
        </w:rPr>
        <w:t>IV.</w:t>
      </w:r>
    </w:p>
    <w:p w:rsidR="00A64F04" w:rsidRPr="00FE0418" w:rsidRDefault="00A64F04" w:rsidP="00A64F04">
      <w:pPr>
        <w:widowControl/>
        <w:tabs>
          <w:tab w:val="left" w:pos="426"/>
        </w:tabs>
        <w:rPr>
          <w:rFonts w:ascii="Arial" w:hAnsi="Arial" w:cs="Arial"/>
          <w:sz w:val="22"/>
          <w:szCs w:val="22"/>
        </w:rPr>
      </w:pPr>
      <w:r w:rsidRPr="00FE0418">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A64F04" w:rsidRPr="00FE0418" w:rsidTr="00BD2B60">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Katastrální</w:t>
            </w: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Kupní cena</w:t>
            </w: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Zbývá uhradit</w:t>
            </w:r>
          </w:p>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v Kč</w:t>
            </w:r>
          </w:p>
        </w:tc>
      </w:tr>
      <w:tr w:rsidR="00A64F04" w:rsidRPr="00FE0418" w:rsidTr="00BD2B60">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Slatina u Františkových Lázní</w:t>
            </w:r>
          </w:p>
        </w:tc>
        <w:tc>
          <w:tcPr>
            <w:tcW w:w="114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271/2</w:t>
            </w:r>
          </w:p>
        </w:tc>
        <w:tc>
          <w:tcPr>
            <w:tcW w:w="2016"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122 360,00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12 236,00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110 124,00 Kč</w:t>
            </w:r>
          </w:p>
        </w:tc>
      </w:tr>
    </w:tbl>
    <w:p w:rsidR="00A64F04" w:rsidRPr="00FE0418" w:rsidRDefault="00A64F04" w:rsidP="00A64F04">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A64F04" w:rsidRPr="00FE0418" w:rsidTr="00BD2B60">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122 360,00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12 236,00 Kč</w:t>
            </w:r>
          </w:p>
        </w:tc>
        <w:tc>
          <w:tcPr>
            <w:tcW w:w="1882" w:type="dxa"/>
            <w:tcBorders>
              <w:top w:val="single" w:sz="6" w:space="0" w:color="auto"/>
              <w:left w:val="single" w:sz="6" w:space="0" w:color="auto"/>
              <w:bottom w:val="single" w:sz="6" w:space="0" w:color="auto"/>
              <w:right w:val="single" w:sz="6" w:space="0" w:color="auto"/>
            </w:tcBorders>
          </w:tcPr>
          <w:p w:rsidR="00A64F04" w:rsidRPr="00FE0418" w:rsidRDefault="00A64F04" w:rsidP="00BD2B60">
            <w:pPr>
              <w:widowControl/>
              <w:jc w:val="center"/>
              <w:rPr>
                <w:rFonts w:ascii="Arial" w:hAnsi="Arial" w:cs="Arial"/>
                <w:sz w:val="18"/>
                <w:szCs w:val="18"/>
              </w:rPr>
            </w:pPr>
            <w:r w:rsidRPr="00FE0418">
              <w:rPr>
                <w:rFonts w:ascii="Arial" w:hAnsi="Arial" w:cs="Arial"/>
                <w:sz w:val="18"/>
                <w:szCs w:val="18"/>
              </w:rPr>
              <w:t>110 124,00 Kč</w:t>
            </w:r>
          </w:p>
        </w:tc>
      </w:tr>
    </w:tbl>
    <w:p w:rsidR="00A64F04" w:rsidRPr="00FE0418" w:rsidRDefault="00A64F04" w:rsidP="00A64F04">
      <w:pPr>
        <w:widowControl/>
        <w:ind w:left="-142"/>
        <w:rPr>
          <w:rFonts w:ascii="Arial" w:hAnsi="Arial" w:cs="Arial"/>
          <w:sz w:val="18"/>
          <w:szCs w:val="18"/>
        </w:rPr>
      </w:pP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 xml:space="preserve">2) Část kupní ceny ve výši 12 236,00 Kč (slovy: dvanáct tisíc dvě stě třicet šest korun českých) kupující zaplatil prodávajícímu před podpisem této smlouvy formou zálohy na úhradu kupní ceny, zbývající část, to jest částka ve výši 110 124,00 Kč (slovy: jedno sto deset tisíc jedno sto dvacet čtyři koruny české) bude uhrazena do 60 dnů ode dne účinnosti této smlouvy, která v </w:t>
      </w:r>
      <w:r w:rsidRPr="00FE0418">
        <w:rPr>
          <w:rFonts w:ascii="Arial" w:hAnsi="Arial" w:cs="Arial"/>
          <w:sz w:val="22"/>
          <w:szCs w:val="22"/>
        </w:rPr>
        <w:lastRenderedPageBreak/>
        <w:t>souladu s ustanovením zákona č. 340/2015 Sb.,o registru smluv, v platném znění, nabývá účinnosti dnem uveřejnění vyznačeným na poslední straně této smlouvy (doložka účinnosti smlouvy), není-li v textu této smlouvy stanoveno datum pozdější.</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3) Nedodrží -li kupující lhůtu pro úhradu kupní ceny podle tohoto článku, je povinen podle § 1968 a násl. zákona č. 89/2012 Sb., občanský zákoník, zaplatit prodávajícímu úrok z prodlení.</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4) K zajištění dosud nezaplacené kupní ceny vzniká dnem převodu pozemku podle této smlouvy ze zákona podle § 15 zákona č. 503/2012 Sb., o Státním pozemkovém úřadu, zástavní právo státu. Smluvní strany prohlašují, že vznik tohoto práva není sporný ani pochybný.</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5) Pozemek, na němž je státem uplatněno zástavní právo, nesmí kupující učinit předmětem dalšího zástavního práva, s výjimkou zástavního práva na poskytnutí bankovního úvěru na zaplacení celé kupní ceny.</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sz w:val="22"/>
          <w:szCs w:val="22"/>
        </w:rPr>
        <w:tab/>
        <w:t>7</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rsidR="00A64F04" w:rsidRPr="00FE0418" w:rsidRDefault="00A64F04" w:rsidP="00A64F04">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8) Pokud bude kupní cena hrazena v penězích, dnem zaplacení se rozumí </w:t>
      </w:r>
      <w:r w:rsidRPr="00FE0418">
        <w:rPr>
          <w:rFonts w:ascii="Arial" w:hAnsi="Arial" w:cs="Arial"/>
          <w:sz w:val="22"/>
          <w:szCs w:val="22"/>
        </w:rPr>
        <w:t>den připsání placené částky na účet prodávajícího uvedený v této smlouvě.</w:t>
      </w:r>
    </w:p>
    <w:p w:rsidR="00A64F04" w:rsidRDefault="00A64F04" w:rsidP="00A64F04">
      <w:pPr>
        <w:widowControl/>
        <w:rPr>
          <w:rFonts w:ascii="Arial" w:hAnsi="Arial" w:cs="Arial"/>
          <w:sz w:val="22"/>
          <w:szCs w:val="22"/>
        </w:rPr>
      </w:pPr>
      <w:r>
        <w:rPr>
          <w:rFonts w:ascii="Arial" w:hAnsi="Arial" w:cs="Arial"/>
          <w:sz w:val="22"/>
          <w:szCs w:val="22"/>
        </w:rPr>
        <w:t xml:space="preserve"> </w:t>
      </w:r>
    </w:p>
    <w:p w:rsidR="00A64F04" w:rsidRPr="00FE0418" w:rsidRDefault="00A64F04" w:rsidP="00A64F04">
      <w:pPr>
        <w:widowControl/>
        <w:rPr>
          <w:rFonts w:ascii="Arial" w:hAnsi="Arial" w:cs="Arial"/>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V.</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ust. § 2001 a násl. zákona č. 89/2012 Sb., občanský zákoník.  </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2) Kupující je povinen protokolárně předat prodávaný pozemek prodávajícímu neprodleně, nejpozději do 30 dnů ode dne odstoupení od smlouvy, nedohodnou - li se smluvní strany jinak. Jestliže kupující poruší tuto povinnost, zavazuje se zaplatit prodávajícímu smluvní pokutu ve výši 10 % z kupní ceny.</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3) Prodávající se zavazuje vrátit kupujícímu uhrazenou kupní cenu sníženou o plnění podle bodu 5 tohoto článku do 30 dnů ode dne, kdy bude jako vlastník prodávaného pozemku zapsána v katastru nemovitostí zpět Česká republika s příslušností hospodaření pro Státní pozemkový úřad.</w:t>
      </w:r>
    </w:p>
    <w:p w:rsidR="00A64F04" w:rsidRPr="006B3298" w:rsidRDefault="00A64F04" w:rsidP="00A64F04">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A64F04" w:rsidRDefault="00A64F04" w:rsidP="00A64F04">
      <w:pPr>
        <w:widowControl/>
        <w:ind w:firstLine="426"/>
        <w:jc w:val="both"/>
        <w:rPr>
          <w:rFonts w:ascii="Arial" w:hAnsi="Arial" w:cs="Arial"/>
          <w:sz w:val="22"/>
          <w:szCs w:val="22"/>
        </w:rPr>
      </w:pP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VI.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A64F04" w:rsidRPr="006B3298" w:rsidRDefault="00A64F04" w:rsidP="00A64F04">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2)  Užívací vztah k prodávanému pozemku je řešen nájemní smlouvou č. 117N14/02, kterou s PF ČR, nyní Státním pozemkovým úřadem uzavřel Zykán Jan Ing, jakožto nájemce. S obsahem nájemní smlouvy byl kupující seznámen před podpisem této smlouvy, což stvrzuje svým podpisem.</w:t>
      </w: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pStyle w:val="vnitrniText"/>
        <w:widowControl/>
        <w:rPr>
          <w:rFonts w:ascii="Arial" w:hAnsi="Arial" w:cs="Arial"/>
          <w:sz w:val="22"/>
          <w:szCs w:val="22"/>
        </w:rPr>
      </w:pP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lastRenderedPageBreak/>
        <w:t>VII.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 současně u katastrálního úřadu podá návrh na vklad  zástavního práva k prodávanému pozemku. Po úhradě celé kupní ceny a event. příslušenství prodávající podá návrh na výmaz zástavního práva vkladem.</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rsidR="00A64F04" w:rsidRPr="003A28D2" w:rsidRDefault="00A64F04" w:rsidP="00A64F04">
      <w:pPr>
        <w:pStyle w:val="vnitrniText"/>
        <w:widowControl/>
        <w:rPr>
          <w:rFonts w:ascii="Arial" w:hAnsi="Arial" w:cs="Arial"/>
          <w:bCs/>
          <w:sz w:val="22"/>
          <w:szCs w:val="22"/>
        </w:rPr>
      </w:pPr>
      <w:r w:rsidRPr="006B3298">
        <w:rPr>
          <w:rFonts w:ascii="Arial" w:hAnsi="Arial" w:cs="Arial"/>
          <w:sz w:val="22"/>
          <w:szCs w:val="22"/>
        </w:rPr>
        <w:t>3)</w:t>
      </w:r>
      <w:r>
        <w:rPr>
          <w:rFonts w:ascii="Arial" w:hAnsi="Arial" w:cs="Arial"/>
          <w:sz w:val="22"/>
          <w:szCs w:val="22"/>
          <w:lang w:val="en-US"/>
        </w:rPr>
        <w:t xml:space="preserve"> Poplatníkem daně z nabytí nemovitých věcí dle zákonného opatření Senátu č. 340/2013 Sb., o dani z nabytí nemovitých věcí, ve znění pozdějších předpisů, je kupující.</w:t>
      </w:r>
    </w:p>
    <w:p w:rsidR="00A64F04" w:rsidRDefault="00A64F04" w:rsidP="00A64F04">
      <w:pPr>
        <w:widowControl/>
        <w:ind w:firstLine="426"/>
        <w:jc w:val="both"/>
        <w:rPr>
          <w:rFonts w:ascii="Arial" w:hAnsi="Arial" w:cs="Arial"/>
          <w:sz w:val="22"/>
          <w:szCs w:val="22"/>
        </w:rPr>
      </w:pP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VIII.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Pr="006B3298">
        <w:rPr>
          <w:rFonts w:ascii="Arial" w:hAnsi="Arial" w:cs="Arial"/>
          <w:color w:val="000000"/>
          <w:sz w:val="22"/>
          <w:szCs w:val="22"/>
        </w:rPr>
        <w:t>3</w:t>
      </w:r>
      <w:r w:rsidRPr="006B3298">
        <w:rPr>
          <w:rFonts w:ascii="Arial" w:hAnsi="Arial" w:cs="Arial"/>
          <w:sz w:val="22"/>
          <w:szCs w:val="22"/>
        </w:rPr>
        <w:t xml:space="preserve">  stejnopisech, z nichž každý má platnost originálu. Kupující obdrží 1 stejnopis(y) a ostatní jsou určeny pro prodávajícího.</w:t>
      </w:r>
    </w:p>
    <w:p w:rsidR="00A64F04" w:rsidRDefault="00A64F04" w:rsidP="00A64F0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64F04" w:rsidRDefault="00A64F04" w:rsidP="00A64F04">
      <w:pPr>
        <w:pStyle w:val="para"/>
        <w:widowControl/>
        <w:rPr>
          <w:rFonts w:ascii="Arial" w:hAnsi="Arial" w:cs="Arial"/>
          <w:sz w:val="22"/>
          <w:szCs w:val="22"/>
        </w:rPr>
      </w:pPr>
    </w:p>
    <w:p w:rsidR="00A64F04" w:rsidRPr="006B3298" w:rsidRDefault="00A64F04" w:rsidP="00A64F04">
      <w:pPr>
        <w:pStyle w:val="para"/>
        <w:widowControl/>
        <w:rPr>
          <w:rFonts w:ascii="Arial" w:hAnsi="Arial" w:cs="Arial"/>
          <w:sz w:val="22"/>
          <w:szCs w:val="22"/>
        </w:rPr>
      </w:pPr>
      <w:r w:rsidRPr="006B3298">
        <w:rPr>
          <w:rFonts w:ascii="Arial" w:hAnsi="Arial" w:cs="Arial"/>
          <w:sz w:val="22"/>
          <w:szCs w:val="22"/>
        </w:rPr>
        <w:t>IX.</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1) Prodávající prohlašuje, že v souladu s § 6 zákona č. 503/2012 Sb., o Státním pozemkovém úřadu a o změně některých souvisejících zákonů, ve znění účinném ke dni 31. 7. 2016, prověřil převoditelnost prodávaného pozemku a prohlašuje, že prodávaný pozemek není vyloučen z převodu podle § 6 zákona č. 503/2012 Sb., o Státním pozemkovém úřadu a o změně některých souvisejících zákonů, ve znění účinném ke dni 31. 7. 2016.</w:t>
      </w:r>
    </w:p>
    <w:p w:rsidR="00A64F04" w:rsidRPr="006B3298" w:rsidRDefault="00A64F04" w:rsidP="00A64F04">
      <w:pPr>
        <w:pStyle w:val="vnitrniText"/>
        <w:widowControl/>
        <w:rPr>
          <w:rFonts w:ascii="Arial" w:hAnsi="Arial" w:cs="Arial"/>
          <w:sz w:val="22"/>
          <w:szCs w:val="22"/>
        </w:rPr>
      </w:pPr>
      <w:r w:rsidRPr="006B3298">
        <w:rPr>
          <w:rFonts w:ascii="Arial" w:hAnsi="Arial" w:cs="Arial"/>
          <w:sz w:val="22"/>
          <w:szCs w:val="22"/>
        </w:rPr>
        <w:t>2) Kupující prohlašuje, že ve vztahu k převáděnému pozemku splňuje zákonem stanovené podmínky pro to, aby na něho mohl být podle § 10 odst. 4 zákona č. 503/2012 Sb., o Státním pozemkovém úřadu a o změně některých souvisejících zákonů, ve znění účinném ke dni 31. 7. 2016, převeden.</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A64F04" w:rsidRPr="00556317" w:rsidRDefault="00A64F04" w:rsidP="00A64F04">
      <w:pPr>
        <w:widowControl/>
        <w:ind w:firstLine="426"/>
        <w:jc w:val="both"/>
        <w:rPr>
          <w:rFonts w:ascii="Arial" w:hAnsi="Arial" w:cs="Arial"/>
          <w:sz w:val="18"/>
          <w:szCs w:val="18"/>
        </w:rPr>
      </w:pPr>
      <w:r w:rsidRPr="006B3298">
        <w:rPr>
          <w:rFonts w:ascii="Arial" w:hAnsi="Arial" w:cs="Arial"/>
          <w:sz w:val="22"/>
          <w:szCs w:val="22"/>
        </w:rPr>
        <w:t>4) Kupující prohlašuje, že splňuje zákonné podmínky ve smyslu § 16 odst. 1 zákona č. 503/2012 Sb., o Státním pozemkovém úřadu a o změně některých souvisejících zákonů, ve znění účinném ke dni 31. 7. 2016.</w:t>
      </w:r>
    </w:p>
    <w:p w:rsidR="00A64F04" w:rsidRPr="006B3298" w:rsidRDefault="00A64F04" w:rsidP="00A64F04">
      <w:pPr>
        <w:widowControl/>
        <w:ind w:firstLine="426"/>
        <w:jc w:val="both"/>
        <w:rPr>
          <w:rFonts w:ascii="Arial" w:hAnsi="Arial" w:cs="Arial"/>
          <w:sz w:val="22"/>
          <w:szCs w:val="22"/>
        </w:rPr>
      </w:pPr>
    </w:p>
    <w:p w:rsidR="00A64F04" w:rsidRPr="006B3298" w:rsidRDefault="00A64F04" w:rsidP="00A64F04">
      <w:pPr>
        <w:widowControl/>
        <w:jc w:val="center"/>
        <w:rPr>
          <w:rFonts w:ascii="Arial" w:hAnsi="Arial" w:cs="Arial"/>
          <w:b/>
          <w:bCs/>
          <w:sz w:val="22"/>
          <w:szCs w:val="22"/>
        </w:rPr>
      </w:pPr>
      <w:r w:rsidRPr="006B3298">
        <w:rPr>
          <w:rFonts w:ascii="Arial" w:hAnsi="Arial" w:cs="Arial"/>
          <w:b/>
          <w:bCs/>
          <w:sz w:val="22"/>
          <w:szCs w:val="22"/>
        </w:rPr>
        <w:t>X.</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A64F04" w:rsidRPr="006B3298" w:rsidRDefault="00A64F04" w:rsidP="00A64F04">
      <w:pPr>
        <w:widowControl/>
        <w:jc w:val="both"/>
        <w:rPr>
          <w:rFonts w:ascii="Arial" w:hAnsi="Arial" w:cs="Arial"/>
          <w:sz w:val="22"/>
          <w:szCs w:val="22"/>
        </w:rPr>
      </w:pPr>
    </w:p>
    <w:p w:rsidR="00A64F04" w:rsidRDefault="00A64F04" w:rsidP="00A64F04">
      <w:pPr>
        <w:widowControl/>
        <w:jc w:val="center"/>
        <w:rPr>
          <w:rFonts w:ascii="Arial" w:hAnsi="Arial" w:cs="Arial"/>
          <w:b/>
          <w:bCs/>
          <w:sz w:val="22"/>
          <w:szCs w:val="22"/>
        </w:rPr>
      </w:pPr>
    </w:p>
    <w:p w:rsidR="00A64F04" w:rsidRDefault="00A64F04" w:rsidP="00A64F04">
      <w:pPr>
        <w:widowControl/>
        <w:jc w:val="center"/>
        <w:rPr>
          <w:rFonts w:ascii="Arial" w:hAnsi="Arial" w:cs="Arial"/>
          <w:b/>
          <w:bCs/>
          <w:sz w:val="22"/>
          <w:szCs w:val="22"/>
        </w:rPr>
      </w:pPr>
    </w:p>
    <w:p w:rsidR="00A64F04" w:rsidRDefault="00A64F04" w:rsidP="00A64F04">
      <w:pPr>
        <w:widowControl/>
        <w:jc w:val="center"/>
        <w:rPr>
          <w:rFonts w:ascii="Arial" w:hAnsi="Arial" w:cs="Arial"/>
          <w:b/>
          <w:bCs/>
          <w:sz w:val="22"/>
          <w:szCs w:val="22"/>
        </w:rPr>
      </w:pPr>
    </w:p>
    <w:p w:rsidR="00A64F04" w:rsidRDefault="00A64F04" w:rsidP="00A64F04">
      <w:pPr>
        <w:widowControl/>
        <w:jc w:val="center"/>
        <w:rPr>
          <w:rFonts w:ascii="Arial" w:hAnsi="Arial" w:cs="Arial"/>
          <w:b/>
          <w:bCs/>
          <w:sz w:val="22"/>
          <w:szCs w:val="22"/>
        </w:rPr>
      </w:pPr>
    </w:p>
    <w:p w:rsidR="00A64F04" w:rsidRPr="006B3298" w:rsidRDefault="00A64F04" w:rsidP="00A64F04">
      <w:pPr>
        <w:widowControl/>
        <w:jc w:val="center"/>
        <w:rPr>
          <w:rFonts w:ascii="Arial" w:hAnsi="Arial" w:cs="Arial"/>
          <w:b/>
          <w:bCs/>
          <w:sz w:val="22"/>
          <w:szCs w:val="22"/>
        </w:rPr>
      </w:pPr>
      <w:bookmarkStart w:id="0" w:name="_GoBack"/>
      <w:bookmarkEnd w:id="0"/>
      <w:r w:rsidRPr="006B3298">
        <w:rPr>
          <w:rFonts w:ascii="Arial" w:hAnsi="Arial" w:cs="Arial"/>
          <w:b/>
          <w:bCs/>
          <w:sz w:val="22"/>
          <w:szCs w:val="22"/>
        </w:rPr>
        <w:lastRenderedPageBreak/>
        <w:t>XI.</w:t>
      </w:r>
    </w:p>
    <w:p w:rsidR="00A64F04" w:rsidRPr="006B3298" w:rsidRDefault="00A64F04" w:rsidP="00A64F04">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A64F04" w:rsidRPr="006B3298" w:rsidRDefault="00A64F04" w:rsidP="00A64F04">
      <w:pPr>
        <w:widowControl/>
        <w:jc w:val="center"/>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tabs>
          <w:tab w:val="left" w:pos="5103"/>
        </w:tabs>
        <w:jc w:val="both"/>
        <w:rPr>
          <w:rFonts w:ascii="Arial" w:hAnsi="Arial" w:cs="Arial"/>
          <w:sz w:val="22"/>
          <w:szCs w:val="22"/>
        </w:rPr>
      </w:pPr>
      <w:r w:rsidRPr="006B3298">
        <w:rPr>
          <w:rFonts w:ascii="Arial" w:hAnsi="Arial" w:cs="Arial"/>
          <w:sz w:val="22"/>
          <w:szCs w:val="22"/>
        </w:rPr>
        <w:t>V Karlových Varech dne 28.11.2017</w:t>
      </w:r>
      <w:r w:rsidRPr="006B3298">
        <w:rPr>
          <w:rFonts w:ascii="Arial" w:hAnsi="Arial" w:cs="Arial"/>
          <w:sz w:val="22"/>
          <w:szCs w:val="22"/>
        </w:rPr>
        <w:tab/>
        <w:t>V ............................... dne .......................</w:t>
      </w: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Zykán Jan Ing</w:t>
      </w: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kupující</w:t>
      </w: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pro Karlovarský kraj</w:t>
      </w:r>
      <w:r w:rsidRPr="006B3298">
        <w:rPr>
          <w:rFonts w:ascii="Arial" w:hAnsi="Arial" w:cs="Arial"/>
          <w:sz w:val="22"/>
          <w:szCs w:val="22"/>
        </w:rPr>
        <w:tab/>
      </w: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Ing. Šárka Václavíková</w:t>
      </w:r>
      <w:r w:rsidRPr="006B3298">
        <w:rPr>
          <w:rFonts w:ascii="Arial" w:hAnsi="Arial" w:cs="Arial"/>
          <w:sz w:val="22"/>
          <w:szCs w:val="22"/>
        </w:rPr>
        <w:tab/>
      </w:r>
    </w:p>
    <w:p w:rsidR="00A64F04" w:rsidRPr="006B3298" w:rsidRDefault="00A64F04" w:rsidP="00A64F04">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rsidR="00A64F04" w:rsidRPr="006B3298" w:rsidRDefault="00A64F04" w:rsidP="00A64F04">
      <w:pPr>
        <w:widowControl/>
        <w:ind w:left="5104" w:hanging="5104"/>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SPÚ: </w:t>
      </w:r>
      <w:r w:rsidRPr="006B3298">
        <w:rPr>
          <w:rFonts w:ascii="Arial" w:hAnsi="Arial" w:cs="Arial"/>
          <w:color w:val="000000"/>
          <w:sz w:val="22"/>
          <w:szCs w:val="22"/>
        </w:rPr>
        <w:t>2364602</w:t>
      </w:r>
      <w:r w:rsidRPr="006B3298">
        <w:rPr>
          <w:rFonts w:ascii="Arial" w:hAnsi="Arial" w:cs="Arial"/>
          <w:color w:val="000000"/>
          <w:sz w:val="22"/>
          <w:szCs w:val="22"/>
        </w:rPr>
        <w:br/>
      </w:r>
    </w:p>
    <w:p w:rsidR="00A64F04" w:rsidRPr="006B3298" w:rsidRDefault="00A64F04" w:rsidP="00A64F04">
      <w:pPr>
        <w:widowControl/>
        <w:rPr>
          <w:rFonts w:ascii="Arial" w:hAnsi="Arial" w:cs="Arial"/>
          <w:sz w:val="22"/>
          <w:szCs w:val="22"/>
        </w:rPr>
      </w:pPr>
    </w:p>
    <w:p w:rsidR="00A64F04" w:rsidRPr="006B3298" w:rsidRDefault="00A64F04" w:rsidP="00A64F04">
      <w:pPr>
        <w:widowControl/>
        <w:rPr>
          <w:rFonts w:ascii="Arial" w:hAnsi="Arial" w:cs="Arial"/>
          <w:sz w:val="22"/>
          <w:szCs w:val="22"/>
        </w:rPr>
      </w:pPr>
      <w:r w:rsidRPr="006B3298">
        <w:rPr>
          <w:rFonts w:ascii="Arial" w:hAnsi="Arial" w:cs="Arial"/>
          <w:sz w:val="22"/>
          <w:szCs w:val="22"/>
        </w:rPr>
        <w:t>Za věcnou a formální správnost odpovídá</w:t>
      </w:r>
    </w:p>
    <w:p w:rsidR="00A64F04" w:rsidRPr="006B3298" w:rsidRDefault="00A64F04" w:rsidP="00A64F04">
      <w:pPr>
        <w:widowControl/>
        <w:rPr>
          <w:rFonts w:ascii="Arial" w:hAnsi="Arial" w:cs="Arial"/>
          <w:sz w:val="22"/>
          <w:szCs w:val="22"/>
        </w:rPr>
      </w:pPr>
      <w:r w:rsidRPr="006B3298">
        <w:rPr>
          <w:rFonts w:ascii="Arial" w:hAnsi="Arial" w:cs="Arial"/>
          <w:sz w:val="22"/>
          <w:szCs w:val="22"/>
        </w:rPr>
        <w:t>vedoucí oddělení převodu majetku státu KPÚ pro Karlovarský kraj</w:t>
      </w:r>
    </w:p>
    <w:p w:rsidR="00A64F04" w:rsidRPr="006B3298" w:rsidRDefault="00A64F04" w:rsidP="00A64F04">
      <w:pPr>
        <w:widowControl/>
        <w:rPr>
          <w:rFonts w:ascii="Arial" w:hAnsi="Arial" w:cs="Arial"/>
          <w:sz w:val="22"/>
          <w:szCs w:val="22"/>
        </w:rPr>
      </w:pPr>
      <w:r w:rsidRPr="006B3298">
        <w:rPr>
          <w:rFonts w:ascii="Arial" w:hAnsi="Arial" w:cs="Arial"/>
          <w:sz w:val="22"/>
          <w:szCs w:val="22"/>
        </w:rPr>
        <w:t>Ing. Jiří Loufek</w:t>
      </w:r>
    </w:p>
    <w:p w:rsidR="00A64F04" w:rsidRPr="006B3298" w:rsidRDefault="00A64F04" w:rsidP="00A64F04">
      <w:pPr>
        <w:widowControl/>
        <w:rPr>
          <w:rFonts w:ascii="Arial" w:hAnsi="Arial" w:cs="Arial"/>
          <w:sz w:val="22"/>
          <w:szCs w:val="22"/>
        </w:rPr>
      </w:pPr>
    </w:p>
    <w:p w:rsidR="00A64F04" w:rsidRPr="006B3298" w:rsidRDefault="00A64F04" w:rsidP="00A64F04">
      <w:pPr>
        <w:widowControl/>
        <w:jc w:val="both"/>
        <w:rPr>
          <w:rFonts w:ascii="Arial" w:hAnsi="Arial" w:cs="Arial"/>
          <w:sz w:val="22"/>
          <w:szCs w:val="22"/>
        </w:rPr>
      </w:pPr>
      <w:r w:rsidRPr="006B3298">
        <w:rPr>
          <w:rFonts w:ascii="Arial" w:hAnsi="Arial" w:cs="Arial"/>
          <w:sz w:val="22"/>
          <w:szCs w:val="22"/>
        </w:rPr>
        <w:t>.......................................</w:t>
      </w:r>
    </w:p>
    <w:p w:rsidR="00A64F04" w:rsidRPr="006B3298" w:rsidRDefault="00A64F04" w:rsidP="00A64F04">
      <w:pPr>
        <w:widowControl/>
        <w:ind w:firstLine="708"/>
        <w:rPr>
          <w:rFonts w:ascii="Arial" w:hAnsi="Arial" w:cs="Arial"/>
          <w:sz w:val="22"/>
          <w:szCs w:val="22"/>
        </w:rPr>
      </w:pPr>
      <w:r w:rsidRPr="006B3298">
        <w:rPr>
          <w:rFonts w:ascii="Arial" w:hAnsi="Arial" w:cs="Arial"/>
          <w:sz w:val="22"/>
          <w:szCs w:val="22"/>
        </w:rPr>
        <w:t>podpis</w:t>
      </w: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Veselovská Jitka</w:t>
      </w:r>
    </w:p>
    <w:p w:rsidR="00A64F04" w:rsidRPr="006B3298" w:rsidRDefault="00A64F04" w:rsidP="00A64F04">
      <w:pPr>
        <w:widowControl/>
        <w:jc w:val="both"/>
        <w:rPr>
          <w:rFonts w:ascii="Arial" w:hAnsi="Arial" w:cs="Arial"/>
          <w:sz w:val="22"/>
          <w:szCs w:val="22"/>
        </w:rPr>
      </w:pPr>
    </w:p>
    <w:p w:rsidR="00A64F04" w:rsidRPr="006B3298" w:rsidRDefault="00A64F04" w:rsidP="00A64F04">
      <w:pPr>
        <w:widowControl/>
        <w:jc w:val="both"/>
        <w:rPr>
          <w:rFonts w:ascii="Arial" w:hAnsi="Arial" w:cs="Arial"/>
          <w:sz w:val="22"/>
          <w:szCs w:val="22"/>
        </w:rPr>
      </w:pPr>
      <w:r w:rsidRPr="006B3298">
        <w:rPr>
          <w:rFonts w:ascii="Arial" w:hAnsi="Arial" w:cs="Arial"/>
          <w:sz w:val="22"/>
          <w:szCs w:val="22"/>
        </w:rPr>
        <w:t>.......................................</w:t>
      </w:r>
    </w:p>
    <w:p w:rsidR="00A64F04" w:rsidRPr="006B3298" w:rsidRDefault="00A64F04" w:rsidP="00A64F04">
      <w:pPr>
        <w:widowControl/>
        <w:jc w:val="both"/>
        <w:rPr>
          <w:rFonts w:ascii="Arial" w:hAnsi="Arial" w:cs="Arial"/>
          <w:sz w:val="22"/>
          <w:szCs w:val="22"/>
        </w:rPr>
      </w:pPr>
      <w:r w:rsidRPr="006B3298">
        <w:rPr>
          <w:rFonts w:ascii="Arial" w:hAnsi="Arial" w:cs="Arial"/>
          <w:sz w:val="22"/>
          <w:szCs w:val="22"/>
        </w:rPr>
        <w:tab/>
        <w:t>podpis</w:t>
      </w:r>
    </w:p>
    <w:p w:rsidR="00A64F04" w:rsidRPr="006B3298" w:rsidRDefault="00A64F04" w:rsidP="00A64F04">
      <w:pPr>
        <w:widowControl/>
        <w:rPr>
          <w:rFonts w:ascii="Arial" w:hAnsi="Arial" w:cs="Arial"/>
          <w:sz w:val="22"/>
          <w:szCs w:val="22"/>
        </w:rPr>
      </w:pPr>
    </w:p>
    <w:p w:rsidR="00A64F04" w:rsidRPr="006B3298" w:rsidRDefault="00A64F04" w:rsidP="00A64F04">
      <w:pPr>
        <w:widowControl/>
        <w:rPr>
          <w:rFonts w:ascii="Arial" w:hAnsi="Arial" w:cs="Arial"/>
          <w:sz w:val="22"/>
          <w:szCs w:val="22"/>
        </w:rPr>
      </w:pPr>
    </w:p>
    <w:p w:rsidR="00A64F04" w:rsidRPr="006B3298" w:rsidRDefault="00A64F04" w:rsidP="00A64F04">
      <w:pPr>
        <w:widowControl/>
        <w:rPr>
          <w:rFonts w:ascii="Arial" w:hAnsi="Arial" w:cs="Arial"/>
          <w:sz w:val="22"/>
          <w:szCs w:val="22"/>
        </w:rPr>
      </w:pPr>
    </w:p>
    <w:p w:rsidR="00A64F04" w:rsidRPr="006B3298" w:rsidRDefault="00A64F04" w:rsidP="00A64F04">
      <w:pPr>
        <w:widowControl/>
        <w:jc w:val="both"/>
        <w:rPr>
          <w:rFonts w:ascii="Arial" w:hAnsi="Arial" w:cs="Arial"/>
          <w:sz w:val="22"/>
          <w:szCs w:val="22"/>
        </w:rPr>
      </w:pPr>
    </w:p>
    <w:p w:rsidR="00A64F04" w:rsidRPr="006B3298" w:rsidRDefault="00A64F04" w:rsidP="00A64F04">
      <w:pPr>
        <w:jc w:val="both"/>
        <w:rPr>
          <w:rFonts w:ascii="Arial" w:hAnsi="Arial" w:cs="Arial"/>
          <w:sz w:val="22"/>
          <w:szCs w:val="22"/>
        </w:rPr>
      </w:pPr>
      <w:r w:rsidRPr="006B3298">
        <w:rPr>
          <w:rFonts w:ascii="Arial" w:hAnsi="Arial" w:cs="Arial"/>
          <w:sz w:val="22"/>
          <w:szCs w:val="22"/>
        </w:rPr>
        <w:t>Tato smlouva byla uveřejněna v Registru</w:t>
      </w:r>
    </w:p>
    <w:p w:rsidR="00A64F04" w:rsidRPr="006B3298" w:rsidRDefault="00A64F04" w:rsidP="00A64F04">
      <w:pPr>
        <w:jc w:val="both"/>
        <w:rPr>
          <w:rFonts w:ascii="Arial" w:hAnsi="Arial" w:cs="Arial"/>
          <w:sz w:val="22"/>
          <w:szCs w:val="22"/>
        </w:rPr>
      </w:pPr>
      <w:r w:rsidRPr="006B3298">
        <w:rPr>
          <w:rFonts w:ascii="Arial" w:hAnsi="Arial" w:cs="Arial"/>
          <w:sz w:val="22"/>
          <w:szCs w:val="22"/>
        </w:rPr>
        <w:t>smluv, vedeném dle zákona č. 340/2015 Sb.,</w:t>
      </w:r>
    </w:p>
    <w:p w:rsidR="00A64F04" w:rsidRPr="006B3298" w:rsidRDefault="00A64F04" w:rsidP="00A64F04">
      <w:pPr>
        <w:jc w:val="both"/>
        <w:rPr>
          <w:rFonts w:ascii="Arial" w:hAnsi="Arial" w:cs="Arial"/>
          <w:sz w:val="22"/>
          <w:szCs w:val="22"/>
        </w:rPr>
      </w:pPr>
      <w:r w:rsidRPr="006B3298">
        <w:rPr>
          <w:rFonts w:ascii="Arial" w:hAnsi="Arial" w:cs="Arial"/>
          <w:sz w:val="22"/>
          <w:szCs w:val="22"/>
        </w:rPr>
        <w:t>o registru smluv, dne</w:t>
      </w:r>
    </w:p>
    <w:p w:rsidR="00A64F04" w:rsidRPr="006B3298" w:rsidRDefault="00A64F04" w:rsidP="00A64F04">
      <w:pPr>
        <w:jc w:val="both"/>
        <w:rPr>
          <w:rFonts w:ascii="Arial" w:hAnsi="Arial" w:cs="Arial"/>
          <w:sz w:val="22"/>
          <w:szCs w:val="22"/>
        </w:rPr>
      </w:pPr>
    </w:p>
    <w:p w:rsidR="00A64F04" w:rsidRPr="006B3298" w:rsidRDefault="00A64F04" w:rsidP="00A64F04">
      <w:pPr>
        <w:jc w:val="both"/>
        <w:rPr>
          <w:rFonts w:ascii="Arial" w:hAnsi="Arial" w:cs="Arial"/>
          <w:sz w:val="22"/>
          <w:szCs w:val="22"/>
        </w:rPr>
      </w:pPr>
      <w:r w:rsidRPr="006B3298">
        <w:rPr>
          <w:rFonts w:ascii="Arial" w:hAnsi="Arial" w:cs="Arial"/>
          <w:sz w:val="22"/>
          <w:szCs w:val="22"/>
        </w:rPr>
        <w:t>………………………</w:t>
      </w:r>
    </w:p>
    <w:p w:rsidR="00A64F04" w:rsidRPr="006B3298" w:rsidRDefault="00A64F04" w:rsidP="00A64F04">
      <w:pPr>
        <w:jc w:val="both"/>
        <w:rPr>
          <w:rFonts w:ascii="Arial" w:hAnsi="Arial" w:cs="Arial"/>
          <w:sz w:val="22"/>
          <w:szCs w:val="22"/>
        </w:rPr>
      </w:pPr>
      <w:r w:rsidRPr="006B3298">
        <w:rPr>
          <w:rFonts w:ascii="Arial" w:hAnsi="Arial" w:cs="Arial"/>
          <w:sz w:val="22"/>
          <w:szCs w:val="22"/>
        </w:rPr>
        <w:t>datum registrace</w:t>
      </w:r>
    </w:p>
    <w:p w:rsidR="00A64F04" w:rsidRPr="006B3298" w:rsidRDefault="00A64F04" w:rsidP="00A64F04">
      <w:pPr>
        <w:jc w:val="both"/>
        <w:rPr>
          <w:rFonts w:ascii="Arial" w:hAnsi="Arial" w:cs="Arial"/>
          <w:i/>
          <w:sz w:val="22"/>
          <w:szCs w:val="22"/>
        </w:rPr>
      </w:pPr>
    </w:p>
    <w:p w:rsidR="00A64F04" w:rsidRPr="006B3298" w:rsidRDefault="00A64F04" w:rsidP="00A64F04">
      <w:pPr>
        <w:jc w:val="both"/>
        <w:rPr>
          <w:rFonts w:ascii="Arial" w:hAnsi="Arial" w:cs="Arial"/>
          <w:sz w:val="22"/>
          <w:szCs w:val="22"/>
        </w:rPr>
      </w:pPr>
      <w:r w:rsidRPr="006B3298">
        <w:rPr>
          <w:rFonts w:ascii="Arial" w:hAnsi="Arial" w:cs="Arial"/>
          <w:sz w:val="22"/>
          <w:szCs w:val="22"/>
        </w:rPr>
        <w:t>………………………</w:t>
      </w:r>
    </w:p>
    <w:p w:rsidR="00A64F04" w:rsidRPr="006B3298" w:rsidRDefault="00A64F04" w:rsidP="00A64F04">
      <w:pPr>
        <w:jc w:val="both"/>
        <w:rPr>
          <w:rFonts w:ascii="Arial" w:hAnsi="Arial" w:cs="Arial"/>
          <w:sz w:val="22"/>
          <w:szCs w:val="22"/>
        </w:rPr>
      </w:pPr>
      <w:r w:rsidRPr="006B3298">
        <w:rPr>
          <w:rFonts w:ascii="Arial" w:hAnsi="Arial" w:cs="Arial"/>
          <w:sz w:val="22"/>
          <w:szCs w:val="22"/>
        </w:rPr>
        <w:t>ID smlouvy</w:t>
      </w:r>
    </w:p>
    <w:p w:rsidR="00A64F04" w:rsidRPr="006B3298" w:rsidRDefault="00A64F04" w:rsidP="00A64F04">
      <w:pPr>
        <w:jc w:val="both"/>
        <w:rPr>
          <w:rFonts w:ascii="Arial" w:hAnsi="Arial" w:cs="Arial"/>
          <w:sz w:val="22"/>
          <w:szCs w:val="22"/>
        </w:rPr>
      </w:pPr>
    </w:p>
    <w:p w:rsidR="00A64F04" w:rsidRPr="006B3298" w:rsidRDefault="00A64F04" w:rsidP="00A64F04">
      <w:pPr>
        <w:jc w:val="both"/>
        <w:rPr>
          <w:rFonts w:ascii="Arial" w:hAnsi="Arial" w:cs="Arial"/>
          <w:sz w:val="22"/>
          <w:szCs w:val="22"/>
        </w:rPr>
      </w:pPr>
      <w:r w:rsidRPr="006B3298">
        <w:rPr>
          <w:rFonts w:ascii="Arial" w:hAnsi="Arial" w:cs="Arial"/>
          <w:sz w:val="22"/>
          <w:szCs w:val="22"/>
        </w:rPr>
        <w:t>………………………</w:t>
      </w:r>
    </w:p>
    <w:p w:rsidR="00A64F04" w:rsidRPr="006B3298" w:rsidRDefault="00A64F04" w:rsidP="00A64F04">
      <w:pPr>
        <w:jc w:val="both"/>
        <w:rPr>
          <w:rFonts w:ascii="Arial" w:hAnsi="Arial" w:cs="Arial"/>
          <w:sz w:val="22"/>
          <w:szCs w:val="22"/>
        </w:rPr>
      </w:pPr>
      <w:r w:rsidRPr="006B3298">
        <w:rPr>
          <w:rFonts w:ascii="Arial" w:hAnsi="Arial" w:cs="Arial"/>
          <w:sz w:val="22"/>
          <w:szCs w:val="22"/>
        </w:rPr>
        <w:t>registraci provedl</w:t>
      </w:r>
    </w:p>
    <w:p w:rsidR="00A64F04" w:rsidRPr="006B3298" w:rsidRDefault="00A64F04" w:rsidP="00A64F04">
      <w:pPr>
        <w:jc w:val="both"/>
        <w:rPr>
          <w:rFonts w:ascii="Arial" w:hAnsi="Arial" w:cs="Arial"/>
          <w:sz w:val="22"/>
          <w:szCs w:val="22"/>
        </w:rPr>
      </w:pPr>
    </w:p>
    <w:p w:rsidR="00A64F04" w:rsidRPr="006B3298" w:rsidRDefault="00A64F04" w:rsidP="00A64F04">
      <w:pPr>
        <w:jc w:val="both"/>
        <w:rPr>
          <w:rFonts w:ascii="Arial" w:hAnsi="Arial" w:cs="Arial"/>
          <w:sz w:val="22"/>
          <w:szCs w:val="22"/>
        </w:rPr>
      </w:pPr>
    </w:p>
    <w:p w:rsidR="00A64F04" w:rsidRPr="006B3298" w:rsidRDefault="00A64F04" w:rsidP="00A64F04">
      <w:pPr>
        <w:jc w:val="both"/>
        <w:rPr>
          <w:rFonts w:ascii="Arial" w:hAnsi="Arial" w:cs="Arial"/>
          <w:sz w:val="22"/>
          <w:szCs w:val="22"/>
        </w:rPr>
      </w:pPr>
      <w:r w:rsidRPr="006B3298">
        <w:rPr>
          <w:rFonts w:ascii="Arial" w:hAnsi="Arial" w:cs="Arial"/>
          <w:sz w:val="22"/>
          <w:szCs w:val="22"/>
        </w:rPr>
        <w:t>V ………………..</w:t>
      </w:r>
      <w:r w:rsidRPr="006B3298">
        <w:rPr>
          <w:rFonts w:ascii="Arial" w:hAnsi="Arial" w:cs="Arial"/>
          <w:sz w:val="22"/>
          <w:szCs w:val="22"/>
        </w:rPr>
        <w:tab/>
      </w:r>
      <w:r w:rsidRPr="006B3298">
        <w:rPr>
          <w:rFonts w:ascii="Arial" w:hAnsi="Arial" w:cs="Arial"/>
          <w:sz w:val="22"/>
          <w:szCs w:val="22"/>
        </w:rPr>
        <w:tab/>
        <w:t>……………………………….</w:t>
      </w:r>
    </w:p>
    <w:p w:rsidR="00A64F04" w:rsidRPr="006B3298" w:rsidRDefault="00A64F04" w:rsidP="00A64F04">
      <w:pPr>
        <w:tabs>
          <w:tab w:val="left" w:pos="3402"/>
        </w:tabs>
        <w:jc w:val="both"/>
        <w:rPr>
          <w:rFonts w:ascii="Arial" w:hAnsi="Arial" w:cs="Arial"/>
          <w:sz w:val="22"/>
          <w:szCs w:val="22"/>
        </w:rPr>
      </w:pPr>
      <w:r w:rsidRPr="006B3298">
        <w:rPr>
          <w:rFonts w:ascii="Arial" w:hAnsi="Arial" w:cs="Arial"/>
          <w:sz w:val="22"/>
          <w:szCs w:val="22"/>
        </w:rPr>
        <w:tab/>
        <w:t>otisk úředního razítka</w:t>
      </w:r>
    </w:p>
    <w:p w:rsidR="00A64F04" w:rsidRPr="006B3298" w:rsidRDefault="00A64F04" w:rsidP="00A64F04">
      <w:pPr>
        <w:tabs>
          <w:tab w:val="left" w:pos="3402"/>
        </w:tabs>
        <w:jc w:val="both"/>
        <w:rPr>
          <w:rFonts w:ascii="Arial" w:hAnsi="Arial" w:cs="Arial"/>
          <w:sz w:val="22"/>
          <w:szCs w:val="22"/>
        </w:rPr>
      </w:pPr>
      <w:r w:rsidRPr="006B3298">
        <w:rPr>
          <w:rFonts w:ascii="Arial" w:hAnsi="Arial" w:cs="Arial"/>
          <w:sz w:val="22"/>
          <w:szCs w:val="22"/>
        </w:rPr>
        <w:tab/>
        <w:t>+ podpis odpovědného</w:t>
      </w:r>
    </w:p>
    <w:p w:rsidR="00A64F04" w:rsidRPr="006B3298" w:rsidRDefault="00A64F04" w:rsidP="00A64F04">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p w:rsidR="00A64F04" w:rsidRPr="006B3298" w:rsidRDefault="00A64F04" w:rsidP="00A64F04">
      <w:pPr>
        <w:widowControl/>
        <w:rPr>
          <w:rFonts w:ascii="Arial" w:hAnsi="Arial" w:cs="Arial"/>
          <w:sz w:val="22"/>
          <w:szCs w:val="22"/>
        </w:rPr>
      </w:pPr>
    </w:p>
    <w:p w:rsidR="006D3DA7" w:rsidRDefault="006D3DA7"/>
    <w:sectPr w:rsidR="006D3DA7" w:rsidSect="00A64F04">
      <w:headerReference w:type="default" r:id="rId4"/>
      <w:pgSz w:w="11907" w:h="16840"/>
      <w:pgMar w:top="1418" w:right="1304" w:bottom="851" w:left="1304" w:header="706" w:footer="706" w:gutter="0"/>
      <w:paperSrc w:first="273" w:other="273"/>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A64F0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04"/>
    <w:rsid w:val="006D3DA7"/>
    <w:rsid w:val="00A64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6BF0"/>
  <w15:chartTrackingRefBased/>
  <w15:docId w15:val="{D8351163-90A4-4634-AA7B-9C4A39CB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4F04"/>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64F04"/>
    <w:pPr>
      <w:tabs>
        <w:tab w:val="center" w:pos="4819"/>
        <w:tab w:val="right" w:pos="9071"/>
      </w:tabs>
    </w:pPr>
  </w:style>
  <w:style w:type="character" w:customStyle="1" w:styleId="ZhlavChar">
    <w:name w:val="Záhlaví Char"/>
    <w:basedOn w:val="Standardnpsmoodstavce"/>
    <w:link w:val="Zhlav"/>
    <w:uiPriority w:val="99"/>
    <w:rsid w:val="00A64F04"/>
    <w:rPr>
      <w:rFonts w:ascii="Times New Roman" w:eastAsia="Times New Roman" w:hAnsi="Times New Roman" w:cs="Times New Roman"/>
      <w:sz w:val="20"/>
      <w:szCs w:val="20"/>
      <w:lang w:eastAsia="cs-CZ"/>
    </w:rPr>
  </w:style>
  <w:style w:type="paragraph" w:customStyle="1" w:styleId="para">
    <w:name w:val="para"/>
    <w:basedOn w:val="Normln"/>
    <w:uiPriority w:val="99"/>
    <w:rsid w:val="00A64F04"/>
    <w:pPr>
      <w:keepNext/>
      <w:tabs>
        <w:tab w:val="left" w:pos="709"/>
      </w:tabs>
      <w:jc w:val="center"/>
    </w:pPr>
    <w:rPr>
      <w:b/>
      <w:bCs/>
      <w:sz w:val="24"/>
      <w:szCs w:val="24"/>
    </w:rPr>
  </w:style>
  <w:style w:type="paragraph" w:customStyle="1" w:styleId="obec1">
    <w:name w:val="obec1"/>
    <w:basedOn w:val="Normln"/>
    <w:uiPriority w:val="99"/>
    <w:rsid w:val="00A64F04"/>
    <w:pPr>
      <w:tabs>
        <w:tab w:val="left" w:pos="2552"/>
        <w:tab w:val="left" w:pos="5103"/>
        <w:tab w:val="right" w:pos="8789"/>
      </w:tabs>
    </w:pPr>
    <w:rPr>
      <w:color w:val="000000"/>
      <w:sz w:val="24"/>
      <w:szCs w:val="24"/>
    </w:rPr>
  </w:style>
  <w:style w:type="paragraph" w:customStyle="1" w:styleId="vnitrniText">
    <w:name w:val="vnitrniText"/>
    <w:basedOn w:val="Normln"/>
    <w:uiPriority w:val="99"/>
    <w:rsid w:val="00A64F04"/>
    <w:pPr>
      <w:tabs>
        <w:tab w:val="left" w:pos="709"/>
      </w:tabs>
      <w:ind w:firstLine="426"/>
      <w:jc w:val="both"/>
    </w:pPr>
    <w:rPr>
      <w:sz w:val="24"/>
      <w:szCs w:val="24"/>
    </w:rPr>
  </w:style>
  <w:style w:type="paragraph" w:customStyle="1" w:styleId="vnintext">
    <w:name w:val="vniønítext"/>
    <w:basedOn w:val="Normln"/>
    <w:rsid w:val="00A64F04"/>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9337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dcterms:created xsi:type="dcterms:W3CDTF">2017-11-28T10:12:00Z</dcterms:created>
  <dcterms:modified xsi:type="dcterms:W3CDTF">2017-11-28T10:13:00Z</dcterms:modified>
</cp:coreProperties>
</file>