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6D337" w14:textId="77777777" w:rsidR="002366F9" w:rsidRDefault="002366F9" w:rsidP="002366F9">
      <w:pPr>
        <w:pStyle w:val="Normlnweb"/>
        <w:spacing w:before="0" w:beforeAutospacing="0" w:after="0" w:afterAutospacing="0"/>
        <w:jc w:val="center"/>
      </w:pPr>
      <w:r>
        <w:rPr>
          <w:rFonts w:ascii="Calibri" w:hAnsi="Calibri"/>
          <w:b/>
          <w:bCs/>
          <w:color w:val="000000"/>
          <w:sz w:val="36"/>
          <w:szCs w:val="36"/>
        </w:rPr>
        <w:t>S</w:t>
      </w:r>
      <w:r w:rsidR="00F62125">
        <w:rPr>
          <w:rFonts w:ascii="Calibri" w:hAnsi="Calibri"/>
          <w:b/>
          <w:bCs/>
          <w:color w:val="000000"/>
          <w:sz w:val="36"/>
          <w:szCs w:val="36"/>
        </w:rPr>
        <w:t>mlouva o provádění servisní činnosti</w:t>
      </w:r>
    </w:p>
    <w:p w14:paraId="7ED1A80A" w14:textId="272A6F82" w:rsidR="002366F9" w:rsidRDefault="00545064" w:rsidP="002366F9">
      <w:pPr>
        <w:pStyle w:val="Normlnweb"/>
        <w:spacing w:before="0" w:beforeAutospacing="0" w:after="0" w:afterAutospacing="0"/>
        <w:jc w:val="center"/>
        <w:rPr>
          <w:rFonts w:ascii="Calibri" w:hAnsi="Calibri"/>
          <w:b/>
          <w:bCs/>
          <w:color w:val="000000"/>
          <w:sz w:val="29"/>
          <w:szCs w:val="29"/>
        </w:rPr>
      </w:pPr>
      <w:r>
        <w:rPr>
          <w:rFonts w:ascii="Calibri" w:hAnsi="Calibri"/>
          <w:b/>
          <w:bCs/>
          <w:color w:val="000000"/>
          <w:sz w:val="29"/>
          <w:szCs w:val="29"/>
        </w:rPr>
        <w:t>M</w:t>
      </w:r>
      <w:r w:rsidR="00F62125">
        <w:rPr>
          <w:rFonts w:ascii="Calibri" w:hAnsi="Calibri"/>
          <w:b/>
          <w:bCs/>
          <w:color w:val="000000"/>
          <w:sz w:val="29"/>
          <w:szCs w:val="29"/>
        </w:rPr>
        <w:t xml:space="preserve">KDS </w:t>
      </w:r>
      <w:r w:rsidR="00886A4E">
        <w:rPr>
          <w:rFonts w:ascii="Calibri" w:hAnsi="Calibri"/>
          <w:b/>
          <w:bCs/>
          <w:color w:val="000000"/>
          <w:sz w:val="29"/>
          <w:szCs w:val="29"/>
        </w:rPr>
        <w:t>Český Krumlov</w:t>
      </w:r>
    </w:p>
    <w:p w14:paraId="70A602DC" w14:textId="3BCEA65D" w:rsidR="00E9542C" w:rsidRDefault="00E9542C" w:rsidP="002366F9">
      <w:pPr>
        <w:pStyle w:val="Normlnweb"/>
        <w:spacing w:before="0" w:beforeAutospacing="0" w:after="0" w:afterAutospacing="0"/>
        <w:jc w:val="center"/>
      </w:pPr>
      <w:r>
        <w:rPr>
          <w:rFonts w:ascii="Calibri" w:hAnsi="Calibri"/>
          <w:b/>
          <w:bCs/>
          <w:color w:val="000000"/>
          <w:sz w:val="29"/>
          <w:szCs w:val="29"/>
        </w:rPr>
        <w:t>č.SS 2015-</w:t>
      </w:r>
      <w:r w:rsidR="00541A25">
        <w:rPr>
          <w:rFonts w:ascii="Calibri" w:hAnsi="Calibri"/>
          <w:b/>
          <w:bCs/>
          <w:color w:val="000000"/>
          <w:sz w:val="29"/>
          <w:szCs w:val="29"/>
        </w:rPr>
        <w:t>046</w:t>
      </w:r>
    </w:p>
    <w:p w14:paraId="4C287747" w14:textId="77777777" w:rsidR="002366F9" w:rsidRDefault="002366F9" w:rsidP="002366F9">
      <w:pPr>
        <w:pStyle w:val="Normlnweb"/>
        <w:spacing w:before="0" w:beforeAutospacing="0" w:after="0" w:afterAutospacing="0"/>
        <w:jc w:val="center"/>
      </w:pPr>
      <w:r>
        <w:rPr>
          <w:rFonts w:ascii="Calibri" w:hAnsi="Calibri"/>
          <w:color w:val="000000"/>
          <w:sz w:val="23"/>
          <w:szCs w:val="23"/>
        </w:rPr>
        <w:t>(dále jako „smlouva“)</w:t>
      </w:r>
    </w:p>
    <w:p w14:paraId="4774AB25" w14:textId="77777777" w:rsidR="002366F9" w:rsidRDefault="002366F9" w:rsidP="002366F9"/>
    <w:p w14:paraId="61D687CD" w14:textId="77777777" w:rsidR="002366F9" w:rsidRDefault="002366F9" w:rsidP="002366F9">
      <w:pPr>
        <w:pStyle w:val="Normlnweb"/>
        <w:spacing w:before="0" w:beforeAutospacing="0" w:after="0" w:afterAutospacing="0"/>
        <w:ind w:right="-108" w:firstLine="1"/>
        <w:jc w:val="both"/>
        <w:rPr>
          <w:rFonts w:ascii="Calibri" w:hAnsi="Calibri"/>
          <w:color w:val="000000"/>
          <w:sz w:val="23"/>
          <w:szCs w:val="23"/>
        </w:rPr>
      </w:pPr>
      <w:r>
        <w:rPr>
          <w:rFonts w:ascii="Calibri" w:hAnsi="Calibri"/>
          <w:color w:val="000000"/>
          <w:sz w:val="23"/>
          <w:szCs w:val="23"/>
        </w:rPr>
        <w:t>uzavřená dle ust. §2586 a násl. zákona č. 89/2012 Sb., občanského zákoníku, ve znění pozdějších předpisů</w:t>
      </w:r>
    </w:p>
    <w:p w14:paraId="7E24A9BF" w14:textId="77777777" w:rsidR="00C21D13" w:rsidRDefault="00C21D13" w:rsidP="00C21D13">
      <w:pPr>
        <w:pStyle w:val="Nadpis1"/>
        <w:keepNext w:val="0"/>
        <w:numPr>
          <w:ilvl w:val="0"/>
          <w:numId w:val="18"/>
        </w:numPr>
        <w:jc w:val="center"/>
        <w:textAlignment w:val="baseline"/>
        <w:rPr>
          <w:rFonts w:ascii="Calibri" w:hAnsi="Calibri"/>
          <w:color w:val="000000"/>
        </w:rPr>
      </w:pPr>
      <w:r>
        <w:rPr>
          <w:rFonts w:ascii="Calibri" w:hAnsi="Calibri"/>
          <w:color w:val="000000"/>
          <w:sz w:val="29"/>
          <w:szCs w:val="29"/>
        </w:rPr>
        <w:t>Smluvní strany</w:t>
      </w:r>
    </w:p>
    <w:p w14:paraId="5F910244" w14:textId="77777777" w:rsidR="002366F9" w:rsidRDefault="002366F9" w:rsidP="002366F9"/>
    <w:p w14:paraId="5910CA89" w14:textId="77777777" w:rsidR="002366F9" w:rsidRDefault="002366F9" w:rsidP="002366F9">
      <w:pPr>
        <w:pStyle w:val="Normlnweb"/>
        <w:spacing w:before="0" w:beforeAutospacing="0" w:after="0" w:afterAutospacing="0"/>
      </w:pPr>
      <w:r>
        <w:rPr>
          <w:rFonts w:ascii="Calibri" w:hAnsi="Calibri"/>
          <w:color w:val="000000"/>
        </w:rPr>
        <w:t>mezi:</w:t>
      </w:r>
    </w:p>
    <w:p w14:paraId="7436CFD2" w14:textId="77777777" w:rsidR="002366F9" w:rsidRDefault="002366F9" w:rsidP="002366F9"/>
    <w:p w14:paraId="75CF9443" w14:textId="77777777" w:rsidR="002366F9" w:rsidRDefault="002366F9" w:rsidP="00D25DDD">
      <w:pPr>
        <w:pStyle w:val="Normlnweb"/>
        <w:spacing w:before="0" w:beforeAutospacing="0" w:after="0" w:afterAutospacing="0"/>
        <w:jc w:val="center"/>
      </w:pPr>
      <w:r>
        <w:rPr>
          <w:rFonts w:ascii="Calibri" w:hAnsi="Calibri"/>
          <w:b/>
          <w:bCs/>
          <w:color w:val="000000"/>
        </w:rPr>
        <w:t>KZ system s.r.o.</w:t>
      </w:r>
    </w:p>
    <w:p w14:paraId="3777BA9D" w14:textId="77777777" w:rsidR="002366F9" w:rsidRDefault="002366F9" w:rsidP="002366F9">
      <w:pPr>
        <w:pStyle w:val="Normlnweb"/>
        <w:spacing w:before="0" w:beforeAutospacing="0" w:after="0" w:afterAutospacing="0"/>
      </w:pPr>
      <w:r>
        <w:rPr>
          <w:rFonts w:ascii="Calibri" w:hAnsi="Calibri"/>
          <w:color w:val="000000"/>
        </w:rPr>
        <w:t>Se sídlem: Ke koupališti 1257/4, 43401 Most</w:t>
      </w:r>
    </w:p>
    <w:p w14:paraId="073EDEA6" w14:textId="77777777" w:rsidR="002366F9" w:rsidRDefault="002366F9" w:rsidP="002366F9">
      <w:pPr>
        <w:pStyle w:val="Normlnweb"/>
        <w:spacing w:before="0" w:beforeAutospacing="0" w:after="0" w:afterAutospacing="0"/>
      </w:pPr>
      <w:r>
        <w:rPr>
          <w:rFonts w:ascii="Calibri" w:hAnsi="Calibri"/>
          <w:color w:val="000000"/>
        </w:rPr>
        <w:t>IČ: 250 47 752</w:t>
      </w:r>
    </w:p>
    <w:p w14:paraId="11F02FF8" w14:textId="77777777" w:rsidR="002366F9" w:rsidRDefault="002366F9" w:rsidP="002366F9">
      <w:pPr>
        <w:pStyle w:val="Normlnweb"/>
        <w:spacing w:before="0" w:beforeAutospacing="0" w:after="0" w:afterAutospacing="0"/>
        <w:ind w:left="1410" w:hanging="1410"/>
      </w:pPr>
      <w:r>
        <w:rPr>
          <w:rFonts w:ascii="Calibri" w:hAnsi="Calibri"/>
          <w:color w:val="000000"/>
        </w:rPr>
        <w:t>Zapsaná v OR vedený Krajským soudem v Ústí nad Labem, oddíl C, vložka 14871  </w:t>
      </w:r>
    </w:p>
    <w:p w14:paraId="466CF045" w14:textId="60AF10DF" w:rsidR="002366F9" w:rsidRDefault="002366F9" w:rsidP="002366F9">
      <w:pPr>
        <w:pStyle w:val="Normlnweb"/>
        <w:spacing w:before="0" w:beforeAutospacing="0" w:after="0" w:afterAutospacing="0"/>
      </w:pPr>
      <w:r>
        <w:rPr>
          <w:rFonts w:ascii="Calibri" w:hAnsi="Calibri"/>
          <w:color w:val="000000"/>
        </w:rPr>
        <w:t xml:space="preserve">Zastoupená: </w:t>
      </w:r>
      <w:r>
        <w:rPr>
          <w:rStyle w:val="apple-tab-span"/>
          <w:rFonts w:ascii="Calibri" w:hAnsi="Calibri"/>
          <w:color w:val="000000"/>
        </w:rPr>
        <w:tab/>
      </w:r>
      <w:r>
        <w:rPr>
          <w:rFonts w:ascii="Calibri" w:hAnsi="Calibri"/>
          <w:color w:val="000000"/>
        </w:rPr>
        <w:t>Vengrynský Martin, jednatel</w:t>
      </w:r>
    </w:p>
    <w:p w14:paraId="5C4A633A" w14:textId="77777777" w:rsidR="002366F9" w:rsidRDefault="002366F9" w:rsidP="002366F9"/>
    <w:p w14:paraId="2CCD91F2" w14:textId="77777777" w:rsidR="002366F9" w:rsidRDefault="002366F9" w:rsidP="002366F9">
      <w:pPr>
        <w:pStyle w:val="Normlnweb"/>
        <w:spacing w:before="0" w:beforeAutospacing="0" w:after="0" w:afterAutospacing="0"/>
      </w:pPr>
      <w:r>
        <w:rPr>
          <w:rFonts w:ascii="Calibri" w:hAnsi="Calibri"/>
          <w:color w:val="000000"/>
        </w:rPr>
        <w:t>jako obstaravatel (dále jen "</w:t>
      </w:r>
      <w:r>
        <w:rPr>
          <w:rFonts w:ascii="Calibri" w:hAnsi="Calibri"/>
          <w:b/>
          <w:bCs/>
          <w:color w:val="000000"/>
        </w:rPr>
        <w:t>KZ SYSTEM</w:t>
      </w:r>
      <w:r>
        <w:rPr>
          <w:rFonts w:ascii="Calibri" w:hAnsi="Calibri"/>
          <w:color w:val="000000"/>
        </w:rPr>
        <w:t>")</w:t>
      </w:r>
    </w:p>
    <w:p w14:paraId="6564BDA4" w14:textId="77777777" w:rsidR="002366F9" w:rsidRDefault="002366F9" w:rsidP="002366F9"/>
    <w:p w14:paraId="64CC166A" w14:textId="77777777" w:rsidR="002366F9" w:rsidRDefault="002366F9" w:rsidP="002366F9">
      <w:pPr>
        <w:pStyle w:val="Normlnweb"/>
        <w:spacing w:before="0" w:beforeAutospacing="0" w:after="0" w:afterAutospacing="0"/>
        <w:jc w:val="center"/>
        <w:rPr>
          <w:rFonts w:ascii="Calibri" w:hAnsi="Calibri"/>
          <w:b/>
          <w:bCs/>
          <w:color w:val="000000"/>
        </w:rPr>
      </w:pPr>
      <w:r>
        <w:rPr>
          <w:rFonts w:ascii="Calibri" w:hAnsi="Calibri"/>
          <w:b/>
          <w:bCs/>
          <w:color w:val="000000"/>
        </w:rPr>
        <w:t>a</w:t>
      </w:r>
    </w:p>
    <w:p w14:paraId="52B4DD8B" w14:textId="77777777" w:rsidR="00D31884" w:rsidRDefault="00D31884" w:rsidP="002366F9">
      <w:pPr>
        <w:pStyle w:val="Normlnweb"/>
        <w:spacing w:before="0" w:beforeAutospacing="0" w:after="0" w:afterAutospacing="0"/>
        <w:jc w:val="center"/>
        <w:rPr>
          <w:rFonts w:ascii="Calibri" w:hAnsi="Calibri"/>
          <w:b/>
          <w:bCs/>
          <w:color w:val="000000"/>
        </w:rPr>
      </w:pPr>
    </w:p>
    <w:p w14:paraId="7FA3FBFA" w14:textId="658FD221" w:rsidR="00D31884" w:rsidRDefault="00545064" w:rsidP="002366F9">
      <w:pPr>
        <w:pStyle w:val="Normlnweb"/>
        <w:spacing w:before="0" w:beforeAutospacing="0" w:after="0" w:afterAutospacing="0"/>
        <w:jc w:val="center"/>
      </w:pPr>
      <w:r>
        <w:rPr>
          <w:rFonts w:ascii="Calibri" w:hAnsi="Calibri"/>
          <w:b/>
          <w:bCs/>
          <w:color w:val="000000"/>
        </w:rPr>
        <w:t>Město Český Krumlov</w:t>
      </w:r>
    </w:p>
    <w:p w14:paraId="4C4D3C50" w14:textId="256F7C0A" w:rsidR="00EB6903" w:rsidRDefault="00EB6903" w:rsidP="00EB6903">
      <w:pPr>
        <w:rPr>
          <w:rFonts w:asciiTheme="minorHAnsi" w:hAnsiTheme="minorHAnsi"/>
        </w:rPr>
      </w:pPr>
      <w:r>
        <w:rPr>
          <w:rFonts w:asciiTheme="minorHAnsi" w:hAnsiTheme="minorHAnsi"/>
        </w:rPr>
        <w:t xml:space="preserve">se sídlem: </w:t>
      </w:r>
      <w:r w:rsidR="00545064">
        <w:rPr>
          <w:rFonts w:asciiTheme="minorHAnsi" w:hAnsiTheme="minorHAnsi"/>
        </w:rPr>
        <w:t>Náměstí Svornosti 1, 381 01 Český Krumlov</w:t>
      </w:r>
    </w:p>
    <w:p w14:paraId="0484D88C" w14:textId="08EB1FB6" w:rsidR="002366F9" w:rsidRDefault="00C94697" w:rsidP="002366F9">
      <w:pPr>
        <w:rPr>
          <w:rFonts w:asciiTheme="minorHAnsi" w:hAnsiTheme="minorHAnsi"/>
        </w:rPr>
      </w:pPr>
      <w:r w:rsidRPr="00C94697">
        <w:rPr>
          <w:rFonts w:asciiTheme="minorHAnsi" w:hAnsiTheme="minorHAnsi"/>
        </w:rPr>
        <w:t>I</w:t>
      </w:r>
      <w:r w:rsidR="00BB5656">
        <w:rPr>
          <w:rFonts w:asciiTheme="minorHAnsi" w:hAnsiTheme="minorHAnsi"/>
        </w:rPr>
        <w:t xml:space="preserve">Č: </w:t>
      </w:r>
      <w:r w:rsidR="00392C99" w:rsidRPr="00392C99">
        <w:rPr>
          <w:rFonts w:asciiTheme="minorHAnsi" w:hAnsiTheme="minorHAnsi"/>
        </w:rPr>
        <w:t>00245836</w:t>
      </w:r>
    </w:p>
    <w:p w14:paraId="63947EDA" w14:textId="22A13693" w:rsidR="00BB5656" w:rsidRDefault="00BB5656" w:rsidP="002366F9">
      <w:pPr>
        <w:rPr>
          <w:rFonts w:asciiTheme="minorHAnsi" w:hAnsiTheme="minorHAnsi"/>
        </w:rPr>
      </w:pPr>
      <w:r>
        <w:rPr>
          <w:rFonts w:asciiTheme="minorHAnsi" w:hAnsiTheme="minorHAnsi"/>
        </w:rPr>
        <w:t xml:space="preserve">DIČ: </w:t>
      </w:r>
      <w:r w:rsidR="00392C99" w:rsidRPr="00392C99">
        <w:rPr>
          <w:rFonts w:asciiTheme="minorHAnsi" w:hAnsiTheme="minorHAnsi"/>
        </w:rPr>
        <w:t>CZ00245836</w:t>
      </w:r>
    </w:p>
    <w:p w14:paraId="7BDFD3C6" w14:textId="3E6D07CA" w:rsidR="00BB5656" w:rsidRDefault="00BB5656" w:rsidP="002366F9">
      <w:pPr>
        <w:rPr>
          <w:rFonts w:asciiTheme="minorHAnsi" w:hAnsiTheme="minorHAnsi"/>
        </w:rPr>
      </w:pPr>
      <w:r>
        <w:rPr>
          <w:rFonts w:asciiTheme="minorHAnsi" w:hAnsiTheme="minorHAnsi"/>
        </w:rPr>
        <w:t>Zastoupená:</w:t>
      </w:r>
    </w:p>
    <w:p w14:paraId="54CC5887" w14:textId="7A371BDA" w:rsidR="00BB5656" w:rsidRDefault="00BB5656" w:rsidP="002366F9">
      <w:pPr>
        <w:rPr>
          <w:rFonts w:asciiTheme="minorHAnsi" w:hAnsiTheme="minorHAnsi"/>
        </w:rPr>
      </w:pPr>
      <w:r>
        <w:rPr>
          <w:rFonts w:asciiTheme="minorHAnsi" w:hAnsiTheme="minorHAnsi"/>
        </w:rPr>
        <w:t xml:space="preserve">ve věcech smluvních: </w:t>
      </w:r>
      <w:r w:rsidR="00FD0751" w:rsidRPr="00FD0751">
        <w:rPr>
          <w:rFonts w:asciiTheme="minorHAnsi" w:hAnsiTheme="minorHAnsi"/>
        </w:rPr>
        <w:t>Mgr</w:t>
      </w:r>
      <w:r w:rsidR="00FD0751">
        <w:rPr>
          <w:rFonts w:asciiTheme="minorHAnsi" w:hAnsiTheme="minorHAnsi"/>
        </w:rPr>
        <w:t>.</w:t>
      </w:r>
      <w:r w:rsidR="00FD0751" w:rsidRPr="00FD0751">
        <w:rPr>
          <w:rFonts w:asciiTheme="minorHAnsi" w:hAnsiTheme="minorHAnsi"/>
        </w:rPr>
        <w:t xml:space="preserve"> Dalibor Carda</w:t>
      </w:r>
      <w:r w:rsidR="002F36D4" w:rsidRPr="00FD0751">
        <w:rPr>
          <w:rFonts w:asciiTheme="minorHAnsi" w:hAnsiTheme="minorHAnsi"/>
        </w:rPr>
        <w:t>, starost</w:t>
      </w:r>
      <w:r w:rsidR="00FD0751" w:rsidRPr="00FD0751">
        <w:rPr>
          <w:rFonts w:asciiTheme="minorHAnsi" w:hAnsiTheme="minorHAnsi"/>
        </w:rPr>
        <w:t>a</w:t>
      </w:r>
      <w:r w:rsidR="002F36D4" w:rsidRPr="00FD0751">
        <w:rPr>
          <w:rFonts w:asciiTheme="minorHAnsi" w:hAnsiTheme="minorHAnsi"/>
        </w:rPr>
        <w:t xml:space="preserve"> </w:t>
      </w:r>
      <w:r w:rsidR="00FD0751" w:rsidRPr="00FD0751">
        <w:rPr>
          <w:rFonts w:asciiTheme="minorHAnsi" w:hAnsiTheme="minorHAnsi"/>
        </w:rPr>
        <w:t>města</w:t>
      </w:r>
    </w:p>
    <w:p w14:paraId="4B2CA3ED" w14:textId="2B03ED4A" w:rsidR="00C94697" w:rsidRDefault="00BB5656" w:rsidP="00BB5656">
      <w:pPr>
        <w:rPr>
          <w:rFonts w:asciiTheme="minorHAnsi" w:hAnsiTheme="minorHAnsi"/>
        </w:rPr>
      </w:pPr>
      <w:r>
        <w:rPr>
          <w:rFonts w:asciiTheme="minorHAnsi" w:hAnsiTheme="minorHAnsi"/>
        </w:rPr>
        <w:t xml:space="preserve">ve věcech technických: </w:t>
      </w:r>
      <w:r w:rsidR="0007233E">
        <w:rPr>
          <w:rFonts w:asciiTheme="minorHAnsi" w:hAnsiTheme="minorHAnsi"/>
        </w:rPr>
        <w:t xml:space="preserve">Mgr. </w:t>
      </w:r>
      <w:r w:rsidR="00FD0751">
        <w:rPr>
          <w:rFonts w:asciiTheme="minorHAnsi" w:hAnsiTheme="minorHAnsi"/>
        </w:rPr>
        <w:t>Pavel Pípal, preven</w:t>
      </w:r>
      <w:r w:rsidR="0007233E">
        <w:rPr>
          <w:rFonts w:asciiTheme="minorHAnsi" w:hAnsiTheme="minorHAnsi"/>
        </w:rPr>
        <w:t>ce</w:t>
      </w:r>
      <w:r w:rsidR="00FD0751">
        <w:rPr>
          <w:rFonts w:asciiTheme="minorHAnsi" w:hAnsiTheme="minorHAnsi"/>
        </w:rPr>
        <w:t xml:space="preserve"> kriminality</w:t>
      </w:r>
    </w:p>
    <w:p w14:paraId="635C0025" w14:textId="02D6819D" w:rsidR="00BB5656" w:rsidRDefault="4EFBB068" w:rsidP="00BB5656">
      <w:pPr>
        <w:rPr>
          <w:rFonts w:asciiTheme="minorHAnsi" w:hAnsiTheme="minorHAnsi"/>
        </w:rPr>
      </w:pPr>
      <w:r w:rsidRPr="4EFBB068">
        <w:rPr>
          <w:rFonts w:asciiTheme="minorHAnsi" w:hAnsiTheme="minorHAnsi"/>
        </w:rPr>
        <w:t>bankovní spojení: KB Český Krumlov</w:t>
      </w:r>
    </w:p>
    <w:p w14:paraId="456DE706" w14:textId="77777777" w:rsidR="00BB5656" w:rsidRDefault="00BB5656" w:rsidP="002366F9">
      <w:pPr>
        <w:pStyle w:val="Normlnweb"/>
        <w:spacing w:before="0" w:beforeAutospacing="0" w:after="0" w:afterAutospacing="0"/>
        <w:rPr>
          <w:rFonts w:ascii="Calibri" w:hAnsi="Calibri"/>
          <w:color w:val="000000"/>
          <w:shd w:val="clear" w:color="auto" w:fill="FFFF00"/>
        </w:rPr>
      </w:pPr>
    </w:p>
    <w:p w14:paraId="35ECD2FB" w14:textId="77777777" w:rsidR="002366F9" w:rsidRDefault="002366F9" w:rsidP="002366F9">
      <w:pPr>
        <w:pStyle w:val="Normlnweb"/>
        <w:spacing w:before="0" w:beforeAutospacing="0" w:after="0" w:afterAutospacing="0"/>
      </w:pPr>
      <w:r>
        <w:rPr>
          <w:rFonts w:ascii="Calibri" w:hAnsi="Calibri"/>
          <w:color w:val="000000"/>
        </w:rPr>
        <w:t>jako zákazník (dále jen "</w:t>
      </w:r>
      <w:r>
        <w:rPr>
          <w:rFonts w:ascii="Calibri" w:hAnsi="Calibri"/>
          <w:b/>
          <w:bCs/>
          <w:color w:val="000000"/>
        </w:rPr>
        <w:t>objednatel</w:t>
      </w:r>
      <w:r>
        <w:rPr>
          <w:rFonts w:ascii="Calibri" w:hAnsi="Calibri"/>
          <w:color w:val="000000"/>
        </w:rPr>
        <w:t>")</w:t>
      </w:r>
    </w:p>
    <w:p w14:paraId="5966B808" w14:textId="77777777" w:rsidR="002366F9" w:rsidRDefault="002366F9" w:rsidP="002366F9"/>
    <w:p w14:paraId="54AEE45F" w14:textId="405359CF" w:rsidR="002366F9" w:rsidRDefault="002366F9" w:rsidP="002366F9">
      <w:pPr>
        <w:pStyle w:val="Normlnweb"/>
        <w:spacing w:before="0" w:beforeAutospacing="0" w:after="0" w:afterAutospacing="0"/>
      </w:pPr>
      <w:r>
        <w:rPr>
          <w:rFonts w:ascii="Calibri" w:hAnsi="Calibri"/>
          <w:color w:val="000000"/>
        </w:rPr>
        <w:t>(Objednatel a KZ SYST</w:t>
      </w:r>
      <w:r w:rsidR="009456C7">
        <w:rPr>
          <w:rFonts w:ascii="Calibri" w:hAnsi="Calibri"/>
          <w:color w:val="000000"/>
        </w:rPr>
        <w:t>E</w:t>
      </w:r>
      <w:r>
        <w:rPr>
          <w:rFonts w:ascii="Calibri" w:hAnsi="Calibri"/>
          <w:color w:val="000000"/>
        </w:rPr>
        <w:t>M dále také společně jako „</w:t>
      </w:r>
      <w:r>
        <w:rPr>
          <w:rFonts w:ascii="Calibri" w:hAnsi="Calibri"/>
          <w:b/>
          <w:bCs/>
          <w:color w:val="000000"/>
        </w:rPr>
        <w:t>smluvní strany</w:t>
      </w:r>
      <w:r>
        <w:rPr>
          <w:rFonts w:ascii="Calibri" w:hAnsi="Calibri"/>
          <w:color w:val="000000"/>
        </w:rPr>
        <w:t>“ nebo jednotlivě jako „</w:t>
      </w:r>
      <w:r>
        <w:rPr>
          <w:rFonts w:ascii="Calibri" w:hAnsi="Calibri"/>
          <w:b/>
          <w:bCs/>
          <w:color w:val="000000"/>
        </w:rPr>
        <w:t>smluvní strana</w:t>
      </w:r>
      <w:r>
        <w:rPr>
          <w:rFonts w:ascii="Calibri" w:hAnsi="Calibri"/>
          <w:color w:val="000000"/>
        </w:rPr>
        <w:t>“).</w:t>
      </w:r>
    </w:p>
    <w:p w14:paraId="547BE5B4" w14:textId="77777777" w:rsidR="002366F9" w:rsidRDefault="002366F9" w:rsidP="002366F9"/>
    <w:p w14:paraId="30281863" w14:textId="77777777" w:rsidR="002366F9" w:rsidRDefault="002366F9" w:rsidP="002366F9">
      <w:pPr>
        <w:pStyle w:val="Nadpis1"/>
        <w:keepNext w:val="0"/>
        <w:numPr>
          <w:ilvl w:val="0"/>
          <w:numId w:val="18"/>
        </w:numPr>
        <w:jc w:val="center"/>
        <w:textAlignment w:val="baseline"/>
        <w:rPr>
          <w:rFonts w:ascii="Calibri" w:hAnsi="Calibri"/>
          <w:color w:val="000000"/>
        </w:rPr>
      </w:pPr>
      <w:r>
        <w:rPr>
          <w:rFonts w:ascii="Calibri" w:hAnsi="Calibri"/>
          <w:color w:val="000000"/>
          <w:sz w:val="29"/>
          <w:szCs w:val="29"/>
        </w:rPr>
        <w:t>Předmět smlouvy</w:t>
      </w:r>
    </w:p>
    <w:p w14:paraId="0D3C5A52" w14:textId="77777777" w:rsidR="002366F9" w:rsidRDefault="002366F9" w:rsidP="002366F9"/>
    <w:p w14:paraId="5F61B2C9" w14:textId="3A73B42A" w:rsidR="002366F9" w:rsidRDefault="002366F9" w:rsidP="002366F9">
      <w:pPr>
        <w:pStyle w:val="Normlnweb"/>
        <w:numPr>
          <w:ilvl w:val="0"/>
          <w:numId w:val="19"/>
        </w:numPr>
        <w:spacing w:before="0" w:beforeAutospacing="0" w:after="0" w:afterAutospacing="0"/>
        <w:ind w:left="420"/>
        <w:jc w:val="both"/>
        <w:textAlignment w:val="baseline"/>
        <w:rPr>
          <w:rFonts w:ascii="Calibri" w:hAnsi="Calibri"/>
          <w:color w:val="000000"/>
        </w:rPr>
      </w:pPr>
      <w:r>
        <w:rPr>
          <w:rFonts w:ascii="Calibri" w:hAnsi="Calibri"/>
          <w:color w:val="000000"/>
        </w:rPr>
        <w:t xml:space="preserve">Předmětem této smlouvy je zajištění servisní činnosti (údržby a opravy) </w:t>
      </w:r>
      <w:r w:rsidR="00C21D13">
        <w:rPr>
          <w:rFonts w:ascii="Calibri" w:hAnsi="Calibri"/>
          <w:color w:val="000000"/>
        </w:rPr>
        <w:t xml:space="preserve">kamerového dohlížecího systému </w:t>
      </w:r>
      <w:r w:rsidR="009456C7">
        <w:rPr>
          <w:rFonts w:ascii="Calibri" w:hAnsi="Calibri"/>
          <w:color w:val="000000"/>
        </w:rPr>
        <w:t>v</w:t>
      </w:r>
      <w:r w:rsidR="00545064">
        <w:rPr>
          <w:rFonts w:ascii="Calibri" w:hAnsi="Calibri"/>
          <w:color w:val="000000"/>
        </w:rPr>
        <w:t> Českém Krumlově</w:t>
      </w:r>
      <w:r w:rsidR="00C21D13">
        <w:rPr>
          <w:rFonts w:ascii="Calibri" w:hAnsi="Calibri"/>
          <w:color w:val="000000"/>
        </w:rPr>
        <w:t xml:space="preserve"> (</w:t>
      </w:r>
      <w:r w:rsidR="00545064">
        <w:rPr>
          <w:rFonts w:ascii="Calibri" w:hAnsi="Calibri"/>
          <w:color w:val="000000"/>
        </w:rPr>
        <w:t>M</w:t>
      </w:r>
      <w:r w:rsidR="00C21D13">
        <w:rPr>
          <w:rFonts w:ascii="Calibri" w:hAnsi="Calibri"/>
          <w:color w:val="000000"/>
        </w:rPr>
        <w:t xml:space="preserve">KDS </w:t>
      </w:r>
      <w:r w:rsidR="00545064">
        <w:rPr>
          <w:rFonts w:ascii="Calibri" w:hAnsi="Calibri"/>
          <w:color w:val="000000"/>
        </w:rPr>
        <w:t>Český Krumlov</w:t>
      </w:r>
      <w:r w:rsidR="00C21D13">
        <w:rPr>
          <w:rFonts w:ascii="Calibri" w:hAnsi="Calibri"/>
          <w:color w:val="000000"/>
        </w:rPr>
        <w:t>)</w:t>
      </w:r>
      <w:r>
        <w:rPr>
          <w:rFonts w:ascii="Calibri" w:hAnsi="Calibri"/>
          <w:color w:val="000000"/>
        </w:rPr>
        <w:t xml:space="preserve"> to ze strany KZ SYSTEM v rozsahu určeném níže, a závazek objednatele převzít dílo a uhradit smluvní cenu.</w:t>
      </w:r>
    </w:p>
    <w:p w14:paraId="4214AF4C" w14:textId="77777777" w:rsidR="002366F9" w:rsidRDefault="002366F9" w:rsidP="002366F9">
      <w:pPr>
        <w:pStyle w:val="Normlnweb"/>
        <w:numPr>
          <w:ilvl w:val="0"/>
          <w:numId w:val="19"/>
        </w:numPr>
        <w:spacing w:before="0" w:beforeAutospacing="0" w:after="0" w:afterAutospacing="0"/>
        <w:ind w:left="420"/>
        <w:textAlignment w:val="baseline"/>
        <w:rPr>
          <w:rFonts w:ascii="Calibri" w:hAnsi="Calibri"/>
          <w:color w:val="000000"/>
        </w:rPr>
      </w:pPr>
      <w:r>
        <w:rPr>
          <w:rFonts w:ascii="Calibri" w:hAnsi="Calibri"/>
          <w:b/>
          <w:bCs/>
          <w:color w:val="000000"/>
        </w:rPr>
        <w:t xml:space="preserve">KZ SYSTEM bude </w:t>
      </w:r>
      <w:r w:rsidR="005E757F">
        <w:rPr>
          <w:rFonts w:ascii="Calibri" w:hAnsi="Calibri"/>
          <w:b/>
          <w:bCs/>
          <w:color w:val="000000"/>
        </w:rPr>
        <w:t>předmět smlouvy plnit</w:t>
      </w:r>
      <w:r>
        <w:rPr>
          <w:rFonts w:ascii="Calibri" w:hAnsi="Calibri"/>
          <w:b/>
          <w:bCs/>
          <w:color w:val="000000"/>
        </w:rPr>
        <w:t>:</w:t>
      </w:r>
    </w:p>
    <w:p w14:paraId="2E95CE21" w14:textId="77777777" w:rsidR="002366F9" w:rsidRDefault="005E757F" w:rsidP="005E757F">
      <w:pPr>
        <w:pStyle w:val="Odstavecseseznamem"/>
        <w:numPr>
          <w:ilvl w:val="1"/>
          <w:numId w:val="19"/>
        </w:numPr>
      </w:pPr>
      <w:r>
        <w:t>Preventivní údržbou</w:t>
      </w:r>
    </w:p>
    <w:p w14:paraId="44118175" w14:textId="77777777" w:rsidR="005E757F" w:rsidRDefault="005E757F" w:rsidP="005E757F">
      <w:pPr>
        <w:pStyle w:val="Odstavecseseznamem"/>
        <w:numPr>
          <w:ilvl w:val="1"/>
          <w:numId w:val="19"/>
        </w:numPr>
      </w:pPr>
      <w:r>
        <w:t>Opravou vzniklých závad zařízení mimo záruční dobu</w:t>
      </w:r>
    </w:p>
    <w:p w14:paraId="6EA04B8E" w14:textId="77777777" w:rsidR="005E757F" w:rsidRDefault="005E757F" w:rsidP="005E757F">
      <w:pPr>
        <w:pStyle w:val="Odstavecseseznamem"/>
        <w:numPr>
          <w:ilvl w:val="1"/>
          <w:numId w:val="19"/>
        </w:numPr>
      </w:pPr>
      <w:r>
        <w:t>Opravou vzniklých závad zařízení v záruční době</w:t>
      </w:r>
    </w:p>
    <w:p w14:paraId="167F6F90" w14:textId="4173B4E6" w:rsidR="005E757F" w:rsidRDefault="005E757F" w:rsidP="005E757F">
      <w:pPr>
        <w:pStyle w:val="Normlnweb"/>
        <w:spacing w:before="0" w:beforeAutospacing="0" w:after="0" w:afterAutospacing="0"/>
        <w:jc w:val="both"/>
        <w:textAlignment w:val="baseline"/>
        <w:rPr>
          <w:rFonts w:ascii="Calibri" w:hAnsi="Calibri"/>
          <w:color w:val="000000"/>
        </w:rPr>
      </w:pPr>
    </w:p>
    <w:p w14:paraId="0EEFB699" w14:textId="0DCE1CBF" w:rsidR="002B4AAC" w:rsidRDefault="002B4AAC" w:rsidP="005E757F">
      <w:pPr>
        <w:pStyle w:val="Normlnweb"/>
        <w:spacing w:before="0" w:beforeAutospacing="0" w:after="0" w:afterAutospacing="0"/>
        <w:jc w:val="both"/>
        <w:textAlignment w:val="baseline"/>
        <w:rPr>
          <w:rFonts w:ascii="Calibri" w:hAnsi="Calibri"/>
          <w:color w:val="000000"/>
        </w:rPr>
      </w:pPr>
    </w:p>
    <w:p w14:paraId="37318575" w14:textId="77777777" w:rsidR="002B4AAC" w:rsidRDefault="002B4AAC" w:rsidP="005E757F">
      <w:pPr>
        <w:pStyle w:val="Normlnweb"/>
        <w:spacing w:before="0" w:beforeAutospacing="0" w:after="0" w:afterAutospacing="0"/>
        <w:jc w:val="both"/>
        <w:textAlignment w:val="baseline"/>
        <w:rPr>
          <w:rFonts w:ascii="Calibri" w:hAnsi="Calibri"/>
          <w:color w:val="000000"/>
        </w:rPr>
      </w:pPr>
    </w:p>
    <w:p w14:paraId="1FED293E" w14:textId="77777777" w:rsidR="00C106CB" w:rsidRDefault="00C106CB" w:rsidP="00C106CB">
      <w:pPr>
        <w:pStyle w:val="Nadpis1"/>
        <w:keepNext w:val="0"/>
        <w:numPr>
          <w:ilvl w:val="0"/>
          <w:numId w:val="18"/>
        </w:numPr>
        <w:jc w:val="center"/>
        <w:textAlignment w:val="baseline"/>
        <w:rPr>
          <w:rFonts w:ascii="Calibri" w:hAnsi="Calibri"/>
          <w:color w:val="000000"/>
        </w:rPr>
      </w:pPr>
      <w:r>
        <w:rPr>
          <w:rFonts w:ascii="Calibri" w:hAnsi="Calibri"/>
          <w:color w:val="000000"/>
          <w:sz w:val="29"/>
          <w:szCs w:val="29"/>
        </w:rPr>
        <w:lastRenderedPageBreak/>
        <w:t>Pravidla provádění činnosti</w:t>
      </w:r>
    </w:p>
    <w:p w14:paraId="7874236C" w14:textId="77777777" w:rsidR="00C106CB" w:rsidRDefault="00C106CB" w:rsidP="002366F9">
      <w:pPr>
        <w:pStyle w:val="Normlnweb"/>
        <w:spacing w:before="0" w:beforeAutospacing="0" w:after="0" w:afterAutospacing="0"/>
        <w:ind w:left="712" w:hanging="356"/>
        <w:jc w:val="both"/>
        <w:rPr>
          <w:rStyle w:val="apple-tab-span"/>
          <w:rFonts w:ascii="Calibri" w:hAnsi="Calibri"/>
          <w:color w:val="000000"/>
        </w:rPr>
      </w:pPr>
    </w:p>
    <w:p w14:paraId="1A7FE863" w14:textId="0EF92E21" w:rsidR="00C106CB" w:rsidRDefault="00C106CB" w:rsidP="00C106CB">
      <w:pPr>
        <w:pStyle w:val="Normlnweb"/>
        <w:numPr>
          <w:ilvl w:val="0"/>
          <w:numId w:val="44"/>
        </w:numPr>
        <w:spacing w:before="0" w:beforeAutospacing="0" w:after="0" w:afterAutospacing="0"/>
        <w:jc w:val="both"/>
        <w:rPr>
          <w:rStyle w:val="apple-tab-span"/>
          <w:rFonts w:ascii="Calibri" w:hAnsi="Calibri"/>
          <w:color w:val="000000"/>
        </w:rPr>
      </w:pPr>
      <w:r>
        <w:rPr>
          <w:rStyle w:val="apple-tab-span"/>
          <w:rFonts w:ascii="Calibri" w:hAnsi="Calibri"/>
          <w:color w:val="000000"/>
        </w:rPr>
        <w:t>Činnosti prováděné dle čl.II. 2</w:t>
      </w:r>
      <w:r w:rsidR="00E72B52">
        <w:rPr>
          <w:rStyle w:val="apple-tab-span"/>
          <w:rFonts w:ascii="Calibri" w:hAnsi="Calibri"/>
          <w:color w:val="000000"/>
        </w:rPr>
        <w:t>.</w:t>
      </w:r>
      <w:r>
        <w:rPr>
          <w:rStyle w:val="apple-tab-span"/>
          <w:rFonts w:ascii="Calibri" w:hAnsi="Calibri"/>
          <w:color w:val="000000"/>
        </w:rPr>
        <w:t>a):</w:t>
      </w:r>
      <w:r w:rsidR="00E72B52">
        <w:rPr>
          <w:rStyle w:val="apple-tab-span"/>
          <w:rFonts w:ascii="Calibri" w:hAnsi="Calibri"/>
          <w:color w:val="000000"/>
        </w:rPr>
        <w:t xml:space="preserve"> </w:t>
      </w:r>
      <w:r w:rsidR="00E72B52">
        <w:rPr>
          <w:rStyle w:val="apple-tab-span"/>
          <w:rFonts w:ascii="Calibri" w:hAnsi="Calibri"/>
          <w:b/>
          <w:color w:val="000000"/>
        </w:rPr>
        <w:t>preventivní údržba</w:t>
      </w:r>
      <w:r w:rsidR="00E72B52">
        <w:rPr>
          <w:rStyle w:val="apple-tab-span"/>
          <w:rFonts w:ascii="Calibri" w:hAnsi="Calibri"/>
          <w:color w:val="000000"/>
        </w:rPr>
        <w:t xml:space="preserve"> bude prováděna </w:t>
      </w:r>
      <w:r w:rsidR="00617861">
        <w:rPr>
          <w:rStyle w:val="apple-tab-span"/>
          <w:rFonts w:ascii="Calibri" w:hAnsi="Calibri"/>
          <w:color w:val="000000"/>
        </w:rPr>
        <w:t>v souladu s</w:t>
      </w:r>
      <w:r w:rsidR="002B69BE">
        <w:rPr>
          <w:rStyle w:val="apple-tab-span"/>
          <w:rFonts w:ascii="Calibri" w:hAnsi="Calibri"/>
          <w:color w:val="000000"/>
        </w:rPr>
        <w:t> </w:t>
      </w:r>
      <w:r w:rsidR="00617861">
        <w:rPr>
          <w:rStyle w:val="apple-tab-span"/>
          <w:rFonts w:ascii="Calibri" w:hAnsi="Calibri"/>
          <w:color w:val="000000"/>
        </w:rPr>
        <w:t>přílohou</w:t>
      </w:r>
      <w:r w:rsidR="002B69BE">
        <w:rPr>
          <w:rStyle w:val="apple-tab-span"/>
          <w:rFonts w:ascii="Calibri" w:hAnsi="Calibri"/>
          <w:color w:val="000000"/>
        </w:rPr>
        <w:t xml:space="preserve"> č.</w:t>
      </w:r>
      <w:r w:rsidR="00617861">
        <w:rPr>
          <w:rStyle w:val="apple-tab-span"/>
          <w:rFonts w:ascii="Calibri" w:hAnsi="Calibri"/>
          <w:color w:val="000000"/>
        </w:rPr>
        <w:t xml:space="preserve"> 1</w:t>
      </w:r>
      <w:r w:rsidR="00E72B52">
        <w:rPr>
          <w:rStyle w:val="apple-tab-span"/>
          <w:rFonts w:ascii="Calibri" w:hAnsi="Calibri"/>
          <w:color w:val="000000"/>
        </w:rPr>
        <w:t>.</w:t>
      </w:r>
      <w:r w:rsidR="00617861">
        <w:rPr>
          <w:rStyle w:val="apple-tab-span"/>
          <w:rFonts w:ascii="Calibri" w:hAnsi="Calibri"/>
          <w:color w:val="000000"/>
        </w:rPr>
        <w:t xml:space="preserve"> Konkrétní termín bude objednateli upřesněn vždy, ne</w:t>
      </w:r>
      <w:r w:rsidR="002B69BE">
        <w:rPr>
          <w:rStyle w:val="apple-tab-span"/>
          <w:rFonts w:ascii="Calibri" w:hAnsi="Calibri"/>
          <w:color w:val="000000"/>
        </w:rPr>
        <w:t>jpozději však 7</w:t>
      </w:r>
      <w:r w:rsidR="00617861">
        <w:rPr>
          <w:rStyle w:val="apple-tab-span"/>
          <w:rFonts w:ascii="Calibri" w:hAnsi="Calibri"/>
          <w:color w:val="000000"/>
        </w:rPr>
        <w:t xml:space="preserve"> dní před vlastním provedením.</w:t>
      </w:r>
    </w:p>
    <w:p w14:paraId="3802E513" w14:textId="77777777" w:rsidR="00E72B52" w:rsidRDefault="00E72B52" w:rsidP="00E72B52">
      <w:pPr>
        <w:pStyle w:val="Normlnweb"/>
        <w:spacing w:before="0" w:beforeAutospacing="0" w:after="0" w:afterAutospacing="0"/>
        <w:ind w:left="716"/>
        <w:jc w:val="both"/>
        <w:rPr>
          <w:rStyle w:val="apple-tab-span"/>
          <w:rFonts w:ascii="Calibri" w:hAnsi="Calibri"/>
          <w:color w:val="000000"/>
        </w:rPr>
      </w:pPr>
      <w:r>
        <w:rPr>
          <w:rStyle w:val="apple-tab-span"/>
          <w:rFonts w:ascii="Calibri" w:hAnsi="Calibri"/>
          <w:color w:val="000000"/>
        </w:rPr>
        <w:t xml:space="preserve">Preventivní údržbou se rozumí kontrola funkčnosti zařízení, práce zajišťující bezporuchový provoz zařízení, dále pak kontrola upevnění mechanických dílů a kontrola rozvodu nízkého napětí, jakožto </w:t>
      </w:r>
      <w:r w:rsidRPr="00121881">
        <w:rPr>
          <w:rStyle w:val="apple-tab-span"/>
          <w:rFonts w:ascii="Calibri" w:hAnsi="Calibri"/>
          <w:color w:val="000000"/>
        </w:rPr>
        <w:t>náležitosti ne nezbytných</w:t>
      </w:r>
      <w:r>
        <w:rPr>
          <w:rStyle w:val="apple-tab-span"/>
          <w:rFonts w:ascii="Calibri" w:hAnsi="Calibri"/>
          <w:color w:val="000000"/>
        </w:rPr>
        <w:t xml:space="preserve"> k chodu systému, avšak ohrožujících zdraví a životy lidí.</w:t>
      </w:r>
    </w:p>
    <w:p w14:paraId="621ACBD6" w14:textId="77777777" w:rsidR="00065298" w:rsidRDefault="00BB4C5E" w:rsidP="00065298">
      <w:pPr>
        <w:pStyle w:val="Normlnweb"/>
        <w:numPr>
          <w:ilvl w:val="0"/>
          <w:numId w:val="44"/>
        </w:numPr>
        <w:spacing w:before="0" w:beforeAutospacing="0" w:after="0" w:afterAutospacing="0"/>
        <w:jc w:val="both"/>
        <w:rPr>
          <w:rStyle w:val="apple-tab-span"/>
          <w:rFonts w:ascii="Calibri" w:hAnsi="Calibri"/>
          <w:color w:val="000000"/>
        </w:rPr>
      </w:pPr>
      <w:r>
        <w:rPr>
          <w:rStyle w:val="apple-tab-span"/>
          <w:rFonts w:ascii="Calibri" w:hAnsi="Calibri"/>
          <w:color w:val="000000"/>
        </w:rPr>
        <w:t xml:space="preserve">Činnosti prováděné dle čl.II. 2.b,c): </w:t>
      </w:r>
      <w:r>
        <w:rPr>
          <w:rStyle w:val="apple-tab-span"/>
          <w:rFonts w:ascii="Calibri" w:hAnsi="Calibri"/>
          <w:b/>
          <w:color w:val="000000"/>
        </w:rPr>
        <w:t>opravy vzniklých z</w:t>
      </w:r>
      <w:r w:rsidR="00D06B04">
        <w:rPr>
          <w:rStyle w:val="apple-tab-span"/>
          <w:rFonts w:ascii="Calibri" w:hAnsi="Calibri"/>
          <w:b/>
          <w:color w:val="000000"/>
        </w:rPr>
        <w:t>ávad zařízení mimo záruční dobu a</w:t>
      </w:r>
      <w:r>
        <w:rPr>
          <w:rStyle w:val="apple-tab-span"/>
          <w:rFonts w:ascii="Calibri" w:hAnsi="Calibri"/>
          <w:b/>
          <w:color w:val="000000"/>
        </w:rPr>
        <w:t xml:space="preserve"> opravy závad zařízení vzniklých v záruční době </w:t>
      </w:r>
      <w:r>
        <w:rPr>
          <w:rStyle w:val="apple-tab-span"/>
          <w:rFonts w:ascii="Calibri" w:hAnsi="Calibri"/>
          <w:color w:val="000000"/>
        </w:rPr>
        <w:t xml:space="preserve">jsou </w:t>
      </w:r>
      <w:r w:rsidR="00065298">
        <w:rPr>
          <w:rStyle w:val="apple-tab-span"/>
          <w:rFonts w:ascii="Calibri" w:hAnsi="Calibri"/>
          <w:color w:val="000000"/>
        </w:rPr>
        <w:t>prováděny následovně:</w:t>
      </w:r>
    </w:p>
    <w:p w14:paraId="390ACAF3" w14:textId="77777777" w:rsidR="00065298" w:rsidRPr="00065298" w:rsidRDefault="00065298" w:rsidP="00065298">
      <w:pPr>
        <w:pStyle w:val="Normlnweb"/>
        <w:spacing w:before="0" w:beforeAutospacing="0" w:after="0" w:afterAutospacing="0"/>
        <w:ind w:left="716"/>
        <w:jc w:val="both"/>
        <w:rPr>
          <w:rStyle w:val="apple-tab-span"/>
          <w:rFonts w:ascii="Calibri" w:hAnsi="Calibri"/>
          <w:color w:val="000000"/>
        </w:rPr>
      </w:pPr>
    </w:p>
    <w:p w14:paraId="6E18AFEE" w14:textId="77777777" w:rsidR="00065298" w:rsidRDefault="00065298" w:rsidP="00065298">
      <w:pPr>
        <w:pStyle w:val="Normlnweb"/>
        <w:numPr>
          <w:ilvl w:val="1"/>
          <w:numId w:val="18"/>
        </w:numPr>
        <w:spacing w:before="0" w:beforeAutospacing="0" w:after="0" w:afterAutospacing="0"/>
        <w:jc w:val="both"/>
        <w:textAlignment w:val="baseline"/>
        <w:rPr>
          <w:rFonts w:ascii="Calibri" w:hAnsi="Calibri"/>
          <w:color w:val="000000"/>
        </w:rPr>
      </w:pPr>
      <w:r>
        <w:rPr>
          <w:rFonts w:ascii="Calibri" w:hAnsi="Calibri"/>
          <w:color w:val="000000"/>
        </w:rPr>
        <w:t>Objednatel musí neprodleně uvědomit KZ SYSTEM o všech okolnostech, které se vymykají z běžného provozu a které by mohly ovlivnit funkci zařízení</w:t>
      </w:r>
      <w:r w:rsidR="006C0D22">
        <w:rPr>
          <w:rFonts w:ascii="Calibri" w:hAnsi="Calibri"/>
          <w:color w:val="000000"/>
        </w:rPr>
        <w:t xml:space="preserve"> telefonicky nebo e-mailem na následující kontaktní spojení:</w:t>
      </w:r>
    </w:p>
    <w:p w14:paraId="44222DA1" w14:textId="77777777" w:rsidR="006C0D22" w:rsidRDefault="006C0D22" w:rsidP="006C0D22">
      <w:pPr>
        <w:pStyle w:val="Normlnweb"/>
        <w:spacing w:before="0" w:beforeAutospacing="0" w:after="0" w:afterAutospacing="0"/>
        <w:ind w:left="1440"/>
        <w:jc w:val="both"/>
        <w:textAlignment w:val="baseline"/>
        <w:rPr>
          <w:rFonts w:ascii="Calibri" w:hAnsi="Calibri"/>
          <w:color w:val="000000"/>
        </w:rPr>
      </w:pPr>
      <w:r>
        <w:rPr>
          <w:rFonts w:ascii="Calibri" w:hAnsi="Calibri"/>
          <w:color w:val="000000"/>
        </w:rPr>
        <w:t>Telefon</w:t>
      </w:r>
      <w:r>
        <w:rPr>
          <w:rFonts w:ascii="Calibri" w:hAnsi="Calibri"/>
          <w:b/>
          <w:bCs/>
          <w:color w:val="000000"/>
        </w:rPr>
        <w:t xml:space="preserve"> </w:t>
      </w:r>
      <w:r>
        <w:rPr>
          <w:rFonts w:ascii="Calibri" w:hAnsi="Calibri"/>
          <w:color w:val="000000"/>
        </w:rPr>
        <w:t xml:space="preserve">: </w:t>
      </w:r>
      <w:r>
        <w:rPr>
          <w:rStyle w:val="apple-tab-span"/>
          <w:rFonts w:ascii="Calibri" w:hAnsi="Calibri"/>
          <w:color w:val="000000"/>
        </w:rPr>
        <w:tab/>
      </w:r>
      <w:r>
        <w:rPr>
          <w:rFonts w:ascii="Calibri" w:hAnsi="Calibri"/>
          <w:b/>
          <w:bCs/>
          <w:color w:val="000000"/>
        </w:rPr>
        <w:t>+420 800 114 116</w:t>
      </w:r>
      <w:r>
        <w:rPr>
          <w:rFonts w:ascii="Calibri" w:hAnsi="Calibri"/>
          <w:color w:val="000000"/>
        </w:rPr>
        <w:t xml:space="preserve"> </w:t>
      </w:r>
      <w:r>
        <w:rPr>
          <w:rStyle w:val="apple-tab-span"/>
          <w:rFonts w:ascii="Calibri" w:hAnsi="Calibri"/>
          <w:color w:val="000000"/>
        </w:rPr>
        <w:tab/>
      </w:r>
      <w:r>
        <w:rPr>
          <w:rFonts w:ascii="Calibri" w:hAnsi="Calibri"/>
          <w:color w:val="000000"/>
        </w:rPr>
        <w:t xml:space="preserve">nebo mail: </w:t>
      </w:r>
      <w:hyperlink r:id="rId7" w:history="1">
        <w:r>
          <w:rPr>
            <w:rStyle w:val="Hypertextovodkaz"/>
            <w:rFonts w:ascii="Calibri" w:hAnsi="Calibri"/>
            <w:b/>
            <w:bCs/>
          </w:rPr>
          <w:t>servis@kzsystem.cz</w:t>
        </w:r>
      </w:hyperlink>
    </w:p>
    <w:p w14:paraId="6E3D502E" w14:textId="77777777" w:rsidR="00701958" w:rsidRDefault="00065298" w:rsidP="00701958">
      <w:pPr>
        <w:pStyle w:val="Normlnweb"/>
        <w:numPr>
          <w:ilvl w:val="1"/>
          <w:numId w:val="18"/>
        </w:numPr>
        <w:spacing w:before="0" w:beforeAutospacing="0" w:after="0" w:afterAutospacing="0"/>
        <w:jc w:val="both"/>
        <w:textAlignment w:val="baseline"/>
        <w:rPr>
          <w:rFonts w:ascii="Calibri" w:hAnsi="Calibri"/>
          <w:color w:val="000000"/>
        </w:rPr>
      </w:pPr>
      <w:r>
        <w:rPr>
          <w:rFonts w:ascii="Calibri" w:hAnsi="Calibri"/>
          <w:color w:val="000000"/>
        </w:rPr>
        <w:t>Objednatel umožní pro pracovníky KZ SYSTEM vstup do příslušných prostor.</w:t>
      </w:r>
    </w:p>
    <w:p w14:paraId="26571B71" w14:textId="6794EAA6" w:rsidR="009E43A0" w:rsidRDefault="00065298" w:rsidP="00065298">
      <w:pPr>
        <w:pStyle w:val="Normlnweb"/>
        <w:numPr>
          <w:ilvl w:val="1"/>
          <w:numId w:val="18"/>
        </w:numPr>
        <w:spacing w:before="0" w:beforeAutospacing="0" w:after="0" w:afterAutospacing="0"/>
        <w:jc w:val="both"/>
        <w:textAlignment w:val="baseline"/>
        <w:rPr>
          <w:rFonts w:ascii="Calibri" w:hAnsi="Calibri"/>
          <w:color w:val="000000"/>
        </w:rPr>
      </w:pPr>
      <w:r>
        <w:rPr>
          <w:rFonts w:ascii="Calibri" w:hAnsi="Calibri"/>
          <w:color w:val="000000"/>
        </w:rPr>
        <w:t>KZ SYSTEM nastoupí k odstranění závad nejpozději do 48 hodin</w:t>
      </w:r>
      <w:r w:rsidR="00541A25">
        <w:rPr>
          <w:rFonts w:ascii="Calibri" w:hAnsi="Calibri"/>
          <w:color w:val="000000"/>
        </w:rPr>
        <w:t xml:space="preserve"> (24 hodin při aktivním Hot-line)</w:t>
      </w:r>
      <w:r>
        <w:rPr>
          <w:rFonts w:ascii="Calibri" w:hAnsi="Calibri"/>
          <w:color w:val="000000"/>
        </w:rPr>
        <w:t xml:space="preserve"> od nahlášení informace o závadě. Nahlášením závady se rozumí čas, kdy odpovědný pracovník objednatele kontaktoval stálou službu zhotovitele na</w:t>
      </w:r>
      <w:r w:rsidR="009E43A0">
        <w:rPr>
          <w:rFonts w:ascii="Calibri" w:hAnsi="Calibri"/>
          <w:color w:val="000000"/>
        </w:rPr>
        <w:t xml:space="preserve"> </w:t>
      </w:r>
    </w:p>
    <w:p w14:paraId="629E9E6B" w14:textId="66EF691C" w:rsidR="00065298" w:rsidRDefault="009E43A0" w:rsidP="009E43A0">
      <w:pPr>
        <w:pStyle w:val="Normlnweb"/>
        <w:spacing w:before="0" w:beforeAutospacing="0" w:after="0" w:afterAutospacing="0"/>
        <w:ind w:left="1440"/>
        <w:jc w:val="both"/>
        <w:textAlignment w:val="baseline"/>
        <w:rPr>
          <w:rFonts w:ascii="Calibri" w:hAnsi="Calibri"/>
          <w:color w:val="000000"/>
        </w:rPr>
      </w:pPr>
      <w:r>
        <w:rPr>
          <w:rFonts w:ascii="Calibri" w:hAnsi="Calibri"/>
          <w:color w:val="000000"/>
        </w:rPr>
        <w:t>telefonu</w:t>
      </w:r>
      <w:r>
        <w:rPr>
          <w:rFonts w:ascii="Calibri" w:hAnsi="Calibri"/>
          <w:b/>
          <w:bCs/>
          <w:color w:val="000000"/>
        </w:rPr>
        <w:t xml:space="preserve"> </w:t>
      </w:r>
      <w:r>
        <w:rPr>
          <w:rFonts w:ascii="Calibri" w:hAnsi="Calibri"/>
          <w:color w:val="000000"/>
        </w:rPr>
        <w:t xml:space="preserve">: </w:t>
      </w:r>
      <w:r>
        <w:rPr>
          <w:rFonts w:ascii="Calibri" w:hAnsi="Calibri"/>
          <w:b/>
          <w:bCs/>
          <w:color w:val="000000"/>
        </w:rPr>
        <w:t>+420 800 114 116</w:t>
      </w:r>
      <w:r>
        <w:rPr>
          <w:rFonts w:ascii="Calibri" w:hAnsi="Calibri"/>
          <w:color w:val="000000"/>
        </w:rPr>
        <w:t xml:space="preserve"> </w:t>
      </w:r>
      <w:r>
        <w:rPr>
          <w:rStyle w:val="apple-tab-span"/>
          <w:rFonts w:ascii="Calibri" w:hAnsi="Calibri"/>
          <w:color w:val="000000"/>
        </w:rPr>
        <w:tab/>
      </w:r>
      <w:r>
        <w:rPr>
          <w:rFonts w:ascii="Calibri" w:hAnsi="Calibri"/>
          <w:color w:val="000000"/>
        </w:rPr>
        <w:t xml:space="preserve">nebo mailu: </w:t>
      </w:r>
      <w:hyperlink r:id="rId8" w:history="1">
        <w:r>
          <w:rPr>
            <w:rStyle w:val="Hypertextovodkaz"/>
            <w:rFonts w:ascii="Calibri" w:hAnsi="Calibri"/>
            <w:b/>
            <w:bCs/>
          </w:rPr>
          <w:t>servis@kzsystem.cz</w:t>
        </w:r>
      </w:hyperlink>
      <w:r w:rsidR="00065298">
        <w:rPr>
          <w:rFonts w:ascii="Calibri" w:hAnsi="Calibri"/>
          <w:color w:val="000000"/>
        </w:rPr>
        <w:t xml:space="preserve">  </w:t>
      </w:r>
      <w:r>
        <w:rPr>
          <w:rFonts w:ascii="Calibri" w:hAnsi="Calibri"/>
          <w:color w:val="000000"/>
        </w:rPr>
        <w:t xml:space="preserve">. </w:t>
      </w:r>
      <w:r w:rsidR="00065298">
        <w:rPr>
          <w:rFonts w:ascii="Calibri" w:hAnsi="Calibri"/>
          <w:color w:val="000000"/>
        </w:rPr>
        <w:t xml:space="preserve">Dále je nutné závadu zapsat </w:t>
      </w:r>
      <w:r w:rsidR="00D06B04">
        <w:rPr>
          <w:rFonts w:ascii="Calibri" w:hAnsi="Calibri"/>
          <w:color w:val="000000"/>
        </w:rPr>
        <w:t>do knihy služby</w:t>
      </w:r>
      <w:r w:rsidR="00065298">
        <w:rPr>
          <w:rFonts w:ascii="Calibri" w:hAnsi="Calibri"/>
          <w:color w:val="000000"/>
        </w:rPr>
        <w:t xml:space="preserve"> s uvedením času, kdo závadu nahlásil a přibližný popis závady. Tato lhůta je závazná v případě, že objednavatel poskytne nutnou součinnost při odstranění závady. Jedná se především o vstup do objektu v dohodnutou dobu.</w:t>
      </w:r>
    </w:p>
    <w:p w14:paraId="7A3053B9" w14:textId="0C8E39B1" w:rsidR="00065298" w:rsidRDefault="00065298" w:rsidP="00D06B04">
      <w:pPr>
        <w:pStyle w:val="Normlnweb"/>
        <w:numPr>
          <w:ilvl w:val="1"/>
          <w:numId w:val="18"/>
        </w:numPr>
        <w:spacing w:before="0" w:beforeAutospacing="0" w:after="0" w:afterAutospacing="0"/>
        <w:jc w:val="both"/>
        <w:textAlignment w:val="baseline"/>
        <w:rPr>
          <w:rFonts w:ascii="Calibri" w:hAnsi="Calibri"/>
          <w:color w:val="000000"/>
        </w:rPr>
      </w:pPr>
      <w:r>
        <w:rPr>
          <w:rFonts w:ascii="Calibri" w:hAnsi="Calibri"/>
          <w:color w:val="000000"/>
        </w:rPr>
        <w:t xml:space="preserve">Za mimozáruční opravy se považují opravy vad způsobených okolnostmi, na něž se nevztahuje záruka (kromě výluk stanovených dodavatelem zařízení se zejména jedná o případy vad vzniklých zásahem vyšší moci (okolností vylučujících odpovědnost), neodborné manipulace třetích osob se zařízením, neodborné obsluhy zařízení, zásahu do SW či HW zařízení neprovedeného dodavatelem zařízení či KZ SYSTEM, vad způsobených zanedbáním pravidelných prohlídek či revizí v důsledku nesoučinnosti objednatele, apod.). </w:t>
      </w:r>
    </w:p>
    <w:p w14:paraId="07FD2044" w14:textId="77777777" w:rsidR="00C30611" w:rsidRPr="00701958" w:rsidRDefault="00C30611" w:rsidP="00C30611">
      <w:pPr>
        <w:pStyle w:val="Normlnweb"/>
        <w:numPr>
          <w:ilvl w:val="1"/>
          <w:numId w:val="18"/>
        </w:numPr>
        <w:spacing w:before="0" w:beforeAutospacing="0" w:after="0" w:afterAutospacing="0"/>
        <w:jc w:val="both"/>
        <w:textAlignment w:val="baseline"/>
        <w:rPr>
          <w:rFonts w:ascii="Calibri" w:hAnsi="Calibri"/>
          <w:color w:val="000000"/>
        </w:rPr>
      </w:pPr>
      <w:r w:rsidRPr="00701958">
        <w:rPr>
          <w:rFonts w:ascii="Calibri" w:hAnsi="Calibri"/>
          <w:color w:val="000000"/>
        </w:rPr>
        <w:t>Záruka na</w:t>
      </w:r>
      <w:r>
        <w:rPr>
          <w:rFonts w:ascii="Calibri" w:hAnsi="Calibri"/>
          <w:color w:val="000000"/>
        </w:rPr>
        <w:t xml:space="preserve"> pozáruční opravy zařízení je 6</w:t>
      </w:r>
      <w:r w:rsidRPr="00701958">
        <w:rPr>
          <w:rFonts w:ascii="Calibri" w:hAnsi="Calibri"/>
          <w:color w:val="000000"/>
        </w:rPr>
        <w:t xml:space="preserve"> měsíců a dodaný materiál 24 měsíců.</w:t>
      </w:r>
    </w:p>
    <w:p w14:paraId="626CEE41" w14:textId="77777777" w:rsidR="00C30611" w:rsidRDefault="00C30611" w:rsidP="00C30611">
      <w:pPr>
        <w:pStyle w:val="Normlnweb"/>
        <w:spacing w:before="0" w:beforeAutospacing="0" w:after="0" w:afterAutospacing="0"/>
        <w:ind w:left="1440"/>
        <w:jc w:val="both"/>
        <w:rPr>
          <w:rStyle w:val="apple-tab-span"/>
          <w:rFonts w:ascii="Calibri" w:hAnsi="Calibri"/>
          <w:color w:val="000000"/>
        </w:rPr>
      </w:pPr>
    </w:p>
    <w:p w14:paraId="0806E11B" w14:textId="77777777" w:rsidR="003A68CF" w:rsidRDefault="003A68CF" w:rsidP="003A68CF">
      <w:pPr>
        <w:pStyle w:val="Nadpis1"/>
        <w:keepNext w:val="0"/>
        <w:numPr>
          <w:ilvl w:val="0"/>
          <w:numId w:val="18"/>
        </w:numPr>
        <w:jc w:val="center"/>
        <w:textAlignment w:val="baseline"/>
        <w:rPr>
          <w:rFonts w:ascii="Calibri" w:hAnsi="Calibri"/>
          <w:color w:val="000000"/>
          <w:sz w:val="29"/>
          <w:szCs w:val="29"/>
        </w:rPr>
      </w:pPr>
      <w:r>
        <w:rPr>
          <w:rFonts w:ascii="Calibri" w:hAnsi="Calibri"/>
          <w:color w:val="000000"/>
          <w:sz w:val="29"/>
          <w:szCs w:val="29"/>
        </w:rPr>
        <w:t>Cenové ujednání</w:t>
      </w:r>
    </w:p>
    <w:p w14:paraId="0AF68C19" w14:textId="77777777" w:rsidR="003A68CF" w:rsidRDefault="003A68CF" w:rsidP="00CD1A03"/>
    <w:p w14:paraId="769E4E1E" w14:textId="345E36C4" w:rsidR="003A68CF" w:rsidRPr="003F35F1" w:rsidRDefault="003A68CF" w:rsidP="003F35F1">
      <w:pPr>
        <w:pStyle w:val="Odstavecseseznamem"/>
        <w:numPr>
          <w:ilvl w:val="0"/>
          <w:numId w:val="45"/>
        </w:numPr>
        <w:jc w:val="both"/>
        <w:rPr>
          <w:rFonts w:asciiTheme="minorHAnsi" w:hAnsiTheme="minorHAnsi"/>
        </w:rPr>
      </w:pPr>
      <w:r w:rsidRPr="003F35F1">
        <w:rPr>
          <w:rFonts w:asciiTheme="minorHAnsi" w:hAnsiTheme="minorHAnsi"/>
        </w:rPr>
        <w:t>Cena za provádění služeb dle II.2.a)</w:t>
      </w:r>
      <w:r w:rsidR="009E43A0">
        <w:rPr>
          <w:rFonts w:asciiTheme="minorHAnsi" w:hAnsiTheme="minorHAnsi"/>
        </w:rPr>
        <w:t xml:space="preserve">, </w:t>
      </w:r>
      <w:r w:rsidRPr="003F35F1">
        <w:rPr>
          <w:rFonts w:asciiTheme="minorHAnsi" w:hAnsiTheme="minorHAnsi"/>
        </w:rPr>
        <w:t xml:space="preserve">se sjednává dohodou účastníků smlouvy jako cena smluvní dle zákona </w:t>
      </w:r>
      <w:r w:rsidR="00C13395" w:rsidRPr="003F35F1">
        <w:rPr>
          <w:rFonts w:asciiTheme="minorHAnsi" w:hAnsiTheme="minorHAnsi"/>
        </w:rPr>
        <w:t xml:space="preserve">o cenách, jejíž výše je úměrná rozsahu </w:t>
      </w:r>
      <w:r w:rsidR="00545064">
        <w:rPr>
          <w:rFonts w:asciiTheme="minorHAnsi" w:hAnsiTheme="minorHAnsi"/>
        </w:rPr>
        <w:t>M</w:t>
      </w:r>
      <w:r w:rsidR="00C13395" w:rsidRPr="003F35F1">
        <w:rPr>
          <w:rFonts w:asciiTheme="minorHAnsi" w:hAnsiTheme="minorHAnsi"/>
        </w:rPr>
        <w:t>KDS. Pravidlo pro výpočet je stanoveno v Příloze 1, jako součet poplatků za předepsané práce a zachování servisní způsobilosti.</w:t>
      </w:r>
    </w:p>
    <w:p w14:paraId="3227CBD0" w14:textId="77777777" w:rsidR="00C13395" w:rsidRPr="003F35F1" w:rsidRDefault="00C13395" w:rsidP="003F35F1">
      <w:pPr>
        <w:pStyle w:val="Odstavecseseznamem"/>
        <w:numPr>
          <w:ilvl w:val="0"/>
          <w:numId w:val="45"/>
        </w:numPr>
        <w:jc w:val="both"/>
        <w:rPr>
          <w:rFonts w:asciiTheme="minorHAnsi" w:hAnsiTheme="minorHAnsi"/>
        </w:rPr>
      </w:pPr>
      <w:r w:rsidRPr="003F35F1">
        <w:rPr>
          <w:rFonts w:asciiTheme="minorHAnsi" w:hAnsiTheme="minorHAnsi"/>
        </w:rPr>
        <w:t>Cena za provádění služeb dle II.2.b). Tato je dána cenou opravy poškozeného zařízení nebo cenou nového zařízení, dopravným a částkou za čas potřebný k opravě.</w:t>
      </w:r>
    </w:p>
    <w:p w14:paraId="64115F11" w14:textId="3EA6C23A" w:rsidR="0013458B" w:rsidRPr="0013458B" w:rsidRDefault="0013458B" w:rsidP="0013458B">
      <w:pPr>
        <w:numPr>
          <w:ilvl w:val="1"/>
          <w:numId w:val="48"/>
        </w:numPr>
        <w:tabs>
          <w:tab w:val="num" w:pos="851"/>
        </w:tabs>
        <w:ind w:left="851" w:hanging="357"/>
        <w:jc w:val="both"/>
        <w:rPr>
          <w:rFonts w:ascii="Calibri" w:hAnsi="Calibri"/>
          <w:b/>
        </w:rPr>
      </w:pPr>
      <w:r w:rsidRPr="0013458B">
        <w:rPr>
          <w:rFonts w:ascii="Calibri" w:hAnsi="Calibri"/>
          <w:b/>
        </w:rPr>
        <w:t>Práce technika</w:t>
      </w:r>
      <w:r>
        <w:rPr>
          <w:rFonts w:ascii="Calibri" w:hAnsi="Calibri"/>
          <w:b/>
        </w:rPr>
        <w:t xml:space="preserve"> v pracovní dobu </w:t>
      </w:r>
      <w:r w:rsidRPr="0013458B">
        <w:rPr>
          <w:rFonts w:ascii="Calibri" w:hAnsi="Calibri"/>
          <w:b/>
        </w:rPr>
        <w:tab/>
      </w:r>
      <w:r w:rsidRPr="0013458B">
        <w:rPr>
          <w:rFonts w:ascii="Calibri" w:hAnsi="Calibri"/>
          <w:b/>
        </w:rPr>
        <w:tab/>
        <w:t xml:space="preserve">         </w:t>
      </w:r>
      <w:r w:rsidRPr="0013458B">
        <w:rPr>
          <w:rFonts w:ascii="Calibri" w:hAnsi="Calibri"/>
          <w:b/>
        </w:rPr>
        <w:tab/>
      </w:r>
      <w:r>
        <w:rPr>
          <w:rFonts w:ascii="Calibri" w:hAnsi="Calibri"/>
          <w:b/>
        </w:rPr>
        <w:tab/>
      </w:r>
      <w:r>
        <w:rPr>
          <w:rFonts w:ascii="Calibri" w:hAnsi="Calibri"/>
          <w:b/>
        </w:rPr>
        <w:tab/>
      </w:r>
      <w:r w:rsidR="0043654C">
        <w:rPr>
          <w:rFonts w:ascii="Calibri" w:hAnsi="Calibri"/>
          <w:b/>
        </w:rPr>
        <w:t xml:space="preserve">500,- Kč / </w:t>
      </w:r>
      <w:r w:rsidRPr="0013458B">
        <w:rPr>
          <w:rFonts w:ascii="Calibri" w:hAnsi="Calibri"/>
          <w:b/>
        </w:rPr>
        <w:t xml:space="preserve">hodina </w:t>
      </w:r>
      <w:r w:rsidRPr="0013458B">
        <w:rPr>
          <w:rFonts w:ascii="Calibri" w:hAnsi="Calibri"/>
        </w:rPr>
        <w:t>práce jednoho pracovníka</w:t>
      </w:r>
    </w:p>
    <w:p w14:paraId="008439A0" w14:textId="0F36FBBB" w:rsidR="0013458B" w:rsidRPr="0013458B" w:rsidRDefault="0013458B" w:rsidP="0013458B">
      <w:pPr>
        <w:numPr>
          <w:ilvl w:val="1"/>
          <w:numId w:val="48"/>
        </w:numPr>
        <w:tabs>
          <w:tab w:val="num" w:pos="851"/>
        </w:tabs>
        <w:ind w:left="851" w:hanging="357"/>
        <w:jc w:val="both"/>
        <w:rPr>
          <w:rFonts w:ascii="Calibri" w:hAnsi="Calibri"/>
          <w:b/>
        </w:rPr>
      </w:pPr>
      <w:r w:rsidRPr="0013458B">
        <w:rPr>
          <w:rFonts w:ascii="Calibri" w:hAnsi="Calibri"/>
          <w:b/>
        </w:rPr>
        <w:t>Práce technika mimo pracovní dobu</w:t>
      </w:r>
      <w:r w:rsidRPr="0013458B">
        <w:rPr>
          <w:rFonts w:ascii="Calibri" w:hAnsi="Calibri"/>
          <w:b/>
        </w:rPr>
        <w:tab/>
        <w:t xml:space="preserve">         </w:t>
      </w:r>
      <w:r w:rsidRPr="0013458B">
        <w:rPr>
          <w:rFonts w:ascii="Calibri" w:hAnsi="Calibri"/>
          <w:b/>
        </w:rPr>
        <w:tab/>
      </w:r>
      <w:r w:rsidRPr="0013458B">
        <w:rPr>
          <w:rFonts w:ascii="Calibri" w:hAnsi="Calibri"/>
          <w:b/>
        </w:rPr>
        <w:tab/>
      </w:r>
      <w:r w:rsidRPr="0013458B">
        <w:rPr>
          <w:rFonts w:ascii="Calibri" w:hAnsi="Calibri"/>
          <w:b/>
        </w:rPr>
        <w:tab/>
      </w:r>
      <w:r w:rsidR="0043654C">
        <w:rPr>
          <w:rFonts w:ascii="Calibri" w:hAnsi="Calibri"/>
          <w:b/>
          <w:noProof/>
        </w:rPr>
        <w:t>800</w:t>
      </w:r>
      <w:r w:rsidR="0043654C">
        <w:rPr>
          <w:rFonts w:ascii="Calibri" w:hAnsi="Calibri"/>
          <w:b/>
        </w:rPr>
        <w:t xml:space="preserve">,- Kč / </w:t>
      </w:r>
      <w:r w:rsidRPr="0013458B">
        <w:rPr>
          <w:rFonts w:ascii="Calibri" w:hAnsi="Calibri"/>
          <w:b/>
        </w:rPr>
        <w:t xml:space="preserve">hodina </w:t>
      </w:r>
      <w:r w:rsidRPr="0013458B">
        <w:rPr>
          <w:rFonts w:ascii="Calibri" w:hAnsi="Calibri"/>
        </w:rPr>
        <w:t>práce jednoho pracovníka</w:t>
      </w:r>
    </w:p>
    <w:p w14:paraId="47256A87" w14:textId="6F87E881" w:rsidR="0013458B" w:rsidRPr="0013458B" w:rsidRDefault="0013458B" w:rsidP="0013458B">
      <w:pPr>
        <w:numPr>
          <w:ilvl w:val="1"/>
          <w:numId w:val="48"/>
        </w:numPr>
        <w:tabs>
          <w:tab w:val="num" w:pos="851"/>
        </w:tabs>
        <w:ind w:left="851" w:hanging="357"/>
        <w:jc w:val="both"/>
        <w:rPr>
          <w:rFonts w:ascii="Calibri" w:hAnsi="Calibri"/>
        </w:rPr>
      </w:pPr>
      <w:r>
        <w:rPr>
          <w:rFonts w:ascii="Calibri" w:hAnsi="Calibri"/>
          <w:b/>
        </w:rPr>
        <w:lastRenderedPageBreak/>
        <w:t xml:space="preserve">Práce technika – dílenské opravy v KZ SYSTEM    300,-   Kč   / hodinu </w:t>
      </w:r>
      <w:r>
        <w:rPr>
          <w:rFonts w:ascii="Calibri" w:hAnsi="Calibri"/>
        </w:rPr>
        <w:t>práce jednoho pracovníka</w:t>
      </w:r>
    </w:p>
    <w:p w14:paraId="6BA36DFD" w14:textId="539FBEEB" w:rsidR="0013458B" w:rsidRPr="00FD6D30" w:rsidRDefault="0013458B" w:rsidP="0013458B">
      <w:pPr>
        <w:numPr>
          <w:ilvl w:val="1"/>
          <w:numId w:val="48"/>
        </w:numPr>
        <w:tabs>
          <w:tab w:val="num" w:pos="851"/>
        </w:tabs>
        <w:ind w:left="851" w:hanging="357"/>
        <w:jc w:val="both"/>
        <w:rPr>
          <w:rFonts w:ascii="Calibri" w:hAnsi="Calibri"/>
          <w:b/>
        </w:rPr>
      </w:pPr>
      <w:r>
        <w:rPr>
          <w:rFonts w:ascii="Calibri" w:hAnsi="Calibri"/>
          <w:b/>
        </w:rPr>
        <w:t xml:space="preserve">Dopravní náklady </w:t>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r w:rsidRPr="00AD6FA9">
        <w:rPr>
          <w:rFonts w:ascii="Calibri" w:hAnsi="Calibri"/>
          <w:b/>
        </w:rPr>
        <w:tab/>
      </w:r>
      <w:r w:rsidRPr="00AD6FA9">
        <w:rPr>
          <w:rFonts w:ascii="Calibri" w:hAnsi="Calibri"/>
          <w:b/>
        </w:rPr>
        <w:tab/>
        <w:t xml:space="preserve">         </w:t>
      </w:r>
      <w:r>
        <w:rPr>
          <w:rFonts w:ascii="Calibri" w:hAnsi="Calibri"/>
          <w:b/>
        </w:rPr>
        <w:tab/>
      </w:r>
      <w:r>
        <w:rPr>
          <w:rFonts w:ascii="Calibri" w:hAnsi="Calibri"/>
          <w:b/>
        </w:rPr>
        <w:tab/>
      </w:r>
      <w:r>
        <w:rPr>
          <w:rFonts w:ascii="Calibri" w:hAnsi="Calibri"/>
          <w:b/>
        </w:rPr>
        <w:tab/>
      </w:r>
      <w:r>
        <w:rPr>
          <w:rFonts w:ascii="Calibri" w:hAnsi="Calibri"/>
          <w:b/>
        </w:rPr>
        <w:tab/>
      </w:r>
      <w:r w:rsidR="00404D6C">
        <w:rPr>
          <w:rFonts w:ascii="Calibri" w:hAnsi="Calibri"/>
          <w:b/>
          <w:noProof/>
        </w:rPr>
        <w:t>1500</w:t>
      </w:r>
      <w:r w:rsidR="00404D6C">
        <w:rPr>
          <w:rFonts w:ascii="Calibri" w:hAnsi="Calibri"/>
          <w:b/>
        </w:rPr>
        <w:t xml:space="preserve">,- Kč /servisní výjezd </w:t>
      </w:r>
    </w:p>
    <w:p w14:paraId="059D94B6" w14:textId="77777777" w:rsidR="0013458B" w:rsidRDefault="0013458B" w:rsidP="0013458B">
      <w:pPr>
        <w:tabs>
          <w:tab w:val="num" w:pos="851"/>
        </w:tabs>
        <w:ind w:left="851" w:hanging="357"/>
        <w:jc w:val="both"/>
        <w:rPr>
          <w:rFonts w:ascii="Calibri" w:hAnsi="Calibri"/>
          <w:b/>
        </w:rPr>
      </w:pPr>
    </w:p>
    <w:p w14:paraId="07B7278B" w14:textId="00285A13" w:rsidR="005A0EDD" w:rsidRDefault="0013458B" w:rsidP="004912FF">
      <w:pPr>
        <w:tabs>
          <w:tab w:val="num" w:pos="426"/>
        </w:tabs>
        <w:ind w:left="425" w:hanging="357"/>
        <w:jc w:val="both"/>
        <w:rPr>
          <w:rFonts w:asciiTheme="minorHAnsi" w:hAnsiTheme="minorHAnsi"/>
        </w:rPr>
      </w:pPr>
      <w:r>
        <w:rPr>
          <w:rFonts w:ascii="Calibri" w:hAnsi="Calibri"/>
        </w:rPr>
        <w:tab/>
      </w:r>
      <w:r w:rsidR="005A0EDD" w:rsidRPr="003F35F1">
        <w:rPr>
          <w:rFonts w:asciiTheme="minorHAnsi" w:hAnsiTheme="minorHAnsi"/>
        </w:rPr>
        <w:t>Služby prováděné dle II 2c) jsou prováděny v rámci záruk poskytnutých zhotovitelem a vyplývajících z jednotlivých smluv o dílo.</w:t>
      </w:r>
    </w:p>
    <w:p w14:paraId="5F9ABA34" w14:textId="40244157" w:rsidR="00541A25" w:rsidRPr="003F35F1" w:rsidRDefault="00541A25" w:rsidP="004912FF">
      <w:pPr>
        <w:tabs>
          <w:tab w:val="num" w:pos="426"/>
        </w:tabs>
        <w:ind w:left="425" w:hanging="357"/>
        <w:jc w:val="both"/>
        <w:rPr>
          <w:rFonts w:asciiTheme="minorHAnsi" w:hAnsiTheme="minorHAnsi"/>
        </w:rPr>
      </w:pPr>
      <w:r>
        <w:rPr>
          <w:rFonts w:asciiTheme="minorHAnsi" w:hAnsiTheme="minorHAnsi"/>
        </w:rPr>
        <w:tab/>
        <w:t>Služba Hot-line zajištuje zkrácení reakční doby při nástupu servisu. Objednatel dostane po podpisu smlouvy speciální telefonní číslo, které je k dispozici nepřetržitě a technik poskytuje poradenství, popř. po dohodě vyjíždí k opravě do 24 hodin od nahlášení poruchy.</w:t>
      </w:r>
    </w:p>
    <w:p w14:paraId="4F05D782" w14:textId="77777777" w:rsidR="005A0EDD" w:rsidRDefault="005A0EDD" w:rsidP="005A0EDD">
      <w:pPr>
        <w:pStyle w:val="Nadpis1"/>
        <w:keepNext w:val="0"/>
        <w:ind w:left="720"/>
        <w:jc w:val="center"/>
        <w:textAlignment w:val="baseline"/>
        <w:rPr>
          <w:rFonts w:ascii="Calibri" w:hAnsi="Calibri"/>
          <w:color w:val="000000"/>
          <w:sz w:val="29"/>
          <w:szCs w:val="29"/>
        </w:rPr>
      </w:pPr>
    </w:p>
    <w:p w14:paraId="2E298100" w14:textId="77777777" w:rsidR="005A0EDD" w:rsidRDefault="005A0EDD" w:rsidP="005A0EDD">
      <w:pPr>
        <w:pStyle w:val="Nadpis1"/>
        <w:keepNext w:val="0"/>
        <w:numPr>
          <w:ilvl w:val="0"/>
          <w:numId w:val="18"/>
        </w:numPr>
        <w:jc w:val="center"/>
        <w:textAlignment w:val="baseline"/>
        <w:rPr>
          <w:rFonts w:ascii="Calibri" w:hAnsi="Calibri"/>
          <w:color w:val="000000"/>
          <w:sz w:val="29"/>
          <w:szCs w:val="29"/>
        </w:rPr>
      </w:pPr>
      <w:r>
        <w:rPr>
          <w:rFonts w:ascii="Calibri" w:hAnsi="Calibri"/>
          <w:color w:val="000000"/>
          <w:sz w:val="29"/>
          <w:szCs w:val="29"/>
        </w:rPr>
        <w:t>Plat</w:t>
      </w:r>
      <w:r w:rsidR="002A33DB">
        <w:rPr>
          <w:rFonts w:ascii="Calibri" w:hAnsi="Calibri"/>
          <w:color w:val="000000"/>
          <w:sz w:val="29"/>
          <w:szCs w:val="29"/>
        </w:rPr>
        <w:t>ební</w:t>
      </w:r>
      <w:r>
        <w:rPr>
          <w:rFonts w:ascii="Calibri" w:hAnsi="Calibri"/>
          <w:color w:val="000000"/>
          <w:sz w:val="29"/>
          <w:szCs w:val="29"/>
        </w:rPr>
        <w:t xml:space="preserve"> podmínky</w:t>
      </w:r>
    </w:p>
    <w:p w14:paraId="4747F90B" w14:textId="77777777" w:rsidR="00C30611" w:rsidRPr="00C30611" w:rsidRDefault="00C30611" w:rsidP="00C30611"/>
    <w:p w14:paraId="0946B0A0" w14:textId="2F29E840" w:rsidR="002A33DB" w:rsidRPr="003F35F1" w:rsidRDefault="002A33DB" w:rsidP="003F35F1">
      <w:pPr>
        <w:pStyle w:val="Odstavecseseznamem"/>
        <w:numPr>
          <w:ilvl w:val="0"/>
          <w:numId w:val="47"/>
        </w:numPr>
        <w:jc w:val="both"/>
        <w:rPr>
          <w:rFonts w:asciiTheme="minorHAnsi" w:hAnsiTheme="minorHAnsi"/>
        </w:rPr>
      </w:pPr>
      <w:r w:rsidRPr="003F35F1">
        <w:rPr>
          <w:rFonts w:asciiTheme="minorHAnsi" w:hAnsiTheme="minorHAnsi"/>
        </w:rPr>
        <w:t xml:space="preserve">Cena za jeden </w:t>
      </w:r>
      <w:r w:rsidR="00C30611">
        <w:rPr>
          <w:rFonts w:asciiTheme="minorHAnsi" w:hAnsiTheme="minorHAnsi"/>
        </w:rPr>
        <w:t xml:space="preserve">kalendářní </w:t>
      </w:r>
      <w:r w:rsidRPr="003F35F1">
        <w:rPr>
          <w:rFonts w:asciiTheme="minorHAnsi" w:hAnsiTheme="minorHAnsi"/>
        </w:rPr>
        <w:t>rok provádění smluvené servisní činnosti a udržovacího poplatku stanovená v příloze 1 je splácena měsíčními splátkami ve výši jedné dvanáctiny celkové roční ceny.</w:t>
      </w:r>
    </w:p>
    <w:p w14:paraId="77F29282" w14:textId="77777777" w:rsidR="002A33DB" w:rsidRPr="003F35F1" w:rsidRDefault="002A33DB" w:rsidP="003F35F1">
      <w:pPr>
        <w:pStyle w:val="Odstavecseseznamem"/>
        <w:numPr>
          <w:ilvl w:val="0"/>
          <w:numId w:val="47"/>
        </w:numPr>
        <w:jc w:val="both"/>
        <w:rPr>
          <w:rFonts w:asciiTheme="minorHAnsi" w:hAnsiTheme="minorHAnsi"/>
        </w:rPr>
      </w:pPr>
      <w:r w:rsidRPr="003F35F1">
        <w:rPr>
          <w:rFonts w:asciiTheme="minorHAnsi" w:hAnsiTheme="minorHAnsi"/>
        </w:rPr>
        <w:t>Fakturu je servisní organizace oprávněna vystavit do pěti dnů po skončení předmětného</w:t>
      </w:r>
      <w:r w:rsidR="00075FC8" w:rsidRPr="003F35F1">
        <w:rPr>
          <w:rFonts w:asciiTheme="minorHAnsi" w:hAnsiTheme="minorHAnsi"/>
        </w:rPr>
        <w:t xml:space="preserve"> kalendářního měsíce. Faktura je splatná do 14-ti dnů.</w:t>
      </w:r>
    </w:p>
    <w:p w14:paraId="2FEB81C2" w14:textId="77777777" w:rsidR="00075FC8" w:rsidRPr="003F35F1" w:rsidRDefault="00075FC8" w:rsidP="003F35F1">
      <w:pPr>
        <w:pStyle w:val="Odstavecseseznamem"/>
        <w:numPr>
          <w:ilvl w:val="0"/>
          <w:numId w:val="47"/>
        </w:numPr>
        <w:jc w:val="both"/>
        <w:rPr>
          <w:rFonts w:asciiTheme="minorHAnsi" w:hAnsiTheme="minorHAnsi"/>
        </w:rPr>
      </w:pPr>
      <w:r w:rsidRPr="003F35F1">
        <w:rPr>
          <w:rFonts w:asciiTheme="minorHAnsi" w:hAnsiTheme="minorHAnsi"/>
        </w:rPr>
        <w:t>Úhrada opravy bude provedena na základě faktury se splatností 14 dní.</w:t>
      </w:r>
    </w:p>
    <w:p w14:paraId="78DDC51E" w14:textId="77777777" w:rsidR="00075FC8" w:rsidRPr="003F35F1" w:rsidRDefault="00075FC8" w:rsidP="003F35F1">
      <w:pPr>
        <w:pStyle w:val="Odstavecseseznamem"/>
        <w:numPr>
          <w:ilvl w:val="0"/>
          <w:numId w:val="47"/>
        </w:numPr>
        <w:jc w:val="both"/>
        <w:rPr>
          <w:rFonts w:asciiTheme="minorHAnsi" w:hAnsiTheme="minorHAnsi"/>
        </w:rPr>
      </w:pPr>
      <w:r w:rsidRPr="003F35F1">
        <w:rPr>
          <w:rFonts w:asciiTheme="minorHAnsi" w:hAnsiTheme="minorHAnsi"/>
        </w:rPr>
        <w:t>Faktura musí obsahovat náležitosti daňového dokladu dle zákona. V opačném případě je objednatel oprávněn fakturu vrátit a situace je posuzována jako by faktura nebyla vystavena.</w:t>
      </w:r>
    </w:p>
    <w:p w14:paraId="6EE00156" w14:textId="0BF1E583" w:rsidR="002B054D" w:rsidRDefault="00404D6C" w:rsidP="003F35F1">
      <w:pPr>
        <w:pStyle w:val="Odstavecseseznamem"/>
        <w:numPr>
          <w:ilvl w:val="0"/>
          <w:numId w:val="47"/>
        </w:numPr>
        <w:jc w:val="both"/>
        <w:rPr>
          <w:rFonts w:asciiTheme="minorHAnsi" w:hAnsiTheme="minorHAnsi"/>
        </w:rPr>
      </w:pPr>
      <w:r>
        <w:rPr>
          <w:rFonts w:asciiTheme="minorHAnsi" w:hAnsiTheme="minorHAnsi"/>
        </w:rPr>
        <w:t>Nebude-li objednatelem</w:t>
      </w:r>
      <w:r w:rsidR="00075FC8" w:rsidRPr="003F35F1">
        <w:rPr>
          <w:rFonts w:asciiTheme="minorHAnsi" w:hAnsiTheme="minorHAnsi"/>
        </w:rPr>
        <w:t xml:space="preserve"> poskytnuta odpovídající platba v termínu splatnosti faktury</w:t>
      </w:r>
      <w:r w:rsidR="002B054D" w:rsidRPr="003F35F1">
        <w:rPr>
          <w:rFonts w:asciiTheme="minorHAnsi" w:hAnsiTheme="minorHAnsi"/>
        </w:rPr>
        <w:t xml:space="preserve"> má </w:t>
      </w:r>
      <w:r>
        <w:rPr>
          <w:rFonts w:asciiTheme="minorHAnsi" w:hAnsiTheme="minorHAnsi"/>
        </w:rPr>
        <w:t>kzsystem</w:t>
      </w:r>
      <w:r w:rsidR="002B054D" w:rsidRPr="003F35F1">
        <w:rPr>
          <w:rFonts w:asciiTheme="minorHAnsi" w:hAnsiTheme="minorHAnsi"/>
        </w:rPr>
        <w:t xml:space="preserve"> právo požadovat úrok z prodlení ve výši 0,5% z dlužné částky za každý den prodlení.</w:t>
      </w:r>
    </w:p>
    <w:p w14:paraId="586E3DA0" w14:textId="315C487D" w:rsidR="00404D6C" w:rsidRPr="003F35F1" w:rsidRDefault="005305E6" w:rsidP="003F35F1">
      <w:pPr>
        <w:pStyle w:val="Odstavecseseznamem"/>
        <w:numPr>
          <w:ilvl w:val="0"/>
          <w:numId w:val="47"/>
        </w:numPr>
        <w:jc w:val="both"/>
        <w:rPr>
          <w:rFonts w:asciiTheme="minorHAnsi" w:hAnsiTheme="minorHAnsi"/>
        </w:rPr>
      </w:pPr>
      <w:r>
        <w:rPr>
          <w:rFonts w:asciiTheme="minorHAnsi" w:hAnsiTheme="minorHAnsi"/>
        </w:rPr>
        <w:t>Nedodrží-li kzsystem smluvní lhůty pro zahájení a provedení servisu, má objednatel právo požadovat smluvní pokutu ve výši 500,- Kč za každé takové porušení smlouvy.</w:t>
      </w:r>
    </w:p>
    <w:p w14:paraId="22A040BF" w14:textId="77777777" w:rsidR="002B054D" w:rsidRPr="003F35F1" w:rsidRDefault="002B054D" w:rsidP="003F35F1">
      <w:pPr>
        <w:pStyle w:val="Odstavecseseznamem"/>
        <w:numPr>
          <w:ilvl w:val="0"/>
          <w:numId w:val="47"/>
        </w:numPr>
        <w:jc w:val="both"/>
        <w:rPr>
          <w:rFonts w:asciiTheme="minorHAnsi" w:hAnsiTheme="minorHAnsi"/>
        </w:rPr>
      </w:pPr>
      <w:r w:rsidRPr="003F35F1">
        <w:rPr>
          <w:rFonts w:asciiTheme="minorHAnsi" w:hAnsiTheme="minorHAnsi"/>
        </w:rPr>
        <w:t>Pro úhradu faktur platí zásady o vzájemné započitatelnosti pohledávek.</w:t>
      </w:r>
    </w:p>
    <w:p w14:paraId="78E0A6A4" w14:textId="77777777" w:rsidR="00075FC8" w:rsidRPr="003F35F1" w:rsidRDefault="002B054D" w:rsidP="003F35F1">
      <w:pPr>
        <w:pStyle w:val="Odstavecseseznamem"/>
        <w:numPr>
          <w:ilvl w:val="0"/>
          <w:numId w:val="47"/>
        </w:numPr>
        <w:jc w:val="both"/>
        <w:rPr>
          <w:rFonts w:asciiTheme="minorHAnsi" w:hAnsiTheme="minorHAnsi"/>
        </w:rPr>
      </w:pPr>
      <w:r w:rsidRPr="003F35F1">
        <w:rPr>
          <w:rFonts w:asciiTheme="minorHAnsi" w:hAnsiTheme="minorHAnsi"/>
        </w:rPr>
        <w:t>K ceně bez DPH bude účtováno DPH dle platných předpisů.</w:t>
      </w:r>
      <w:r w:rsidR="00075FC8" w:rsidRPr="003F35F1">
        <w:rPr>
          <w:rFonts w:asciiTheme="minorHAnsi" w:hAnsiTheme="minorHAnsi"/>
        </w:rPr>
        <w:t xml:space="preserve"> </w:t>
      </w:r>
    </w:p>
    <w:p w14:paraId="5D65D7D0" w14:textId="77777777" w:rsidR="005A0EDD" w:rsidRPr="005A0EDD" w:rsidRDefault="005A0EDD" w:rsidP="005A0EDD"/>
    <w:p w14:paraId="271538AE" w14:textId="77777777" w:rsidR="002B054D" w:rsidRDefault="002B054D" w:rsidP="002B054D">
      <w:pPr>
        <w:pStyle w:val="Nadpis1"/>
        <w:keepNext w:val="0"/>
        <w:numPr>
          <w:ilvl w:val="0"/>
          <w:numId w:val="18"/>
        </w:numPr>
        <w:jc w:val="center"/>
        <w:textAlignment w:val="baseline"/>
        <w:rPr>
          <w:rFonts w:ascii="Calibri" w:hAnsi="Calibri"/>
          <w:color w:val="000000"/>
          <w:sz w:val="29"/>
          <w:szCs w:val="29"/>
        </w:rPr>
      </w:pPr>
      <w:r>
        <w:rPr>
          <w:rFonts w:ascii="Calibri" w:hAnsi="Calibri"/>
          <w:color w:val="000000"/>
          <w:sz w:val="29"/>
          <w:szCs w:val="29"/>
        </w:rPr>
        <w:t xml:space="preserve">Zvláštní ujednání </w:t>
      </w:r>
    </w:p>
    <w:p w14:paraId="742C372F" w14:textId="77777777" w:rsidR="00530047" w:rsidRDefault="00530047" w:rsidP="00530047"/>
    <w:p w14:paraId="5061D762" w14:textId="77777777" w:rsidR="00530047" w:rsidRDefault="00530047" w:rsidP="00530047">
      <w:pPr>
        <w:pStyle w:val="Normlnweb"/>
        <w:numPr>
          <w:ilvl w:val="0"/>
          <w:numId w:val="33"/>
        </w:numPr>
        <w:spacing w:before="0" w:beforeAutospacing="0" w:after="0" w:afterAutospacing="0"/>
        <w:ind w:left="435"/>
        <w:jc w:val="both"/>
        <w:textAlignment w:val="baseline"/>
        <w:rPr>
          <w:rFonts w:ascii="Calibri" w:hAnsi="Calibri"/>
          <w:color w:val="000000"/>
        </w:rPr>
      </w:pPr>
      <w:r>
        <w:rPr>
          <w:rFonts w:ascii="Calibri" w:hAnsi="Calibri"/>
          <w:color w:val="000000"/>
        </w:rPr>
        <w:t>KZ SYSTEM se zavazuje při provádění oprav postupovat s odbornou péčí, dodržovat obecně závazné právní předpisy, technické normy a podmínky této smlouvy.</w:t>
      </w:r>
    </w:p>
    <w:p w14:paraId="5490A736" w14:textId="77777777" w:rsidR="00530047" w:rsidRDefault="00BA5828" w:rsidP="00530047">
      <w:pPr>
        <w:pStyle w:val="Normlnweb"/>
        <w:numPr>
          <w:ilvl w:val="0"/>
          <w:numId w:val="33"/>
        </w:numPr>
        <w:spacing w:before="0" w:beforeAutospacing="0" w:after="0" w:afterAutospacing="0"/>
        <w:ind w:left="435"/>
        <w:jc w:val="both"/>
        <w:textAlignment w:val="baseline"/>
        <w:rPr>
          <w:rFonts w:ascii="Calibri" w:hAnsi="Calibri"/>
          <w:color w:val="000000"/>
        </w:rPr>
      </w:pPr>
      <w:r>
        <w:rPr>
          <w:rFonts w:ascii="Calibri" w:hAnsi="Calibri"/>
          <w:color w:val="000000"/>
        </w:rPr>
        <w:t>KZ SYSTE</w:t>
      </w:r>
      <w:r w:rsidR="00530047">
        <w:rPr>
          <w:rFonts w:ascii="Calibri" w:hAnsi="Calibri"/>
          <w:color w:val="000000"/>
        </w:rPr>
        <w:t xml:space="preserve">M je oprávněn převést bez předchozího písemného souhlasu objednatele svá práva a závazky vyplývající z této smlouvy na třetí osobu. </w:t>
      </w:r>
    </w:p>
    <w:p w14:paraId="4C6BAFF0" w14:textId="77777777" w:rsidR="00530047" w:rsidRDefault="00530047" w:rsidP="00530047">
      <w:pPr>
        <w:pStyle w:val="Normlnweb"/>
        <w:numPr>
          <w:ilvl w:val="0"/>
          <w:numId w:val="33"/>
        </w:numPr>
        <w:spacing w:before="0" w:beforeAutospacing="0" w:after="0" w:afterAutospacing="0"/>
        <w:ind w:left="435"/>
        <w:jc w:val="both"/>
        <w:textAlignment w:val="baseline"/>
        <w:rPr>
          <w:rFonts w:ascii="Calibri" w:hAnsi="Calibri"/>
          <w:color w:val="000000"/>
        </w:rPr>
      </w:pPr>
      <w:r>
        <w:rPr>
          <w:rFonts w:ascii="Calibri" w:hAnsi="Calibri"/>
          <w:color w:val="000000"/>
        </w:rPr>
        <w:t>Smluvní strany se zavazují, že obchodní a technické informace, které jim byly svěřeny druhou smluvní stranou, jsou považovány za důvěrné – obchodním tajemstvím dle zákona č. 89/2012 Sb, občanský zákoník, a nesmí být poskytnuty nebo zpřístupněny třetím osobám anebo použity pro jakékoliv jiné účely bez předchozího písemného souhlasu druhé smluvní strany.</w:t>
      </w:r>
    </w:p>
    <w:p w14:paraId="5A49648D" w14:textId="77777777" w:rsidR="00530047" w:rsidRDefault="00530047" w:rsidP="00530047">
      <w:pPr>
        <w:pStyle w:val="Normlnweb"/>
        <w:numPr>
          <w:ilvl w:val="0"/>
          <w:numId w:val="33"/>
        </w:numPr>
        <w:spacing w:before="0" w:beforeAutospacing="0" w:after="0" w:afterAutospacing="0"/>
        <w:ind w:left="435"/>
        <w:jc w:val="both"/>
        <w:textAlignment w:val="baseline"/>
        <w:rPr>
          <w:rFonts w:ascii="Calibri" w:hAnsi="Calibri"/>
          <w:color w:val="000000"/>
        </w:rPr>
      </w:pPr>
      <w:r>
        <w:rPr>
          <w:rFonts w:ascii="Calibri" w:hAnsi="Calibri"/>
          <w:color w:val="000000"/>
        </w:rPr>
        <w:t xml:space="preserve">Osobou určenou k jednání za KZ SYSTEM ve věcech smluvních je: </w:t>
      </w:r>
    </w:p>
    <w:p w14:paraId="4CA3514F" w14:textId="4F35B7DB" w:rsidR="00530047" w:rsidRDefault="4EFBB068" w:rsidP="4EFBB068">
      <w:pPr>
        <w:pStyle w:val="Normlnweb"/>
        <w:spacing w:before="0" w:beforeAutospacing="0" w:after="0" w:afterAutospacing="0"/>
        <w:ind w:left="425"/>
        <w:jc w:val="both"/>
        <w:rPr>
          <w:rFonts w:ascii="Calibri" w:hAnsi="Calibri"/>
          <w:color w:val="000000" w:themeColor="text1"/>
        </w:rPr>
      </w:pPr>
      <w:r w:rsidRPr="4EFBB068">
        <w:rPr>
          <w:rFonts w:ascii="Calibri" w:hAnsi="Calibri"/>
          <w:color w:val="000000" w:themeColor="text1"/>
        </w:rPr>
        <w:t xml:space="preserve">Martin Vengrynský, </w:t>
      </w:r>
    </w:p>
    <w:p w14:paraId="4C9CD928" w14:textId="77777777" w:rsidR="00530047" w:rsidRDefault="00530047" w:rsidP="00530047">
      <w:pPr>
        <w:pStyle w:val="Normlnweb"/>
        <w:numPr>
          <w:ilvl w:val="0"/>
          <w:numId w:val="34"/>
        </w:numPr>
        <w:spacing w:before="0" w:beforeAutospacing="0" w:after="0" w:afterAutospacing="0"/>
        <w:jc w:val="both"/>
        <w:textAlignment w:val="baseline"/>
        <w:rPr>
          <w:rFonts w:ascii="Calibri" w:hAnsi="Calibri"/>
          <w:color w:val="000000"/>
        </w:rPr>
      </w:pPr>
      <w:r>
        <w:rPr>
          <w:rFonts w:ascii="Calibri" w:hAnsi="Calibri"/>
          <w:color w:val="000000"/>
        </w:rPr>
        <w:t xml:space="preserve">Osobou určenou k jednání za KZ SYSTEM ve věcech technických je: </w:t>
      </w:r>
    </w:p>
    <w:p w14:paraId="3843ACFF" w14:textId="24419990" w:rsidR="00530047" w:rsidRDefault="4EFBB068" w:rsidP="4EFBB068">
      <w:pPr>
        <w:pStyle w:val="Normlnweb"/>
        <w:spacing w:before="0" w:beforeAutospacing="0" w:after="0" w:afterAutospacing="0"/>
        <w:ind w:left="425"/>
        <w:jc w:val="both"/>
        <w:rPr>
          <w:rFonts w:ascii="Calibri" w:hAnsi="Calibri"/>
          <w:color w:val="000000" w:themeColor="text1"/>
        </w:rPr>
      </w:pPr>
      <w:r w:rsidRPr="4EFBB068">
        <w:rPr>
          <w:rFonts w:ascii="Calibri" w:hAnsi="Calibri"/>
          <w:color w:val="000000" w:themeColor="text1"/>
        </w:rPr>
        <w:t xml:space="preserve"> </w:t>
      </w:r>
    </w:p>
    <w:p w14:paraId="0777BE04" w14:textId="77777777" w:rsidR="00CC1714" w:rsidRDefault="00530047" w:rsidP="00CC1714">
      <w:pPr>
        <w:pStyle w:val="Normlnweb"/>
        <w:numPr>
          <w:ilvl w:val="0"/>
          <w:numId w:val="35"/>
        </w:numPr>
        <w:spacing w:before="0" w:beforeAutospacing="0" w:after="0" w:afterAutospacing="0"/>
        <w:jc w:val="both"/>
        <w:textAlignment w:val="baseline"/>
        <w:rPr>
          <w:rFonts w:ascii="Calibri" w:hAnsi="Calibri"/>
          <w:color w:val="000000"/>
        </w:rPr>
      </w:pPr>
      <w:r>
        <w:rPr>
          <w:rFonts w:ascii="Calibri" w:hAnsi="Calibri"/>
          <w:color w:val="000000"/>
        </w:rPr>
        <w:t xml:space="preserve">Osobou určenou k jednání za objednatele ve věcech smluvních je: </w:t>
      </w:r>
    </w:p>
    <w:p w14:paraId="17C14572" w14:textId="0B8C1785" w:rsidR="00CC1714" w:rsidRDefault="4EFBB068" w:rsidP="4EFBB068">
      <w:pPr>
        <w:pStyle w:val="Normlnweb"/>
        <w:shd w:val="clear" w:color="auto" w:fill="FFFFFF" w:themeFill="background1"/>
        <w:spacing w:before="0" w:beforeAutospacing="0" w:after="0" w:afterAutospacing="0" w:line="360" w:lineRule="atLeast"/>
        <w:ind w:left="600" w:right="360"/>
        <w:rPr>
          <w:rFonts w:asciiTheme="minorHAnsi" w:hAnsiTheme="minorHAnsi"/>
          <w:color w:val="000000" w:themeColor="text1"/>
        </w:rPr>
      </w:pPr>
      <w:r w:rsidRPr="4EFBB068">
        <w:rPr>
          <w:rFonts w:asciiTheme="minorHAnsi" w:hAnsiTheme="minorHAnsi"/>
          <w:color w:val="000000" w:themeColor="text1"/>
        </w:rPr>
        <w:lastRenderedPageBreak/>
        <w:t>Mgr. Dalibor Carda</w:t>
      </w:r>
      <w:r w:rsidR="00FD0751">
        <w:br/>
      </w:r>
      <w:r w:rsidR="00FD0751">
        <w:br/>
      </w:r>
      <w:r w:rsidRPr="4EFBB068">
        <w:rPr>
          <w:rFonts w:asciiTheme="minorHAnsi" w:hAnsiTheme="minorHAnsi"/>
          <w:color w:val="000000" w:themeColor="text1"/>
        </w:rPr>
        <w:t>ve věcech technických je:</w:t>
      </w:r>
    </w:p>
    <w:p w14:paraId="186EFA3F" w14:textId="77777777" w:rsidR="002B4AAC" w:rsidRPr="003F35F1" w:rsidRDefault="002B4AAC" w:rsidP="4EFBB068">
      <w:pPr>
        <w:pStyle w:val="Normlnweb"/>
        <w:shd w:val="clear" w:color="auto" w:fill="FFFFFF" w:themeFill="background1"/>
        <w:spacing w:before="0" w:beforeAutospacing="0" w:after="0" w:afterAutospacing="0" w:line="360" w:lineRule="atLeast"/>
        <w:ind w:left="600" w:right="360"/>
        <w:rPr>
          <w:rFonts w:asciiTheme="minorHAnsi" w:hAnsiTheme="minorHAnsi"/>
          <w:color w:val="000000" w:themeColor="text1"/>
        </w:rPr>
      </w:pPr>
    </w:p>
    <w:p w14:paraId="063F65D4" w14:textId="77777777" w:rsidR="00530047" w:rsidRDefault="00530047" w:rsidP="00530047">
      <w:pPr>
        <w:pStyle w:val="Normlnweb"/>
        <w:numPr>
          <w:ilvl w:val="0"/>
          <w:numId w:val="36"/>
        </w:numPr>
        <w:spacing w:before="0" w:beforeAutospacing="0" w:after="0" w:afterAutospacing="0"/>
        <w:jc w:val="both"/>
        <w:textAlignment w:val="baseline"/>
        <w:rPr>
          <w:rFonts w:ascii="Calibri" w:hAnsi="Calibri"/>
          <w:color w:val="000000"/>
        </w:rPr>
      </w:pPr>
      <w:r>
        <w:rPr>
          <w:rFonts w:ascii="Calibri" w:hAnsi="Calibri"/>
          <w:color w:val="000000"/>
        </w:rPr>
        <w:t xml:space="preserve">Smluvní strany se zavazují zachovávat mlčenlivost o všech skutečnostech, které se týkají předmětu této smlouvy, a to i po případném ukončení této smlouvy. </w:t>
      </w:r>
    </w:p>
    <w:p w14:paraId="22A15691" w14:textId="77777777" w:rsidR="001A12E0" w:rsidRDefault="001A12E0" w:rsidP="001A12E0">
      <w:pPr>
        <w:pStyle w:val="Normlnweb"/>
        <w:spacing w:before="0" w:beforeAutospacing="0" w:after="0" w:afterAutospacing="0"/>
        <w:jc w:val="both"/>
        <w:textAlignment w:val="baseline"/>
        <w:rPr>
          <w:rFonts w:ascii="Calibri" w:hAnsi="Calibri"/>
          <w:color w:val="000000"/>
        </w:rPr>
      </w:pPr>
    </w:p>
    <w:p w14:paraId="265FE213" w14:textId="77777777" w:rsidR="00530047" w:rsidRDefault="00530047" w:rsidP="00530047">
      <w:pPr>
        <w:pStyle w:val="Nadpis1"/>
        <w:keepNext w:val="0"/>
        <w:numPr>
          <w:ilvl w:val="0"/>
          <w:numId w:val="18"/>
        </w:numPr>
        <w:jc w:val="center"/>
        <w:textAlignment w:val="baseline"/>
        <w:rPr>
          <w:rFonts w:ascii="Calibri" w:hAnsi="Calibri"/>
          <w:color w:val="000000"/>
          <w:sz w:val="29"/>
          <w:szCs w:val="29"/>
        </w:rPr>
      </w:pPr>
      <w:r>
        <w:rPr>
          <w:rFonts w:ascii="Calibri" w:hAnsi="Calibri"/>
          <w:color w:val="000000"/>
          <w:sz w:val="29"/>
          <w:szCs w:val="29"/>
        </w:rPr>
        <w:t>Ukončení smlouvy</w:t>
      </w:r>
    </w:p>
    <w:p w14:paraId="4770B5E3" w14:textId="77777777" w:rsidR="00530047" w:rsidRDefault="00530047" w:rsidP="00530047"/>
    <w:p w14:paraId="49FEAE24" w14:textId="5D921AB7" w:rsidR="00530047" w:rsidRDefault="00530047" w:rsidP="00530047">
      <w:pPr>
        <w:pStyle w:val="Normlnweb"/>
        <w:numPr>
          <w:ilvl w:val="0"/>
          <w:numId w:val="38"/>
        </w:numPr>
        <w:spacing w:before="0" w:beforeAutospacing="0" w:after="0" w:afterAutospacing="0"/>
        <w:ind w:left="435"/>
        <w:jc w:val="both"/>
        <w:textAlignment w:val="baseline"/>
        <w:rPr>
          <w:color w:val="000000"/>
          <w:sz w:val="20"/>
          <w:szCs w:val="20"/>
        </w:rPr>
      </w:pPr>
      <w:r>
        <w:rPr>
          <w:rFonts w:ascii="Calibri" w:hAnsi="Calibri"/>
          <w:color w:val="000000"/>
        </w:rPr>
        <w:t>Každá ze smluvních stran je oprávněna tuto smlouvu vypovědět písemnou výpovědí s </w:t>
      </w:r>
      <w:r w:rsidR="00C30611">
        <w:rPr>
          <w:rFonts w:ascii="Calibri" w:hAnsi="Calibri"/>
          <w:color w:val="000000"/>
        </w:rPr>
        <w:t>dvou</w:t>
      </w:r>
      <w:r>
        <w:rPr>
          <w:rFonts w:ascii="Calibri" w:hAnsi="Calibri"/>
          <w:color w:val="000000"/>
        </w:rPr>
        <w:t>měsíční výpovědní dobou</w:t>
      </w:r>
      <w:r w:rsidR="009456C7">
        <w:rPr>
          <w:rFonts w:ascii="Calibri" w:hAnsi="Calibri"/>
          <w:color w:val="000000"/>
        </w:rPr>
        <w:t xml:space="preserve"> bez udání důvodu</w:t>
      </w:r>
      <w:r>
        <w:rPr>
          <w:rFonts w:ascii="Calibri" w:hAnsi="Calibri"/>
          <w:color w:val="000000"/>
        </w:rPr>
        <w:t xml:space="preserve">. Výpovědní doba počíná běžet od prvního dne měsíce následujícího po prokazatelném doručení výpovědi druhé smluvní straně. </w:t>
      </w:r>
    </w:p>
    <w:p w14:paraId="4A6B6B67" w14:textId="77777777" w:rsidR="00530047" w:rsidRDefault="00530047" w:rsidP="00530047"/>
    <w:p w14:paraId="7C73526F" w14:textId="77777777" w:rsidR="00FD74F7" w:rsidRDefault="00FD74F7" w:rsidP="00FD74F7">
      <w:pPr>
        <w:pStyle w:val="Nadpis1"/>
        <w:keepNext w:val="0"/>
        <w:numPr>
          <w:ilvl w:val="0"/>
          <w:numId w:val="18"/>
        </w:numPr>
        <w:jc w:val="center"/>
        <w:textAlignment w:val="baseline"/>
        <w:rPr>
          <w:rFonts w:ascii="Calibri" w:hAnsi="Calibri"/>
          <w:color w:val="000000"/>
          <w:sz w:val="29"/>
          <w:szCs w:val="29"/>
        </w:rPr>
      </w:pPr>
      <w:r>
        <w:rPr>
          <w:rFonts w:ascii="Calibri" w:hAnsi="Calibri"/>
          <w:color w:val="000000"/>
          <w:sz w:val="29"/>
          <w:szCs w:val="29"/>
        </w:rPr>
        <w:t>Závěrečná ustanovení</w:t>
      </w:r>
    </w:p>
    <w:p w14:paraId="6F2E77B0" w14:textId="77777777" w:rsidR="00530047" w:rsidRDefault="00530047" w:rsidP="00530047"/>
    <w:p w14:paraId="64B29571" w14:textId="77777777" w:rsidR="00FD74F7" w:rsidRDefault="00FD74F7" w:rsidP="00FD74F7">
      <w:pPr>
        <w:pStyle w:val="Normlnweb"/>
        <w:numPr>
          <w:ilvl w:val="0"/>
          <w:numId w:val="40"/>
        </w:numPr>
        <w:spacing w:before="0" w:beforeAutospacing="0" w:after="0" w:afterAutospacing="0"/>
        <w:ind w:left="255"/>
        <w:jc w:val="both"/>
        <w:textAlignment w:val="baseline"/>
        <w:rPr>
          <w:rFonts w:ascii="Calibri" w:hAnsi="Calibri"/>
          <w:color w:val="000000"/>
        </w:rPr>
      </w:pPr>
      <w:r>
        <w:rPr>
          <w:rFonts w:ascii="Calibri" w:hAnsi="Calibri"/>
          <w:color w:val="000000"/>
        </w:rPr>
        <w:t xml:space="preserve">Tato smlouva se uzavírá na dobu neurčitou. </w:t>
      </w:r>
    </w:p>
    <w:p w14:paraId="321C0FA8" w14:textId="15BFF91E" w:rsidR="00FD74F7" w:rsidRDefault="6F525281" w:rsidP="6F525281">
      <w:pPr>
        <w:pStyle w:val="Normlnweb"/>
        <w:numPr>
          <w:ilvl w:val="0"/>
          <w:numId w:val="40"/>
        </w:numPr>
        <w:spacing w:before="0" w:beforeAutospacing="0" w:after="0" w:afterAutospacing="0"/>
        <w:ind w:left="255"/>
        <w:jc w:val="both"/>
        <w:textAlignment w:val="baseline"/>
        <w:rPr>
          <w:rFonts w:ascii="Calibri" w:hAnsi="Calibri"/>
          <w:color w:val="000000" w:themeColor="text1"/>
        </w:rPr>
      </w:pPr>
      <w:r w:rsidRPr="6F525281">
        <w:rPr>
          <w:rFonts w:ascii="Calibri" w:hAnsi="Calibri"/>
          <w:color w:val="000000" w:themeColor="text1"/>
        </w:rPr>
        <w:t>Smlouva nabývá platnosti a účinnosti dnem 1.1.2018</w:t>
      </w:r>
    </w:p>
    <w:p w14:paraId="79916051" w14:textId="77777777" w:rsidR="00FD74F7" w:rsidRDefault="00FD74F7" w:rsidP="00FD74F7">
      <w:pPr>
        <w:pStyle w:val="Normlnweb"/>
        <w:numPr>
          <w:ilvl w:val="0"/>
          <w:numId w:val="40"/>
        </w:numPr>
        <w:spacing w:before="0" w:beforeAutospacing="0" w:after="0" w:afterAutospacing="0"/>
        <w:ind w:left="255"/>
        <w:jc w:val="both"/>
        <w:textAlignment w:val="baseline"/>
        <w:rPr>
          <w:rFonts w:ascii="Calibri" w:hAnsi="Calibri"/>
          <w:color w:val="000000"/>
        </w:rPr>
      </w:pPr>
      <w:r>
        <w:rPr>
          <w:rFonts w:ascii="Calibri" w:hAnsi="Calibri"/>
          <w:color w:val="000000"/>
        </w:rPr>
        <w:t xml:space="preserve">Tato smlouva byla vyhotovena ve dvou výtiscích s platností originálu, přičemž každá ze smluvních stran obdrží po jednom vyhotovení. </w:t>
      </w:r>
    </w:p>
    <w:p w14:paraId="5928FDC8" w14:textId="77777777" w:rsidR="00FD74F7" w:rsidRDefault="00FD74F7" w:rsidP="00FD74F7">
      <w:pPr>
        <w:pStyle w:val="Normlnweb"/>
        <w:numPr>
          <w:ilvl w:val="0"/>
          <w:numId w:val="40"/>
        </w:numPr>
        <w:spacing w:before="0" w:beforeAutospacing="0" w:after="0" w:afterAutospacing="0"/>
        <w:ind w:left="255"/>
        <w:jc w:val="both"/>
        <w:textAlignment w:val="baseline"/>
        <w:rPr>
          <w:rFonts w:ascii="Calibri" w:hAnsi="Calibri"/>
          <w:color w:val="000000"/>
        </w:rPr>
      </w:pPr>
      <w:r>
        <w:rPr>
          <w:rFonts w:ascii="Calibri" w:hAnsi="Calibri"/>
          <w:color w:val="000000"/>
        </w:rPr>
        <w:t xml:space="preserve">Pokud by některé z ustanovení této smlouvy bylo nebo se stalo neúčinným nebo neproveditelným, nebude tím dotčena platnost ostatních ustanovení této smlouvy. Smluvní strany se v takovém případě zavazují nahradit neúčinné nebo neproveditelné ustanovení takovým, které se podle smyslu a účelu nejvíce blíží hospodářskému účelu neúčinného nebo neproveditelného ustanovení. </w:t>
      </w:r>
    </w:p>
    <w:p w14:paraId="149CD353" w14:textId="77777777" w:rsidR="00FD74F7" w:rsidRDefault="00FD74F7" w:rsidP="00FD74F7">
      <w:pPr>
        <w:pStyle w:val="Normlnweb"/>
        <w:numPr>
          <w:ilvl w:val="0"/>
          <w:numId w:val="40"/>
        </w:numPr>
        <w:spacing w:before="0" w:beforeAutospacing="0" w:after="0" w:afterAutospacing="0"/>
        <w:ind w:left="255"/>
        <w:jc w:val="both"/>
        <w:textAlignment w:val="baseline"/>
        <w:rPr>
          <w:rFonts w:ascii="Calibri" w:hAnsi="Calibri"/>
          <w:color w:val="000000"/>
        </w:rPr>
      </w:pPr>
      <w:r>
        <w:rPr>
          <w:rFonts w:ascii="Calibri" w:hAnsi="Calibri"/>
          <w:color w:val="000000"/>
        </w:rPr>
        <w:t xml:space="preserve">Veškeré změny nebo doplňky této smlouvy vyžadují písemnou formu, musí být označeny jako dodatky a podepsány oběma smluvními stranami. Ústní ujednání jsou neplatná. Také ujednání, v nichž se smluvní strany vzdávají požadavku na písemnou formu, se musí uskutečnit písemně. </w:t>
      </w:r>
    </w:p>
    <w:p w14:paraId="5F63DFAE" w14:textId="2E206CB2" w:rsidR="00FD74F7" w:rsidRDefault="00FD74F7" w:rsidP="00FD74F7">
      <w:pPr>
        <w:pStyle w:val="Normlnweb"/>
        <w:numPr>
          <w:ilvl w:val="0"/>
          <w:numId w:val="40"/>
        </w:numPr>
        <w:spacing w:before="0" w:beforeAutospacing="0" w:after="0" w:afterAutospacing="0"/>
        <w:ind w:left="255"/>
        <w:jc w:val="both"/>
        <w:textAlignment w:val="baseline"/>
        <w:rPr>
          <w:rFonts w:ascii="Calibri" w:hAnsi="Calibri"/>
          <w:color w:val="000000"/>
        </w:rPr>
      </w:pPr>
      <w:r>
        <w:rPr>
          <w:rFonts w:ascii="Calibri" w:hAnsi="Calibri"/>
          <w:color w:val="000000"/>
        </w:rPr>
        <w:t>Smluvní strany společně prohlašují, že tato smlouva vyjadřuje jejich vážnou a svobodnou vůli a že se seznámily s jejím obsahem. Na důkaz toho připojují své podpisy.</w:t>
      </w:r>
    </w:p>
    <w:p w14:paraId="2CF6BE75" w14:textId="44798F0A" w:rsidR="002B4AAC" w:rsidRDefault="002B4AAC" w:rsidP="00FD74F7">
      <w:pPr>
        <w:pStyle w:val="Normlnweb"/>
        <w:numPr>
          <w:ilvl w:val="0"/>
          <w:numId w:val="40"/>
        </w:numPr>
        <w:spacing w:before="0" w:beforeAutospacing="0" w:after="0" w:afterAutospacing="0"/>
        <w:ind w:left="255"/>
        <w:jc w:val="both"/>
        <w:textAlignment w:val="baseline"/>
        <w:rPr>
          <w:rFonts w:ascii="Calibri" w:hAnsi="Calibri"/>
          <w:color w:val="000000"/>
        </w:rPr>
      </w:pPr>
      <w:r>
        <w:rPr>
          <w:rFonts w:ascii="Calibri" w:hAnsi="Calibri"/>
          <w:color w:val="000000"/>
        </w:rPr>
        <w:t>Smluvní strany souhlasí, aby tato smlouva byla zveřejněna v plném rozsahu v elektronickém registru smluv, který slouží k uveřejňování smluv dle zákona č. 340/2015 Sb.</w:t>
      </w:r>
      <w:bookmarkStart w:id="0" w:name="_GoBack"/>
      <w:bookmarkEnd w:id="0"/>
    </w:p>
    <w:p w14:paraId="15890FD3" w14:textId="77777777" w:rsidR="00FD74F7" w:rsidRDefault="00FD74F7" w:rsidP="00FD74F7">
      <w:pPr>
        <w:pStyle w:val="Normlnweb"/>
        <w:spacing w:before="0" w:beforeAutospacing="0" w:after="0" w:afterAutospacing="0"/>
        <w:ind w:left="255"/>
        <w:jc w:val="both"/>
        <w:textAlignment w:val="baseline"/>
        <w:rPr>
          <w:rFonts w:ascii="Calibri" w:hAnsi="Calibri"/>
          <w:color w:val="000000"/>
        </w:rPr>
      </w:pPr>
    </w:p>
    <w:p w14:paraId="4630BD8F" w14:textId="77777777" w:rsidR="00BA5828" w:rsidRDefault="00BA5828" w:rsidP="00FD74F7">
      <w:pPr>
        <w:pStyle w:val="Normlnweb"/>
        <w:spacing w:before="0" w:beforeAutospacing="0" w:after="0" w:afterAutospacing="0"/>
        <w:jc w:val="both"/>
        <w:textAlignment w:val="baseline"/>
        <w:rPr>
          <w:rFonts w:ascii="Calibri" w:hAnsi="Calibri"/>
          <w:color w:val="000000"/>
        </w:rPr>
        <w:sectPr w:rsidR="00BA5828" w:rsidSect="002B4AAC">
          <w:footerReference w:type="default" r:id="rId9"/>
          <w:pgSz w:w="11906" w:h="16838"/>
          <w:pgMar w:top="1135" w:right="1417" w:bottom="1417" w:left="1417" w:header="708" w:footer="708" w:gutter="0"/>
          <w:cols w:space="708"/>
          <w:docGrid w:linePitch="360"/>
        </w:sectPr>
      </w:pPr>
    </w:p>
    <w:p w14:paraId="56E501B9" w14:textId="544686F1" w:rsidR="00FD74F7" w:rsidRDefault="00D718E1" w:rsidP="00FD74F7">
      <w:pPr>
        <w:pStyle w:val="Normlnweb"/>
        <w:spacing w:before="0" w:beforeAutospacing="0" w:after="0" w:afterAutospacing="0"/>
        <w:jc w:val="both"/>
        <w:textAlignment w:val="baseline"/>
        <w:rPr>
          <w:rFonts w:ascii="Calibri" w:hAnsi="Calibri"/>
          <w:color w:val="000000"/>
        </w:rPr>
      </w:pPr>
      <w:r>
        <w:rPr>
          <w:rFonts w:ascii="Calibri" w:hAnsi="Calibri"/>
          <w:color w:val="000000"/>
        </w:rPr>
        <w:t xml:space="preserve">V </w:t>
      </w:r>
      <w:r w:rsidR="00886A4E">
        <w:rPr>
          <w:rFonts w:ascii="Calibri" w:hAnsi="Calibri"/>
          <w:color w:val="000000"/>
        </w:rPr>
        <w:t>Českém Krumlově</w:t>
      </w:r>
      <w:r w:rsidR="00FD74F7">
        <w:rPr>
          <w:rFonts w:ascii="Calibri" w:hAnsi="Calibri"/>
          <w:color w:val="000000"/>
        </w:rPr>
        <w:t xml:space="preserve"> dne:</w:t>
      </w:r>
    </w:p>
    <w:p w14:paraId="2A7FE9D4" w14:textId="77777777" w:rsidR="00FD74F7" w:rsidRPr="006C0900" w:rsidRDefault="00FD74F7" w:rsidP="00FD74F7">
      <w:pPr>
        <w:pStyle w:val="Normlnweb"/>
        <w:spacing w:before="0" w:beforeAutospacing="0" w:after="0" w:afterAutospacing="0"/>
        <w:jc w:val="both"/>
        <w:textAlignment w:val="baseline"/>
        <w:rPr>
          <w:rFonts w:ascii="Calibri" w:hAnsi="Calibri"/>
          <w:color w:val="000000"/>
        </w:rPr>
      </w:pPr>
    </w:p>
    <w:p w14:paraId="083A38C5" w14:textId="77777777" w:rsidR="00FD74F7" w:rsidRDefault="00FD74F7" w:rsidP="00FD74F7">
      <w:pPr>
        <w:pStyle w:val="Normlnweb"/>
        <w:spacing w:before="0" w:beforeAutospacing="0" w:after="0" w:afterAutospacing="0"/>
        <w:rPr>
          <w:rStyle w:val="apple-tab-span"/>
          <w:rFonts w:asciiTheme="minorHAnsi" w:hAnsiTheme="minorHAnsi"/>
          <w:b/>
          <w:bCs/>
          <w:color w:val="000000"/>
        </w:rPr>
      </w:pPr>
      <w:r w:rsidRPr="00121881">
        <w:rPr>
          <w:rFonts w:asciiTheme="minorHAnsi" w:hAnsiTheme="minorHAnsi"/>
          <w:color w:val="000000"/>
        </w:rPr>
        <w:t>Objednatel</w:t>
      </w:r>
      <w:r w:rsidRPr="00121881">
        <w:rPr>
          <w:rStyle w:val="apple-tab-span"/>
          <w:rFonts w:asciiTheme="minorHAnsi" w:hAnsiTheme="minorHAnsi"/>
          <w:b/>
          <w:bCs/>
          <w:color w:val="000000"/>
        </w:rPr>
        <w:tab/>
      </w:r>
      <w:r w:rsidRPr="00121881">
        <w:rPr>
          <w:rStyle w:val="apple-tab-span"/>
          <w:rFonts w:asciiTheme="minorHAnsi" w:hAnsiTheme="minorHAnsi"/>
          <w:b/>
          <w:bCs/>
          <w:color w:val="000000"/>
        </w:rPr>
        <w:tab/>
      </w:r>
    </w:p>
    <w:p w14:paraId="79158AB2" w14:textId="22E70737" w:rsidR="00121881" w:rsidRPr="00121881" w:rsidRDefault="00392C99" w:rsidP="00FD74F7">
      <w:pPr>
        <w:pStyle w:val="Normlnweb"/>
        <w:spacing w:before="0" w:beforeAutospacing="0" w:after="0" w:afterAutospacing="0"/>
        <w:rPr>
          <w:rFonts w:asciiTheme="minorHAnsi" w:hAnsiTheme="minorHAnsi"/>
        </w:rPr>
      </w:pPr>
      <w:r>
        <w:rPr>
          <w:rStyle w:val="apple-tab-span"/>
          <w:rFonts w:asciiTheme="minorHAnsi" w:hAnsiTheme="minorHAnsi"/>
          <w:b/>
          <w:bCs/>
          <w:color w:val="000000"/>
        </w:rPr>
        <w:t>Město Český Krumlov</w:t>
      </w:r>
    </w:p>
    <w:p w14:paraId="765C4B00" w14:textId="7320F96F" w:rsidR="00FD74F7" w:rsidRPr="00121881" w:rsidRDefault="00392C99" w:rsidP="001A12E0">
      <w:r>
        <w:t>Náměstí Svornosti 1</w:t>
      </w:r>
    </w:p>
    <w:p w14:paraId="4DB648DE" w14:textId="138FCFB8" w:rsidR="00FD74F7" w:rsidRPr="003F35F1" w:rsidRDefault="00392C99" w:rsidP="001A12E0">
      <w:r>
        <w:t>381</w:t>
      </w:r>
      <w:r w:rsidR="00D718E1">
        <w:t xml:space="preserve"> </w:t>
      </w:r>
      <w:r>
        <w:t>01</w:t>
      </w:r>
      <w:r w:rsidR="00FD74F7" w:rsidRPr="00121881">
        <w:t xml:space="preserve"> </w:t>
      </w:r>
      <w:r>
        <w:t>Český Krumlov</w:t>
      </w:r>
    </w:p>
    <w:p w14:paraId="65164EE1" w14:textId="77777777" w:rsidR="00FD74F7" w:rsidRPr="00BA5828" w:rsidRDefault="00FD74F7" w:rsidP="00FD74F7">
      <w:pPr>
        <w:spacing w:after="240"/>
        <w:rPr>
          <w:rFonts w:asciiTheme="minorHAnsi" w:hAnsiTheme="minorHAnsi"/>
          <w:sz w:val="28"/>
          <w:szCs w:val="28"/>
        </w:rPr>
      </w:pPr>
      <w:r w:rsidRPr="003F35F1">
        <w:rPr>
          <w:rFonts w:asciiTheme="minorHAnsi" w:hAnsiTheme="minorHAnsi"/>
        </w:rPr>
        <w:br/>
      </w:r>
    </w:p>
    <w:p w14:paraId="23DCEC99" w14:textId="77777777" w:rsidR="00FD74F7" w:rsidRPr="003F35F1" w:rsidRDefault="00FD74F7" w:rsidP="00FD74F7">
      <w:pPr>
        <w:pStyle w:val="Normlnweb"/>
        <w:spacing w:before="0" w:beforeAutospacing="0" w:after="0" w:afterAutospacing="0"/>
        <w:rPr>
          <w:rFonts w:asciiTheme="minorHAnsi" w:hAnsiTheme="minorHAnsi"/>
        </w:rPr>
      </w:pPr>
      <w:r w:rsidRPr="003F35F1">
        <w:rPr>
          <w:rFonts w:asciiTheme="minorHAnsi" w:hAnsiTheme="minorHAnsi"/>
          <w:color w:val="000000"/>
        </w:rPr>
        <w:t>______________________________</w:t>
      </w:r>
    </w:p>
    <w:p w14:paraId="6F1BA610" w14:textId="51D92435" w:rsidR="00541A25" w:rsidRDefault="00002870" w:rsidP="00A02332">
      <w:pPr>
        <w:spacing w:after="240"/>
        <w:rPr>
          <w:rFonts w:asciiTheme="minorHAnsi" w:hAnsiTheme="minorHAnsi"/>
        </w:rPr>
      </w:pPr>
      <w:r w:rsidRPr="003F35F1">
        <w:rPr>
          <w:rFonts w:asciiTheme="minorHAnsi" w:hAnsiTheme="minorHAnsi"/>
        </w:rPr>
        <w:t xml:space="preserve">  </w:t>
      </w:r>
      <w:r w:rsidR="00541A25">
        <w:rPr>
          <w:rFonts w:asciiTheme="minorHAnsi" w:hAnsiTheme="minorHAnsi"/>
        </w:rPr>
        <w:t xml:space="preserve">               </w:t>
      </w:r>
      <w:r w:rsidR="00541A25" w:rsidRPr="00FD0751">
        <w:rPr>
          <w:rFonts w:asciiTheme="minorHAnsi" w:hAnsiTheme="minorHAnsi"/>
        </w:rPr>
        <w:t>Mgr. Dalibor Carda</w:t>
      </w:r>
      <w:r w:rsidR="00541A25" w:rsidRPr="00886A4E">
        <w:rPr>
          <w:rFonts w:asciiTheme="minorHAnsi" w:hAnsiTheme="minorHAnsi"/>
          <w:highlight w:val="yellow"/>
        </w:rPr>
        <w:br/>
      </w:r>
      <w:r w:rsidR="00541A25">
        <w:rPr>
          <w:rFonts w:asciiTheme="minorHAnsi" w:hAnsiTheme="minorHAnsi"/>
        </w:rPr>
        <w:t xml:space="preserve">                     </w:t>
      </w:r>
      <w:r w:rsidR="00541A25" w:rsidRPr="00FD0751">
        <w:rPr>
          <w:rFonts w:asciiTheme="minorHAnsi" w:hAnsiTheme="minorHAnsi"/>
        </w:rPr>
        <w:t xml:space="preserve">Starosta </w:t>
      </w:r>
      <w:r w:rsidR="00541A25">
        <w:rPr>
          <w:rFonts w:asciiTheme="minorHAnsi" w:hAnsiTheme="minorHAnsi"/>
        </w:rPr>
        <w:t>města</w:t>
      </w:r>
      <w:r w:rsidRPr="003F35F1">
        <w:rPr>
          <w:rFonts w:asciiTheme="minorHAnsi" w:hAnsiTheme="minorHAnsi"/>
        </w:rPr>
        <w:t xml:space="preserve">         </w:t>
      </w:r>
    </w:p>
    <w:p w14:paraId="1D185AC1" w14:textId="3007944E" w:rsidR="00FD74F7" w:rsidRDefault="00BA5828" w:rsidP="00A02332">
      <w:pPr>
        <w:spacing w:after="240"/>
      </w:pPr>
      <w:r>
        <w:rPr>
          <w:rFonts w:ascii="Calibri" w:hAnsi="Calibri"/>
          <w:color w:val="000000"/>
        </w:rPr>
        <w:t>V Mostě dne:</w:t>
      </w:r>
    </w:p>
    <w:p w14:paraId="4A5E5F13" w14:textId="71FBC33D" w:rsidR="00FD74F7" w:rsidRDefault="001A12E0" w:rsidP="00FD74F7">
      <w:pPr>
        <w:pStyle w:val="Normlnweb"/>
        <w:spacing w:before="0" w:beforeAutospacing="0" w:after="0" w:afterAutospacing="0"/>
      </w:pPr>
      <w:r>
        <w:rPr>
          <w:rFonts w:ascii="Calibri" w:hAnsi="Calibri"/>
          <w:color w:val="000000"/>
        </w:rPr>
        <w:t>Dodavatel</w:t>
      </w:r>
    </w:p>
    <w:p w14:paraId="21724840" w14:textId="77777777" w:rsidR="00FD74F7" w:rsidRDefault="00FD74F7" w:rsidP="00FD74F7">
      <w:pPr>
        <w:pStyle w:val="Normlnweb"/>
        <w:spacing w:before="0" w:beforeAutospacing="0" w:after="0" w:afterAutospacing="0"/>
      </w:pPr>
      <w:r>
        <w:rPr>
          <w:rFonts w:ascii="Calibri" w:hAnsi="Calibri"/>
          <w:b/>
          <w:bCs/>
          <w:color w:val="000000"/>
        </w:rPr>
        <w:t>KZ System s.r.o.</w:t>
      </w:r>
    </w:p>
    <w:p w14:paraId="7FE24724" w14:textId="77777777" w:rsidR="001A12E0" w:rsidRDefault="001A12E0" w:rsidP="001A12E0">
      <w:r>
        <w:t>Ke Koupališti 1257/4</w:t>
      </w:r>
    </w:p>
    <w:p w14:paraId="1EE0300D" w14:textId="627DE076" w:rsidR="00BA5828" w:rsidRDefault="001A12E0" w:rsidP="001A12E0">
      <w:r>
        <w:t>434 01 Most</w:t>
      </w:r>
      <w:r w:rsidR="00FD74F7">
        <w:br/>
      </w:r>
      <w:r w:rsidR="00FD74F7">
        <w:br/>
      </w:r>
    </w:p>
    <w:p w14:paraId="1218FEE3" w14:textId="77777777" w:rsidR="001A12E0" w:rsidRDefault="001A12E0" w:rsidP="001A12E0"/>
    <w:p w14:paraId="19A01A66" w14:textId="77777777" w:rsidR="00FD74F7" w:rsidRDefault="00FD74F7" w:rsidP="00FD74F7">
      <w:pPr>
        <w:pStyle w:val="Normlnweb"/>
        <w:spacing w:before="0" w:beforeAutospacing="0" w:after="0" w:afterAutospacing="0"/>
      </w:pPr>
      <w:r>
        <w:rPr>
          <w:rFonts w:ascii="Calibri" w:hAnsi="Calibri"/>
          <w:color w:val="000000"/>
        </w:rPr>
        <w:t>______________________________</w:t>
      </w:r>
    </w:p>
    <w:p w14:paraId="2E216CF5" w14:textId="77777777" w:rsidR="00FD74F7" w:rsidRPr="00121881" w:rsidRDefault="00002870" w:rsidP="00121881">
      <w:pPr>
        <w:rPr>
          <w:rFonts w:asciiTheme="minorHAnsi" w:hAnsiTheme="minorHAnsi"/>
        </w:rPr>
      </w:pPr>
      <w:r w:rsidRPr="00121881">
        <w:t xml:space="preserve">         </w:t>
      </w:r>
      <w:r w:rsidR="00FD74F7" w:rsidRPr="00121881">
        <w:rPr>
          <w:rFonts w:asciiTheme="minorHAnsi" w:hAnsiTheme="minorHAnsi"/>
        </w:rPr>
        <w:t>Vengrynský Martin</w:t>
      </w:r>
    </w:p>
    <w:p w14:paraId="535DCBCB" w14:textId="77777777" w:rsidR="00FD74F7" w:rsidRPr="00121881" w:rsidRDefault="00002870" w:rsidP="00121881">
      <w:pPr>
        <w:rPr>
          <w:rFonts w:asciiTheme="minorHAnsi" w:hAnsiTheme="minorHAnsi"/>
        </w:rPr>
      </w:pPr>
      <w:r w:rsidRPr="00121881">
        <w:rPr>
          <w:rFonts w:asciiTheme="minorHAnsi" w:hAnsiTheme="minorHAnsi"/>
        </w:rPr>
        <w:t xml:space="preserve">                   </w:t>
      </w:r>
      <w:r w:rsidR="00FD74F7" w:rsidRPr="00121881">
        <w:rPr>
          <w:rFonts w:asciiTheme="minorHAnsi" w:hAnsiTheme="minorHAnsi"/>
        </w:rPr>
        <w:t>Jednatel</w:t>
      </w:r>
    </w:p>
    <w:p w14:paraId="50600DF3" w14:textId="77777777" w:rsidR="00BA5828" w:rsidRDefault="00BA5828" w:rsidP="00121881">
      <w:pPr>
        <w:sectPr w:rsidR="00BA5828" w:rsidSect="00BA5828">
          <w:type w:val="continuous"/>
          <w:pgSz w:w="11906" w:h="16838"/>
          <w:pgMar w:top="1417" w:right="1417" w:bottom="1417" w:left="1417" w:header="708" w:footer="708" w:gutter="0"/>
          <w:cols w:num="2" w:space="708"/>
          <w:docGrid w:linePitch="360"/>
        </w:sectPr>
      </w:pPr>
    </w:p>
    <w:p w14:paraId="4BE7677E" w14:textId="719E4E2B" w:rsidR="000D0F3C" w:rsidRDefault="009567CE" w:rsidP="0032708B">
      <w:pPr>
        <w:rPr>
          <w:rFonts w:ascii="Calibri" w:hAnsi="Calibri"/>
          <w:b/>
          <w:color w:val="000000"/>
          <w:u w:val="single"/>
        </w:rPr>
      </w:pPr>
      <w:r>
        <w:rPr>
          <w:rFonts w:ascii="Calibri" w:hAnsi="Calibri"/>
          <w:b/>
          <w:color w:val="000000"/>
          <w:u w:val="single"/>
        </w:rPr>
        <w:lastRenderedPageBreak/>
        <w:t>Příloha č. 1 – Činnosti při provádění</w:t>
      </w:r>
      <w:r w:rsidR="000D0F3C" w:rsidRPr="000D0F3C">
        <w:rPr>
          <w:rFonts w:ascii="Calibri" w:hAnsi="Calibri"/>
          <w:b/>
          <w:color w:val="000000"/>
          <w:u w:val="single"/>
        </w:rPr>
        <w:t xml:space="preserve"> pravidelné údržby</w:t>
      </w:r>
      <w:r w:rsidR="002B69BE">
        <w:rPr>
          <w:rFonts w:ascii="Calibri" w:hAnsi="Calibri"/>
          <w:b/>
          <w:color w:val="000000"/>
          <w:u w:val="single"/>
        </w:rPr>
        <w:t xml:space="preserve"> a</w:t>
      </w:r>
      <w:r>
        <w:rPr>
          <w:rFonts w:ascii="Calibri" w:hAnsi="Calibri"/>
          <w:b/>
          <w:color w:val="000000"/>
          <w:u w:val="single"/>
        </w:rPr>
        <w:t xml:space="preserve"> stanovení ceny</w:t>
      </w:r>
    </w:p>
    <w:p w14:paraId="76AD55D7" w14:textId="77777777" w:rsidR="0032708B" w:rsidRDefault="0032708B" w:rsidP="0032708B">
      <w:pPr>
        <w:rPr>
          <w:rFonts w:ascii="Calibri" w:hAnsi="Calibri"/>
          <w:b/>
          <w:color w:val="000000"/>
          <w:u w:val="single"/>
        </w:rPr>
      </w:pPr>
    </w:p>
    <w:p w14:paraId="0A463107" w14:textId="356B7A0A" w:rsidR="00080AA1" w:rsidRPr="00B82881" w:rsidRDefault="00080AA1" w:rsidP="00080AA1">
      <w:pPr>
        <w:pStyle w:val="Normlnweb"/>
        <w:shd w:val="clear" w:color="auto" w:fill="FFFFFF"/>
        <w:spacing w:before="0" w:beforeAutospacing="0" w:after="0" w:afterAutospacing="0"/>
        <w:rPr>
          <w:rFonts w:asciiTheme="minorHAnsi" w:hAnsiTheme="minorHAnsi"/>
          <w:b/>
        </w:rPr>
      </w:pPr>
      <w:r>
        <w:rPr>
          <w:rFonts w:asciiTheme="minorHAnsi" w:hAnsiTheme="minorHAnsi"/>
          <w:b/>
        </w:rPr>
        <w:t>1</w:t>
      </w:r>
      <w:r w:rsidRPr="00B82881">
        <w:rPr>
          <w:rFonts w:asciiTheme="minorHAnsi" w:hAnsiTheme="minorHAnsi"/>
          <w:b/>
        </w:rPr>
        <w:t>/ Dispečink MP</w:t>
      </w:r>
      <w:r w:rsidR="00BF3F21">
        <w:rPr>
          <w:rFonts w:asciiTheme="minorHAnsi" w:hAnsiTheme="minorHAnsi"/>
          <w:b/>
        </w:rPr>
        <w:t xml:space="preserve"> + Distribuční datové stanoviště Městský úřad střecha</w:t>
      </w:r>
    </w:p>
    <w:p w14:paraId="41D39E1A" w14:textId="77777777" w:rsidR="00080AA1" w:rsidRPr="00B82881" w:rsidRDefault="00080AA1" w:rsidP="00080AA1">
      <w:pPr>
        <w:pStyle w:val="Normlnweb"/>
        <w:shd w:val="clear" w:color="auto" w:fill="FFFFFF"/>
        <w:spacing w:before="0" w:beforeAutospacing="0" w:after="0" w:afterAutospacing="0"/>
        <w:rPr>
          <w:rFonts w:asciiTheme="minorHAnsi" w:hAnsiTheme="minorHAnsi"/>
        </w:rPr>
      </w:pPr>
      <w:r w:rsidRPr="00B82881">
        <w:rPr>
          <w:rFonts w:asciiTheme="minorHAnsi" w:hAnsiTheme="minorHAnsi"/>
        </w:rPr>
        <w:t>defragmentace pevných disků určených pro záznam</w:t>
      </w:r>
    </w:p>
    <w:p w14:paraId="6E652D00" w14:textId="5E390345" w:rsidR="00080AA1" w:rsidRPr="00B82881" w:rsidRDefault="00080AA1" w:rsidP="00080AA1">
      <w:pPr>
        <w:pStyle w:val="Normlnweb"/>
        <w:shd w:val="clear" w:color="auto" w:fill="FFFFFF"/>
        <w:spacing w:before="0" w:beforeAutospacing="0" w:after="0" w:afterAutospacing="0"/>
        <w:rPr>
          <w:rFonts w:asciiTheme="minorHAnsi" w:hAnsiTheme="minorHAnsi"/>
        </w:rPr>
      </w:pPr>
      <w:r w:rsidRPr="00B82881">
        <w:rPr>
          <w:rFonts w:asciiTheme="minorHAnsi" w:hAnsiTheme="minorHAnsi"/>
        </w:rPr>
        <w:t>celkový zátěžový tes</w:t>
      </w:r>
      <w:r>
        <w:rPr>
          <w:rFonts w:asciiTheme="minorHAnsi" w:hAnsiTheme="minorHAnsi"/>
        </w:rPr>
        <w:t>t serveru i klientských PC</w:t>
      </w:r>
      <w:r w:rsidRPr="00B82881">
        <w:rPr>
          <w:rFonts w:asciiTheme="minorHAnsi" w:hAnsiTheme="minorHAnsi"/>
        </w:rPr>
        <w:t xml:space="preserve"> pro kontrolu stability systému (kontrola CPU procesoru, zápisu a čtení RAM pamětí, výkon grafického jádra)</w:t>
      </w:r>
    </w:p>
    <w:p w14:paraId="3A7C45DF" w14:textId="1AA14555" w:rsidR="00080AA1" w:rsidRPr="00B82881" w:rsidRDefault="00080AA1" w:rsidP="00080AA1">
      <w:pPr>
        <w:pStyle w:val="Normlnweb"/>
        <w:shd w:val="clear" w:color="auto" w:fill="FFFFFF"/>
        <w:spacing w:before="0" w:beforeAutospacing="0" w:after="0" w:afterAutospacing="0"/>
        <w:rPr>
          <w:rFonts w:asciiTheme="minorHAnsi" w:hAnsiTheme="minorHAnsi"/>
        </w:rPr>
      </w:pPr>
      <w:r w:rsidRPr="00B82881">
        <w:rPr>
          <w:rFonts w:asciiTheme="minorHAnsi" w:hAnsiTheme="minorHAnsi"/>
        </w:rPr>
        <w:t>kontrola datové propustnosti ke všem kamerovým bodům</w:t>
      </w:r>
      <w:r w:rsidR="009567CE">
        <w:rPr>
          <w:rFonts w:asciiTheme="minorHAnsi" w:hAnsiTheme="minorHAnsi"/>
        </w:rPr>
        <w:t>, kontrola spojů dle ČTÚ</w:t>
      </w:r>
      <w:r w:rsidRPr="00B82881">
        <w:rPr>
          <w:rFonts w:asciiTheme="minorHAnsi" w:hAnsiTheme="minorHAnsi"/>
        </w:rPr>
        <w:t> </w:t>
      </w:r>
    </w:p>
    <w:p w14:paraId="7C65A9FC" w14:textId="63371078" w:rsidR="009001CE" w:rsidRPr="00B82881" w:rsidRDefault="00080AA1" w:rsidP="00080AA1">
      <w:pPr>
        <w:pStyle w:val="Normlnweb"/>
        <w:shd w:val="clear" w:color="auto" w:fill="FFFFFF"/>
        <w:spacing w:before="0" w:beforeAutospacing="0" w:after="0" w:afterAutospacing="0"/>
        <w:rPr>
          <w:rFonts w:asciiTheme="minorHAnsi" w:hAnsiTheme="minorHAnsi"/>
        </w:rPr>
      </w:pPr>
      <w:r w:rsidRPr="00B82881">
        <w:rPr>
          <w:rFonts w:asciiTheme="minorHAnsi" w:hAnsiTheme="minorHAnsi"/>
        </w:rPr>
        <w:t>test kapacity záložního zdroje </w:t>
      </w:r>
    </w:p>
    <w:p w14:paraId="0B5E26EC" w14:textId="0302341C" w:rsidR="009001CE" w:rsidRDefault="00080AA1" w:rsidP="00080AA1">
      <w:pPr>
        <w:pStyle w:val="Normlnweb"/>
        <w:shd w:val="clear" w:color="auto" w:fill="FFFFFF"/>
        <w:spacing w:before="0" w:beforeAutospacing="0" w:after="0" w:afterAutospacing="0"/>
        <w:rPr>
          <w:rFonts w:asciiTheme="minorHAnsi" w:hAnsiTheme="minorHAnsi"/>
        </w:rPr>
      </w:pPr>
      <w:r>
        <w:rPr>
          <w:rFonts w:asciiTheme="minorHAnsi" w:hAnsiTheme="minorHAnsi"/>
        </w:rPr>
        <w:t xml:space="preserve">cca </w:t>
      </w:r>
      <w:r w:rsidR="00BF3F21">
        <w:rPr>
          <w:rFonts w:asciiTheme="minorHAnsi" w:hAnsiTheme="minorHAnsi"/>
        </w:rPr>
        <w:t>8</w:t>
      </w:r>
      <w:r>
        <w:rPr>
          <w:rFonts w:asciiTheme="minorHAnsi" w:hAnsiTheme="minorHAnsi"/>
        </w:rPr>
        <w:t xml:space="preserve"> hodin práce</w:t>
      </w:r>
    </w:p>
    <w:p w14:paraId="77E992A2" w14:textId="77777777" w:rsidR="00080AA1" w:rsidRDefault="00080AA1" w:rsidP="00080AA1">
      <w:pPr>
        <w:pStyle w:val="Normlnweb"/>
        <w:shd w:val="clear" w:color="auto" w:fill="FFFFFF"/>
        <w:spacing w:before="0" w:beforeAutospacing="0" w:after="0" w:afterAutospacing="0"/>
        <w:rPr>
          <w:rFonts w:asciiTheme="minorHAnsi" w:hAnsiTheme="minorHAnsi"/>
        </w:rPr>
      </w:pPr>
    </w:p>
    <w:p w14:paraId="03742D4E" w14:textId="4923A29A" w:rsidR="00080AA1" w:rsidRPr="00B82881" w:rsidRDefault="00080AA1" w:rsidP="00080AA1">
      <w:pPr>
        <w:pStyle w:val="Normlnweb"/>
        <w:shd w:val="clear" w:color="auto" w:fill="FFFFFF"/>
        <w:spacing w:before="0" w:beforeAutospacing="0" w:after="0" w:afterAutospacing="0"/>
        <w:rPr>
          <w:rFonts w:asciiTheme="minorHAnsi" w:hAnsiTheme="minorHAnsi"/>
          <w:b/>
        </w:rPr>
      </w:pPr>
      <w:r>
        <w:rPr>
          <w:rFonts w:asciiTheme="minorHAnsi" w:hAnsiTheme="minorHAnsi"/>
          <w:b/>
        </w:rPr>
        <w:t>2</w:t>
      </w:r>
      <w:r w:rsidRPr="00B82881">
        <w:rPr>
          <w:rFonts w:asciiTheme="minorHAnsi" w:hAnsiTheme="minorHAnsi"/>
          <w:b/>
        </w:rPr>
        <w:t>/ Druhé dohledové centrum PČR</w:t>
      </w:r>
    </w:p>
    <w:p w14:paraId="1AFABCE4" w14:textId="77777777" w:rsidR="00080AA1" w:rsidRPr="00B82881" w:rsidRDefault="00080AA1" w:rsidP="00080AA1">
      <w:pPr>
        <w:pStyle w:val="Normlnweb"/>
        <w:shd w:val="clear" w:color="auto" w:fill="FFFFFF"/>
        <w:spacing w:before="0" w:beforeAutospacing="0" w:after="0" w:afterAutospacing="0"/>
        <w:rPr>
          <w:rFonts w:asciiTheme="minorHAnsi" w:hAnsiTheme="minorHAnsi"/>
        </w:rPr>
      </w:pPr>
      <w:r w:rsidRPr="00B82881">
        <w:rPr>
          <w:rFonts w:asciiTheme="minorHAnsi" w:hAnsiTheme="minorHAnsi"/>
        </w:rPr>
        <w:t>celkový zátěžový test klientského PC pro kontrolu stability systému (kontrola CPU procesoru, zápisu a čtení RAM pamětí, výkon grafického jádra)</w:t>
      </w:r>
    </w:p>
    <w:p w14:paraId="202D291B" w14:textId="0869A2B6" w:rsidR="00080AA1" w:rsidRPr="00B82881" w:rsidRDefault="00080AA1" w:rsidP="00080AA1">
      <w:pPr>
        <w:pStyle w:val="Normlnweb"/>
        <w:shd w:val="clear" w:color="auto" w:fill="FFFFFF"/>
        <w:spacing w:before="0" w:beforeAutospacing="0" w:after="0" w:afterAutospacing="0"/>
        <w:rPr>
          <w:rFonts w:asciiTheme="minorHAnsi" w:hAnsiTheme="minorHAnsi"/>
        </w:rPr>
      </w:pPr>
      <w:r w:rsidRPr="00B82881">
        <w:rPr>
          <w:rFonts w:asciiTheme="minorHAnsi" w:hAnsiTheme="minorHAnsi"/>
        </w:rPr>
        <w:t>kontrola datové propustnosti k se</w:t>
      </w:r>
      <w:r w:rsidR="009567CE">
        <w:rPr>
          <w:rFonts w:asciiTheme="minorHAnsi" w:hAnsiTheme="minorHAnsi"/>
        </w:rPr>
        <w:t>rveru pro záznam dat, kontrola spoje dle ČTÚ</w:t>
      </w:r>
    </w:p>
    <w:p w14:paraId="7F8EC613" w14:textId="77777777" w:rsidR="00080AA1" w:rsidRPr="00B82881" w:rsidRDefault="00080AA1" w:rsidP="00080AA1">
      <w:pPr>
        <w:pStyle w:val="Normlnweb"/>
        <w:shd w:val="clear" w:color="auto" w:fill="FFFFFF"/>
        <w:spacing w:before="0" w:beforeAutospacing="0" w:after="0" w:afterAutospacing="0"/>
        <w:rPr>
          <w:rFonts w:asciiTheme="minorHAnsi" w:hAnsiTheme="minorHAnsi"/>
        </w:rPr>
      </w:pPr>
      <w:r w:rsidRPr="00B82881">
        <w:rPr>
          <w:rFonts w:asciiTheme="minorHAnsi" w:hAnsiTheme="minorHAnsi"/>
        </w:rPr>
        <w:t>test kapacity záložního zdroje </w:t>
      </w:r>
    </w:p>
    <w:p w14:paraId="2772B465" w14:textId="7721D797" w:rsidR="00080AA1" w:rsidRPr="00080AA1" w:rsidRDefault="00080AA1" w:rsidP="00080AA1">
      <w:pPr>
        <w:pStyle w:val="Normlnweb"/>
        <w:shd w:val="clear" w:color="auto" w:fill="FFFFFF"/>
        <w:spacing w:before="0" w:beforeAutospacing="0" w:after="0" w:afterAutospacing="0"/>
        <w:rPr>
          <w:rFonts w:asciiTheme="minorHAnsi" w:hAnsiTheme="minorHAnsi"/>
        </w:rPr>
      </w:pPr>
      <w:r w:rsidRPr="00B82881">
        <w:rPr>
          <w:rFonts w:asciiTheme="minorHAnsi" w:hAnsiTheme="minorHAnsi"/>
        </w:rPr>
        <w:t>2hod práce</w:t>
      </w:r>
    </w:p>
    <w:p w14:paraId="767F3CA3" w14:textId="77777777" w:rsidR="00080AA1" w:rsidRDefault="00080AA1" w:rsidP="0032708B">
      <w:pPr>
        <w:rPr>
          <w:rFonts w:ascii="Calibri" w:hAnsi="Calibri"/>
          <w:b/>
          <w:color w:val="000000"/>
          <w:u w:val="single"/>
        </w:rPr>
      </w:pPr>
    </w:p>
    <w:p w14:paraId="419D7E39" w14:textId="2FC457FF" w:rsidR="0032708B" w:rsidRPr="00B82881" w:rsidRDefault="009567CE" w:rsidP="0032708B">
      <w:pPr>
        <w:pStyle w:val="Normlnweb"/>
        <w:shd w:val="clear" w:color="auto" w:fill="FFFFFF"/>
        <w:spacing w:before="0" w:beforeAutospacing="0" w:after="0" w:afterAutospacing="0"/>
        <w:rPr>
          <w:rFonts w:asciiTheme="minorHAnsi" w:hAnsiTheme="minorHAnsi"/>
          <w:b/>
        </w:rPr>
      </w:pPr>
      <w:r>
        <w:rPr>
          <w:rFonts w:asciiTheme="minorHAnsi" w:hAnsiTheme="minorHAnsi"/>
          <w:b/>
        </w:rPr>
        <w:t>3</w:t>
      </w:r>
      <w:r w:rsidR="00080AA1">
        <w:rPr>
          <w:rFonts w:asciiTheme="minorHAnsi" w:hAnsiTheme="minorHAnsi"/>
          <w:b/>
        </w:rPr>
        <w:t>/ Kamerový bod Lipová</w:t>
      </w:r>
    </w:p>
    <w:p w14:paraId="6A5EDAB0" w14:textId="50F10D83" w:rsidR="0032708B" w:rsidRPr="00B82881" w:rsidRDefault="0032708B" w:rsidP="0032708B">
      <w:pPr>
        <w:pStyle w:val="Normlnweb"/>
        <w:shd w:val="clear" w:color="auto" w:fill="FFFFFF"/>
        <w:spacing w:before="0" w:beforeAutospacing="0" w:after="0" w:afterAutospacing="0"/>
        <w:rPr>
          <w:rFonts w:asciiTheme="minorHAnsi" w:hAnsiTheme="minorHAnsi"/>
        </w:rPr>
      </w:pPr>
      <w:r w:rsidRPr="00B82881">
        <w:rPr>
          <w:rFonts w:asciiTheme="minorHAnsi" w:hAnsiTheme="minorHAnsi"/>
        </w:rPr>
        <w:t>rozebrání, očištění</w:t>
      </w:r>
      <w:r w:rsidR="00080AA1">
        <w:rPr>
          <w:rFonts w:asciiTheme="minorHAnsi" w:hAnsiTheme="minorHAnsi"/>
        </w:rPr>
        <w:t>, test napájení, popř. záložního zdroje</w:t>
      </w:r>
      <w:r w:rsidRPr="00B82881">
        <w:rPr>
          <w:rFonts w:asciiTheme="minorHAnsi" w:hAnsiTheme="minorHAnsi"/>
        </w:rPr>
        <w:t>, kontrola datové propustnosti a parametrů mikrovlnného spoje dl</w:t>
      </w:r>
      <w:r w:rsidR="00080AA1">
        <w:rPr>
          <w:rFonts w:asciiTheme="minorHAnsi" w:hAnsiTheme="minorHAnsi"/>
        </w:rPr>
        <w:t>e norem ČTÚ</w:t>
      </w:r>
      <w:r w:rsidR="00BF3F21">
        <w:rPr>
          <w:rFonts w:asciiTheme="minorHAnsi" w:hAnsiTheme="minorHAnsi"/>
        </w:rPr>
        <w:t>.</w:t>
      </w:r>
      <w:r w:rsidR="00080AA1">
        <w:rPr>
          <w:rFonts w:asciiTheme="minorHAnsi" w:hAnsiTheme="minorHAnsi"/>
        </w:rPr>
        <w:t xml:space="preserve"> </w:t>
      </w:r>
    </w:p>
    <w:p w14:paraId="53F86F13" w14:textId="77777777" w:rsidR="0032708B" w:rsidRPr="00B82881" w:rsidRDefault="0032708B" w:rsidP="0032708B">
      <w:pPr>
        <w:pStyle w:val="Normlnweb"/>
        <w:shd w:val="clear" w:color="auto" w:fill="FFFFFF"/>
        <w:spacing w:before="0" w:beforeAutospacing="0" w:after="0" w:afterAutospacing="0"/>
        <w:rPr>
          <w:rFonts w:asciiTheme="minorHAnsi" w:hAnsiTheme="minorHAnsi"/>
        </w:rPr>
      </w:pPr>
      <w:r w:rsidRPr="00B82881">
        <w:rPr>
          <w:rFonts w:asciiTheme="minorHAnsi" w:hAnsiTheme="minorHAnsi"/>
        </w:rPr>
        <w:t>2hod práce</w:t>
      </w:r>
    </w:p>
    <w:p w14:paraId="7CC9FD45" w14:textId="77777777" w:rsidR="0032708B" w:rsidRDefault="0032708B" w:rsidP="0032708B">
      <w:pPr>
        <w:pStyle w:val="Normlnweb"/>
        <w:shd w:val="clear" w:color="auto" w:fill="FFFFFF"/>
        <w:spacing w:before="0" w:beforeAutospacing="0" w:after="0" w:afterAutospacing="0"/>
        <w:rPr>
          <w:rFonts w:asciiTheme="minorHAnsi" w:hAnsiTheme="minorHAnsi"/>
        </w:rPr>
      </w:pPr>
    </w:p>
    <w:p w14:paraId="319CA9E2" w14:textId="5FE09F8F" w:rsidR="0032708B" w:rsidRPr="00080AA1" w:rsidRDefault="009567CE" w:rsidP="0032708B">
      <w:pPr>
        <w:pStyle w:val="Normlnweb"/>
        <w:shd w:val="clear" w:color="auto" w:fill="FFFFFF"/>
        <w:spacing w:before="0" w:beforeAutospacing="0" w:after="0" w:afterAutospacing="0"/>
        <w:rPr>
          <w:rFonts w:asciiTheme="minorHAnsi" w:hAnsiTheme="minorHAnsi"/>
          <w:b/>
        </w:rPr>
      </w:pPr>
      <w:r>
        <w:rPr>
          <w:rFonts w:asciiTheme="minorHAnsi" w:hAnsiTheme="minorHAnsi"/>
          <w:b/>
        </w:rPr>
        <w:t>4</w:t>
      </w:r>
      <w:r w:rsidR="00080AA1">
        <w:rPr>
          <w:rFonts w:asciiTheme="minorHAnsi" w:hAnsiTheme="minorHAnsi"/>
          <w:b/>
        </w:rPr>
        <w:t>/ Kamerový bod Muzeum</w:t>
      </w:r>
      <w:r w:rsidR="00BF3F21">
        <w:rPr>
          <w:rFonts w:asciiTheme="minorHAnsi" w:hAnsiTheme="minorHAnsi"/>
          <w:b/>
        </w:rPr>
        <w:t xml:space="preserve"> antény</w:t>
      </w:r>
    </w:p>
    <w:p w14:paraId="1AF3927F" w14:textId="3DD5DFA2" w:rsidR="00080AA1" w:rsidRPr="00B82881" w:rsidRDefault="00080AA1" w:rsidP="00080AA1">
      <w:pPr>
        <w:pStyle w:val="Normlnweb"/>
        <w:shd w:val="clear" w:color="auto" w:fill="FFFFFF"/>
        <w:spacing w:before="0" w:beforeAutospacing="0" w:after="0" w:afterAutospacing="0"/>
        <w:rPr>
          <w:rFonts w:asciiTheme="minorHAnsi" w:hAnsiTheme="minorHAnsi"/>
        </w:rPr>
      </w:pPr>
      <w:r w:rsidRPr="00B82881">
        <w:rPr>
          <w:rFonts w:asciiTheme="minorHAnsi" w:hAnsiTheme="minorHAnsi"/>
        </w:rPr>
        <w:t>rozebrání, očištění</w:t>
      </w:r>
      <w:r>
        <w:rPr>
          <w:rFonts w:asciiTheme="minorHAnsi" w:hAnsiTheme="minorHAnsi"/>
        </w:rPr>
        <w:t>, test napájení, popř. záložního zdroje</w:t>
      </w:r>
      <w:r w:rsidRPr="00B82881">
        <w:rPr>
          <w:rFonts w:asciiTheme="minorHAnsi" w:hAnsiTheme="minorHAnsi"/>
        </w:rPr>
        <w:t xml:space="preserve">, kontrola datové propustnosti a parametrů </w:t>
      </w:r>
      <w:r>
        <w:rPr>
          <w:rFonts w:asciiTheme="minorHAnsi" w:hAnsiTheme="minorHAnsi"/>
        </w:rPr>
        <w:t>datové sítě</w:t>
      </w:r>
      <w:r w:rsidR="00BF3F21">
        <w:rPr>
          <w:rFonts w:asciiTheme="minorHAnsi" w:hAnsiTheme="minorHAnsi"/>
        </w:rPr>
        <w:t xml:space="preserve"> dle norem ČTÚ.</w:t>
      </w:r>
    </w:p>
    <w:p w14:paraId="0D47C82A" w14:textId="77777777" w:rsidR="00080AA1" w:rsidRPr="00B82881" w:rsidRDefault="00080AA1" w:rsidP="00080AA1">
      <w:pPr>
        <w:pStyle w:val="Normlnweb"/>
        <w:shd w:val="clear" w:color="auto" w:fill="FFFFFF"/>
        <w:spacing w:before="0" w:beforeAutospacing="0" w:after="0" w:afterAutospacing="0"/>
        <w:rPr>
          <w:rFonts w:asciiTheme="minorHAnsi" w:hAnsiTheme="minorHAnsi"/>
        </w:rPr>
      </w:pPr>
      <w:r w:rsidRPr="00B82881">
        <w:rPr>
          <w:rFonts w:asciiTheme="minorHAnsi" w:hAnsiTheme="minorHAnsi"/>
        </w:rPr>
        <w:t>2hod práce</w:t>
      </w:r>
    </w:p>
    <w:p w14:paraId="622DFF91" w14:textId="77777777" w:rsidR="0032708B" w:rsidRPr="00B82881" w:rsidRDefault="0032708B" w:rsidP="0032708B">
      <w:pPr>
        <w:pStyle w:val="Normlnweb"/>
        <w:shd w:val="clear" w:color="auto" w:fill="FFFFFF"/>
        <w:spacing w:before="0" w:beforeAutospacing="0" w:after="0" w:afterAutospacing="0"/>
        <w:rPr>
          <w:rFonts w:asciiTheme="minorHAnsi" w:hAnsiTheme="minorHAnsi"/>
        </w:rPr>
      </w:pPr>
    </w:p>
    <w:p w14:paraId="2938162C" w14:textId="3EA61BBD" w:rsidR="00080AA1" w:rsidRPr="00080AA1" w:rsidRDefault="009567CE" w:rsidP="00080AA1">
      <w:pPr>
        <w:pStyle w:val="Normlnweb"/>
        <w:shd w:val="clear" w:color="auto" w:fill="FFFFFF"/>
        <w:spacing w:before="0" w:beforeAutospacing="0" w:after="0" w:afterAutospacing="0"/>
        <w:rPr>
          <w:rFonts w:asciiTheme="minorHAnsi" w:hAnsiTheme="minorHAnsi"/>
          <w:b/>
        </w:rPr>
      </w:pPr>
      <w:r>
        <w:rPr>
          <w:rFonts w:asciiTheme="minorHAnsi" w:hAnsiTheme="minorHAnsi"/>
          <w:b/>
        </w:rPr>
        <w:t>5</w:t>
      </w:r>
      <w:r w:rsidR="00080AA1">
        <w:rPr>
          <w:rFonts w:asciiTheme="minorHAnsi" w:hAnsiTheme="minorHAnsi"/>
          <w:b/>
        </w:rPr>
        <w:t>/ Kamerový bod Kostel</w:t>
      </w:r>
      <w:r w:rsidR="009001CE">
        <w:rPr>
          <w:rFonts w:asciiTheme="minorHAnsi" w:hAnsiTheme="minorHAnsi"/>
          <w:b/>
        </w:rPr>
        <w:t xml:space="preserve"> antény</w:t>
      </w:r>
    </w:p>
    <w:p w14:paraId="67B769D4" w14:textId="2CDB8484" w:rsidR="00080AA1" w:rsidRDefault="00080AA1" w:rsidP="00080AA1">
      <w:pPr>
        <w:pStyle w:val="Normlnweb"/>
        <w:shd w:val="clear" w:color="auto" w:fill="FFFFFF"/>
        <w:spacing w:before="0" w:beforeAutospacing="0" w:after="0" w:afterAutospacing="0"/>
        <w:rPr>
          <w:rFonts w:asciiTheme="minorHAnsi" w:hAnsiTheme="minorHAnsi"/>
        </w:rPr>
      </w:pPr>
      <w:r w:rsidRPr="00B82881">
        <w:rPr>
          <w:rFonts w:asciiTheme="minorHAnsi" w:hAnsiTheme="minorHAnsi"/>
        </w:rPr>
        <w:t>rozebrání, očištění</w:t>
      </w:r>
      <w:r>
        <w:rPr>
          <w:rFonts w:asciiTheme="minorHAnsi" w:hAnsiTheme="minorHAnsi"/>
        </w:rPr>
        <w:t xml:space="preserve">, </w:t>
      </w:r>
      <w:r w:rsidRPr="00B82881">
        <w:rPr>
          <w:rFonts w:asciiTheme="minorHAnsi" w:hAnsiTheme="minorHAnsi"/>
        </w:rPr>
        <w:t xml:space="preserve">test </w:t>
      </w:r>
      <w:r>
        <w:rPr>
          <w:rFonts w:asciiTheme="minorHAnsi" w:hAnsiTheme="minorHAnsi"/>
        </w:rPr>
        <w:t>napájení, popř. záložního zdroje</w:t>
      </w:r>
      <w:r w:rsidRPr="00B82881">
        <w:rPr>
          <w:rFonts w:asciiTheme="minorHAnsi" w:hAnsiTheme="minorHAnsi"/>
        </w:rPr>
        <w:t xml:space="preserve">, kontrola datové propustnosti a parametrů </w:t>
      </w:r>
      <w:r w:rsidR="00BF3F21">
        <w:rPr>
          <w:rFonts w:asciiTheme="minorHAnsi" w:hAnsiTheme="minorHAnsi"/>
        </w:rPr>
        <w:t>datové sítě dle norem ČTÚ</w:t>
      </w:r>
    </w:p>
    <w:p w14:paraId="1F8838AB" w14:textId="47F2C4B3" w:rsidR="00080AA1" w:rsidRDefault="00080AA1" w:rsidP="00080AA1">
      <w:pPr>
        <w:pStyle w:val="Normlnweb"/>
        <w:shd w:val="clear" w:color="auto" w:fill="FFFFFF"/>
        <w:spacing w:before="0" w:beforeAutospacing="0" w:after="0" w:afterAutospacing="0"/>
        <w:rPr>
          <w:rFonts w:asciiTheme="minorHAnsi" w:hAnsiTheme="minorHAnsi"/>
        </w:rPr>
      </w:pPr>
      <w:r>
        <w:rPr>
          <w:rFonts w:asciiTheme="minorHAnsi" w:hAnsiTheme="minorHAnsi"/>
        </w:rPr>
        <w:t>2 hod práce</w:t>
      </w:r>
    </w:p>
    <w:p w14:paraId="332F3281" w14:textId="77777777" w:rsidR="00080AA1" w:rsidRDefault="00080AA1" w:rsidP="00080AA1">
      <w:pPr>
        <w:pStyle w:val="Normlnweb"/>
        <w:shd w:val="clear" w:color="auto" w:fill="FFFFFF"/>
        <w:spacing w:before="0" w:beforeAutospacing="0" w:after="0" w:afterAutospacing="0"/>
        <w:rPr>
          <w:rFonts w:asciiTheme="minorHAnsi" w:hAnsiTheme="minorHAnsi"/>
        </w:rPr>
      </w:pPr>
    </w:p>
    <w:p w14:paraId="1034FF21" w14:textId="4F21886D" w:rsidR="00080AA1" w:rsidRPr="00080AA1" w:rsidRDefault="009567CE" w:rsidP="00080AA1">
      <w:pPr>
        <w:pStyle w:val="Normlnweb"/>
        <w:shd w:val="clear" w:color="auto" w:fill="FFFFFF"/>
        <w:spacing w:before="0" w:beforeAutospacing="0" w:after="0" w:afterAutospacing="0"/>
        <w:rPr>
          <w:rFonts w:asciiTheme="minorHAnsi" w:hAnsiTheme="minorHAnsi"/>
          <w:b/>
        </w:rPr>
      </w:pPr>
      <w:r>
        <w:rPr>
          <w:rFonts w:asciiTheme="minorHAnsi" w:hAnsiTheme="minorHAnsi"/>
          <w:b/>
        </w:rPr>
        <w:t>6</w:t>
      </w:r>
      <w:r w:rsidR="00080AA1">
        <w:rPr>
          <w:rFonts w:asciiTheme="minorHAnsi" w:hAnsiTheme="minorHAnsi"/>
          <w:b/>
        </w:rPr>
        <w:t>/ Kamerový bod náměstí</w:t>
      </w:r>
      <w:r w:rsidR="00BF3F21">
        <w:rPr>
          <w:rFonts w:asciiTheme="minorHAnsi" w:hAnsiTheme="minorHAnsi"/>
          <w:b/>
        </w:rPr>
        <w:t xml:space="preserve"> </w:t>
      </w:r>
    </w:p>
    <w:p w14:paraId="29A02D16" w14:textId="7C7778A4" w:rsidR="009567CE" w:rsidRDefault="00080AA1" w:rsidP="00080AA1">
      <w:pPr>
        <w:pStyle w:val="Normlnweb"/>
        <w:shd w:val="clear" w:color="auto" w:fill="FFFFFF"/>
        <w:spacing w:before="0" w:beforeAutospacing="0" w:after="0" w:afterAutospacing="0"/>
        <w:rPr>
          <w:rFonts w:asciiTheme="minorHAnsi" w:hAnsiTheme="minorHAnsi"/>
        </w:rPr>
      </w:pPr>
      <w:r w:rsidRPr="00B82881">
        <w:rPr>
          <w:rFonts w:asciiTheme="minorHAnsi" w:hAnsiTheme="minorHAnsi"/>
        </w:rPr>
        <w:t>rozebrání, očištění</w:t>
      </w:r>
      <w:r>
        <w:rPr>
          <w:rFonts w:asciiTheme="minorHAnsi" w:hAnsiTheme="minorHAnsi"/>
        </w:rPr>
        <w:t xml:space="preserve">, </w:t>
      </w:r>
      <w:r w:rsidRPr="00B82881">
        <w:rPr>
          <w:rFonts w:asciiTheme="minorHAnsi" w:hAnsiTheme="minorHAnsi"/>
        </w:rPr>
        <w:t xml:space="preserve">test </w:t>
      </w:r>
      <w:r>
        <w:rPr>
          <w:rFonts w:asciiTheme="minorHAnsi" w:hAnsiTheme="minorHAnsi"/>
        </w:rPr>
        <w:t>napájení, popř. záložního zdroje</w:t>
      </w:r>
      <w:r w:rsidRPr="00B82881">
        <w:rPr>
          <w:rFonts w:asciiTheme="minorHAnsi" w:hAnsiTheme="minorHAnsi"/>
        </w:rPr>
        <w:t xml:space="preserve">, kontrola datové propustnosti a parametrů </w:t>
      </w:r>
      <w:r>
        <w:rPr>
          <w:rFonts w:asciiTheme="minorHAnsi" w:hAnsiTheme="minorHAnsi"/>
        </w:rPr>
        <w:t>datové sítě</w:t>
      </w:r>
      <w:r w:rsidR="00BF3F21">
        <w:rPr>
          <w:rFonts w:asciiTheme="minorHAnsi" w:hAnsiTheme="minorHAnsi"/>
        </w:rPr>
        <w:t>.</w:t>
      </w:r>
    </w:p>
    <w:p w14:paraId="5C2C53ED" w14:textId="5709141F" w:rsidR="00080AA1" w:rsidRPr="00B82881" w:rsidRDefault="009567CE" w:rsidP="00080AA1">
      <w:pPr>
        <w:pStyle w:val="Normlnweb"/>
        <w:shd w:val="clear" w:color="auto" w:fill="FFFFFF"/>
        <w:spacing w:before="0" w:beforeAutospacing="0" w:after="0" w:afterAutospacing="0"/>
        <w:rPr>
          <w:rFonts w:asciiTheme="minorHAnsi" w:hAnsiTheme="minorHAnsi"/>
        </w:rPr>
      </w:pPr>
      <w:r>
        <w:rPr>
          <w:rFonts w:asciiTheme="minorHAnsi" w:hAnsiTheme="minorHAnsi"/>
        </w:rPr>
        <w:t>2 hod práce</w:t>
      </w:r>
      <w:r w:rsidR="00080AA1">
        <w:rPr>
          <w:rFonts w:asciiTheme="minorHAnsi" w:hAnsiTheme="minorHAnsi"/>
        </w:rPr>
        <w:t xml:space="preserve"> </w:t>
      </w:r>
    </w:p>
    <w:p w14:paraId="34B14872" w14:textId="77777777" w:rsidR="00080AA1" w:rsidRPr="00B82881" w:rsidRDefault="00080AA1" w:rsidP="00080AA1">
      <w:pPr>
        <w:pStyle w:val="Normlnweb"/>
        <w:shd w:val="clear" w:color="auto" w:fill="FFFFFF"/>
        <w:spacing w:before="0" w:beforeAutospacing="0" w:after="0" w:afterAutospacing="0"/>
        <w:rPr>
          <w:rFonts w:asciiTheme="minorHAnsi" w:hAnsiTheme="minorHAnsi"/>
        </w:rPr>
      </w:pPr>
    </w:p>
    <w:p w14:paraId="0D6E8ED6" w14:textId="42C5EFEB" w:rsidR="00BF3F21" w:rsidRDefault="009567CE" w:rsidP="009567CE">
      <w:pPr>
        <w:pStyle w:val="Normlnweb"/>
        <w:shd w:val="clear" w:color="auto" w:fill="FFFFFF"/>
        <w:spacing w:before="0" w:beforeAutospacing="0" w:after="0" w:afterAutospacing="0"/>
        <w:rPr>
          <w:rFonts w:asciiTheme="minorHAnsi" w:hAnsiTheme="minorHAnsi"/>
          <w:b/>
        </w:rPr>
      </w:pPr>
      <w:r>
        <w:rPr>
          <w:rFonts w:asciiTheme="minorHAnsi" w:hAnsiTheme="minorHAnsi"/>
          <w:b/>
        </w:rPr>
        <w:t>7</w:t>
      </w:r>
      <w:r w:rsidR="00BF3F21">
        <w:rPr>
          <w:rFonts w:asciiTheme="minorHAnsi" w:hAnsiTheme="minorHAnsi"/>
          <w:b/>
        </w:rPr>
        <w:t xml:space="preserve">/ Kamerový bod </w:t>
      </w:r>
      <w:r w:rsidR="004E4358">
        <w:rPr>
          <w:rFonts w:asciiTheme="minorHAnsi" w:hAnsiTheme="minorHAnsi"/>
          <w:b/>
        </w:rPr>
        <w:t>Plášťový</w:t>
      </w:r>
      <w:r w:rsidR="00BF3F21">
        <w:rPr>
          <w:rFonts w:asciiTheme="minorHAnsi" w:hAnsiTheme="minorHAnsi"/>
          <w:b/>
        </w:rPr>
        <w:t xml:space="preserve"> most antény</w:t>
      </w:r>
    </w:p>
    <w:p w14:paraId="2AEF4D76" w14:textId="2EA60024" w:rsidR="009567CE" w:rsidRDefault="009567CE" w:rsidP="009567CE">
      <w:pPr>
        <w:pStyle w:val="Normlnweb"/>
        <w:shd w:val="clear" w:color="auto" w:fill="FFFFFF"/>
        <w:spacing w:before="0" w:beforeAutospacing="0" w:after="0" w:afterAutospacing="0"/>
        <w:rPr>
          <w:rFonts w:asciiTheme="minorHAnsi" w:hAnsiTheme="minorHAnsi"/>
        </w:rPr>
      </w:pPr>
      <w:r w:rsidRPr="00B82881">
        <w:rPr>
          <w:rFonts w:asciiTheme="minorHAnsi" w:hAnsiTheme="minorHAnsi"/>
        </w:rPr>
        <w:t>rozebrání, očištění</w:t>
      </w:r>
      <w:r>
        <w:rPr>
          <w:rFonts w:asciiTheme="minorHAnsi" w:hAnsiTheme="minorHAnsi"/>
        </w:rPr>
        <w:t xml:space="preserve">, </w:t>
      </w:r>
      <w:r w:rsidRPr="00B82881">
        <w:rPr>
          <w:rFonts w:asciiTheme="minorHAnsi" w:hAnsiTheme="minorHAnsi"/>
        </w:rPr>
        <w:t xml:space="preserve">test </w:t>
      </w:r>
      <w:r>
        <w:rPr>
          <w:rFonts w:asciiTheme="minorHAnsi" w:hAnsiTheme="minorHAnsi"/>
        </w:rPr>
        <w:t>napájení, popř. záložního zdroje</w:t>
      </w:r>
      <w:r w:rsidRPr="00B82881">
        <w:rPr>
          <w:rFonts w:asciiTheme="minorHAnsi" w:hAnsiTheme="minorHAnsi"/>
        </w:rPr>
        <w:t xml:space="preserve">, kontrola datové propustnosti a parametrů </w:t>
      </w:r>
      <w:r w:rsidR="00BF3F21">
        <w:rPr>
          <w:rFonts w:asciiTheme="minorHAnsi" w:hAnsiTheme="minorHAnsi"/>
        </w:rPr>
        <w:t>datové sítě dle norem ČTÚ</w:t>
      </w:r>
    </w:p>
    <w:p w14:paraId="3FEDA332" w14:textId="397B7AE3" w:rsidR="0032708B" w:rsidRDefault="009567CE" w:rsidP="009567CE">
      <w:pPr>
        <w:pStyle w:val="Normlnweb"/>
        <w:shd w:val="clear" w:color="auto" w:fill="FFFFFF"/>
        <w:spacing w:before="0" w:beforeAutospacing="0" w:after="0" w:afterAutospacing="0"/>
        <w:rPr>
          <w:rFonts w:asciiTheme="minorHAnsi" w:hAnsiTheme="minorHAnsi"/>
        </w:rPr>
      </w:pPr>
      <w:r>
        <w:rPr>
          <w:rFonts w:asciiTheme="minorHAnsi" w:hAnsiTheme="minorHAnsi"/>
        </w:rPr>
        <w:t>2 hod práce</w:t>
      </w:r>
    </w:p>
    <w:p w14:paraId="1255C98D" w14:textId="77777777" w:rsidR="009567CE" w:rsidRDefault="009567CE" w:rsidP="009567CE">
      <w:pPr>
        <w:pStyle w:val="Normlnweb"/>
        <w:shd w:val="clear" w:color="auto" w:fill="FFFFFF"/>
        <w:spacing w:before="0" w:beforeAutospacing="0" w:after="0" w:afterAutospacing="0"/>
        <w:rPr>
          <w:rFonts w:asciiTheme="minorHAnsi" w:hAnsiTheme="minorHAnsi"/>
        </w:rPr>
      </w:pPr>
    </w:p>
    <w:p w14:paraId="2BFA4D1A" w14:textId="0DBB462C" w:rsidR="009567CE" w:rsidRPr="00080AA1" w:rsidRDefault="009567CE" w:rsidP="009567CE">
      <w:pPr>
        <w:pStyle w:val="Normlnweb"/>
        <w:shd w:val="clear" w:color="auto" w:fill="FFFFFF"/>
        <w:spacing w:before="0" w:beforeAutospacing="0" w:after="0" w:afterAutospacing="0"/>
        <w:rPr>
          <w:rFonts w:asciiTheme="minorHAnsi" w:hAnsiTheme="minorHAnsi"/>
          <w:b/>
        </w:rPr>
      </w:pPr>
      <w:r>
        <w:rPr>
          <w:rFonts w:asciiTheme="minorHAnsi" w:hAnsiTheme="minorHAnsi"/>
          <w:b/>
        </w:rPr>
        <w:t>8/ Kamerový bod Panská</w:t>
      </w:r>
      <w:r w:rsidR="00BF3F21">
        <w:rPr>
          <w:rFonts w:asciiTheme="minorHAnsi" w:hAnsiTheme="minorHAnsi"/>
          <w:b/>
        </w:rPr>
        <w:t xml:space="preserve"> antény</w:t>
      </w:r>
    </w:p>
    <w:p w14:paraId="3C6C95D2" w14:textId="361569D0" w:rsidR="009567CE" w:rsidRDefault="009567CE" w:rsidP="009567CE">
      <w:pPr>
        <w:pStyle w:val="Normlnweb"/>
        <w:shd w:val="clear" w:color="auto" w:fill="FFFFFF"/>
        <w:spacing w:before="0" w:beforeAutospacing="0" w:after="0" w:afterAutospacing="0"/>
        <w:rPr>
          <w:rFonts w:asciiTheme="minorHAnsi" w:hAnsiTheme="minorHAnsi"/>
        </w:rPr>
      </w:pPr>
      <w:r w:rsidRPr="00B82881">
        <w:rPr>
          <w:rFonts w:asciiTheme="minorHAnsi" w:hAnsiTheme="minorHAnsi"/>
        </w:rPr>
        <w:t>rozebrání, očištění</w:t>
      </w:r>
      <w:r>
        <w:rPr>
          <w:rFonts w:asciiTheme="minorHAnsi" w:hAnsiTheme="minorHAnsi"/>
        </w:rPr>
        <w:t xml:space="preserve">, </w:t>
      </w:r>
      <w:r w:rsidRPr="00B82881">
        <w:rPr>
          <w:rFonts w:asciiTheme="minorHAnsi" w:hAnsiTheme="minorHAnsi"/>
        </w:rPr>
        <w:t xml:space="preserve">test </w:t>
      </w:r>
      <w:r>
        <w:rPr>
          <w:rFonts w:asciiTheme="minorHAnsi" w:hAnsiTheme="minorHAnsi"/>
        </w:rPr>
        <w:t>napájení, popř. záložního zdroje</w:t>
      </w:r>
      <w:r w:rsidRPr="00B82881">
        <w:rPr>
          <w:rFonts w:asciiTheme="minorHAnsi" w:hAnsiTheme="minorHAnsi"/>
        </w:rPr>
        <w:t xml:space="preserve">, kontrola datové propustnosti a parametrů </w:t>
      </w:r>
      <w:r w:rsidR="00BF3F21">
        <w:rPr>
          <w:rFonts w:asciiTheme="minorHAnsi" w:hAnsiTheme="minorHAnsi"/>
        </w:rPr>
        <w:t>datové sítě dle norem ČTÚ</w:t>
      </w:r>
    </w:p>
    <w:p w14:paraId="0021CE77" w14:textId="2CBC6412" w:rsidR="009567CE" w:rsidRDefault="009567CE" w:rsidP="009567CE">
      <w:pPr>
        <w:pStyle w:val="Normlnweb"/>
        <w:shd w:val="clear" w:color="auto" w:fill="FFFFFF"/>
        <w:spacing w:before="0" w:beforeAutospacing="0" w:after="0" w:afterAutospacing="0"/>
        <w:rPr>
          <w:rFonts w:asciiTheme="minorHAnsi" w:hAnsiTheme="minorHAnsi"/>
        </w:rPr>
      </w:pPr>
      <w:r>
        <w:rPr>
          <w:rFonts w:asciiTheme="minorHAnsi" w:hAnsiTheme="minorHAnsi"/>
        </w:rPr>
        <w:t>2 hod práce</w:t>
      </w:r>
    </w:p>
    <w:p w14:paraId="75823E5C" w14:textId="77777777" w:rsidR="009567CE" w:rsidRDefault="009567CE" w:rsidP="009567CE">
      <w:pPr>
        <w:pStyle w:val="Normlnweb"/>
        <w:shd w:val="clear" w:color="auto" w:fill="FFFFFF"/>
        <w:spacing w:before="0" w:beforeAutospacing="0" w:after="0" w:afterAutospacing="0"/>
        <w:rPr>
          <w:rFonts w:asciiTheme="minorHAnsi" w:hAnsiTheme="minorHAnsi"/>
        </w:rPr>
      </w:pPr>
    </w:p>
    <w:p w14:paraId="171E0892" w14:textId="592EAB3E" w:rsidR="009567CE" w:rsidRPr="00080AA1" w:rsidRDefault="004E4358" w:rsidP="009567CE">
      <w:pPr>
        <w:pStyle w:val="Normlnweb"/>
        <w:shd w:val="clear" w:color="auto" w:fill="FFFFFF"/>
        <w:spacing w:before="0" w:beforeAutospacing="0" w:after="0" w:afterAutospacing="0"/>
        <w:rPr>
          <w:rFonts w:asciiTheme="minorHAnsi" w:hAnsiTheme="minorHAnsi"/>
          <w:b/>
        </w:rPr>
      </w:pPr>
      <w:r>
        <w:rPr>
          <w:rFonts w:asciiTheme="minorHAnsi" w:hAnsiTheme="minorHAnsi"/>
          <w:b/>
        </w:rPr>
        <w:lastRenderedPageBreak/>
        <w:t>9/ Kamerový bod Latrán-Červená brána,</w:t>
      </w:r>
      <w:r w:rsidR="00BF3F21">
        <w:rPr>
          <w:rFonts w:asciiTheme="minorHAnsi" w:hAnsiTheme="minorHAnsi"/>
          <w:b/>
        </w:rPr>
        <w:t xml:space="preserve"> antény</w:t>
      </w:r>
    </w:p>
    <w:p w14:paraId="763B96D0" w14:textId="071B7BDD" w:rsidR="009567CE" w:rsidRDefault="009567CE" w:rsidP="009567CE">
      <w:pPr>
        <w:pStyle w:val="Normlnweb"/>
        <w:shd w:val="clear" w:color="auto" w:fill="FFFFFF"/>
        <w:spacing w:before="0" w:beforeAutospacing="0" w:after="0" w:afterAutospacing="0"/>
        <w:rPr>
          <w:rFonts w:asciiTheme="minorHAnsi" w:hAnsiTheme="minorHAnsi"/>
        </w:rPr>
      </w:pPr>
      <w:r w:rsidRPr="00B82881">
        <w:rPr>
          <w:rFonts w:asciiTheme="minorHAnsi" w:hAnsiTheme="minorHAnsi"/>
        </w:rPr>
        <w:t>rozebrání, očištění</w:t>
      </w:r>
      <w:r>
        <w:rPr>
          <w:rFonts w:asciiTheme="minorHAnsi" w:hAnsiTheme="minorHAnsi"/>
        </w:rPr>
        <w:t xml:space="preserve">, </w:t>
      </w:r>
      <w:r w:rsidRPr="00B82881">
        <w:rPr>
          <w:rFonts w:asciiTheme="minorHAnsi" w:hAnsiTheme="minorHAnsi"/>
        </w:rPr>
        <w:t xml:space="preserve">test </w:t>
      </w:r>
      <w:r>
        <w:rPr>
          <w:rFonts w:asciiTheme="minorHAnsi" w:hAnsiTheme="minorHAnsi"/>
        </w:rPr>
        <w:t>napájení, popř. záložního zdroje</w:t>
      </w:r>
      <w:r w:rsidRPr="00B82881">
        <w:rPr>
          <w:rFonts w:asciiTheme="minorHAnsi" w:hAnsiTheme="minorHAnsi"/>
        </w:rPr>
        <w:t xml:space="preserve">, kontrola datové propustnosti a parametrů </w:t>
      </w:r>
      <w:r w:rsidR="00BF3F21">
        <w:rPr>
          <w:rFonts w:asciiTheme="minorHAnsi" w:hAnsiTheme="minorHAnsi"/>
        </w:rPr>
        <w:t>datové sítě dle norem ČTÚ</w:t>
      </w:r>
      <w:r>
        <w:rPr>
          <w:rFonts w:asciiTheme="minorHAnsi" w:hAnsiTheme="minorHAnsi"/>
        </w:rPr>
        <w:t xml:space="preserve"> </w:t>
      </w:r>
    </w:p>
    <w:p w14:paraId="209F376D" w14:textId="6715983B" w:rsidR="009567CE" w:rsidRDefault="009567CE" w:rsidP="009567CE">
      <w:pPr>
        <w:pStyle w:val="Normlnweb"/>
        <w:shd w:val="clear" w:color="auto" w:fill="FFFFFF"/>
        <w:spacing w:before="0" w:beforeAutospacing="0" w:after="0" w:afterAutospacing="0"/>
        <w:rPr>
          <w:rFonts w:asciiTheme="minorHAnsi" w:hAnsiTheme="minorHAnsi"/>
        </w:rPr>
      </w:pPr>
      <w:r>
        <w:rPr>
          <w:rFonts w:asciiTheme="minorHAnsi" w:hAnsiTheme="minorHAnsi"/>
        </w:rPr>
        <w:t>2 hod práce</w:t>
      </w:r>
    </w:p>
    <w:p w14:paraId="262D5694" w14:textId="77777777" w:rsidR="009567CE" w:rsidRDefault="009567CE" w:rsidP="009567CE">
      <w:pPr>
        <w:pStyle w:val="Normlnweb"/>
        <w:shd w:val="clear" w:color="auto" w:fill="FFFFFF"/>
        <w:spacing w:before="0" w:beforeAutospacing="0" w:after="0" w:afterAutospacing="0"/>
        <w:rPr>
          <w:rFonts w:asciiTheme="minorHAnsi" w:hAnsiTheme="minorHAnsi"/>
        </w:rPr>
      </w:pPr>
    </w:p>
    <w:p w14:paraId="43633AFC" w14:textId="6B34AAA4" w:rsidR="009567CE" w:rsidRPr="00080AA1" w:rsidRDefault="009567CE" w:rsidP="009567CE">
      <w:pPr>
        <w:pStyle w:val="Normlnweb"/>
        <w:shd w:val="clear" w:color="auto" w:fill="FFFFFF"/>
        <w:spacing w:before="0" w:beforeAutospacing="0" w:after="0" w:afterAutospacing="0"/>
        <w:rPr>
          <w:rFonts w:asciiTheme="minorHAnsi" w:hAnsiTheme="minorHAnsi"/>
          <w:b/>
        </w:rPr>
      </w:pPr>
      <w:r>
        <w:rPr>
          <w:rFonts w:asciiTheme="minorHAnsi" w:hAnsiTheme="minorHAnsi"/>
          <w:b/>
        </w:rPr>
        <w:t>10/ Kamerový bod Linecká</w:t>
      </w:r>
      <w:r w:rsidR="00BF3F21">
        <w:rPr>
          <w:rFonts w:asciiTheme="minorHAnsi" w:hAnsiTheme="minorHAnsi"/>
          <w:b/>
        </w:rPr>
        <w:t xml:space="preserve"> antény</w:t>
      </w:r>
    </w:p>
    <w:p w14:paraId="50DAABF0" w14:textId="74F11D59" w:rsidR="009567CE" w:rsidRDefault="009567CE" w:rsidP="009567CE">
      <w:pPr>
        <w:pStyle w:val="Normlnweb"/>
        <w:shd w:val="clear" w:color="auto" w:fill="FFFFFF"/>
        <w:spacing w:before="0" w:beforeAutospacing="0" w:after="0" w:afterAutospacing="0"/>
        <w:rPr>
          <w:rFonts w:asciiTheme="minorHAnsi" w:hAnsiTheme="minorHAnsi"/>
        </w:rPr>
      </w:pPr>
      <w:r w:rsidRPr="00B82881">
        <w:rPr>
          <w:rFonts w:asciiTheme="minorHAnsi" w:hAnsiTheme="minorHAnsi"/>
        </w:rPr>
        <w:t>rozebrání, očištění</w:t>
      </w:r>
      <w:r>
        <w:rPr>
          <w:rFonts w:asciiTheme="minorHAnsi" w:hAnsiTheme="minorHAnsi"/>
        </w:rPr>
        <w:t xml:space="preserve">, </w:t>
      </w:r>
      <w:r w:rsidRPr="00B82881">
        <w:rPr>
          <w:rFonts w:asciiTheme="minorHAnsi" w:hAnsiTheme="minorHAnsi"/>
        </w:rPr>
        <w:t xml:space="preserve">test </w:t>
      </w:r>
      <w:r>
        <w:rPr>
          <w:rFonts w:asciiTheme="minorHAnsi" w:hAnsiTheme="minorHAnsi"/>
        </w:rPr>
        <w:t>napájení, popř. záložního zdroje</w:t>
      </w:r>
      <w:r w:rsidRPr="00B82881">
        <w:rPr>
          <w:rFonts w:asciiTheme="minorHAnsi" w:hAnsiTheme="minorHAnsi"/>
        </w:rPr>
        <w:t xml:space="preserve">, kontrola datové propustnosti a parametrů </w:t>
      </w:r>
      <w:r w:rsidR="00BF3F21">
        <w:rPr>
          <w:rFonts w:asciiTheme="minorHAnsi" w:hAnsiTheme="minorHAnsi"/>
        </w:rPr>
        <w:t>datové sítě dle norem ČTÚ</w:t>
      </w:r>
    </w:p>
    <w:p w14:paraId="345F3439" w14:textId="70030095" w:rsidR="009567CE" w:rsidRDefault="009567CE" w:rsidP="009567CE">
      <w:pPr>
        <w:pStyle w:val="Normlnweb"/>
        <w:shd w:val="clear" w:color="auto" w:fill="FFFFFF"/>
        <w:spacing w:before="0" w:beforeAutospacing="0" w:after="0" w:afterAutospacing="0"/>
        <w:rPr>
          <w:rFonts w:asciiTheme="minorHAnsi" w:hAnsiTheme="minorHAnsi"/>
        </w:rPr>
      </w:pPr>
      <w:r>
        <w:rPr>
          <w:rFonts w:asciiTheme="minorHAnsi" w:hAnsiTheme="minorHAnsi"/>
        </w:rPr>
        <w:t>2 hod práce</w:t>
      </w:r>
    </w:p>
    <w:p w14:paraId="3E91EF26" w14:textId="77777777" w:rsidR="004E4358" w:rsidRDefault="004E4358" w:rsidP="009567CE">
      <w:pPr>
        <w:pStyle w:val="Normlnweb"/>
        <w:shd w:val="clear" w:color="auto" w:fill="FFFFFF"/>
        <w:spacing w:before="0" w:beforeAutospacing="0" w:after="0" w:afterAutospacing="0"/>
        <w:rPr>
          <w:rFonts w:asciiTheme="minorHAnsi" w:hAnsiTheme="minorHAnsi"/>
        </w:rPr>
      </w:pPr>
    </w:p>
    <w:p w14:paraId="1EAE1846" w14:textId="3332C560" w:rsidR="004E4358" w:rsidRPr="00080AA1" w:rsidRDefault="004E4358" w:rsidP="004E4358">
      <w:pPr>
        <w:pStyle w:val="Normlnweb"/>
        <w:shd w:val="clear" w:color="auto" w:fill="FFFFFF"/>
        <w:spacing w:before="0" w:beforeAutospacing="0" w:after="0" w:afterAutospacing="0"/>
        <w:rPr>
          <w:rFonts w:asciiTheme="minorHAnsi" w:hAnsiTheme="minorHAnsi"/>
          <w:b/>
        </w:rPr>
      </w:pPr>
      <w:r>
        <w:rPr>
          <w:rFonts w:asciiTheme="minorHAnsi" w:hAnsiTheme="minorHAnsi"/>
          <w:b/>
        </w:rPr>
        <w:t>11/ Kamerový bod Urbinská antény</w:t>
      </w:r>
    </w:p>
    <w:p w14:paraId="17E605FB" w14:textId="77777777" w:rsidR="004E4358" w:rsidRDefault="004E4358" w:rsidP="004E4358">
      <w:pPr>
        <w:pStyle w:val="Normlnweb"/>
        <w:shd w:val="clear" w:color="auto" w:fill="FFFFFF"/>
        <w:spacing w:before="0" w:beforeAutospacing="0" w:after="0" w:afterAutospacing="0"/>
        <w:rPr>
          <w:rFonts w:asciiTheme="minorHAnsi" w:hAnsiTheme="minorHAnsi"/>
        </w:rPr>
      </w:pPr>
      <w:r w:rsidRPr="00B82881">
        <w:rPr>
          <w:rFonts w:asciiTheme="minorHAnsi" w:hAnsiTheme="minorHAnsi"/>
        </w:rPr>
        <w:t>rozebrání, očištění</w:t>
      </w:r>
      <w:r>
        <w:rPr>
          <w:rFonts w:asciiTheme="minorHAnsi" w:hAnsiTheme="minorHAnsi"/>
        </w:rPr>
        <w:t xml:space="preserve">, </w:t>
      </w:r>
      <w:r w:rsidRPr="00B82881">
        <w:rPr>
          <w:rFonts w:asciiTheme="minorHAnsi" w:hAnsiTheme="minorHAnsi"/>
        </w:rPr>
        <w:t xml:space="preserve">test </w:t>
      </w:r>
      <w:r>
        <w:rPr>
          <w:rFonts w:asciiTheme="minorHAnsi" w:hAnsiTheme="minorHAnsi"/>
        </w:rPr>
        <w:t>napájení, popř. záložního zdroje</w:t>
      </w:r>
      <w:r w:rsidRPr="00B82881">
        <w:rPr>
          <w:rFonts w:asciiTheme="minorHAnsi" w:hAnsiTheme="minorHAnsi"/>
        </w:rPr>
        <w:t xml:space="preserve">, kontrola datové propustnosti a parametrů </w:t>
      </w:r>
      <w:r>
        <w:rPr>
          <w:rFonts w:asciiTheme="minorHAnsi" w:hAnsiTheme="minorHAnsi"/>
        </w:rPr>
        <w:t>datové sítě dle norem ČTÚ</w:t>
      </w:r>
    </w:p>
    <w:p w14:paraId="6E802BC6" w14:textId="77777777" w:rsidR="004E4358" w:rsidRDefault="004E4358" w:rsidP="004E4358">
      <w:pPr>
        <w:pStyle w:val="Normlnweb"/>
        <w:shd w:val="clear" w:color="auto" w:fill="FFFFFF"/>
        <w:spacing w:before="0" w:beforeAutospacing="0" w:after="0" w:afterAutospacing="0"/>
        <w:rPr>
          <w:rFonts w:asciiTheme="minorHAnsi" w:hAnsiTheme="minorHAnsi"/>
        </w:rPr>
      </w:pPr>
      <w:r>
        <w:rPr>
          <w:rFonts w:asciiTheme="minorHAnsi" w:hAnsiTheme="minorHAnsi"/>
        </w:rPr>
        <w:t>2 hod práce</w:t>
      </w:r>
    </w:p>
    <w:p w14:paraId="7F906A67" w14:textId="77777777" w:rsidR="004E4358" w:rsidRDefault="004E4358" w:rsidP="009567CE">
      <w:pPr>
        <w:pStyle w:val="Normlnweb"/>
        <w:shd w:val="clear" w:color="auto" w:fill="FFFFFF"/>
        <w:spacing w:before="0" w:beforeAutospacing="0" w:after="0" w:afterAutospacing="0"/>
        <w:rPr>
          <w:rFonts w:asciiTheme="minorHAnsi" w:hAnsiTheme="minorHAnsi"/>
        </w:rPr>
      </w:pPr>
    </w:p>
    <w:p w14:paraId="27AF6203" w14:textId="77777777" w:rsidR="009567CE" w:rsidRDefault="009567CE" w:rsidP="009567CE">
      <w:pPr>
        <w:pStyle w:val="Normlnweb"/>
        <w:shd w:val="clear" w:color="auto" w:fill="FFFFFF"/>
        <w:spacing w:before="0" w:beforeAutospacing="0" w:after="0" w:afterAutospacing="0"/>
        <w:rPr>
          <w:rFonts w:asciiTheme="minorHAnsi" w:hAnsiTheme="minorHAnsi"/>
        </w:rPr>
      </w:pPr>
    </w:p>
    <w:p w14:paraId="29AE91E5" w14:textId="290ED979" w:rsidR="009567CE" w:rsidRPr="00080AA1" w:rsidRDefault="004E4358" w:rsidP="009567CE">
      <w:pPr>
        <w:pStyle w:val="Normlnweb"/>
        <w:shd w:val="clear" w:color="auto" w:fill="FFFFFF"/>
        <w:spacing w:before="0" w:beforeAutospacing="0" w:after="0" w:afterAutospacing="0"/>
        <w:rPr>
          <w:rFonts w:asciiTheme="minorHAnsi" w:hAnsiTheme="minorHAnsi"/>
          <w:b/>
        </w:rPr>
      </w:pPr>
      <w:r>
        <w:rPr>
          <w:rFonts w:asciiTheme="minorHAnsi" w:hAnsiTheme="minorHAnsi"/>
          <w:b/>
        </w:rPr>
        <w:t>12</w:t>
      </w:r>
      <w:r w:rsidR="009567CE">
        <w:rPr>
          <w:rFonts w:asciiTheme="minorHAnsi" w:hAnsiTheme="minorHAnsi"/>
          <w:b/>
        </w:rPr>
        <w:t>/ Kamerový subsystém park</w:t>
      </w:r>
      <w:r w:rsidR="00755C60">
        <w:rPr>
          <w:rFonts w:asciiTheme="minorHAnsi" w:hAnsiTheme="minorHAnsi"/>
          <w:b/>
        </w:rPr>
        <w:t>/integrovaný do AVIGILON CENTER v roce 2017</w:t>
      </w:r>
      <w:r w:rsidR="00BF3F21">
        <w:rPr>
          <w:rFonts w:asciiTheme="minorHAnsi" w:hAnsiTheme="minorHAnsi"/>
          <w:b/>
        </w:rPr>
        <w:t>/</w:t>
      </w:r>
      <w:r w:rsidR="009001CE">
        <w:rPr>
          <w:rFonts w:asciiTheme="minorHAnsi" w:hAnsiTheme="minorHAnsi"/>
          <w:b/>
        </w:rPr>
        <w:t xml:space="preserve"> 8 kamer</w:t>
      </w:r>
    </w:p>
    <w:p w14:paraId="291FC24E" w14:textId="77777777" w:rsidR="009567CE" w:rsidRDefault="009567CE" w:rsidP="009567CE">
      <w:pPr>
        <w:pStyle w:val="Normlnweb"/>
        <w:shd w:val="clear" w:color="auto" w:fill="FFFFFF"/>
        <w:spacing w:before="0" w:beforeAutospacing="0" w:after="0" w:afterAutospacing="0"/>
        <w:rPr>
          <w:rFonts w:asciiTheme="minorHAnsi" w:hAnsiTheme="minorHAnsi"/>
        </w:rPr>
      </w:pPr>
      <w:r w:rsidRPr="00B82881">
        <w:rPr>
          <w:rFonts w:asciiTheme="minorHAnsi" w:hAnsiTheme="minorHAnsi"/>
        </w:rPr>
        <w:t>rozebrání, očištění</w:t>
      </w:r>
      <w:r>
        <w:rPr>
          <w:rFonts w:asciiTheme="minorHAnsi" w:hAnsiTheme="minorHAnsi"/>
        </w:rPr>
        <w:t xml:space="preserve">, </w:t>
      </w:r>
      <w:r w:rsidRPr="00B82881">
        <w:rPr>
          <w:rFonts w:asciiTheme="minorHAnsi" w:hAnsiTheme="minorHAnsi"/>
        </w:rPr>
        <w:t xml:space="preserve">test </w:t>
      </w:r>
      <w:r>
        <w:rPr>
          <w:rFonts w:asciiTheme="minorHAnsi" w:hAnsiTheme="minorHAnsi"/>
        </w:rPr>
        <w:t>napájení, popř. záložního zdroje</w:t>
      </w:r>
      <w:r w:rsidRPr="00B82881">
        <w:rPr>
          <w:rFonts w:asciiTheme="minorHAnsi" w:hAnsiTheme="minorHAnsi"/>
        </w:rPr>
        <w:t xml:space="preserve">, kontrola datové propustnosti a parametrů </w:t>
      </w:r>
      <w:r>
        <w:rPr>
          <w:rFonts w:asciiTheme="minorHAnsi" w:hAnsiTheme="minorHAnsi"/>
        </w:rPr>
        <w:t xml:space="preserve">datové sítě.  </w:t>
      </w:r>
    </w:p>
    <w:p w14:paraId="0E4FE270" w14:textId="51757A5D" w:rsidR="009567CE" w:rsidRPr="00B82881" w:rsidRDefault="009567CE" w:rsidP="009567CE">
      <w:pPr>
        <w:pStyle w:val="Normlnweb"/>
        <w:shd w:val="clear" w:color="auto" w:fill="FFFFFF"/>
        <w:spacing w:before="0" w:beforeAutospacing="0" w:after="0" w:afterAutospacing="0"/>
        <w:rPr>
          <w:rFonts w:asciiTheme="minorHAnsi" w:hAnsiTheme="minorHAnsi"/>
        </w:rPr>
      </w:pPr>
      <w:r>
        <w:rPr>
          <w:rFonts w:asciiTheme="minorHAnsi" w:hAnsiTheme="minorHAnsi"/>
        </w:rPr>
        <w:t>6 hod práce</w:t>
      </w:r>
    </w:p>
    <w:p w14:paraId="1A9A9526" w14:textId="77777777" w:rsidR="0032708B" w:rsidRDefault="0032708B" w:rsidP="0032708B">
      <w:pPr>
        <w:pStyle w:val="Normlnweb"/>
        <w:shd w:val="clear" w:color="auto" w:fill="FFFFFF"/>
        <w:spacing w:before="0" w:beforeAutospacing="0" w:after="0" w:afterAutospacing="0"/>
        <w:rPr>
          <w:rFonts w:asciiTheme="minorHAnsi" w:hAnsiTheme="minorHAnsi"/>
        </w:rPr>
      </w:pPr>
    </w:p>
    <w:p w14:paraId="3758A06E" w14:textId="77777777" w:rsidR="0032708B" w:rsidRDefault="0032708B" w:rsidP="0032708B">
      <w:pPr>
        <w:pStyle w:val="Normlnweb"/>
        <w:shd w:val="clear" w:color="auto" w:fill="FFFFFF"/>
        <w:spacing w:before="0" w:beforeAutospacing="0" w:after="0" w:afterAutospacing="0"/>
        <w:rPr>
          <w:rFonts w:asciiTheme="minorHAnsi" w:hAnsiTheme="minorHAnsi"/>
        </w:rPr>
      </w:pPr>
      <w:r>
        <w:rPr>
          <w:rFonts w:asciiTheme="minorHAnsi" w:hAnsiTheme="minorHAnsi"/>
        </w:rPr>
        <w:t>Cena pravidelné údržby dle výše uvedeného rozsahu:</w:t>
      </w:r>
    </w:p>
    <w:p w14:paraId="5E0F7CB1" w14:textId="77777777" w:rsidR="0032708B" w:rsidRDefault="0032708B" w:rsidP="0032708B">
      <w:pPr>
        <w:pStyle w:val="Normlnweb"/>
        <w:shd w:val="clear" w:color="auto" w:fill="FFFFFF"/>
        <w:spacing w:before="0" w:beforeAutospacing="0" w:after="0" w:afterAutospacing="0"/>
        <w:rPr>
          <w:rFonts w:asciiTheme="minorHAnsi" w:hAnsiTheme="minorHAnsi"/>
        </w:rPr>
      </w:pPr>
    </w:p>
    <w:tbl>
      <w:tblPr>
        <w:tblStyle w:val="Mkatabulky"/>
        <w:tblW w:w="0" w:type="auto"/>
        <w:tblLook w:val="04A0" w:firstRow="1" w:lastRow="0" w:firstColumn="1" w:lastColumn="0" w:noHBand="0" w:noVBand="1"/>
      </w:tblPr>
      <w:tblGrid>
        <w:gridCol w:w="6771"/>
        <w:gridCol w:w="2441"/>
      </w:tblGrid>
      <w:tr w:rsidR="0032708B" w14:paraId="23E68343" w14:textId="77777777" w:rsidTr="00ED04D2">
        <w:tc>
          <w:tcPr>
            <w:tcW w:w="6771" w:type="dxa"/>
          </w:tcPr>
          <w:p w14:paraId="132F7F40" w14:textId="77777777" w:rsidR="0032708B" w:rsidRDefault="0032708B" w:rsidP="00ED04D2">
            <w:pPr>
              <w:pStyle w:val="Normlnweb"/>
              <w:spacing w:before="0" w:beforeAutospacing="0" w:after="0" w:afterAutospacing="0"/>
              <w:rPr>
                <w:rFonts w:asciiTheme="minorHAnsi" w:hAnsiTheme="minorHAnsi"/>
              </w:rPr>
            </w:pPr>
            <w:r>
              <w:rPr>
                <w:rFonts w:asciiTheme="minorHAnsi" w:hAnsiTheme="minorHAnsi"/>
              </w:rPr>
              <w:t>Čtvrtletní pravidelná kontrola</w:t>
            </w:r>
          </w:p>
        </w:tc>
        <w:tc>
          <w:tcPr>
            <w:tcW w:w="2441" w:type="dxa"/>
          </w:tcPr>
          <w:p w14:paraId="203171C6" w14:textId="77777777" w:rsidR="0032708B" w:rsidRDefault="0032708B" w:rsidP="00ED04D2">
            <w:pPr>
              <w:pStyle w:val="Normlnweb"/>
              <w:spacing w:before="0" w:beforeAutospacing="0" w:after="0" w:afterAutospacing="0"/>
              <w:jc w:val="right"/>
              <w:rPr>
                <w:rFonts w:asciiTheme="minorHAnsi" w:hAnsiTheme="minorHAnsi"/>
              </w:rPr>
            </w:pPr>
            <w:r>
              <w:rPr>
                <w:rFonts w:asciiTheme="minorHAnsi" w:hAnsiTheme="minorHAnsi"/>
              </w:rPr>
              <w:t>10 260,00 Kč bez DPH</w:t>
            </w:r>
          </w:p>
        </w:tc>
      </w:tr>
      <w:tr w:rsidR="0032708B" w14:paraId="3602277A" w14:textId="77777777" w:rsidTr="00ED04D2">
        <w:tc>
          <w:tcPr>
            <w:tcW w:w="6771" w:type="dxa"/>
          </w:tcPr>
          <w:p w14:paraId="5D465C02" w14:textId="77777777" w:rsidR="0032708B" w:rsidRDefault="0032708B" w:rsidP="00ED04D2">
            <w:pPr>
              <w:pStyle w:val="Normlnweb"/>
              <w:spacing w:before="0" w:beforeAutospacing="0" w:after="0" w:afterAutospacing="0"/>
              <w:rPr>
                <w:rFonts w:asciiTheme="minorHAnsi" w:hAnsiTheme="minorHAnsi"/>
              </w:rPr>
            </w:pPr>
            <w:r>
              <w:rPr>
                <w:rFonts w:asciiTheme="minorHAnsi" w:hAnsiTheme="minorHAnsi"/>
              </w:rPr>
              <w:t xml:space="preserve">Celková náklady na údržbu za kalendářní rok </w:t>
            </w:r>
          </w:p>
        </w:tc>
        <w:tc>
          <w:tcPr>
            <w:tcW w:w="2441" w:type="dxa"/>
          </w:tcPr>
          <w:p w14:paraId="6F449B2E" w14:textId="77777777" w:rsidR="0032708B" w:rsidRDefault="0032708B" w:rsidP="00ED04D2">
            <w:pPr>
              <w:pStyle w:val="Normlnweb"/>
              <w:spacing w:before="0" w:beforeAutospacing="0" w:after="0" w:afterAutospacing="0"/>
              <w:jc w:val="right"/>
              <w:rPr>
                <w:rFonts w:asciiTheme="minorHAnsi" w:hAnsiTheme="minorHAnsi"/>
              </w:rPr>
            </w:pPr>
            <w:r>
              <w:rPr>
                <w:rFonts w:asciiTheme="minorHAnsi" w:hAnsiTheme="minorHAnsi"/>
              </w:rPr>
              <w:t>41 040,00 Kč bez DPH</w:t>
            </w:r>
          </w:p>
        </w:tc>
      </w:tr>
      <w:tr w:rsidR="0032708B" w14:paraId="296F7767" w14:textId="77777777" w:rsidTr="00ED04D2">
        <w:tc>
          <w:tcPr>
            <w:tcW w:w="6771" w:type="dxa"/>
          </w:tcPr>
          <w:p w14:paraId="0BB13F3A" w14:textId="77777777" w:rsidR="0032708B" w:rsidRPr="00671118" w:rsidRDefault="0032708B" w:rsidP="00ED04D2">
            <w:pPr>
              <w:pStyle w:val="Normlnweb"/>
              <w:spacing w:before="0" w:beforeAutospacing="0" w:after="0" w:afterAutospacing="0"/>
              <w:rPr>
                <w:rFonts w:asciiTheme="minorHAnsi" w:hAnsiTheme="minorHAnsi"/>
                <w:b/>
              </w:rPr>
            </w:pPr>
            <w:r w:rsidRPr="00671118">
              <w:rPr>
                <w:rFonts w:asciiTheme="minorHAnsi" w:hAnsiTheme="minorHAnsi"/>
                <w:b/>
              </w:rPr>
              <w:t>Měsíční fakturovaný paušál za pravidelnou údržbu</w:t>
            </w:r>
          </w:p>
        </w:tc>
        <w:tc>
          <w:tcPr>
            <w:tcW w:w="2441" w:type="dxa"/>
          </w:tcPr>
          <w:p w14:paraId="29D3479F" w14:textId="77777777" w:rsidR="0032708B" w:rsidRPr="00671118" w:rsidRDefault="0032708B" w:rsidP="00ED04D2">
            <w:pPr>
              <w:pStyle w:val="Normlnweb"/>
              <w:spacing w:before="0" w:beforeAutospacing="0" w:after="0" w:afterAutospacing="0"/>
              <w:jc w:val="right"/>
              <w:rPr>
                <w:rFonts w:asciiTheme="minorHAnsi" w:hAnsiTheme="minorHAnsi"/>
                <w:b/>
              </w:rPr>
            </w:pPr>
            <w:r>
              <w:rPr>
                <w:rFonts w:asciiTheme="minorHAnsi" w:hAnsiTheme="minorHAnsi"/>
                <w:b/>
              </w:rPr>
              <w:t>3 420</w:t>
            </w:r>
            <w:r w:rsidRPr="00671118">
              <w:rPr>
                <w:rFonts w:asciiTheme="minorHAnsi" w:hAnsiTheme="minorHAnsi"/>
                <w:b/>
              </w:rPr>
              <w:t>,00 Kč bez DPH</w:t>
            </w:r>
          </w:p>
        </w:tc>
      </w:tr>
    </w:tbl>
    <w:p w14:paraId="34447FB0" w14:textId="77777777" w:rsidR="0032708B" w:rsidRDefault="0032708B" w:rsidP="0032708B">
      <w:pPr>
        <w:pStyle w:val="Normlnweb"/>
        <w:shd w:val="clear" w:color="auto" w:fill="FFFFFF"/>
        <w:spacing w:before="0" w:beforeAutospacing="0" w:after="0" w:afterAutospacing="0"/>
        <w:rPr>
          <w:rFonts w:asciiTheme="minorHAnsi" w:hAnsiTheme="minorHAnsi"/>
        </w:rPr>
      </w:pPr>
    </w:p>
    <w:p w14:paraId="42E3518A" w14:textId="77777777" w:rsidR="0032708B" w:rsidRDefault="0032708B" w:rsidP="0032708B">
      <w:pPr>
        <w:pStyle w:val="Normlnweb"/>
        <w:shd w:val="clear" w:color="auto" w:fill="FFFFFF"/>
        <w:spacing w:before="0" w:beforeAutospacing="0" w:after="0" w:afterAutospacing="0"/>
        <w:rPr>
          <w:rFonts w:asciiTheme="minorHAnsi" w:hAnsiTheme="minorHAnsi"/>
        </w:rPr>
      </w:pPr>
    </w:p>
    <w:p w14:paraId="72C318DB" w14:textId="77777777" w:rsidR="0032708B" w:rsidRPr="000D0F3C" w:rsidRDefault="0032708B" w:rsidP="0032708B">
      <w:pPr>
        <w:rPr>
          <w:b/>
          <w:u w:val="single"/>
        </w:rPr>
      </w:pPr>
    </w:p>
    <w:sectPr w:rsidR="0032708B" w:rsidRPr="000D0F3C" w:rsidSect="00BA582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0CB9F" w14:textId="77777777" w:rsidR="00B24A90" w:rsidRDefault="00B24A90">
      <w:r>
        <w:separator/>
      </w:r>
    </w:p>
  </w:endnote>
  <w:endnote w:type="continuationSeparator" w:id="0">
    <w:p w14:paraId="204A2B23" w14:textId="77777777" w:rsidR="00B24A90" w:rsidRDefault="00B2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B107A" w14:textId="7B97142D" w:rsidR="004D5CD5" w:rsidRDefault="004D5CD5">
    <w:pPr>
      <w:pStyle w:val="Zpat"/>
      <w:jc w:val="center"/>
    </w:pPr>
    <w:r>
      <w:t xml:space="preserve">- </w:t>
    </w:r>
    <w:r w:rsidR="0094400B">
      <w:fldChar w:fldCharType="begin"/>
    </w:r>
    <w:r w:rsidR="0094400B">
      <w:instrText xml:space="preserve"> PAGE </w:instrText>
    </w:r>
    <w:r w:rsidR="0094400B">
      <w:fldChar w:fldCharType="separate"/>
    </w:r>
    <w:r w:rsidR="002B4AAC">
      <w:rPr>
        <w:noProof/>
      </w:rPr>
      <w:t>3</w:t>
    </w:r>
    <w:r w:rsidR="0094400B">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4EA42" w14:textId="77777777" w:rsidR="00B24A90" w:rsidRDefault="00B24A90">
      <w:r>
        <w:separator/>
      </w:r>
    </w:p>
  </w:footnote>
  <w:footnote w:type="continuationSeparator" w:id="0">
    <w:p w14:paraId="2C2C16B1" w14:textId="77777777" w:rsidR="00B24A90" w:rsidRDefault="00B24A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64C0214"/>
    <w:lvl w:ilvl="0">
      <w:numFmt w:val="decimal"/>
      <w:lvlText w:val="*"/>
      <w:lvlJc w:val="left"/>
    </w:lvl>
  </w:abstractNum>
  <w:abstractNum w:abstractNumId="1" w15:restartNumberingAfterBreak="0">
    <w:nsid w:val="01106EF9"/>
    <w:multiLevelType w:val="hybridMultilevel"/>
    <w:tmpl w:val="3FA4FE3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18920F5"/>
    <w:multiLevelType w:val="hybridMultilevel"/>
    <w:tmpl w:val="3D28A748"/>
    <w:lvl w:ilvl="0" w:tplc="0405000B">
      <w:start w:val="1"/>
      <w:numFmt w:val="bullet"/>
      <w:lvlText w:val=""/>
      <w:lvlJc w:val="left"/>
      <w:pPr>
        <w:tabs>
          <w:tab w:val="num" w:pos="2136"/>
        </w:tabs>
        <w:ind w:left="2136" w:hanging="360"/>
      </w:pPr>
      <w:rPr>
        <w:rFonts w:ascii="Wingdings" w:hAnsi="Wingdings" w:hint="default"/>
      </w:rPr>
    </w:lvl>
    <w:lvl w:ilvl="1" w:tplc="2982DE6E">
      <w:numFmt w:val="bullet"/>
      <w:lvlText w:val="-"/>
      <w:lvlJc w:val="left"/>
      <w:pPr>
        <w:tabs>
          <w:tab w:val="num" w:pos="2856"/>
        </w:tabs>
        <w:ind w:left="2856" w:hanging="360"/>
      </w:pPr>
      <w:rPr>
        <w:rFonts w:ascii="Times New Roman" w:eastAsia="Times New Roman" w:hAnsi="Times New Roman" w:cs="Times New Roman" w:hint="default"/>
      </w:rPr>
    </w:lvl>
    <w:lvl w:ilvl="2" w:tplc="04050005" w:tentative="1">
      <w:start w:val="1"/>
      <w:numFmt w:val="bullet"/>
      <w:lvlText w:val=""/>
      <w:lvlJc w:val="left"/>
      <w:pPr>
        <w:tabs>
          <w:tab w:val="num" w:pos="3576"/>
        </w:tabs>
        <w:ind w:left="3576" w:hanging="360"/>
      </w:pPr>
      <w:rPr>
        <w:rFonts w:ascii="Wingdings" w:hAnsi="Wingdings" w:hint="default"/>
      </w:rPr>
    </w:lvl>
    <w:lvl w:ilvl="3" w:tplc="0405000B">
      <w:start w:val="1"/>
      <w:numFmt w:val="bullet"/>
      <w:lvlText w:val=""/>
      <w:lvlJc w:val="left"/>
      <w:pPr>
        <w:tabs>
          <w:tab w:val="num" w:pos="4296"/>
        </w:tabs>
        <w:ind w:left="4296" w:hanging="360"/>
      </w:pPr>
      <w:rPr>
        <w:rFonts w:ascii="Wingdings" w:hAnsi="Wingdings" w:hint="default"/>
      </w:rPr>
    </w:lvl>
    <w:lvl w:ilvl="4" w:tplc="04050003" w:tentative="1">
      <w:start w:val="1"/>
      <w:numFmt w:val="bullet"/>
      <w:lvlText w:val="o"/>
      <w:lvlJc w:val="left"/>
      <w:pPr>
        <w:tabs>
          <w:tab w:val="num" w:pos="5016"/>
        </w:tabs>
        <w:ind w:left="5016" w:hanging="360"/>
      </w:pPr>
      <w:rPr>
        <w:rFonts w:ascii="Courier New" w:hAnsi="Courier New" w:hint="default"/>
      </w:rPr>
    </w:lvl>
    <w:lvl w:ilvl="5" w:tplc="04050005" w:tentative="1">
      <w:start w:val="1"/>
      <w:numFmt w:val="bullet"/>
      <w:lvlText w:val=""/>
      <w:lvlJc w:val="left"/>
      <w:pPr>
        <w:tabs>
          <w:tab w:val="num" w:pos="5736"/>
        </w:tabs>
        <w:ind w:left="5736" w:hanging="360"/>
      </w:pPr>
      <w:rPr>
        <w:rFonts w:ascii="Wingdings" w:hAnsi="Wingdings" w:hint="default"/>
      </w:rPr>
    </w:lvl>
    <w:lvl w:ilvl="6" w:tplc="04050001" w:tentative="1">
      <w:start w:val="1"/>
      <w:numFmt w:val="bullet"/>
      <w:lvlText w:val=""/>
      <w:lvlJc w:val="left"/>
      <w:pPr>
        <w:tabs>
          <w:tab w:val="num" w:pos="6456"/>
        </w:tabs>
        <w:ind w:left="6456" w:hanging="360"/>
      </w:pPr>
      <w:rPr>
        <w:rFonts w:ascii="Symbol" w:hAnsi="Symbol" w:hint="default"/>
      </w:rPr>
    </w:lvl>
    <w:lvl w:ilvl="7" w:tplc="04050003" w:tentative="1">
      <w:start w:val="1"/>
      <w:numFmt w:val="bullet"/>
      <w:lvlText w:val="o"/>
      <w:lvlJc w:val="left"/>
      <w:pPr>
        <w:tabs>
          <w:tab w:val="num" w:pos="7176"/>
        </w:tabs>
        <w:ind w:left="7176" w:hanging="360"/>
      </w:pPr>
      <w:rPr>
        <w:rFonts w:ascii="Courier New" w:hAnsi="Courier New" w:hint="default"/>
      </w:rPr>
    </w:lvl>
    <w:lvl w:ilvl="8" w:tplc="04050005" w:tentative="1">
      <w:start w:val="1"/>
      <w:numFmt w:val="bullet"/>
      <w:lvlText w:val=""/>
      <w:lvlJc w:val="left"/>
      <w:pPr>
        <w:tabs>
          <w:tab w:val="num" w:pos="7896"/>
        </w:tabs>
        <w:ind w:left="7896" w:hanging="360"/>
      </w:pPr>
      <w:rPr>
        <w:rFonts w:ascii="Wingdings" w:hAnsi="Wingdings" w:hint="default"/>
      </w:rPr>
    </w:lvl>
  </w:abstractNum>
  <w:abstractNum w:abstractNumId="3" w15:restartNumberingAfterBreak="0">
    <w:nsid w:val="04DF1080"/>
    <w:multiLevelType w:val="multilevel"/>
    <w:tmpl w:val="464E76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AE7EE1"/>
    <w:multiLevelType w:val="multilevel"/>
    <w:tmpl w:val="8A8EE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556AA"/>
    <w:multiLevelType w:val="multilevel"/>
    <w:tmpl w:val="0614A74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06A78A9"/>
    <w:multiLevelType w:val="multilevel"/>
    <w:tmpl w:val="992E0BD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E9469A"/>
    <w:multiLevelType w:val="multilevel"/>
    <w:tmpl w:val="4EF8F102"/>
    <w:lvl w:ilvl="0">
      <w:numFmt w:val="decimal"/>
      <w:lvlText w:val=""/>
      <w:lvlJc w:val="left"/>
    </w:lvl>
    <w:lvl w:ilv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1A4590"/>
    <w:multiLevelType w:val="multilevel"/>
    <w:tmpl w:val="F11A1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0608CD"/>
    <w:multiLevelType w:val="hybridMultilevel"/>
    <w:tmpl w:val="C18C934C"/>
    <w:lvl w:ilvl="0" w:tplc="C672ADB6">
      <w:start w:val="1"/>
      <w:numFmt w:val="lowerLetter"/>
      <w:lvlText w:val="%1)"/>
      <w:lvlJc w:val="left"/>
      <w:pPr>
        <w:tabs>
          <w:tab w:val="num" w:pos="1069"/>
        </w:tabs>
        <w:ind w:left="1069" w:hanging="360"/>
      </w:pPr>
      <w:rPr>
        <w:rFonts w:hint="default"/>
      </w:rPr>
    </w:lvl>
    <w:lvl w:ilvl="1" w:tplc="7122C4F6">
      <w:start w:val="1"/>
      <w:numFmt w:val="lowerLetter"/>
      <w:lvlText w:val="%2)"/>
      <w:lvlJc w:val="left"/>
      <w:pPr>
        <w:tabs>
          <w:tab w:val="num" w:pos="1789"/>
        </w:tabs>
        <w:ind w:left="1789" w:hanging="360"/>
      </w:pPr>
      <w:rPr>
        <w:rFonts w:hint="default"/>
      </w:r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10" w15:restartNumberingAfterBreak="0">
    <w:nsid w:val="1F431134"/>
    <w:multiLevelType w:val="hybridMultilevel"/>
    <w:tmpl w:val="2B443D60"/>
    <w:lvl w:ilvl="0" w:tplc="04050001">
      <w:start w:val="1"/>
      <w:numFmt w:val="bullet"/>
      <w:lvlText w:val=""/>
      <w:lvlJc w:val="left"/>
      <w:pPr>
        <w:tabs>
          <w:tab w:val="num" w:pos="720"/>
        </w:tabs>
        <w:ind w:left="720" w:hanging="360"/>
      </w:pPr>
      <w:rPr>
        <w:rFonts w:ascii="Symbol" w:hAnsi="Symbol" w:hint="default"/>
      </w:rPr>
    </w:lvl>
    <w:lvl w:ilvl="1" w:tplc="2798659C">
      <w:numFmt w:val="bullet"/>
      <w:lvlText w:val="-"/>
      <w:lvlJc w:val="left"/>
      <w:pPr>
        <w:tabs>
          <w:tab w:val="num" w:pos="1440"/>
        </w:tabs>
        <w:ind w:left="1440" w:hanging="360"/>
      </w:pPr>
      <w:rPr>
        <w:rFonts w:ascii="Times New Roman" w:eastAsia="Times New Roman" w:hAnsi="Times New Roman" w:cs="Times New Roman" w:hint="default"/>
      </w:rPr>
    </w:lvl>
    <w:lvl w:ilvl="2" w:tplc="0405000B">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6A5DF3"/>
    <w:multiLevelType w:val="hybridMultilevel"/>
    <w:tmpl w:val="34F63E1A"/>
    <w:lvl w:ilvl="0" w:tplc="11F65E8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447B23"/>
    <w:multiLevelType w:val="hybridMultilevel"/>
    <w:tmpl w:val="965496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896DF5"/>
    <w:multiLevelType w:val="multilevel"/>
    <w:tmpl w:val="20884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8805BA"/>
    <w:multiLevelType w:val="hybridMultilevel"/>
    <w:tmpl w:val="A18272A2"/>
    <w:lvl w:ilvl="0" w:tplc="166693AA">
      <w:start w:val="3"/>
      <w:numFmt w:val="upperRoman"/>
      <w:lvlText w:val="%1."/>
      <w:lvlJc w:val="right"/>
      <w:pPr>
        <w:tabs>
          <w:tab w:val="num" w:pos="720"/>
        </w:tabs>
        <w:ind w:left="720" w:hanging="360"/>
      </w:pPr>
    </w:lvl>
    <w:lvl w:ilvl="1" w:tplc="81401D94" w:tentative="1">
      <w:start w:val="1"/>
      <w:numFmt w:val="decimal"/>
      <w:lvlText w:val="%2."/>
      <w:lvlJc w:val="left"/>
      <w:pPr>
        <w:tabs>
          <w:tab w:val="num" w:pos="1440"/>
        </w:tabs>
        <w:ind w:left="1440" w:hanging="360"/>
      </w:pPr>
    </w:lvl>
    <w:lvl w:ilvl="2" w:tplc="0CD248D8" w:tentative="1">
      <w:start w:val="1"/>
      <w:numFmt w:val="decimal"/>
      <w:lvlText w:val="%3."/>
      <w:lvlJc w:val="left"/>
      <w:pPr>
        <w:tabs>
          <w:tab w:val="num" w:pos="2160"/>
        </w:tabs>
        <w:ind w:left="2160" w:hanging="360"/>
      </w:pPr>
    </w:lvl>
    <w:lvl w:ilvl="3" w:tplc="ED707A22" w:tentative="1">
      <w:start w:val="1"/>
      <w:numFmt w:val="decimal"/>
      <w:lvlText w:val="%4."/>
      <w:lvlJc w:val="left"/>
      <w:pPr>
        <w:tabs>
          <w:tab w:val="num" w:pos="2880"/>
        </w:tabs>
        <w:ind w:left="2880" w:hanging="360"/>
      </w:pPr>
    </w:lvl>
    <w:lvl w:ilvl="4" w:tplc="DDCED33E" w:tentative="1">
      <w:start w:val="1"/>
      <w:numFmt w:val="decimal"/>
      <w:lvlText w:val="%5."/>
      <w:lvlJc w:val="left"/>
      <w:pPr>
        <w:tabs>
          <w:tab w:val="num" w:pos="3600"/>
        </w:tabs>
        <w:ind w:left="3600" w:hanging="360"/>
      </w:pPr>
    </w:lvl>
    <w:lvl w:ilvl="5" w:tplc="AC8C1A8E" w:tentative="1">
      <w:start w:val="1"/>
      <w:numFmt w:val="decimal"/>
      <w:lvlText w:val="%6."/>
      <w:lvlJc w:val="left"/>
      <w:pPr>
        <w:tabs>
          <w:tab w:val="num" w:pos="4320"/>
        </w:tabs>
        <w:ind w:left="4320" w:hanging="360"/>
      </w:pPr>
    </w:lvl>
    <w:lvl w:ilvl="6" w:tplc="1AE4F990" w:tentative="1">
      <w:start w:val="1"/>
      <w:numFmt w:val="decimal"/>
      <w:lvlText w:val="%7."/>
      <w:lvlJc w:val="left"/>
      <w:pPr>
        <w:tabs>
          <w:tab w:val="num" w:pos="5040"/>
        </w:tabs>
        <w:ind w:left="5040" w:hanging="360"/>
      </w:pPr>
    </w:lvl>
    <w:lvl w:ilvl="7" w:tplc="9E827B32" w:tentative="1">
      <w:start w:val="1"/>
      <w:numFmt w:val="decimal"/>
      <w:lvlText w:val="%8."/>
      <w:lvlJc w:val="left"/>
      <w:pPr>
        <w:tabs>
          <w:tab w:val="num" w:pos="5760"/>
        </w:tabs>
        <w:ind w:left="5760" w:hanging="360"/>
      </w:pPr>
    </w:lvl>
    <w:lvl w:ilvl="8" w:tplc="8D94D762" w:tentative="1">
      <w:start w:val="1"/>
      <w:numFmt w:val="decimal"/>
      <w:lvlText w:val="%9."/>
      <w:lvlJc w:val="left"/>
      <w:pPr>
        <w:tabs>
          <w:tab w:val="num" w:pos="6480"/>
        </w:tabs>
        <w:ind w:left="6480" w:hanging="360"/>
      </w:pPr>
    </w:lvl>
  </w:abstractNum>
  <w:abstractNum w:abstractNumId="15" w15:restartNumberingAfterBreak="0">
    <w:nsid w:val="2A04151B"/>
    <w:multiLevelType w:val="hybridMultilevel"/>
    <w:tmpl w:val="01824B72"/>
    <w:lvl w:ilvl="0" w:tplc="75F4B0BA">
      <w:start w:val="1"/>
      <w:numFmt w:val="lowerLetter"/>
      <w:lvlText w:val="%1)"/>
      <w:lvlJc w:val="left"/>
      <w:pPr>
        <w:tabs>
          <w:tab w:val="num" w:pos="2154"/>
        </w:tabs>
        <w:ind w:left="2154" w:hanging="360"/>
      </w:pPr>
      <w:rPr>
        <w:rFonts w:hint="default"/>
      </w:rPr>
    </w:lvl>
    <w:lvl w:ilvl="1" w:tplc="A216D876">
      <w:start w:val="4"/>
      <w:numFmt w:val="decimal"/>
      <w:lvlText w:val="%2."/>
      <w:lvlJc w:val="left"/>
      <w:pPr>
        <w:tabs>
          <w:tab w:val="num" w:pos="2874"/>
        </w:tabs>
        <w:ind w:left="2874" w:hanging="360"/>
      </w:pPr>
      <w:rPr>
        <w:rFonts w:hint="default"/>
      </w:rPr>
    </w:lvl>
    <w:lvl w:ilvl="2" w:tplc="0405001B" w:tentative="1">
      <w:start w:val="1"/>
      <w:numFmt w:val="lowerRoman"/>
      <w:lvlText w:val="%3."/>
      <w:lvlJc w:val="right"/>
      <w:pPr>
        <w:tabs>
          <w:tab w:val="num" w:pos="3594"/>
        </w:tabs>
        <w:ind w:left="3594" w:hanging="180"/>
      </w:pPr>
    </w:lvl>
    <w:lvl w:ilvl="3" w:tplc="0405000F" w:tentative="1">
      <w:start w:val="1"/>
      <w:numFmt w:val="decimal"/>
      <w:lvlText w:val="%4."/>
      <w:lvlJc w:val="left"/>
      <w:pPr>
        <w:tabs>
          <w:tab w:val="num" w:pos="4314"/>
        </w:tabs>
        <w:ind w:left="4314" w:hanging="360"/>
      </w:pPr>
    </w:lvl>
    <w:lvl w:ilvl="4" w:tplc="04050019" w:tentative="1">
      <w:start w:val="1"/>
      <w:numFmt w:val="lowerLetter"/>
      <w:lvlText w:val="%5."/>
      <w:lvlJc w:val="left"/>
      <w:pPr>
        <w:tabs>
          <w:tab w:val="num" w:pos="5034"/>
        </w:tabs>
        <w:ind w:left="5034" w:hanging="360"/>
      </w:pPr>
    </w:lvl>
    <w:lvl w:ilvl="5" w:tplc="0405001B" w:tentative="1">
      <w:start w:val="1"/>
      <w:numFmt w:val="lowerRoman"/>
      <w:lvlText w:val="%6."/>
      <w:lvlJc w:val="right"/>
      <w:pPr>
        <w:tabs>
          <w:tab w:val="num" w:pos="5754"/>
        </w:tabs>
        <w:ind w:left="5754" w:hanging="180"/>
      </w:pPr>
    </w:lvl>
    <w:lvl w:ilvl="6" w:tplc="0405000F" w:tentative="1">
      <w:start w:val="1"/>
      <w:numFmt w:val="decimal"/>
      <w:lvlText w:val="%7."/>
      <w:lvlJc w:val="left"/>
      <w:pPr>
        <w:tabs>
          <w:tab w:val="num" w:pos="6474"/>
        </w:tabs>
        <w:ind w:left="6474" w:hanging="360"/>
      </w:pPr>
    </w:lvl>
    <w:lvl w:ilvl="7" w:tplc="04050019" w:tentative="1">
      <w:start w:val="1"/>
      <w:numFmt w:val="lowerLetter"/>
      <w:lvlText w:val="%8."/>
      <w:lvlJc w:val="left"/>
      <w:pPr>
        <w:tabs>
          <w:tab w:val="num" w:pos="7194"/>
        </w:tabs>
        <w:ind w:left="7194" w:hanging="360"/>
      </w:pPr>
    </w:lvl>
    <w:lvl w:ilvl="8" w:tplc="0405001B" w:tentative="1">
      <w:start w:val="1"/>
      <w:numFmt w:val="lowerRoman"/>
      <w:lvlText w:val="%9."/>
      <w:lvlJc w:val="right"/>
      <w:pPr>
        <w:tabs>
          <w:tab w:val="num" w:pos="7914"/>
        </w:tabs>
        <w:ind w:left="7914" w:hanging="180"/>
      </w:pPr>
    </w:lvl>
  </w:abstractNum>
  <w:abstractNum w:abstractNumId="16" w15:restartNumberingAfterBreak="0">
    <w:nsid w:val="2C091BB7"/>
    <w:multiLevelType w:val="hybridMultilevel"/>
    <w:tmpl w:val="163676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E731AE3"/>
    <w:multiLevelType w:val="hybridMultilevel"/>
    <w:tmpl w:val="6C2A1C24"/>
    <w:lvl w:ilvl="0" w:tplc="0405000B">
      <w:start w:val="1"/>
      <w:numFmt w:val="bullet"/>
      <w:lvlText w:val=""/>
      <w:lvlJc w:val="left"/>
      <w:pPr>
        <w:tabs>
          <w:tab w:val="num" w:pos="2138"/>
        </w:tabs>
        <w:ind w:left="2138" w:hanging="360"/>
      </w:pPr>
      <w:rPr>
        <w:rFonts w:ascii="Wingdings" w:hAnsi="Wingdings" w:hint="default"/>
      </w:rPr>
    </w:lvl>
    <w:lvl w:ilvl="1" w:tplc="04050003" w:tentative="1">
      <w:start w:val="1"/>
      <w:numFmt w:val="bullet"/>
      <w:lvlText w:val="o"/>
      <w:lvlJc w:val="left"/>
      <w:pPr>
        <w:tabs>
          <w:tab w:val="num" w:pos="2858"/>
        </w:tabs>
        <w:ind w:left="2858" w:hanging="360"/>
      </w:pPr>
      <w:rPr>
        <w:rFonts w:ascii="Courier New" w:hAnsi="Courier New" w:hint="default"/>
      </w:rPr>
    </w:lvl>
    <w:lvl w:ilvl="2" w:tplc="04050005" w:tentative="1">
      <w:start w:val="1"/>
      <w:numFmt w:val="bullet"/>
      <w:lvlText w:val=""/>
      <w:lvlJc w:val="left"/>
      <w:pPr>
        <w:tabs>
          <w:tab w:val="num" w:pos="3578"/>
        </w:tabs>
        <w:ind w:left="3578" w:hanging="360"/>
      </w:pPr>
      <w:rPr>
        <w:rFonts w:ascii="Wingdings" w:hAnsi="Wingdings" w:hint="default"/>
      </w:rPr>
    </w:lvl>
    <w:lvl w:ilvl="3" w:tplc="04050001" w:tentative="1">
      <w:start w:val="1"/>
      <w:numFmt w:val="bullet"/>
      <w:lvlText w:val=""/>
      <w:lvlJc w:val="left"/>
      <w:pPr>
        <w:tabs>
          <w:tab w:val="num" w:pos="4298"/>
        </w:tabs>
        <w:ind w:left="4298" w:hanging="360"/>
      </w:pPr>
      <w:rPr>
        <w:rFonts w:ascii="Symbol" w:hAnsi="Symbol" w:hint="default"/>
      </w:rPr>
    </w:lvl>
    <w:lvl w:ilvl="4" w:tplc="04050003" w:tentative="1">
      <w:start w:val="1"/>
      <w:numFmt w:val="bullet"/>
      <w:lvlText w:val="o"/>
      <w:lvlJc w:val="left"/>
      <w:pPr>
        <w:tabs>
          <w:tab w:val="num" w:pos="5018"/>
        </w:tabs>
        <w:ind w:left="5018" w:hanging="360"/>
      </w:pPr>
      <w:rPr>
        <w:rFonts w:ascii="Courier New" w:hAnsi="Courier New" w:hint="default"/>
      </w:rPr>
    </w:lvl>
    <w:lvl w:ilvl="5" w:tplc="04050005" w:tentative="1">
      <w:start w:val="1"/>
      <w:numFmt w:val="bullet"/>
      <w:lvlText w:val=""/>
      <w:lvlJc w:val="left"/>
      <w:pPr>
        <w:tabs>
          <w:tab w:val="num" w:pos="5738"/>
        </w:tabs>
        <w:ind w:left="5738" w:hanging="360"/>
      </w:pPr>
      <w:rPr>
        <w:rFonts w:ascii="Wingdings" w:hAnsi="Wingdings" w:hint="default"/>
      </w:rPr>
    </w:lvl>
    <w:lvl w:ilvl="6" w:tplc="04050001" w:tentative="1">
      <w:start w:val="1"/>
      <w:numFmt w:val="bullet"/>
      <w:lvlText w:val=""/>
      <w:lvlJc w:val="left"/>
      <w:pPr>
        <w:tabs>
          <w:tab w:val="num" w:pos="6458"/>
        </w:tabs>
        <w:ind w:left="6458" w:hanging="360"/>
      </w:pPr>
      <w:rPr>
        <w:rFonts w:ascii="Symbol" w:hAnsi="Symbol" w:hint="default"/>
      </w:rPr>
    </w:lvl>
    <w:lvl w:ilvl="7" w:tplc="04050003" w:tentative="1">
      <w:start w:val="1"/>
      <w:numFmt w:val="bullet"/>
      <w:lvlText w:val="o"/>
      <w:lvlJc w:val="left"/>
      <w:pPr>
        <w:tabs>
          <w:tab w:val="num" w:pos="7178"/>
        </w:tabs>
        <w:ind w:left="7178" w:hanging="360"/>
      </w:pPr>
      <w:rPr>
        <w:rFonts w:ascii="Courier New" w:hAnsi="Courier New" w:hint="default"/>
      </w:rPr>
    </w:lvl>
    <w:lvl w:ilvl="8" w:tplc="04050005" w:tentative="1">
      <w:start w:val="1"/>
      <w:numFmt w:val="bullet"/>
      <w:lvlText w:val=""/>
      <w:lvlJc w:val="left"/>
      <w:pPr>
        <w:tabs>
          <w:tab w:val="num" w:pos="7898"/>
        </w:tabs>
        <w:ind w:left="7898" w:hanging="360"/>
      </w:pPr>
      <w:rPr>
        <w:rFonts w:ascii="Wingdings" w:hAnsi="Wingdings" w:hint="default"/>
      </w:rPr>
    </w:lvl>
  </w:abstractNum>
  <w:abstractNum w:abstractNumId="18" w15:restartNumberingAfterBreak="0">
    <w:nsid w:val="3200731F"/>
    <w:multiLevelType w:val="hybridMultilevel"/>
    <w:tmpl w:val="185A89C0"/>
    <w:lvl w:ilvl="0" w:tplc="D74C0ADA">
      <w:start w:val="1"/>
      <w:numFmt w:val="decimal"/>
      <w:lvlText w:val="%1."/>
      <w:lvlJc w:val="left"/>
      <w:pPr>
        <w:tabs>
          <w:tab w:val="num" w:pos="1065"/>
        </w:tabs>
        <w:ind w:left="1065" w:hanging="705"/>
      </w:pPr>
      <w:rPr>
        <w:rFonts w:hint="default"/>
        <w:b w:val="0"/>
      </w:rPr>
    </w:lvl>
    <w:lvl w:ilvl="1" w:tplc="BAC25A6A">
      <w:start w:val="1"/>
      <w:numFmt w:val="bullet"/>
      <w:lvlText w:val=""/>
      <w:lvlJc w:val="left"/>
      <w:pPr>
        <w:tabs>
          <w:tab w:val="num" w:pos="1440"/>
        </w:tabs>
        <w:ind w:left="1440" w:hanging="360"/>
      </w:pPr>
      <w:rPr>
        <w:rFonts w:ascii="Symbol" w:hAnsi="Symbol" w:hint="default"/>
        <w:b w:val="0"/>
      </w:rPr>
    </w:lvl>
    <w:lvl w:ilvl="2" w:tplc="0F601D96">
      <w:start w:val="1"/>
      <w:numFmt w:val="lowerRoman"/>
      <w:lvlText w:val="%3."/>
      <w:lvlJc w:val="right"/>
      <w:pPr>
        <w:tabs>
          <w:tab w:val="num" w:pos="2160"/>
        </w:tabs>
        <w:ind w:left="2160" w:hanging="180"/>
      </w:pPr>
    </w:lvl>
    <w:lvl w:ilvl="3" w:tplc="73948DD2" w:tentative="1">
      <w:start w:val="1"/>
      <w:numFmt w:val="decimal"/>
      <w:lvlText w:val="%4."/>
      <w:lvlJc w:val="left"/>
      <w:pPr>
        <w:tabs>
          <w:tab w:val="num" w:pos="2880"/>
        </w:tabs>
        <w:ind w:left="2880" w:hanging="360"/>
      </w:pPr>
    </w:lvl>
    <w:lvl w:ilvl="4" w:tplc="5E44BB5E" w:tentative="1">
      <w:start w:val="1"/>
      <w:numFmt w:val="lowerLetter"/>
      <w:lvlText w:val="%5."/>
      <w:lvlJc w:val="left"/>
      <w:pPr>
        <w:tabs>
          <w:tab w:val="num" w:pos="3600"/>
        </w:tabs>
        <w:ind w:left="3600" w:hanging="360"/>
      </w:pPr>
    </w:lvl>
    <w:lvl w:ilvl="5" w:tplc="8D625506" w:tentative="1">
      <w:start w:val="1"/>
      <w:numFmt w:val="lowerRoman"/>
      <w:lvlText w:val="%6."/>
      <w:lvlJc w:val="right"/>
      <w:pPr>
        <w:tabs>
          <w:tab w:val="num" w:pos="4320"/>
        </w:tabs>
        <w:ind w:left="4320" w:hanging="180"/>
      </w:pPr>
    </w:lvl>
    <w:lvl w:ilvl="6" w:tplc="4A284980" w:tentative="1">
      <w:start w:val="1"/>
      <w:numFmt w:val="decimal"/>
      <w:lvlText w:val="%7."/>
      <w:lvlJc w:val="left"/>
      <w:pPr>
        <w:tabs>
          <w:tab w:val="num" w:pos="5040"/>
        </w:tabs>
        <w:ind w:left="5040" w:hanging="360"/>
      </w:pPr>
    </w:lvl>
    <w:lvl w:ilvl="7" w:tplc="0A2ED3C8" w:tentative="1">
      <w:start w:val="1"/>
      <w:numFmt w:val="lowerLetter"/>
      <w:lvlText w:val="%8."/>
      <w:lvlJc w:val="left"/>
      <w:pPr>
        <w:tabs>
          <w:tab w:val="num" w:pos="5760"/>
        </w:tabs>
        <w:ind w:left="5760" w:hanging="360"/>
      </w:pPr>
    </w:lvl>
    <w:lvl w:ilvl="8" w:tplc="317CAB2E" w:tentative="1">
      <w:start w:val="1"/>
      <w:numFmt w:val="lowerRoman"/>
      <w:lvlText w:val="%9."/>
      <w:lvlJc w:val="right"/>
      <w:pPr>
        <w:tabs>
          <w:tab w:val="num" w:pos="6480"/>
        </w:tabs>
        <w:ind w:left="6480" w:hanging="180"/>
      </w:pPr>
    </w:lvl>
  </w:abstractNum>
  <w:abstractNum w:abstractNumId="19" w15:restartNumberingAfterBreak="0">
    <w:nsid w:val="33365F85"/>
    <w:multiLevelType w:val="multilevel"/>
    <w:tmpl w:val="70DAF9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933F96"/>
    <w:multiLevelType w:val="hybridMultilevel"/>
    <w:tmpl w:val="54467BF6"/>
    <w:lvl w:ilvl="0" w:tplc="329E4E7A">
      <w:start w:val="6"/>
      <w:numFmt w:val="upperRoman"/>
      <w:lvlText w:val="%1."/>
      <w:lvlJc w:val="right"/>
      <w:pPr>
        <w:tabs>
          <w:tab w:val="num" w:pos="720"/>
        </w:tabs>
        <w:ind w:left="720" w:hanging="360"/>
      </w:pPr>
    </w:lvl>
    <w:lvl w:ilvl="1" w:tplc="16A88902" w:tentative="1">
      <w:start w:val="1"/>
      <w:numFmt w:val="decimal"/>
      <w:lvlText w:val="%2."/>
      <w:lvlJc w:val="left"/>
      <w:pPr>
        <w:tabs>
          <w:tab w:val="num" w:pos="1440"/>
        </w:tabs>
        <w:ind w:left="1440" w:hanging="360"/>
      </w:pPr>
    </w:lvl>
    <w:lvl w:ilvl="2" w:tplc="893AF218" w:tentative="1">
      <w:start w:val="1"/>
      <w:numFmt w:val="decimal"/>
      <w:lvlText w:val="%3."/>
      <w:lvlJc w:val="left"/>
      <w:pPr>
        <w:tabs>
          <w:tab w:val="num" w:pos="2160"/>
        </w:tabs>
        <w:ind w:left="2160" w:hanging="360"/>
      </w:pPr>
    </w:lvl>
    <w:lvl w:ilvl="3" w:tplc="342E5950" w:tentative="1">
      <w:start w:val="1"/>
      <w:numFmt w:val="decimal"/>
      <w:lvlText w:val="%4."/>
      <w:lvlJc w:val="left"/>
      <w:pPr>
        <w:tabs>
          <w:tab w:val="num" w:pos="2880"/>
        </w:tabs>
        <w:ind w:left="2880" w:hanging="360"/>
      </w:pPr>
    </w:lvl>
    <w:lvl w:ilvl="4" w:tplc="C0AAB5D4" w:tentative="1">
      <w:start w:val="1"/>
      <w:numFmt w:val="decimal"/>
      <w:lvlText w:val="%5."/>
      <w:lvlJc w:val="left"/>
      <w:pPr>
        <w:tabs>
          <w:tab w:val="num" w:pos="3600"/>
        </w:tabs>
        <w:ind w:left="3600" w:hanging="360"/>
      </w:pPr>
    </w:lvl>
    <w:lvl w:ilvl="5" w:tplc="F6DAB47A" w:tentative="1">
      <w:start w:val="1"/>
      <w:numFmt w:val="decimal"/>
      <w:lvlText w:val="%6."/>
      <w:lvlJc w:val="left"/>
      <w:pPr>
        <w:tabs>
          <w:tab w:val="num" w:pos="4320"/>
        </w:tabs>
        <w:ind w:left="4320" w:hanging="360"/>
      </w:pPr>
    </w:lvl>
    <w:lvl w:ilvl="6" w:tplc="214016C2" w:tentative="1">
      <w:start w:val="1"/>
      <w:numFmt w:val="decimal"/>
      <w:lvlText w:val="%7."/>
      <w:lvlJc w:val="left"/>
      <w:pPr>
        <w:tabs>
          <w:tab w:val="num" w:pos="5040"/>
        </w:tabs>
        <w:ind w:left="5040" w:hanging="360"/>
      </w:pPr>
    </w:lvl>
    <w:lvl w:ilvl="7" w:tplc="8EAA8986" w:tentative="1">
      <w:start w:val="1"/>
      <w:numFmt w:val="decimal"/>
      <w:lvlText w:val="%8."/>
      <w:lvlJc w:val="left"/>
      <w:pPr>
        <w:tabs>
          <w:tab w:val="num" w:pos="5760"/>
        </w:tabs>
        <w:ind w:left="5760" w:hanging="360"/>
      </w:pPr>
    </w:lvl>
    <w:lvl w:ilvl="8" w:tplc="3C6C624A" w:tentative="1">
      <w:start w:val="1"/>
      <w:numFmt w:val="decimal"/>
      <w:lvlText w:val="%9."/>
      <w:lvlJc w:val="left"/>
      <w:pPr>
        <w:tabs>
          <w:tab w:val="num" w:pos="6480"/>
        </w:tabs>
        <w:ind w:left="6480" w:hanging="360"/>
      </w:pPr>
    </w:lvl>
  </w:abstractNum>
  <w:abstractNum w:abstractNumId="21" w15:restartNumberingAfterBreak="0">
    <w:nsid w:val="33FB5F41"/>
    <w:multiLevelType w:val="multilevel"/>
    <w:tmpl w:val="2CF87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56E0115"/>
    <w:multiLevelType w:val="hybridMultilevel"/>
    <w:tmpl w:val="3D28A748"/>
    <w:lvl w:ilvl="0" w:tplc="0405000B">
      <w:start w:val="1"/>
      <w:numFmt w:val="bullet"/>
      <w:lvlText w:val=""/>
      <w:lvlJc w:val="left"/>
      <w:pPr>
        <w:tabs>
          <w:tab w:val="num" w:pos="2136"/>
        </w:tabs>
        <w:ind w:left="2136" w:hanging="360"/>
      </w:pPr>
      <w:rPr>
        <w:rFonts w:ascii="Wingdings" w:hAnsi="Wingdings" w:hint="default"/>
      </w:rPr>
    </w:lvl>
    <w:lvl w:ilvl="1" w:tplc="2982DE6E">
      <w:numFmt w:val="bullet"/>
      <w:lvlText w:val="-"/>
      <w:lvlJc w:val="left"/>
      <w:pPr>
        <w:tabs>
          <w:tab w:val="num" w:pos="2856"/>
        </w:tabs>
        <w:ind w:left="2856" w:hanging="360"/>
      </w:pPr>
      <w:rPr>
        <w:rFonts w:ascii="Times New Roman" w:eastAsia="Times New Roman" w:hAnsi="Times New Roman" w:cs="Times New Roman" w:hint="default"/>
      </w:rPr>
    </w:lvl>
    <w:lvl w:ilvl="2" w:tplc="04050005" w:tentative="1">
      <w:start w:val="1"/>
      <w:numFmt w:val="bullet"/>
      <w:lvlText w:val=""/>
      <w:lvlJc w:val="left"/>
      <w:pPr>
        <w:tabs>
          <w:tab w:val="num" w:pos="3576"/>
        </w:tabs>
        <w:ind w:left="3576" w:hanging="360"/>
      </w:pPr>
      <w:rPr>
        <w:rFonts w:ascii="Wingdings" w:hAnsi="Wingdings" w:hint="default"/>
      </w:rPr>
    </w:lvl>
    <w:lvl w:ilvl="3" w:tplc="04050001">
      <w:start w:val="1"/>
      <w:numFmt w:val="bullet"/>
      <w:lvlText w:val=""/>
      <w:lvlJc w:val="left"/>
      <w:pPr>
        <w:tabs>
          <w:tab w:val="num" w:pos="4296"/>
        </w:tabs>
        <w:ind w:left="4296" w:hanging="360"/>
      </w:pPr>
      <w:rPr>
        <w:rFonts w:ascii="Symbol" w:hAnsi="Symbol" w:hint="default"/>
      </w:rPr>
    </w:lvl>
    <w:lvl w:ilvl="4" w:tplc="04050003" w:tentative="1">
      <w:start w:val="1"/>
      <w:numFmt w:val="bullet"/>
      <w:lvlText w:val="o"/>
      <w:lvlJc w:val="left"/>
      <w:pPr>
        <w:tabs>
          <w:tab w:val="num" w:pos="5016"/>
        </w:tabs>
        <w:ind w:left="5016" w:hanging="360"/>
      </w:pPr>
      <w:rPr>
        <w:rFonts w:ascii="Courier New" w:hAnsi="Courier New" w:hint="default"/>
      </w:rPr>
    </w:lvl>
    <w:lvl w:ilvl="5" w:tplc="04050005" w:tentative="1">
      <w:start w:val="1"/>
      <w:numFmt w:val="bullet"/>
      <w:lvlText w:val=""/>
      <w:lvlJc w:val="left"/>
      <w:pPr>
        <w:tabs>
          <w:tab w:val="num" w:pos="5736"/>
        </w:tabs>
        <w:ind w:left="5736" w:hanging="360"/>
      </w:pPr>
      <w:rPr>
        <w:rFonts w:ascii="Wingdings" w:hAnsi="Wingdings" w:hint="default"/>
      </w:rPr>
    </w:lvl>
    <w:lvl w:ilvl="6" w:tplc="04050001" w:tentative="1">
      <w:start w:val="1"/>
      <w:numFmt w:val="bullet"/>
      <w:lvlText w:val=""/>
      <w:lvlJc w:val="left"/>
      <w:pPr>
        <w:tabs>
          <w:tab w:val="num" w:pos="6456"/>
        </w:tabs>
        <w:ind w:left="6456" w:hanging="360"/>
      </w:pPr>
      <w:rPr>
        <w:rFonts w:ascii="Symbol" w:hAnsi="Symbol" w:hint="default"/>
      </w:rPr>
    </w:lvl>
    <w:lvl w:ilvl="7" w:tplc="04050003" w:tentative="1">
      <w:start w:val="1"/>
      <w:numFmt w:val="bullet"/>
      <w:lvlText w:val="o"/>
      <w:lvlJc w:val="left"/>
      <w:pPr>
        <w:tabs>
          <w:tab w:val="num" w:pos="7176"/>
        </w:tabs>
        <w:ind w:left="7176" w:hanging="360"/>
      </w:pPr>
      <w:rPr>
        <w:rFonts w:ascii="Courier New" w:hAnsi="Courier New" w:hint="default"/>
      </w:rPr>
    </w:lvl>
    <w:lvl w:ilvl="8" w:tplc="04050005" w:tentative="1">
      <w:start w:val="1"/>
      <w:numFmt w:val="bullet"/>
      <w:lvlText w:val=""/>
      <w:lvlJc w:val="left"/>
      <w:pPr>
        <w:tabs>
          <w:tab w:val="num" w:pos="7896"/>
        </w:tabs>
        <w:ind w:left="7896" w:hanging="360"/>
      </w:pPr>
      <w:rPr>
        <w:rFonts w:ascii="Wingdings" w:hAnsi="Wingdings" w:hint="default"/>
      </w:rPr>
    </w:lvl>
  </w:abstractNum>
  <w:abstractNum w:abstractNumId="23" w15:restartNumberingAfterBreak="0">
    <w:nsid w:val="373C2E43"/>
    <w:multiLevelType w:val="multilevel"/>
    <w:tmpl w:val="08807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435616"/>
    <w:multiLevelType w:val="multilevel"/>
    <w:tmpl w:val="A0FE9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C8A3BE6"/>
    <w:multiLevelType w:val="hybridMultilevel"/>
    <w:tmpl w:val="37C4E3FE"/>
    <w:lvl w:ilvl="0" w:tplc="36F252CC">
      <w:start w:val="4"/>
      <w:numFmt w:val="upperRoman"/>
      <w:lvlText w:val="%1."/>
      <w:lvlJc w:val="right"/>
      <w:pPr>
        <w:tabs>
          <w:tab w:val="num" w:pos="720"/>
        </w:tabs>
        <w:ind w:left="720" w:hanging="360"/>
      </w:pPr>
    </w:lvl>
    <w:lvl w:ilvl="1" w:tplc="B4EAF37A" w:tentative="1">
      <w:start w:val="1"/>
      <w:numFmt w:val="decimal"/>
      <w:lvlText w:val="%2."/>
      <w:lvlJc w:val="left"/>
      <w:pPr>
        <w:tabs>
          <w:tab w:val="num" w:pos="1440"/>
        </w:tabs>
        <w:ind w:left="1440" w:hanging="360"/>
      </w:pPr>
    </w:lvl>
    <w:lvl w:ilvl="2" w:tplc="24729F3C" w:tentative="1">
      <w:start w:val="1"/>
      <w:numFmt w:val="decimal"/>
      <w:lvlText w:val="%3."/>
      <w:lvlJc w:val="left"/>
      <w:pPr>
        <w:tabs>
          <w:tab w:val="num" w:pos="2160"/>
        </w:tabs>
        <w:ind w:left="2160" w:hanging="360"/>
      </w:pPr>
    </w:lvl>
    <w:lvl w:ilvl="3" w:tplc="323A6284" w:tentative="1">
      <w:start w:val="1"/>
      <w:numFmt w:val="decimal"/>
      <w:lvlText w:val="%4."/>
      <w:lvlJc w:val="left"/>
      <w:pPr>
        <w:tabs>
          <w:tab w:val="num" w:pos="2880"/>
        </w:tabs>
        <w:ind w:left="2880" w:hanging="360"/>
      </w:pPr>
    </w:lvl>
    <w:lvl w:ilvl="4" w:tplc="F412EAF8" w:tentative="1">
      <w:start w:val="1"/>
      <w:numFmt w:val="decimal"/>
      <w:lvlText w:val="%5."/>
      <w:lvlJc w:val="left"/>
      <w:pPr>
        <w:tabs>
          <w:tab w:val="num" w:pos="3600"/>
        </w:tabs>
        <w:ind w:left="3600" w:hanging="360"/>
      </w:pPr>
    </w:lvl>
    <w:lvl w:ilvl="5" w:tplc="B60A4B60" w:tentative="1">
      <w:start w:val="1"/>
      <w:numFmt w:val="decimal"/>
      <w:lvlText w:val="%6."/>
      <w:lvlJc w:val="left"/>
      <w:pPr>
        <w:tabs>
          <w:tab w:val="num" w:pos="4320"/>
        </w:tabs>
        <w:ind w:left="4320" w:hanging="360"/>
      </w:pPr>
    </w:lvl>
    <w:lvl w:ilvl="6" w:tplc="01683F06" w:tentative="1">
      <w:start w:val="1"/>
      <w:numFmt w:val="decimal"/>
      <w:lvlText w:val="%7."/>
      <w:lvlJc w:val="left"/>
      <w:pPr>
        <w:tabs>
          <w:tab w:val="num" w:pos="5040"/>
        </w:tabs>
        <w:ind w:left="5040" w:hanging="360"/>
      </w:pPr>
    </w:lvl>
    <w:lvl w:ilvl="7" w:tplc="15444CA8" w:tentative="1">
      <w:start w:val="1"/>
      <w:numFmt w:val="decimal"/>
      <w:lvlText w:val="%8."/>
      <w:lvlJc w:val="left"/>
      <w:pPr>
        <w:tabs>
          <w:tab w:val="num" w:pos="5760"/>
        </w:tabs>
        <w:ind w:left="5760" w:hanging="360"/>
      </w:pPr>
    </w:lvl>
    <w:lvl w:ilvl="8" w:tplc="4E628442" w:tentative="1">
      <w:start w:val="1"/>
      <w:numFmt w:val="decimal"/>
      <w:lvlText w:val="%9."/>
      <w:lvlJc w:val="left"/>
      <w:pPr>
        <w:tabs>
          <w:tab w:val="num" w:pos="6480"/>
        </w:tabs>
        <w:ind w:left="6480" w:hanging="360"/>
      </w:pPr>
    </w:lvl>
  </w:abstractNum>
  <w:abstractNum w:abstractNumId="26" w15:restartNumberingAfterBreak="0">
    <w:nsid w:val="42E877A9"/>
    <w:multiLevelType w:val="multilevel"/>
    <w:tmpl w:val="A6300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7E439C"/>
    <w:multiLevelType w:val="hybridMultilevel"/>
    <w:tmpl w:val="D8A6F12E"/>
    <w:lvl w:ilvl="0" w:tplc="352AE2EC">
      <w:start w:val="2"/>
      <w:numFmt w:val="upperRoman"/>
      <w:lvlText w:val="%1."/>
      <w:lvlJc w:val="right"/>
      <w:pPr>
        <w:tabs>
          <w:tab w:val="num" w:pos="720"/>
        </w:tabs>
        <w:ind w:left="720" w:hanging="360"/>
      </w:pPr>
    </w:lvl>
    <w:lvl w:ilvl="1" w:tplc="300C97AE" w:tentative="1">
      <w:start w:val="1"/>
      <w:numFmt w:val="decimal"/>
      <w:lvlText w:val="%2."/>
      <w:lvlJc w:val="left"/>
      <w:pPr>
        <w:tabs>
          <w:tab w:val="num" w:pos="1440"/>
        </w:tabs>
        <w:ind w:left="1440" w:hanging="360"/>
      </w:pPr>
    </w:lvl>
    <w:lvl w:ilvl="2" w:tplc="7000210E" w:tentative="1">
      <w:start w:val="1"/>
      <w:numFmt w:val="decimal"/>
      <w:lvlText w:val="%3."/>
      <w:lvlJc w:val="left"/>
      <w:pPr>
        <w:tabs>
          <w:tab w:val="num" w:pos="2160"/>
        </w:tabs>
        <w:ind w:left="2160" w:hanging="360"/>
      </w:pPr>
    </w:lvl>
    <w:lvl w:ilvl="3" w:tplc="96860874" w:tentative="1">
      <w:start w:val="1"/>
      <w:numFmt w:val="decimal"/>
      <w:lvlText w:val="%4."/>
      <w:lvlJc w:val="left"/>
      <w:pPr>
        <w:tabs>
          <w:tab w:val="num" w:pos="2880"/>
        </w:tabs>
        <w:ind w:left="2880" w:hanging="360"/>
      </w:pPr>
    </w:lvl>
    <w:lvl w:ilvl="4" w:tplc="905A6D52" w:tentative="1">
      <w:start w:val="1"/>
      <w:numFmt w:val="decimal"/>
      <w:lvlText w:val="%5."/>
      <w:lvlJc w:val="left"/>
      <w:pPr>
        <w:tabs>
          <w:tab w:val="num" w:pos="3600"/>
        </w:tabs>
        <w:ind w:left="3600" w:hanging="360"/>
      </w:pPr>
    </w:lvl>
    <w:lvl w:ilvl="5" w:tplc="5944061C" w:tentative="1">
      <w:start w:val="1"/>
      <w:numFmt w:val="decimal"/>
      <w:lvlText w:val="%6."/>
      <w:lvlJc w:val="left"/>
      <w:pPr>
        <w:tabs>
          <w:tab w:val="num" w:pos="4320"/>
        </w:tabs>
        <w:ind w:left="4320" w:hanging="360"/>
      </w:pPr>
    </w:lvl>
    <w:lvl w:ilvl="6" w:tplc="9F168FBE" w:tentative="1">
      <w:start w:val="1"/>
      <w:numFmt w:val="decimal"/>
      <w:lvlText w:val="%7."/>
      <w:lvlJc w:val="left"/>
      <w:pPr>
        <w:tabs>
          <w:tab w:val="num" w:pos="5040"/>
        </w:tabs>
        <w:ind w:left="5040" w:hanging="360"/>
      </w:pPr>
    </w:lvl>
    <w:lvl w:ilvl="7" w:tplc="F942E406" w:tentative="1">
      <w:start w:val="1"/>
      <w:numFmt w:val="decimal"/>
      <w:lvlText w:val="%8."/>
      <w:lvlJc w:val="left"/>
      <w:pPr>
        <w:tabs>
          <w:tab w:val="num" w:pos="5760"/>
        </w:tabs>
        <w:ind w:left="5760" w:hanging="360"/>
      </w:pPr>
    </w:lvl>
    <w:lvl w:ilvl="8" w:tplc="4A82DD18" w:tentative="1">
      <w:start w:val="1"/>
      <w:numFmt w:val="decimal"/>
      <w:lvlText w:val="%9."/>
      <w:lvlJc w:val="left"/>
      <w:pPr>
        <w:tabs>
          <w:tab w:val="num" w:pos="6480"/>
        </w:tabs>
        <w:ind w:left="6480" w:hanging="360"/>
      </w:pPr>
    </w:lvl>
  </w:abstractNum>
  <w:abstractNum w:abstractNumId="28" w15:restartNumberingAfterBreak="0">
    <w:nsid w:val="467F2E82"/>
    <w:multiLevelType w:val="hybridMultilevel"/>
    <w:tmpl w:val="A4C21BE8"/>
    <w:lvl w:ilvl="0" w:tplc="FE466C56">
      <w:start w:val="1"/>
      <w:numFmt w:val="decimal"/>
      <w:lvlText w:val="%1."/>
      <w:lvlJc w:val="left"/>
      <w:pPr>
        <w:ind w:left="716" w:hanging="360"/>
      </w:pPr>
      <w:rPr>
        <w:rFonts w:hint="default"/>
      </w:rPr>
    </w:lvl>
    <w:lvl w:ilvl="1" w:tplc="04050019" w:tentative="1">
      <w:start w:val="1"/>
      <w:numFmt w:val="lowerLetter"/>
      <w:lvlText w:val="%2."/>
      <w:lvlJc w:val="left"/>
      <w:pPr>
        <w:ind w:left="1436" w:hanging="360"/>
      </w:pPr>
    </w:lvl>
    <w:lvl w:ilvl="2" w:tplc="0405001B" w:tentative="1">
      <w:start w:val="1"/>
      <w:numFmt w:val="lowerRoman"/>
      <w:lvlText w:val="%3."/>
      <w:lvlJc w:val="right"/>
      <w:pPr>
        <w:ind w:left="2156" w:hanging="180"/>
      </w:pPr>
    </w:lvl>
    <w:lvl w:ilvl="3" w:tplc="0405000F" w:tentative="1">
      <w:start w:val="1"/>
      <w:numFmt w:val="decimal"/>
      <w:lvlText w:val="%4."/>
      <w:lvlJc w:val="left"/>
      <w:pPr>
        <w:ind w:left="2876" w:hanging="360"/>
      </w:pPr>
    </w:lvl>
    <w:lvl w:ilvl="4" w:tplc="04050019" w:tentative="1">
      <w:start w:val="1"/>
      <w:numFmt w:val="lowerLetter"/>
      <w:lvlText w:val="%5."/>
      <w:lvlJc w:val="left"/>
      <w:pPr>
        <w:ind w:left="3596" w:hanging="360"/>
      </w:pPr>
    </w:lvl>
    <w:lvl w:ilvl="5" w:tplc="0405001B" w:tentative="1">
      <w:start w:val="1"/>
      <w:numFmt w:val="lowerRoman"/>
      <w:lvlText w:val="%6."/>
      <w:lvlJc w:val="right"/>
      <w:pPr>
        <w:ind w:left="4316" w:hanging="180"/>
      </w:pPr>
    </w:lvl>
    <w:lvl w:ilvl="6" w:tplc="0405000F" w:tentative="1">
      <w:start w:val="1"/>
      <w:numFmt w:val="decimal"/>
      <w:lvlText w:val="%7."/>
      <w:lvlJc w:val="left"/>
      <w:pPr>
        <w:ind w:left="5036" w:hanging="360"/>
      </w:pPr>
    </w:lvl>
    <w:lvl w:ilvl="7" w:tplc="04050019" w:tentative="1">
      <w:start w:val="1"/>
      <w:numFmt w:val="lowerLetter"/>
      <w:lvlText w:val="%8."/>
      <w:lvlJc w:val="left"/>
      <w:pPr>
        <w:ind w:left="5756" w:hanging="360"/>
      </w:pPr>
    </w:lvl>
    <w:lvl w:ilvl="8" w:tplc="0405001B" w:tentative="1">
      <w:start w:val="1"/>
      <w:numFmt w:val="lowerRoman"/>
      <w:lvlText w:val="%9."/>
      <w:lvlJc w:val="right"/>
      <w:pPr>
        <w:ind w:left="6476" w:hanging="180"/>
      </w:pPr>
    </w:lvl>
  </w:abstractNum>
  <w:abstractNum w:abstractNumId="29" w15:restartNumberingAfterBreak="0">
    <w:nsid w:val="46FB4CAD"/>
    <w:multiLevelType w:val="multilevel"/>
    <w:tmpl w:val="84AAD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A683401"/>
    <w:multiLevelType w:val="multilevel"/>
    <w:tmpl w:val="A13E7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B25B18"/>
    <w:multiLevelType w:val="multilevel"/>
    <w:tmpl w:val="CB82E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320A3B"/>
    <w:multiLevelType w:val="multilevel"/>
    <w:tmpl w:val="4EF8F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7E0517"/>
    <w:multiLevelType w:val="hybridMultilevel"/>
    <w:tmpl w:val="398AE73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FFF037A0">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D7B01BA"/>
    <w:multiLevelType w:val="hybridMultilevel"/>
    <w:tmpl w:val="C83C5E76"/>
    <w:lvl w:ilvl="0" w:tplc="41F49DD2">
      <w:start w:val="2"/>
      <w:numFmt w:val="upperLetter"/>
      <w:lvlText w:val="%1."/>
      <w:lvlJc w:val="left"/>
      <w:pPr>
        <w:tabs>
          <w:tab w:val="num" w:pos="720"/>
        </w:tabs>
        <w:ind w:left="720" w:hanging="360"/>
      </w:pPr>
    </w:lvl>
    <w:lvl w:ilvl="1" w:tplc="E76E0ED4" w:tentative="1">
      <w:start w:val="1"/>
      <w:numFmt w:val="decimal"/>
      <w:lvlText w:val="%2."/>
      <w:lvlJc w:val="left"/>
      <w:pPr>
        <w:tabs>
          <w:tab w:val="num" w:pos="1440"/>
        </w:tabs>
        <w:ind w:left="1440" w:hanging="360"/>
      </w:pPr>
    </w:lvl>
    <w:lvl w:ilvl="2" w:tplc="3A0AEDFE" w:tentative="1">
      <w:start w:val="1"/>
      <w:numFmt w:val="decimal"/>
      <w:lvlText w:val="%3."/>
      <w:lvlJc w:val="left"/>
      <w:pPr>
        <w:tabs>
          <w:tab w:val="num" w:pos="2160"/>
        </w:tabs>
        <w:ind w:left="2160" w:hanging="360"/>
      </w:pPr>
    </w:lvl>
    <w:lvl w:ilvl="3" w:tplc="BE66DD76" w:tentative="1">
      <w:start w:val="1"/>
      <w:numFmt w:val="decimal"/>
      <w:lvlText w:val="%4."/>
      <w:lvlJc w:val="left"/>
      <w:pPr>
        <w:tabs>
          <w:tab w:val="num" w:pos="2880"/>
        </w:tabs>
        <w:ind w:left="2880" w:hanging="360"/>
      </w:pPr>
    </w:lvl>
    <w:lvl w:ilvl="4" w:tplc="953217AC" w:tentative="1">
      <w:start w:val="1"/>
      <w:numFmt w:val="decimal"/>
      <w:lvlText w:val="%5."/>
      <w:lvlJc w:val="left"/>
      <w:pPr>
        <w:tabs>
          <w:tab w:val="num" w:pos="3600"/>
        </w:tabs>
        <w:ind w:left="3600" w:hanging="360"/>
      </w:pPr>
    </w:lvl>
    <w:lvl w:ilvl="5" w:tplc="8ADCC308" w:tentative="1">
      <w:start w:val="1"/>
      <w:numFmt w:val="decimal"/>
      <w:lvlText w:val="%6."/>
      <w:lvlJc w:val="left"/>
      <w:pPr>
        <w:tabs>
          <w:tab w:val="num" w:pos="4320"/>
        </w:tabs>
        <w:ind w:left="4320" w:hanging="360"/>
      </w:pPr>
    </w:lvl>
    <w:lvl w:ilvl="6" w:tplc="88606924" w:tentative="1">
      <w:start w:val="1"/>
      <w:numFmt w:val="decimal"/>
      <w:lvlText w:val="%7."/>
      <w:lvlJc w:val="left"/>
      <w:pPr>
        <w:tabs>
          <w:tab w:val="num" w:pos="5040"/>
        </w:tabs>
        <w:ind w:left="5040" w:hanging="360"/>
      </w:pPr>
    </w:lvl>
    <w:lvl w:ilvl="7" w:tplc="F9B64760" w:tentative="1">
      <w:start w:val="1"/>
      <w:numFmt w:val="decimal"/>
      <w:lvlText w:val="%8."/>
      <w:lvlJc w:val="left"/>
      <w:pPr>
        <w:tabs>
          <w:tab w:val="num" w:pos="5760"/>
        </w:tabs>
        <w:ind w:left="5760" w:hanging="360"/>
      </w:pPr>
    </w:lvl>
    <w:lvl w:ilvl="8" w:tplc="8FB8EA2E" w:tentative="1">
      <w:start w:val="1"/>
      <w:numFmt w:val="decimal"/>
      <w:lvlText w:val="%9."/>
      <w:lvlJc w:val="left"/>
      <w:pPr>
        <w:tabs>
          <w:tab w:val="num" w:pos="6480"/>
        </w:tabs>
        <w:ind w:left="6480" w:hanging="360"/>
      </w:pPr>
    </w:lvl>
  </w:abstractNum>
  <w:abstractNum w:abstractNumId="35" w15:restartNumberingAfterBreak="0">
    <w:nsid w:val="5E4F34A2"/>
    <w:multiLevelType w:val="hybridMultilevel"/>
    <w:tmpl w:val="ECAAEC50"/>
    <w:lvl w:ilvl="0" w:tplc="7236F8EE">
      <w:start w:val="7"/>
      <w:numFmt w:val="upperRoman"/>
      <w:lvlText w:val="%1."/>
      <w:lvlJc w:val="right"/>
      <w:pPr>
        <w:tabs>
          <w:tab w:val="num" w:pos="720"/>
        </w:tabs>
        <w:ind w:left="720" w:hanging="360"/>
      </w:pPr>
    </w:lvl>
    <w:lvl w:ilvl="1" w:tplc="82B4993C" w:tentative="1">
      <w:start w:val="1"/>
      <w:numFmt w:val="decimal"/>
      <w:lvlText w:val="%2."/>
      <w:lvlJc w:val="left"/>
      <w:pPr>
        <w:tabs>
          <w:tab w:val="num" w:pos="1440"/>
        </w:tabs>
        <w:ind w:left="1440" w:hanging="360"/>
      </w:pPr>
    </w:lvl>
    <w:lvl w:ilvl="2" w:tplc="1E74AEA2" w:tentative="1">
      <w:start w:val="1"/>
      <w:numFmt w:val="decimal"/>
      <w:lvlText w:val="%3."/>
      <w:lvlJc w:val="left"/>
      <w:pPr>
        <w:tabs>
          <w:tab w:val="num" w:pos="2160"/>
        </w:tabs>
        <w:ind w:left="2160" w:hanging="360"/>
      </w:pPr>
    </w:lvl>
    <w:lvl w:ilvl="3" w:tplc="14BA9AC0" w:tentative="1">
      <w:start w:val="1"/>
      <w:numFmt w:val="decimal"/>
      <w:lvlText w:val="%4."/>
      <w:lvlJc w:val="left"/>
      <w:pPr>
        <w:tabs>
          <w:tab w:val="num" w:pos="2880"/>
        </w:tabs>
        <w:ind w:left="2880" w:hanging="360"/>
      </w:pPr>
    </w:lvl>
    <w:lvl w:ilvl="4" w:tplc="49549F68" w:tentative="1">
      <w:start w:val="1"/>
      <w:numFmt w:val="decimal"/>
      <w:lvlText w:val="%5."/>
      <w:lvlJc w:val="left"/>
      <w:pPr>
        <w:tabs>
          <w:tab w:val="num" w:pos="3600"/>
        </w:tabs>
        <w:ind w:left="3600" w:hanging="360"/>
      </w:pPr>
    </w:lvl>
    <w:lvl w:ilvl="5" w:tplc="CCEC0E56" w:tentative="1">
      <w:start w:val="1"/>
      <w:numFmt w:val="decimal"/>
      <w:lvlText w:val="%6."/>
      <w:lvlJc w:val="left"/>
      <w:pPr>
        <w:tabs>
          <w:tab w:val="num" w:pos="4320"/>
        </w:tabs>
        <w:ind w:left="4320" w:hanging="360"/>
      </w:pPr>
    </w:lvl>
    <w:lvl w:ilvl="6" w:tplc="67967848" w:tentative="1">
      <w:start w:val="1"/>
      <w:numFmt w:val="decimal"/>
      <w:lvlText w:val="%7."/>
      <w:lvlJc w:val="left"/>
      <w:pPr>
        <w:tabs>
          <w:tab w:val="num" w:pos="5040"/>
        </w:tabs>
        <w:ind w:left="5040" w:hanging="360"/>
      </w:pPr>
    </w:lvl>
    <w:lvl w:ilvl="7" w:tplc="F544DFA2" w:tentative="1">
      <w:start w:val="1"/>
      <w:numFmt w:val="decimal"/>
      <w:lvlText w:val="%8."/>
      <w:lvlJc w:val="left"/>
      <w:pPr>
        <w:tabs>
          <w:tab w:val="num" w:pos="5760"/>
        </w:tabs>
        <w:ind w:left="5760" w:hanging="360"/>
      </w:pPr>
    </w:lvl>
    <w:lvl w:ilvl="8" w:tplc="0B6C7092" w:tentative="1">
      <w:start w:val="1"/>
      <w:numFmt w:val="decimal"/>
      <w:lvlText w:val="%9."/>
      <w:lvlJc w:val="left"/>
      <w:pPr>
        <w:tabs>
          <w:tab w:val="num" w:pos="6480"/>
        </w:tabs>
        <w:ind w:left="6480" w:hanging="360"/>
      </w:pPr>
    </w:lvl>
  </w:abstractNum>
  <w:abstractNum w:abstractNumId="36" w15:restartNumberingAfterBreak="0">
    <w:nsid w:val="5F5752C9"/>
    <w:multiLevelType w:val="hybridMultilevel"/>
    <w:tmpl w:val="CB82B7C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0B0091D"/>
    <w:multiLevelType w:val="multilevel"/>
    <w:tmpl w:val="DF44CE2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0E1738C"/>
    <w:multiLevelType w:val="multilevel"/>
    <w:tmpl w:val="246CA2B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5EC4C5A"/>
    <w:multiLevelType w:val="multilevel"/>
    <w:tmpl w:val="9EB04BB6"/>
    <w:lvl w:ilvl="0">
      <w:start w:val="5"/>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040A47"/>
    <w:multiLevelType w:val="hybridMultilevel"/>
    <w:tmpl w:val="9C5CF8C4"/>
    <w:lvl w:ilvl="0" w:tplc="3A727264">
      <w:start w:val="1"/>
      <w:numFmt w:val="decimal"/>
      <w:lvlText w:val="%1."/>
      <w:lvlJc w:val="left"/>
      <w:pPr>
        <w:tabs>
          <w:tab w:val="num" w:pos="720"/>
        </w:tabs>
        <w:ind w:left="720" w:hanging="360"/>
      </w:pPr>
      <w:rPr>
        <w:rFonts w:hint="default"/>
        <w:b/>
      </w:rPr>
    </w:lvl>
    <w:lvl w:ilvl="1" w:tplc="D11EF3EE">
      <w:numFmt w:val="none"/>
      <w:lvlText w:val=""/>
      <w:lvlJc w:val="left"/>
      <w:pPr>
        <w:tabs>
          <w:tab w:val="num" w:pos="360"/>
        </w:tabs>
      </w:pPr>
    </w:lvl>
    <w:lvl w:ilvl="2" w:tplc="B04A9EBC">
      <w:numFmt w:val="none"/>
      <w:lvlText w:val=""/>
      <w:lvlJc w:val="left"/>
      <w:pPr>
        <w:tabs>
          <w:tab w:val="num" w:pos="360"/>
        </w:tabs>
      </w:pPr>
    </w:lvl>
    <w:lvl w:ilvl="3" w:tplc="F9DC30B2">
      <w:numFmt w:val="none"/>
      <w:lvlText w:val=""/>
      <w:lvlJc w:val="left"/>
      <w:pPr>
        <w:tabs>
          <w:tab w:val="num" w:pos="360"/>
        </w:tabs>
      </w:pPr>
    </w:lvl>
    <w:lvl w:ilvl="4" w:tplc="8E2EF04A">
      <w:numFmt w:val="none"/>
      <w:lvlText w:val=""/>
      <w:lvlJc w:val="left"/>
      <w:pPr>
        <w:tabs>
          <w:tab w:val="num" w:pos="360"/>
        </w:tabs>
      </w:pPr>
    </w:lvl>
    <w:lvl w:ilvl="5" w:tplc="DC2404A2">
      <w:numFmt w:val="none"/>
      <w:lvlText w:val=""/>
      <w:lvlJc w:val="left"/>
      <w:pPr>
        <w:tabs>
          <w:tab w:val="num" w:pos="360"/>
        </w:tabs>
      </w:pPr>
    </w:lvl>
    <w:lvl w:ilvl="6" w:tplc="FDD6BA32">
      <w:numFmt w:val="none"/>
      <w:lvlText w:val=""/>
      <w:lvlJc w:val="left"/>
      <w:pPr>
        <w:tabs>
          <w:tab w:val="num" w:pos="360"/>
        </w:tabs>
      </w:pPr>
    </w:lvl>
    <w:lvl w:ilvl="7" w:tplc="AE58FCF4">
      <w:numFmt w:val="none"/>
      <w:lvlText w:val=""/>
      <w:lvlJc w:val="left"/>
      <w:pPr>
        <w:tabs>
          <w:tab w:val="num" w:pos="360"/>
        </w:tabs>
      </w:pPr>
    </w:lvl>
    <w:lvl w:ilvl="8" w:tplc="EA288466">
      <w:numFmt w:val="none"/>
      <w:lvlText w:val=""/>
      <w:lvlJc w:val="left"/>
      <w:pPr>
        <w:tabs>
          <w:tab w:val="num" w:pos="360"/>
        </w:tabs>
      </w:pPr>
    </w:lvl>
  </w:abstractNum>
  <w:abstractNum w:abstractNumId="41" w15:restartNumberingAfterBreak="0">
    <w:nsid w:val="7108000E"/>
    <w:multiLevelType w:val="hybridMultilevel"/>
    <w:tmpl w:val="48B49F64"/>
    <w:lvl w:ilvl="0" w:tplc="19DEE406">
      <w:start w:val="1"/>
      <w:numFmt w:val="decimal"/>
      <w:lvlText w:val="%1."/>
      <w:lvlJc w:val="left"/>
      <w:pPr>
        <w:tabs>
          <w:tab w:val="num" w:pos="1068"/>
        </w:tabs>
        <w:ind w:left="1068" w:hanging="360"/>
      </w:pPr>
      <w:rPr>
        <w:rFonts w:hint="default"/>
      </w:rPr>
    </w:lvl>
    <w:lvl w:ilvl="1" w:tplc="0405000B">
      <w:start w:val="1"/>
      <w:numFmt w:val="bullet"/>
      <w:lvlText w:val=""/>
      <w:lvlJc w:val="left"/>
      <w:pPr>
        <w:tabs>
          <w:tab w:val="num" w:pos="1788"/>
        </w:tabs>
        <w:ind w:left="1788" w:hanging="360"/>
      </w:pPr>
      <w:rPr>
        <w:rFonts w:ascii="Wingdings" w:hAnsi="Wingdings" w:hint="default"/>
      </w:r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2" w15:restartNumberingAfterBreak="0">
    <w:nsid w:val="74233991"/>
    <w:multiLevelType w:val="multilevel"/>
    <w:tmpl w:val="6BF2C4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5510248"/>
    <w:multiLevelType w:val="multilevel"/>
    <w:tmpl w:val="9D4A960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5D05CB"/>
    <w:multiLevelType w:val="multilevel"/>
    <w:tmpl w:val="D51876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7734A3B"/>
    <w:multiLevelType w:val="hybridMultilevel"/>
    <w:tmpl w:val="32D0ACD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C756655"/>
    <w:multiLevelType w:val="hybridMultilevel"/>
    <w:tmpl w:val="395AB5DE"/>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1"/>
  </w:num>
  <w:num w:numId="3">
    <w:abstractNumId w:val="22"/>
  </w:num>
  <w:num w:numId="4">
    <w:abstractNumId w:val="2"/>
  </w:num>
  <w:num w:numId="5">
    <w:abstractNumId w:val="46"/>
  </w:num>
  <w:num w:numId="6">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7">
    <w:abstractNumId w:val="11"/>
  </w:num>
  <w:num w:numId="8">
    <w:abstractNumId w:val="40"/>
  </w:num>
  <w:num w:numId="9">
    <w:abstractNumId w:val="33"/>
  </w:num>
  <w:num w:numId="10">
    <w:abstractNumId w:val="45"/>
  </w:num>
  <w:num w:numId="11">
    <w:abstractNumId w:val="10"/>
  </w:num>
  <w:num w:numId="12">
    <w:abstractNumId w:val="36"/>
  </w:num>
  <w:num w:numId="13">
    <w:abstractNumId w:val="15"/>
  </w:num>
  <w:num w:numId="14">
    <w:abstractNumId w:val="9"/>
  </w:num>
  <w:num w:numId="15">
    <w:abstractNumId w:val="5"/>
  </w:num>
  <w:num w:numId="16">
    <w:abstractNumId w:val="17"/>
  </w:num>
  <w:num w:numId="17">
    <w:abstractNumId w:val="38"/>
  </w:num>
  <w:num w:numId="18">
    <w:abstractNumId w:val="37"/>
    <w:lvlOverride w:ilvl="0">
      <w:lvl w:ilvl="0">
        <w:numFmt w:val="upperRoman"/>
        <w:lvlText w:val="%1."/>
        <w:lvlJc w:val="right"/>
      </w:lvl>
    </w:lvlOverride>
  </w:num>
  <w:num w:numId="19">
    <w:abstractNumId w:val="43"/>
  </w:num>
  <w:num w:numId="20">
    <w:abstractNumId w:val="30"/>
    <w:lvlOverride w:ilvl="0">
      <w:lvl w:ilvl="0">
        <w:numFmt w:val="upperLetter"/>
        <w:lvlText w:val="%1."/>
        <w:lvlJc w:val="left"/>
      </w:lvl>
    </w:lvlOverride>
  </w:num>
  <w:num w:numId="21">
    <w:abstractNumId w:val="34"/>
  </w:num>
  <w:num w:numId="22">
    <w:abstractNumId w:val="29"/>
    <w:lvlOverride w:ilvl="0">
      <w:lvl w:ilvl="0">
        <w:numFmt w:val="lowerRoman"/>
        <w:lvlText w:val="%1."/>
        <w:lvlJc w:val="right"/>
      </w:lvl>
    </w:lvlOverride>
  </w:num>
  <w:num w:numId="23">
    <w:abstractNumId w:val="27"/>
  </w:num>
  <w:num w:numId="24">
    <w:abstractNumId w:val="26"/>
  </w:num>
  <w:num w:numId="25">
    <w:abstractNumId w:val="3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6">
    <w:abstractNumId w:val="3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7">
    <w:abstractNumId w:val="4"/>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8">
    <w:abstractNumId w:val="42"/>
    <w:lvlOverride w:ilvl="0">
      <w:lvl w:ilvl="0">
        <w:numFmt w:val="decimal"/>
        <w:lvlText w:val="%1."/>
        <w:lvlJc w:val="left"/>
      </w:lvl>
    </w:lvlOverride>
  </w:num>
  <w:num w:numId="29">
    <w:abstractNumId w:val="14"/>
  </w:num>
  <w:num w:numId="30">
    <w:abstractNumId w:val="23"/>
  </w:num>
  <w:num w:numId="31">
    <w:abstractNumId w:val="25"/>
  </w:num>
  <w:num w:numId="32">
    <w:abstractNumId w:val="21"/>
  </w:num>
  <w:num w:numId="33">
    <w:abstractNumId w:val="24"/>
  </w:num>
  <w:num w:numId="34">
    <w:abstractNumId w:val="3"/>
    <w:lvlOverride w:ilvl="0">
      <w:lvl w:ilvl="0">
        <w:numFmt w:val="decimal"/>
        <w:lvlText w:val="%1."/>
        <w:lvlJc w:val="left"/>
      </w:lvl>
    </w:lvlOverride>
  </w:num>
  <w:num w:numId="35">
    <w:abstractNumId w:val="44"/>
    <w:lvlOverride w:ilvl="0">
      <w:lvl w:ilvl="0">
        <w:numFmt w:val="decimal"/>
        <w:lvlText w:val="%1."/>
        <w:lvlJc w:val="left"/>
      </w:lvl>
    </w:lvlOverride>
  </w:num>
  <w:num w:numId="36">
    <w:abstractNumId w:val="6"/>
    <w:lvlOverride w:ilvl="0">
      <w:lvl w:ilvl="0">
        <w:numFmt w:val="decimal"/>
        <w:lvlText w:val="%1."/>
        <w:lvlJc w:val="left"/>
      </w:lvl>
    </w:lvlOverride>
  </w:num>
  <w:num w:numId="37">
    <w:abstractNumId w:val="20"/>
  </w:num>
  <w:num w:numId="38">
    <w:abstractNumId w:val="13"/>
  </w:num>
  <w:num w:numId="39">
    <w:abstractNumId w:val="35"/>
  </w:num>
  <w:num w:numId="40">
    <w:abstractNumId w:val="8"/>
  </w:num>
  <w:num w:numId="41">
    <w:abstractNumId w:val="19"/>
  </w:num>
  <w:num w:numId="42">
    <w:abstractNumId w:val="39"/>
    <w:lvlOverride w:ilvl="0">
      <w:lvl w:ilvl="0">
        <w:numFmt w:val="decimal"/>
        <w:lvlText w:val=""/>
        <w:lvlJc w:val="left"/>
      </w:lvl>
    </w:lvlOverride>
    <w:lvlOverride w:ilvl="1">
      <w:lvl w:ilvl="1">
        <w:numFmt w:val="decimal"/>
        <w:lvlText w:val=""/>
        <w:lvlJc w:val="left"/>
      </w:lvl>
    </w:lvlOverride>
    <w:lvlOverride w:ilvl="2">
      <w:lvl w:ilvl="2">
        <w:numFmt w:val="decimal"/>
        <w:lvlText w:val="%3."/>
        <w:lvlJc w:val="left"/>
      </w:lvl>
    </w:lvlOverride>
  </w:num>
  <w:num w:numId="43">
    <w:abstractNumId w:val="39"/>
    <w:lvlOverride w:ilvl="0">
      <w:lvl w:ilvl="0">
        <w:numFmt w:val="decimal"/>
        <w:lvlText w:val=""/>
        <w:lvlJc w:val="left"/>
      </w:lvl>
    </w:lvlOverride>
    <w:lvlOverride w:ilvl="1">
      <w:lvl w:ilvl="1">
        <w:numFmt w:val="decimal"/>
        <w:lvlText w:val=""/>
        <w:lvlJc w:val="left"/>
      </w:lvl>
    </w:lvlOverride>
    <w:lvlOverride w:ilvl="2">
      <w:lvl w:ilvl="2">
        <w:numFmt w:val="decimal"/>
        <w:lvlText w:val="%3."/>
        <w:lvlJc w:val="left"/>
      </w:lvl>
    </w:lvlOverride>
  </w:num>
  <w:num w:numId="44">
    <w:abstractNumId w:val="28"/>
  </w:num>
  <w:num w:numId="45">
    <w:abstractNumId w:val="16"/>
  </w:num>
  <w:num w:numId="46">
    <w:abstractNumId w:val="7"/>
  </w:num>
  <w:num w:numId="47">
    <w:abstractNumId w:val="12"/>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284"/>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AD0"/>
    <w:rsid w:val="00002870"/>
    <w:rsid w:val="00046918"/>
    <w:rsid w:val="00065298"/>
    <w:rsid w:val="0007233E"/>
    <w:rsid w:val="00075FC8"/>
    <w:rsid w:val="00077B24"/>
    <w:rsid w:val="00080AA1"/>
    <w:rsid w:val="000D0F3C"/>
    <w:rsid w:val="000D2F22"/>
    <w:rsid w:val="000D5618"/>
    <w:rsid w:val="000E32A9"/>
    <w:rsid w:val="00121881"/>
    <w:rsid w:val="00121ACC"/>
    <w:rsid w:val="0013458B"/>
    <w:rsid w:val="00163081"/>
    <w:rsid w:val="00192E3D"/>
    <w:rsid w:val="0019603C"/>
    <w:rsid w:val="001A12E0"/>
    <w:rsid w:val="001B0D50"/>
    <w:rsid w:val="001B76C6"/>
    <w:rsid w:val="001E4648"/>
    <w:rsid w:val="002108FA"/>
    <w:rsid w:val="002366F9"/>
    <w:rsid w:val="002665A7"/>
    <w:rsid w:val="00270E97"/>
    <w:rsid w:val="002933C8"/>
    <w:rsid w:val="002A33DB"/>
    <w:rsid w:val="002B054D"/>
    <w:rsid w:val="002B27B5"/>
    <w:rsid w:val="002B4AAC"/>
    <w:rsid w:val="002B69BE"/>
    <w:rsid w:val="002D5D49"/>
    <w:rsid w:val="002F36D4"/>
    <w:rsid w:val="00315A5E"/>
    <w:rsid w:val="0032708B"/>
    <w:rsid w:val="003328BF"/>
    <w:rsid w:val="00335C7A"/>
    <w:rsid w:val="003457DD"/>
    <w:rsid w:val="00392172"/>
    <w:rsid w:val="00392C99"/>
    <w:rsid w:val="00397869"/>
    <w:rsid w:val="003A68CF"/>
    <w:rsid w:val="003B6DFC"/>
    <w:rsid w:val="003B6E0A"/>
    <w:rsid w:val="003C34AC"/>
    <w:rsid w:val="003F35F1"/>
    <w:rsid w:val="00404D6C"/>
    <w:rsid w:val="00425813"/>
    <w:rsid w:val="0043654C"/>
    <w:rsid w:val="00455620"/>
    <w:rsid w:val="004563EE"/>
    <w:rsid w:val="00457664"/>
    <w:rsid w:val="00471EFD"/>
    <w:rsid w:val="00484088"/>
    <w:rsid w:val="004912FF"/>
    <w:rsid w:val="00493F4C"/>
    <w:rsid w:val="004A1D31"/>
    <w:rsid w:val="004A5424"/>
    <w:rsid w:val="004B1EC3"/>
    <w:rsid w:val="004D5CD5"/>
    <w:rsid w:val="004D6D26"/>
    <w:rsid w:val="004E0975"/>
    <w:rsid w:val="004E4358"/>
    <w:rsid w:val="00507D0C"/>
    <w:rsid w:val="00530047"/>
    <w:rsid w:val="005305E6"/>
    <w:rsid w:val="00541A25"/>
    <w:rsid w:val="00545064"/>
    <w:rsid w:val="005706A0"/>
    <w:rsid w:val="0057340A"/>
    <w:rsid w:val="00574EA2"/>
    <w:rsid w:val="005A0EDD"/>
    <w:rsid w:val="005A54F9"/>
    <w:rsid w:val="005A7448"/>
    <w:rsid w:val="005B71F5"/>
    <w:rsid w:val="005D25DB"/>
    <w:rsid w:val="005E757F"/>
    <w:rsid w:val="00617861"/>
    <w:rsid w:val="00626C88"/>
    <w:rsid w:val="006519A7"/>
    <w:rsid w:val="00656AD0"/>
    <w:rsid w:val="006C0900"/>
    <w:rsid w:val="006C0D22"/>
    <w:rsid w:val="006D08ED"/>
    <w:rsid w:val="006F51A1"/>
    <w:rsid w:val="006F6A2D"/>
    <w:rsid w:val="00701958"/>
    <w:rsid w:val="007335B9"/>
    <w:rsid w:val="00755C60"/>
    <w:rsid w:val="00795B82"/>
    <w:rsid w:val="007E0FA2"/>
    <w:rsid w:val="007F3C2E"/>
    <w:rsid w:val="007F3C87"/>
    <w:rsid w:val="00833078"/>
    <w:rsid w:val="00872094"/>
    <w:rsid w:val="00886A4E"/>
    <w:rsid w:val="008A69B7"/>
    <w:rsid w:val="008F59FF"/>
    <w:rsid w:val="009001CE"/>
    <w:rsid w:val="009038AE"/>
    <w:rsid w:val="0094400B"/>
    <w:rsid w:val="009456C7"/>
    <w:rsid w:val="009567CE"/>
    <w:rsid w:val="00964C4F"/>
    <w:rsid w:val="009C43E0"/>
    <w:rsid w:val="009D6B7F"/>
    <w:rsid w:val="009E43A0"/>
    <w:rsid w:val="00A02332"/>
    <w:rsid w:val="00A92265"/>
    <w:rsid w:val="00AA7462"/>
    <w:rsid w:val="00AB6198"/>
    <w:rsid w:val="00AF2B5A"/>
    <w:rsid w:val="00B075D3"/>
    <w:rsid w:val="00B24A90"/>
    <w:rsid w:val="00B92775"/>
    <w:rsid w:val="00BA5828"/>
    <w:rsid w:val="00BB4C5E"/>
    <w:rsid w:val="00BB5656"/>
    <w:rsid w:val="00BF3F21"/>
    <w:rsid w:val="00C106CB"/>
    <w:rsid w:val="00C13395"/>
    <w:rsid w:val="00C21422"/>
    <w:rsid w:val="00C21D13"/>
    <w:rsid w:val="00C30611"/>
    <w:rsid w:val="00C94697"/>
    <w:rsid w:val="00CC1714"/>
    <w:rsid w:val="00CC2B07"/>
    <w:rsid w:val="00CD1A03"/>
    <w:rsid w:val="00D06B04"/>
    <w:rsid w:val="00D25DDD"/>
    <w:rsid w:val="00D31884"/>
    <w:rsid w:val="00D647FD"/>
    <w:rsid w:val="00D718E1"/>
    <w:rsid w:val="00DC396E"/>
    <w:rsid w:val="00DC7EA5"/>
    <w:rsid w:val="00DD652A"/>
    <w:rsid w:val="00DE427A"/>
    <w:rsid w:val="00DF23DE"/>
    <w:rsid w:val="00E5110D"/>
    <w:rsid w:val="00E54D88"/>
    <w:rsid w:val="00E66568"/>
    <w:rsid w:val="00E72B52"/>
    <w:rsid w:val="00E9542C"/>
    <w:rsid w:val="00EA1229"/>
    <w:rsid w:val="00EB6903"/>
    <w:rsid w:val="00F57A6B"/>
    <w:rsid w:val="00F62125"/>
    <w:rsid w:val="00F66003"/>
    <w:rsid w:val="00FA2D61"/>
    <w:rsid w:val="00FC25E9"/>
    <w:rsid w:val="00FD0751"/>
    <w:rsid w:val="00FD74F7"/>
    <w:rsid w:val="4EFBB068"/>
    <w:rsid w:val="6F5252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3D76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rsid w:val="007F3C2E"/>
    <w:rPr>
      <w:sz w:val="24"/>
      <w:szCs w:val="24"/>
    </w:rPr>
  </w:style>
  <w:style w:type="paragraph" w:styleId="Nadpis1">
    <w:name w:val="heading 1"/>
    <w:basedOn w:val="Normln"/>
    <w:next w:val="Normln"/>
    <w:qFormat/>
    <w:rsid w:val="007F3C2E"/>
    <w:pPr>
      <w:keepNext/>
      <w:jc w:val="both"/>
      <w:outlineLvl w:val="0"/>
    </w:pPr>
    <w:rPr>
      <w:b/>
      <w:bCs/>
    </w:rPr>
  </w:style>
  <w:style w:type="paragraph" w:styleId="Nadpis2">
    <w:name w:val="heading 2"/>
    <w:basedOn w:val="Normln"/>
    <w:next w:val="Normln"/>
    <w:qFormat/>
    <w:rsid w:val="007F3C2E"/>
    <w:pPr>
      <w:keepNext/>
      <w:outlineLvl w:val="1"/>
    </w:pPr>
    <w:rPr>
      <w:rFonts w:ascii="Arial" w:hAnsi="Arial" w:cs="Arial"/>
      <w:b/>
      <w:bCs/>
    </w:rPr>
  </w:style>
  <w:style w:type="paragraph" w:styleId="Nadpis3">
    <w:name w:val="heading 3"/>
    <w:basedOn w:val="Normln"/>
    <w:next w:val="Normln"/>
    <w:qFormat/>
    <w:rsid w:val="007F3C2E"/>
    <w:pPr>
      <w:keepNext/>
      <w:jc w:val="center"/>
      <w:outlineLvl w:val="2"/>
    </w:pPr>
    <w:rPr>
      <w:rFonts w:ascii="Arial" w:hAnsi="Arial" w:cs="Arial"/>
      <w:b/>
      <w:bCs/>
      <w:i/>
      <w:iCs/>
    </w:rPr>
  </w:style>
  <w:style w:type="paragraph" w:styleId="Nadpis4">
    <w:name w:val="heading 4"/>
    <w:basedOn w:val="Normln"/>
    <w:next w:val="Normln"/>
    <w:qFormat/>
    <w:rsid w:val="007F3C2E"/>
    <w:pPr>
      <w:keepNext/>
      <w:autoSpaceDE w:val="0"/>
      <w:autoSpaceDN w:val="0"/>
      <w:adjustRightInd w:val="0"/>
      <w:outlineLvl w:val="3"/>
    </w:pPr>
    <w:rPr>
      <w:b/>
      <w:bCs/>
      <w:color w:val="FFFF00"/>
      <w:sz w:val="48"/>
      <w:szCs w:val="48"/>
    </w:rPr>
  </w:style>
  <w:style w:type="paragraph" w:styleId="Nadpis5">
    <w:name w:val="heading 5"/>
    <w:basedOn w:val="Normln"/>
    <w:next w:val="Normln"/>
    <w:qFormat/>
    <w:rsid w:val="007F3C2E"/>
    <w:pPr>
      <w:keepNext/>
      <w:jc w:val="center"/>
      <w:outlineLvl w:val="4"/>
    </w:pPr>
    <w:rPr>
      <w:b/>
      <w:bCs/>
      <w:color w:val="FFFF00"/>
      <w:sz w:val="20"/>
      <w:szCs w:val="100"/>
    </w:rPr>
  </w:style>
  <w:style w:type="paragraph" w:styleId="Nadpis6">
    <w:name w:val="heading 6"/>
    <w:basedOn w:val="Normln"/>
    <w:next w:val="Normln"/>
    <w:qFormat/>
    <w:rsid w:val="007F3C2E"/>
    <w:pPr>
      <w:keepNext/>
      <w:jc w:val="center"/>
      <w:outlineLvl w:val="5"/>
    </w:pPr>
    <w:rPr>
      <w:b/>
      <w:bCs/>
      <w:color w:val="FFFF00"/>
      <w:sz w:val="32"/>
      <w:szCs w:val="54"/>
    </w:rPr>
  </w:style>
  <w:style w:type="paragraph" w:styleId="Nadpis7">
    <w:name w:val="heading 7"/>
    <w:basedOn w:val="Normln"/>
    <w:next w:val="Normln"/>
    <w:qFormat/>
    <w:rsid w:val="007F3C2E"/>
    <w:pPr>
      <w:keepNext/>
      <w:outlineLvl w:val="6"/>
    </w:pPr>
    <w:rPr>
      <w:b/>
      <w:bCs/>
      <w:color w:val="FF00FF"/>
      <w:sz w:val="36"/>
      <w:szCs w:val="36"/>
    </w:rPr>
  </w:style>
  <w:style w:type="paragraph" w:styleId="Nadpis8">
    <w:name w:val="heading 8"/>
    <w:basedOn w:val="Normln"/>
    <w:next w:val="Normln"/>
    <w:qFormat/>
    <w:rsid w:val="007F3C2E"/>
    <w:pPr>
      <w:keepNext/>
      <w:jc w:val="center"/>
      <w:outlineLvl w:val="7"/>
    </w:pPr>
    <w:rPr>
      <w:b/>
      <w:bCs/>
      <w:color w:val="FF0000"/>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F3C2E"/>
    <w:pPr>
      <w:jc w:val="center"/>
    </w:pPr>
    <w:rPr>
      <w:rFonts w:ascii="Arial" w:hAnsi="Arial" w:cs="Arial"/>
      <w:b/>
      <w:bCs/>
      <w:sz w:val="28"/>
    </w:rPr>
  </w:style>
  <w:style w:type="paragraph" w:styleId="Zkladntextodsazen">
    <w:name w:val="Body Text Indent"/>
    <w:basedOn w:val="Normln"/>
    <w:semiHidden/>
    <w:rsid w:val="007F3C2E"/>
    <w:pPr>
      <w:ind w:firstLine="357"/>
    </w:pPr>
    <w:rPr>
      <w:rFonts w:ascii="Arial" w:hAnsi="Arial" w:cs="Arial"/>
      <w:sz w:val="20"/>
    </w:rPr>
  </w:style>
  <w:style w:type="paragraph" w:styleId="Zkladntext3">
    <w:name w:val="Body Text 3"/>
    <w:basedOn w:val="Normln"/>
    <w:semiHidden/>
    <w:rsid w:val="007F3C2E"/>
    <w:pPr>
      <w:jc w:val="both"/>
    </w:pPr>
    <w:rPr>
      <w:rFonts w:ascii="Arial" w:hAnsi="Arial" w:cs="Arial"/>
      <w:sz w:val="22"/>
    </w:rPr>
  </w:style>
  <w:style w:type="paragraph" w:styleId="Zkladntextodsazen2">
    <w:name w:val="Body Text Indent 2"/>
    <w:basedOn w:val="Normln"/>
    <w:semiHidden/>
    <w:rsid w:val="007F3C2E"/>
    <w:pPr>
      <w:ind w:firstLine="284"/>
      <w:jc w:val="both"/>
    </w:pPr>
    <w:rPr>
      <w:rFonts w:ascii="Arial" w:hAnsi="Arial" w:cs="Arial"/>
    </w:rPr>
  </w:style>
  <w:style w:type="paragraph" w:styleId="Zpat">
    <w:name w:val="footer"/>
    <w:basedOn w:val="Normln"/>
    <w:semiHidden/>
    <w:rsid w:val="007F3C2E"/>
    <w:pPr>
      <w:widowControl w:val="0"/>
      <w:tabs>
        <w:tab w:val="center" w:pos="4536"/>
        <w:tab w:val="right" w:pos="9072"/>
      </w:tabs>
      <w:autoSpaceDE w:val="0"/>
      <w:autoSpaceDN w:val="0"/>
      <w:adjustRightInd w:val="0"/>
    </w:pPr>
    <w:rPr>
      <w:sz w:val="20"/>
      <w:szCs w:val="20"/>
    </w:rPr>
  </w:style>
  <w:style w:type="paragraph" w:styleId="Zkladntext">
    <w:name w:val="Body Text"/>
    <w:basedOn w:val="Normln"/>
    <w:semiHidden/>
    <w:rsid w:val="007F3C2E"/>
    <w:pPr>
      <w:widowControl w:val="0"/>
      <w:autoSpaceDE w:val="0"/>
      <w:autoSpaceDN w:val="0"/>
      <w:adjustRightInd w:val="0"/>
    </w:pPr>
  </w:style>
  <w:style w:type="paragraph" w:styleId="Zkladntext2">
    <w:name w:val="Body Text 2"/>
    <w:basedOn w:val="Normln"/>
    <w:semiHidden/>
    <w:rsid w:val="007F3C2E"/>
    <w:rPr>
      <w:sz w:val="28"/>
    </w:rPr>
  </w:style>
  <w:style w:type="paragraph" w:styleId="Zhlav">
    <w:name w:val="header"/>
    <w:basedOn w:val="Normln"/>
    <w:semiHidden/>
    <w:rsid w:val="007F3C2E"/>
    <w:pPr>
      <w:tabs>
        <w:tab w:val="center" w:pos="4536"/>
        <w:tab w:val="right" w:pos="9072"/>
      </w:tabs>
    </w:pPr>
  </w:style>
  <w:style w:type="paragraph" w:styleId="Normlnweb">
    <w:name w:val="Normal (Web)"/>
    <w:basedOn w:val="Normln"/>
    <w:uiPriority w:val="99"/>
    <w:unhideWhenUsed/>
    <w:rsid w:val="002366F9"/>
    <w:pPr>
      <w:spacing w:before="100" w:beforeAutospacing="1" w:after="100" w:afterAutospacing="1"/>
    </w:pPr>
  </w:style>
  <w:style w:type="character" w:customStyle="1" w:styleId="apple-tab-span">
    <w:name w:val="apple-tab-span"/>
    <w:basedOn w:val="Standardnpsmoodstavce"/>
    <w:rsid w:val="002366F9"/>
  </w:style>
  <w:style w:type="character" w:styleId="Hypertextovodkaz">
    <w:name w:val="Hyperlink"/>
    <w:basedOn w:val="Standardnpsmoodstavce"/>
    <w:uiPriority w:val="99"/>
    <w:semiHidden/>
    <w:unhideWhenUsed/>
    <w:rsid w:val="002366F9"/>
    <w:rPr>
      <w:color w:val="0000FF"/>
      <w:u w:val="single"/>
    </w:rPr>
  </w:style>
  <w:style w:type="paragraph" w:styleId="Odstavecseseznamem">
    <w:name w:val="List Paragraph"/>
    <w:basedOn w:val="Normln"/>
    <w:uiPriority w:val="34"/>
    <w:qFormat/>
    <w:rsid w:val="005E757F"/>
    <w:pPr>
      <w:ind w:left="720"/>
      <w:contextualSpacing/>
    </w:pPr>
  </w:style>
  <w:style w:type="character" w:customStyle="1" w:styleId="apple-converted-space">
    <w:name w:val="apple-converted-space"/>
    <w:basedOn w:val="Standardnpsmoodstavce"/>
    <w:rsid w:val="00CC1714"/>
  </w:style>
  <w:style w:type="table" w:styleId="Mkatabulky">
    <w:name w:val="Table Grid"/>
    <w:basedOn w:val="Normlntabulka"/>
    <w:uiPriority w:val="59"/>
    <w:rsid w:val="009D6B7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stupntext">
    <w:name w:val="Placeholder Text"/>
    <w:basedOn w:val="Standardnpsmoodstavce"/>
    <w:uiPriority w:val="99"/>
    <w:semiHidden/>
    <w:rsid w:val="00E66568"/>
    <w:rPr>
      <w:color w:val="808080"/>
    </w:rPr>
  </w:style>
  <w:style w:type="paragraph" w:styleId="Textbubliny">
    <w:name w:val="Balloon Text"/>
    <w:basedOn w:val="Normln"/>
    <w:link w:val="TextbublinyChar"/>
    <w:uiPriority w:val="99"/>
    <w:semiHidden/>
    <w:unhideWhenUsed/>
    <w:rsid w:val="00E66568"/>
    <w:rPr>
      <w:rFonts w:ascii="Tahoma" w:hAnsi="Tahoma" w:cs="Tahoma"/>
      <w:sz w:val="16"/>
      <w:szCs w:val="16"/>
    </w:rPr>
  </w:style>
  <w:style w:type="character" w:customStyle="1" w:styleId="TextbublinyChar">
    <w:name w:val="Text bubliny Char"/>
    <w:basedOn w:val="Standardnpsmoodstavce"/>
    <w:link w:val="Textbubliny"/>
    <w:uiPriority w:val="99"/>
    <w:semiHidden/>
    <w:rsid w:val="00E66568"/>
    <w:rPr>
      <w:rFonts w:ascii="Tahoma" w:hAnsi="Tahoma" w:cs="Tahoma"/>
      <w:sz w:val="16"/>
      <w:szCs w:val="16"/>
    </w:rPr>
  </w:style>
  <w:style w:type="character" w:styleId="Odkaznakoment">
    <w:name w:val="annotation reference"/>
    <w:basedOn w:val="Standardnpsmoodstavce"/>
    <w:uiPriority w:val="99"/>
    <w:semiHidden/>
    <w:unhideWhenUsed/>
    <w:rsid w:val="005706A0"/>
    <w:rPr>
      <w:sz w:val="16"/>
      <w:szCs w:val="16"/>
    </w:rPr>
  </w:style>
  <w:style w:type="paragraph" w:styleId="Textkomente">
    <w:name w:val="annotation text"/>
    <w:basedOn w:val="Normln"/>
    <w:link w:val="TextkomenteChar"/>
    <w:uiPriority w:val="99"/>
    <w:semiHidden/>
    <w:unhideWhenUsed/>
    <w:rsid w:val="005706A0"/>
    <w:rPr>
      <w:sz w:val="20"/>
      <w:szCs w:val="20"/>
    </w:rPr>
  </w:style>
  <w:style w:type="character" w:customStyle="1" w:styleId="TextkomenteChar">
    <w:name w:val="Text komentáře Char"/>
    <w:basedOn w:val="Standardnpsmoodstavce"/>
    <w:link w:val="Textkomente"/>
    <w:uiPriority w:val="99"/>
    <w:semiHidden/>
    <w:rsid w:val="005706A0"/>
  </w:style>
  <w:style w:type="paragraph" w:styleId="Pedmtkomente">
    <w:name w:val="annotation subject"/>
    <w:basedOn w:val="Textkomente"/>
    <w:next w:val="Textkomente"/>
    <w:link w:val="PedmtkomenteChar"/>
    <w:uiPriority w:val="99"/>
    <w:semiHidden/>
    <w:unhideWhenUsed/>
    <w:rsid w:val="005706A0"/>
    <w:rPr>
      <w:b/>
      <w:bCs/>
    </w:rPr>
  </w:style>
  <w:style w:type="character" w:customStyle="1" w:styleId="PedmtkomenteChar">
    <w:name w:val="Předmět komentáře Char"/>
    <w:basedOn w:val="TextkomenteChar"/>
    <w:link w:val="Pedmtkomente"/>
    <w:uiPriority w:val="99"/>
    <w:semiHidden/>
    <w:rsid w:val="005706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321412">
      <w:bodyDiv w:val="1"/>
      <w:marLeft w:val="0"/>
      <w:marRight w:val="0"/>
      <w:marTop w:val="0"/>
      <w:marBottom w:val="0"/>
      <w:divBdr>
        <w:top w:val="none" w:sz="0" w:space="0" w:color="auto"/>
        <w:left w:val="none" w:sz="0" w:space="0" w:color="auto"/>
        <w:bottom w:val="none" w:sz="0" w:space="0" w:color="auto"/>
        <w:right w:val="none" w:sz="0" w:space="0" w:color="auto"/>
      </w:divBdr>
    </w:div>
    <w:div w:id="734353198">
      <w:bodyDiv w:val="1"/>
      <w:marLeft w:val="0"/>
      <w:marRight w:val="0"/>
      <w:marTop w:val="0"/>
      <w:marBottom w:val="0"/>
      <w:divBdr>
        <w:top w:val="none" w:sz="0" w:space="0" w:color="auto"/>
        <w:left w:val="none" w:sz="0" w:space="0" w:color="auto"/>
        <w:bottom w:val="none" w:sz="0" w:space="0" w:color="auto"/>
        <w:right w:val="none" w:sz="0" w:space="0" w:color="auto"/>
      </w:divBdr>
    </w:div>
    <w:div w:id="132096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s@kzsystem.cz" TargetMode="External"/><Relationship Id="rId3" Type="http://schemas.openxmlformats.org/officeDocument/2006/relationships/settings" Target="settings.xml"/><Relationship Id="rId7" Type="http://schemas.openxmlformats.org/officeDocument/2006/relationships/hyperlink" Target="mailto:servis@kzsyste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terina\Plocha\servisn&#237;%20smlouva%20Slan&#253;%20.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servisní smlouva Slaný </Template>
  <TotalTime>0</TotalTime>
  <Pages>6</Pages>
  <Words>1668</Words>
  <Characters>9843</Characters>
  <Application>Microsoft Office Word</Application>
  <DocSecurity>0</DocSecurity>
  <Lines>82</Lines>
  <Paragraphs>22</Paragraphs>
  <ScaleCrop>false</ScaleCrop>
  <HeadingPairs>
    <vt:vector size="2" baseType="variant">
      <vt:variant>
        <vt:lpstr>Název</vt:lpstr>
      </vt:variant>
      <vt:variant>
        <vt:i4>1</vt:i4>
      </vt:variant>
    </vt:vector>
  </HeadingPairs>
  <TitlesOfParts>
    <vt:vector size="1" baseType="lpstr">
      <vt:lpstr>Specifika MKDS a jejich současné vývojové trendy</vt:lpstr>
    </vt:vector>
  </TitlesOfParts>
  <Company>MKDS BESY s.r.o.</Company>
  <LinksUpToDate>false</LinksUpToDate>
  <CharactersWithSpaces>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Specifika MKDS a jejich současné vývojové trendy</dc:title>
  <dc:creator>Kateřina Fartuková</dc:creator>
  <cp:lastModifiedBy>Jana Soudková</cp:lastModifiedBy>
  <cp:revision>2</cp:revision>
  <cp:lastPrinted>2015-05-11T05:08:00Z</cp:lastPrinted>
  <dcterms:created xsi:type="dcterms:W3CDTF">2017-11-28T07:52:00Z</dcterms:created>
  <dcterms:modified xsi:type="dcterms:W3CDTF">2017-11-28T07:52:00Z</dcterms:modified>
</cp:coreProperties>
</file>