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Ing. Petr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Lázňovský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ředitel Krajského pozemkového úřadu pro Královéhradecký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Kydlinovská 245, 50301 Hradec Králové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1010931743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Oškerová Lea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 xml:space="preserve"> 56</w:t>
      </w:r>
      <w:r w:rsidR="002201E1">
        <w:rPr>
          <w:rFonts w:ascii="Arial" w:hAnsi="Arial" w:cs="Arial"/>
          <w:color w:val="000000"/>
          <w:sz w:val="22"/>
          <w:szCs w:val="22"/>
        </w:rPr>
        <w:t>xxxx</w:t>
      </w:r>
      <w:r w:rsidRPr="00BA0CC9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2201E1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201E1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</w:t>
      </w:r>
      <w:r w:rsidR="002201E1">
        <w:rPr>
          <w:rFonts w:ascii="Arial" w:hAnsi="Arial" w:cs="Arial"/>
          <w:color w:val="000000"/>
          <w:sz w:val="22"/>
          <w:szCs w:val="22"/>
        </w:rPr>
        <w:t>xxxx</w:t>
      </w:r>
      <w:r w:rsidRPr="00BA0CC9">
        <w:rPr>
          <w:rFonts w:ascii="Arial" w:hAnsi="Arial" w:cs="Arial"/>
          <w:color w:val="000000"/>
          <w:sz w:val="22"/>
          <w:szCs w:val="22"/>
        </w:rPr>
        <w:t>/</w:t>
      </w:r>
      <w:r w:rsidR="002201E1">
        <w:rPr>
          <w:rFonts w:ascii="Arial" w:hAnsi="Arial" w:cs="Arial"/>
          <w:color w:val="000000"/>
          <w:sz w:val="22"/>
          <w:szCs w:val="22"/>
        </w:rPr>
        <w:t>xx</w:t>
      </w:r>
      <w:bookmarkStart w:id="0" w:name="_GoBack"/>
      <w:bookmarkEnd w:id="0"/>
      <w:r w:rsidRPr="00BA0CC9">
        <w:rPr>
          <w:rFonts w:ascii="Arial" w:hAnsi="Arial" w:cs="Arial"/>
          <w:color w:val="000000"/>
          <w:sz w:val="22"/>
          <w:szCs w:val="22"/>
        </w:rPr>
        <w:t>, Brno  , PSČ 61600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0319E" w:rsidRPr="00BA0CC9" w:rsidRDefault="0010319E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1010931743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Královéhradecký kraj se sídlem v Hradci Králové, Katastrální pracoviště Rychnov nad Kněžnou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Orlické Záhoří</w:t>
      </w:r>
      <w:r w:rsidRPr="00BA0CC9">
        <w:rPr>
          <w:rFonts w:ascii="Arial" w:hAnsi="Arial" w:cs="Arial"/>
          <w:sz w:val="18"/>
          <w:szCs w:val="18"/>
        </w:rPr>
        <w:tab/>
        <w:t>Bedřichovka</w:t>
      </w:r>
      <w:r w:rsidRPr="00BA0CC9">
        <w:rPr>
          <w:rFonts w:ascii="Arial" w:hAnsi="Arial" w:cs="Arial"/>
          <w:sz w:val="18"/>
          <w:szCs w:val="18"/>
        </w:rPr>
        <w:tab/>
        <w:t>47/2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Orlické Záhoří</w:t>
      </w:r>
      <w:r w:rsidRPr="00BA0CC9">
        <w:rPr>
          <w:rFonts w:ascii="Arial" w:hAnsi="Arial" w:cs="Arial"/>
          <w:sz w:val="18"/>
          <w:szCs w:val="18"/>
        </w:rPr>
        <w:tab/>
        <w:t>Bedřichovka</w:t>
      </w:r>
      <w:r w:rsidRPr="00BA0CC9">
        <w:rPr>
          <w:rFonts w:ascii="Arial" w:hAnsi="Arial" w:cs="Arial"/>
          <w:sz w:val="18"/>
          <w:szCs w:val="18"/>
        </w:rPr>
        <w:tab/>
        <w:t>47/3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Orlické Záhoří</w:t>
      </w:r>
      <w:r w:rsidRPr="00BA0CC9">
        <w:rPr>
          <w:rFonts w:ascii="Arial" w:hAnsi="Arial" w:cs="Arial"/>
          <w:sz w:val="18"/>
          <w:szCs w:val="18"/>
        </w:rPr>
        <w:tab/>
        <w:t>Bedřichovka</w:t>
      </w:r>
      <w:r w:rsidRPr="00BA0CC9">
        <w:rPr>
          <w:rFonts w:ascii="Arial" w:hAnsi="Arial" w:cs="Arial"/>
          <w:sz w:val="18"/>
          <w:szCs w:val="18"/>
        </w:rPr>
        <w:tab/>
        <w:t>129/2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Pozemek ve zjednodušené evidenci - přídělový plán nebo jiný podklad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Orlické Záhoří</w:t>
      </w:r>
      <w:r w:rsidRPr="00BA0CC9">
        <w:rPr>
          <w:rFonts w:ascii="Arial" w:hAnsi="Arial" w:cs="Arial"/>
          <w:sz w:val="18"/>
          <w:szCs w:val="18"/>
        </w:rPr>
        <w:tab/>
        <w:t>Bedřichovka</w:t>
      </w:r>
      <w:r w:rsidRPr="00BA0CC9">
        <w:rPr>
          <w:rFonts w:ascii="Arial" w:hAnsi="Arial" w:cs="Arial"/>
          <w:sz w:val="18"/>
          <w:szCs w:val="18"/>
        </w:rPr>
        <w:tab/>
        <w:t>129/2</w:t>
      </w:r>
      <w:r w:rsidRPr="00BA0CC9">
        <w:rPr>
          <w:rFonts w:ascii="Arial" w:hAnsi="Arial" w:cs="Arial"/>
          <w:sz w:val="18"/>
          <w:szCs w:val="18"/>
        </w:rPr>
        <w:tab/>
        <w:t>neurčeno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Orlické Záhoří</w:t>
      </w:r>
      <w:r w:rsidRPr="00BA0CC9">
        <w:rPr>
          <w:rFonts w:ascii="Arial" w:hAnsi="Arial" w:cs="Arial"/>
          <w:sz w:val="18"/>
          <w:szCs w:val="18"/>
        </w:rPr>
        <w:tab/>
        <w:t>Bedřichovka</w:t>
      </w:r>
      <w:r w:rsidRPr="00BA0CC9">
        <w:rPr>
          <w:rFonts w:ascii="Arial" w:hAnsi="Arial" w:cs="Arial"/>
          <w:sz w:val="18"/>
          <w:szCs w:val="18"/>
        </w:rPr>
        <w:tab/>
        <w:t>129/4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Orlické Záhoří</w:t>
      </w:r>
      <w:r w:rsidRPr="00BA0CC9">
        <w:rPr>
          <w:rFonts w:ascii="Arial" w:hAnsi="Arial" w:cs="Arial"/>
          <w:sz w:val="18"/>
          <w:szCs w:val="18"/>
        </w:rPr>
        <w:tab/>
        <w:t>Bedřichovka</w:t>
      </w:r>
      <w:r w:rsidRPr="00BA0CC9">
        <w:rPr>
          <w:rFonts w:ascii="Arial" w:hAnsi="Arial" w:cs="Arial"/>
          <w:sz w:val="18"/>
          <w:szCs w:val="18"/>
        </w:rPr>
        <w:tab/>
        <w:t>129/5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10319E" w:rsidRPr="005F5B49">
        <w:rPr>
          <w:rFonts w:ascii="Arial" w:hAnsi="Arial" w:cs="Arial"/>
          <w:sz w:val="22"/>
          <w:szCs w:val="22"/>
        </w:rPr>
        <w:t>§10 odst. 3 písm. a) a b) a §10 odst.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Bedřichovka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2 080,00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Bedřichovka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2 600,00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Bedřichovka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68 820,00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Bedřichovka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129/2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2 340,00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Bedřichovka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129/4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28 430,00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Bedřichovka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129/5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32 070,00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136 340,00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D83FDB" w:rsidRDefault="00D83FDB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0319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36D24" w:rsidRPr="00BA0CC9">
        <w:rPr>
          <w:rFonts w:ascii="Arial" w:hAnsi="Arial" w:cs="Arial"/>
          <w:sz w:val="22"/>
          <w:szCs w:val="22"/>
        </w:rPr>
        <w:t>Užívací vztah k prodávaným pozemkům je řešen nájemní smlouvou č. 32N15/43, kterou s PF ČR, nyní Státním pozemkovým úřadem uzavřela Oškerová Lea, jakožto nájemce. S obsahem nájemní smlouvy byla kupující seznámena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Prodávající a Honební společenstvo </w:t>
      </w:r>
      <w:proofErr w:type="spellStart"/>
      <w:r w:rsidRPr="00BA0CC9">
        <w:rPr>
          <w:rFonts w:ascii="Arial" w:hAnsi="Arial" w:cs="Arial"/>
          <w:sz w:val="22"/>
          <w:szCs w:val="22"/>
        </w:rPr>
        <w:t>Trčkov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uzavřeli dohodu o přičlenění honebních pozemků   č. 33M03/43 ze dne </w:t>
      </w:r>
      <w:proofErr w:type="gramStart"/>
      <w:r w:rsidRPr="00BA0CC9">
        <w:rPr>
          <w:rFonts w:ascii="Arial" w:hAnsi="Arial" w:cs="Arial"/>
          <w:sz w:val="22"/>
          <w:szCs w:val="22"/>
        </w:rPr>
        <w:t>27.10.2003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Prodávané pozemky jsou </w:t>
      </w:r>
      <w:r w:rsidR="0010319E">
        <w:rPr>
          <w:rFonts w:ascii="Arial" w:hAnsi="Arial" w:cs="Arial"/>
          <w:sz w:val="22"/>
          <w:szCs w:val="22"/>
        </w:rPr>
        <w:t xml:space="preserve">součástí společenstevní honitby </w:t>
      </w:r>
      <w:proofErr w:type="spellStart"/>
      <w:r w:rsidRPr="00BA0CC9">
        <w:rPr>
          <w:rFonts w:ascii="Arial" w:hAnsi="Arial" w:cs="Arial"/>
          <w:sz w:val="22"/>
          <w:szCs w:val="22"/>
        </w:rPr>
        <w:t>Trčkov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, jejímž držitelem je Honební společenstvo </w:t>
      </w:r>
      <w:proofErr w:type="spellStart"/>
      <w:r w:rsidRPr="00BA0CC9">
        <w:rPr>
          <w:rFonts w:ascii="Arial" w:hAnsi="Arial" w:cs="Arial"/>
          <w:sz w:val="22"/>
          <w:szCs w:val="22"/>
        </w:rPr>
        <w:t>Trčkov</w:t>
      </w:r>
      <w:proofErr w:type="spellEnd"/>
      <w:r w:rsidRPr="00BA0CC9">
        <w:rPr>
          <w:rFonts w:ascii="Arial" w:hAnsi="Arial" w:cs="Arial"/>
          <w:sz w:val="22"/>
          <w:szCs w:val="22"/>
        </w:rPr>
        <w:t>.</w:t>
      </w:r>
      <w:r w:rsidR="0010319E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Prodávající a Honební </w:t>
      </w:r>
      <w:proofErr w:type="spellStart"/>
      <w:r w:rsidRPr="00BA0CC9">
        <w:rPr>
          <w:rFonts w:ascii="Arial" w:hAnsi="Arial" w:cs="Arial"/>
          <w:sz w:val="22"/>
          <w:szCs w:val="22"/>
        </w:rPr>
        <w:t>společestvo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sz w:val="22"/>
          <w:szCs w:val="22"/>
        </w:rPr>
        <w:t>Trčkov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uzavřeli dohodu o přičlenění honebních pozemků   č. 33M03/43 ze dne </w:t>
      </w:r>
      <w:proofErr w:type="gramStart"/>
      <w:r w:rsidRPr="00BA0CC9">
        <w:rPr>
          <w:rFonts w:ascii="Arial" w:hAnsi="Arial" w:cs="Arial"/>
          <w:sz w:val="22"/>
          <w:szCs w:val="22"/>
        </w:rPr>
        <w:t>27.10.2003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, jejímž předmětem jsou uvedené pozemky. Pozemky KN 129/2, GP 129/2, KN 129/4 a KN 129/5 jsou přičleněny ke společenstevní honitbě </w:t>
      </w:r>
      <w:proofErr w:type="spellStart"/>
      <w:r w:rsidRPr="00BA0CC9">
        <w:rPr>
          <w:rFonts w:ascii="Arial" w:hAnsi="Arial" w:cs="Arial"/>
          <w:sz w:val="22"/>
          <w:szCs w:val="22"/>
        </w:rPr>
        <w:t>Trčkov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, jejímž držitelem je Honební společenstvo </w:t>
      </w:r>
      <w:proofErr w:type="spellStart"/>
      <w:r w:rsidRPr="00BA0CC9">
        <w:rPr>
          <w:rFonts w:ascii="Arial" w:hAnsi="Arial" w:cs="Arial"/>
          <w:sz w:val="22"/>
          <w:szCs w:val="22"/>
        </w:rPr>
        <w:t>Trčkov</w:t>
      </w:r>
      <w:proofErr w:type="spellEnd"/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10319E">
        <w:rPr>
          <w:rFonts w:ascii="Arial" w:hAnsi="Arial" w:cs="Arial"/>
          <w:sz w:val="22"/>
          <w:szCs w:val="22"/>
        </w:rPr>
        <w:t>. Kupující obdrží 1 stejnopis</w:t>
      </w:r>
      <w:r w:rsidRPr="00BA0CC9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495B42" w:rsidRDefault="00495B42" w:rsidP="00495B4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</w:t>
      </w:r>
      <w:r>
        <w:rPr>
          <w:rFonts w:ascii="Arial" w:hAnsi="Arial" w:cs="Arial"/>
          <w:sz w:val="22"/>
          <w:szCs w:val="22"/>
          <w:lang w:eastAsia="ar-SA"/>
        </w:rPr>
        <w:lastRenderedPageBreak/>
        <w:t>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 w:rsidP="001031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10319E" w:rsidRPr="005F5B49">
        <w:rPr>
          <w:rFonts w:ascii="Arial" w:hAnsi="Arial" w:cs="Arial"/>
          <w:sz w:val="22"/>
          <w:szCs w:val="22"/>
        </w:rPr>
        <w:t>§10 odst. 3 písm. a) a b) a §10 odst.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10319E">
        <w:rPr>
          <w:rFonts w:ascii="Arial" w:hAnsi="Arial" w:cs="Arial"/>
          <w:sz w:val="22"/>
          <w:szCs w:val="22"/>
        </w:rPr>
        <w:t>.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Hradci Králové dne </w:t>
      </w:r>
      <w:proofErr w:type="gramStart"/>
      <w:r w:rsidRPr="00BA0CC9">
        <w:rPr>
          <w:rFonts w:ascii="Arial" w:hAnsi="Arial" w:cs="Arial"/>
          <w:sz w:val="22"/>
          <w:szCs w:val="22"/>
        </w:rPr>
        <w:t>27.11.2017</w:t>
      </w:r>
      <w:proofErr w:type="gramEnd"/>
      <w:r w:rsidRPr="00BA0CC9">
        <w:rPr>
          <w:rFonts w:ascii="Arial" w:hAnsi="Arial" w:cs="Arial"/>
          <w:sz w:val="22"/>
          <w:szCs w:val="22"/>
        </w:rPr>
        <w:tab/>
        <w:t>V</w:t>
      </w:r>
      <w:r w:rsidR="0010319E">
        <w:rPr>
          <w:rFonts w:ascii="Arial" w:hAnsi="Arial" w:cs="Arial"/>
          <w:sz w:val="22"/>
          <w:szCs w:val="22"/>
        </w:rPr>
        <w:t> Hradci Králové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10319E">
        <w:rPr>
          <w:rFonts w:ascii="Arial" w:hAnsi="Arial" w:cs="Arial"/>
          <w:sz w:val="22"/>
          <w:szCs w:val="22"/>
        </w:rPr>
        <w:t>27.11.2017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9B6391" w:rsidRPr="00BA0CC9" w:rsidRDefault="009B6391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Oškerová Lea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Královéhradecký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Ing. Petr </w:t>
      </w:r>
      <w:proofErr w:type="spellStart"/>
      <w:r w:rsidRPr="00BA0CC9">
        <w:rPr>
          <w:rFonts w:ascii="Arial" w:hAnsi="Arial" w:cs="Arial"/>
          <w:sz w:val="22"/>
          <w:szCs w:val="22"/>
        </w:rPr>
        <w:t>Lázňovský</w:t>
      </w:r>
      <w:proofErr w:type="spellEnd"/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10319E" w:rsidRDefault="0010319E">
      <w:pPr>
        <w:widowControl/>
        <w:rPr>
          <w:rFonts w:ascii="Arial" w:hAnsi="Arial" w:cs="Arial"/>
          <w:sz w:val="22"/>
          <w:szCs w:val="22"/>
        </w:rPr>
      </w:pPr>
    </w:p>
    <w:p w:rsidR="0010319E" w:rsidRDefault="0010319E">
      <w:pPr>
        <w:widowControl/>
        <w:rPr>
          <w:rFonts w:ascii="Arial" w:hAnsi="Arial" w:cs="Arial"/>
          <w:sz w:val="22"/>
          <w:szCs w:val="22"/>
        </w:rPr>
      </w:pPr>
    </w:p>
    <w:p w:rsidR="0010319E" w:rsidRPr="00BA0CC9" w:rsidRDefault="0010319E">
      <w:pPr>
        <w:widowControl/>
        <w:rPr>
          <w:rFonts w:ascii="Arial" w:hAnsi="Arial" w:cs="Arial"/>
          <w:sz w:val="22"/>
          <w:szCs w:val="22"/>
        </w:rPr>
      </w:pPr>
    </w:p>
    <w:p w:rsidR="009B6391" w:rsidRDefault="009B6391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1610843, 1610943, 1609743, 1611943, 1609843, 1609943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Jolana Miškářová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Bc. Renata Beránková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</w:t>
      </w:r>
      <w:r w:rsidR="0010319E">
        <w:rPr>
          <w:rFonts w:ascii="Arial" w:hAnsi="Arial" w:cs="Arial"/>
          <w:sz w:val="22"/>
          <w:szCs w:val="22"/>
        </w:rPr>
        <w:t>Bc. Renata Berán</w:t>
      </w:r>
      <w:r w:rsidR="004F3ACE">
        <w:rPr>
          <w:rFonts w:ascii="Arial" w:hAnsi="Arial" w:cs="Arial"/>
          <w:sz w:val="22"/>
          <w:szCs w:val="22"/>
        </w:rPr>
        <w:t>ková</w:t>
      </w:r>
      <w:r w:rsidRPr="00BA0CC9">
        <w:rPr>
          <w:rFonts w:ascii="Arial" w:hAnsi="Arial" w:cs="Arial"/>
          <w:sz w:val="22"/>
          <w:szCs w:val="22"/>
        </w:rPr>
        <w:t>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4F3ACE">
        <w:rPr>
          <w:rFonts w:ascii="Arial" w:hAnsi="Arial" w:cs="Arial"/>
          <w:sz w:val="22"/>
          <w:szCs w:val="22"/>
        </w:rPr>
        <w:t> Hradci Králové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 w:rsidR="004F3ACE">
        <w:rPr>
          <w:rFonts w:ascii="Arial" w:hAnsi="Arial" w:cs="Arial"/>
          <w:sz w:val="22"/>
          <w:szCs w:val="22"/>
        </w:rPr>
        <w:t xml:space="preserve">   </w:t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</w:r>
      <w:r w:rsidR="004F3ACE">
        <w:rPr>
          <w:rFonts w:ascii="Arial" w:hAnsi="Arial" w:cs="Arial"/>
          <w:sz w:val="22"/>
          <w:szCs w:val="22"/>
        </w:rPr>
        <w:t xml:space="preserve">    </w:t>
      </w:r>
      <w:r w:rsidRPr="00BA0CC9">
        <w:rPr>
          <w:rFonts w:ascii="Arial" w:hAnsi="Arial" w:cs="Arial"/>
          <w:sz w:val="22"/>
          <w:szCs w:val="22"/>
        </w:rPr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19E" w:rsidRDefault="0010319E">
      <w:r>
        <w:separator/>
      </w:r>
    </w:p>
  </w:endnote>
  <w:endnote w:type="continuationSeparator" w:id="0">
    <w:p w:rsidR="0010319E" w:rsidRDefault="0010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19E" w:rsidRDefault="0010319E">
      <w:r>
        <w:separator/>
      </w:r>
    </w:p>
  </w:footnote>
  <w:footnote w:type="continuationSeparator" w:id="0">
    <w:p w:rsidR="0010319E" w:rsidRDefault="0010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D38CD"/>
    <w:rsid w:val="000F22E7"/>
    <w:rsid w:val="0010217E"/>
    <w:rsid w:val="0010319E"/>
    <w:rsid w:val="00110AFC"/>
    <w:rsid w:val="00136D24"/>
    <w:rsid w:val="002055A2"/>
    <w:rsid w:val="002201E1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4F3AC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9728D"/>
    <w:rsid w:val="007E3A0A"/>
    <w:rsid w:val="007F4AFB"/>
    <w:rsid w:val="008058B7"/>
    <w:rsid w:val="0081111C"/>
    <w:rsid w:val="00822906"/>
    <w:rsid w:val="00831AF0"/>
    <w:rsid w:val="00881E28"/>
    <w:rsid w:val="008C265A"/>
    <w:rsid w:val="009B6391"/>
    <w:rsid w:val="009C7561"/>
    <w:rsid w:val="00A31C3B"/>
    <w:rsid w:val="00A31FE2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D83FDB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58F8B"/>
  <w14:defaultImageDpi w14:val="0"/>
  <w15:docId w15:val="{5AFCB52A-5A33-46C0-8F58-1CE781AF9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B63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B63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24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1181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Beránková Renata</cp:lastModifiedBy>
  <cp:revision>3</cp:revision>
  <cp:lastPrinted>2017-11-27T07:21:00Z</cp:lastPrinted>
  <dcterms:created xsi:type="dcterms:W3CDTF">2017-11-28T07:47:00Z</dcterms:created>
  <dcterms:modified xsi:type="dcterms:W3CDTF">2017-11-28T07:48:00Z</dcterms:modified>
</cp:coreProperties>
</file>