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6BC" w:rsidRPr="00BE2A97" w:rsidRDefault="00A576BC" w:rsidP="00A576BC">
      <w:pPr>
        <w:pStyle w:val="Nzev"/>
        <w:rPr>
          <w:sz w:val="28"/>
          <w:szCs w:val="28"/>
        </w:rPr>
      </w:pPr>
      <w:r w:rsidRPr="00BE2A97">
        <w:rPr>
          <w:sz w:val="28"/>
          <w:szCs w:val="28"/>
        </w:rPr>
        <w:t>SMLOUV</w:t>
      </w:r>
      <w:r>
        <w:rPr>
          <w:sz w:val="28"/>
          <w:szCs w:val="28"/>
        </w:rPr>
        <w:t>A</w:t>
      </w:r>
      <w:r w:rsidRPr="00BE2A97">
        <w:rPr>
          <w:sz w:val="28"/>
          <w:szCs w:val="28"/>
        </w:rPr>
        <w:t xml:space="preserve"> O DÍLO</w:t>
      </w:r>
    </w:p>
    <w:p w:rsidR="00A576BC" w:rsidRPr="00103070" w:rsidRDefault="00A576BC" w:rsidP="00A576BC">
      <w:pPr>
        <w:pStyle w:val="Nzev"/>
        <w:rPr>
          <w:sz w:val="22"/>
          <w:szCs w:val="22"/>
        </w:rPr>
      </w:pPr>
      <w:r w:rsidRPr="00103070">
        <w:rPr>
          <w:b w:val="0"/>
          <w:sz w:val="22"/>
          <w:szCs w:val="22"/>
        </w:rPr>
        <w:t>na stavb</w:t>
      </w:r>
      <w:r w:rsidR="00103070" w:rsidRPr="00103070">
        <w:rPr>
          <w:b w:val="0"/>
          <w:sz w:val="22"/>
          <w:szCs w:val="22"/>
        </w:rPr>
        <w:t>u</w:t>
      </w:r>
      <w:r w:rsidR="00103070" w:rsidRPr="00103070">
        <w:rPr>
          <w:sz w:val="22"/>
          <w:szCs w:val="22"/>
        </w:rPr>
        <w:t xml:space="preserve"> „VD Žermanice, modernizace monitorovacího systému</w:t>
      </w:r>
      <w:r w:rsidRPr="00103070">
        <w:rPr>
          <w:sz w:val="22"/>
          <w:szCs w:val="22"/>
        </w:rPr>
        <w:t>“</w:t>
      </w:r>
      <w:r w:rsidR="00BF5BF3">
        <w:rPr>
          <w:sz w:val="22"/>
          <w:szCs w:val="22"/>
        </w:rPr>
        <w:t xml:space="preserve">; </w:t>
      </w:r>
      <w:proofErr w:type="spellStart"/>
      <w:proofErr w:type="gramStart"/>
      <w:r w:rsidR="00BF5BF3">
        <w:rPr>
          <w:sz w:val="22"/>
          <w:szCs w:val="22"/>
        </w:rPr>
        <w:t>č.st</w:t>
      </w:r>
      <w:proofErr w:type="spellEnd"/>
      <w:r w:rsidR="00BF5BF3">
        <w:rPr>
          <w:sz w:val="22"/>
          <w:szCs w:val="22"/>
        </w:rPr>
        <w:t>.</w:t>
      </w:r>
      <w:proofErr w:type="gramEnd"/>
      <w:r w:rsidR="00BF5BF3">
        <w:rPr>
          <w:sz w:val="22"/>
          <w:szCs w:val="22"/>
        </w:rPr>
        <w:t xml:space="preserve"> 4955</w:t>
      </w:r>
    </w:p>
    <w:p w:rsidR="00A576BC" w:rsidRPr="00E66413" w:rsidRDefault="00A576BC" w:rsidP="00A576BC">
      <w:pPr>
        <w:pStyle w:val="Zkladntext"/>
        <w:rPr>
          <w:sz w:val="22"/>
          <w:szCs w:val="22"/>
        </w:rPr>
      </w:pPr>
      <w:r w:rsidRPr="00E66413">
        <w:rPr>
          <w:sz w:val="22"/>
          <w:szCs w:val="22"/>
        </w:rPr>
        <w:t xml:space="preserve">uzavřená podle ustanovení § </w:t>
      </w:r>
      <w:r w:rsidRPr="003513E6">
        <w:rPr>
          <w:sz w:val="22"/>
          <w:szCs w:val="22"/>
        </w:rPr>
        <w:t>2</w:t>
      </w:r>
      <w:r>
        <w:rPr>
          <w:sz w:val="22"/>
          <w:szCs w:val="22"/>
        </w:rPr>
        <w:t>586</w:t>
      </w:r>
      <w:r w:rsidRPr="003513E6">
        <w:rPr>
          <w:sz w:val="22"/>
          <w:szCs w:val="22"/>
        </w:rPr>
        <w:t xml:space="preserve"> a </w:t>
      </w:r>
      <w:proofErr w:type="spellStart"/>
      <w:r w:rsidRPr="003513E6">
        <w:rPr>
          <w:sz w:val="22"/>
          <w:szCs w:val="22"/>
        </w:rPr>
        <w:t>násl</w:t>
      </w:r>
      <w:proofErr w:type="spellEnd"/>
      <w:r w:rsidRPr="003513E6">
        <w:rPr>
          <w:sz w:val="22"/>
          <w:szCs w:val="22"/>
        </w:rPr>
        <w:t>. zákona č. 89/2012 Sb., občanský zákoník, v platném</w:t>
      </w:r>
      <w:r w:rsidRPr="00E66413">
        <w:rPr>
          <w:sz w:val="22"/>
          <w:szCs w:val="22"/>
        </w:rPr>
        <w:t xml:space="preserve"> znění</w:t>
      </w:r>
    </w:p>
    <w:p w:rsidR="00A576BC" w:rsidRPr="00E66413" w:rsidRDefault="00A576BC" w:rsidP="00A576BC">
      <w:pPr>
        <w:jc w:val="center"/>
        <w:rPr>
          <w:sz w:val="22"/>
          <w:szCs w:val="22"/>
        </w:rPr>
      </w:pPr>
    </w:p>
    <w:p w:rsidR="00A576BC" w:rsidRDefault="00A576BC" w:rsidP="00A576BC">
      <w:pPr>
        <w:jc w:val="both"/>
        <w:rPr>
          <w:sz w:val="22"/>
          <w:szCs w:val="22"/>
        </w:rPr>
      </w:pPr>
    </w:p>
    <w:p w:rsidR="00A576BC" w:rsidRPr="00E66413" w:rsidRDefault="00A576BC" w:rsidP="00A576BC">
      <w:pPr>
        <w:jc w:val="both"/>
        <w:rPr>
          <w:sz w:val="22"/>
          <w:szCs w:val="22"/>
        </w:rPr>
      </w:pPr>
      <w:r w:rsidRPr="00E66413">
        <w:rPr>
          <w:sz w:val="22"/>
          <w:szCs w:val="22"/>
        </w:rPr>
        <w:t>Níže uvedeného dne, měsíce a roku uzavřely smluvní strany</w:t>
      </w:r>
    </w:p>
    <w:p w:rsidR="00A576BC" w:rsidRPr="00E66413" w:rsidRDefault="00A576BC" w:rsidP="00A576BC">
      <w:pPr>
        <w:jc w:val="both"/>
        <w:rPr>
          <w:sz w:val="22"/>
          <w:szCs w:val="22"/>
        </w:rPr>
      </w:pPr>
    </w:p>
    <w:p w:rsidR="00A576BC" w:rsidRPr="00E66413" w:rsidRDefault="00A576BC" w:rsidP="00A576BC">
      <w:pPr>
        <w:tabs>
          <w:tab w:val="left" w:pos="2268"/>
        </w:tabs>
        <w:jc w:val="both"/>
        <w:rPr>
          <w:b/>
          <w:bCs/>
          <w:snapToGrid w:val="0"/>
          <w:sz w:val="22"/>
          <w:szCs w:val="22"/>
        </w:rPr>
      </w:pPr>
      <w:r w:rsidRPr="009D76F4">
        <w:rPr>
          <w:sz w:val="22"/>
          <w:szCs w:val="22"/>
        </w:rPr>
        <w:t>Obchodní firma</w:t>
      </w:r>
      <w:r w:rsidRPr="00E66413">
        <w:rPr>
          <w:b/>
          <w:sz w:val="22"/>
          <w:szCs w:val="22"/>
        </w:rPr>
        <w:tab/>
        <w:t>Povodí Odry, státní podnik</w:t>
      </w:r>
    </w:p>
    <w:p w:rsidR="00A576BC" w:rsidRPr="00680A04" w:rsidRDefault="00A576BC" w:rsidP="00A576BC">
      <w:pPr>
        <w:tabs>
          <w:tab w:val="left" w:pos="2268"/>
        </w:tabs>
        <w:ind w:right="-286"/>
        <w:jc w:val="both"/>
        <w:rPr>
          <w:snapToGrid w:val="0"/>
          <w:color w:val="FF0000"/>
          <w:sz w:val="22"/>
          <w:szCs w:val="22"/>
        </w:rPr>
      </w:pPr>
      <w:r w:rsidRPr="00680A04">
        <w:rPr>
          <w:sz w:val="22"/>
          <w:szCs w:val="22"/>
        </w:rPr>
        <w:t xml:space="preserve">se sídlem </w:t>
      </w:r>
      <w:r w:rsidRPr="00680A04">
        <w:rPr>
          <w:sz w:val="22"/>
          <w:szCs w:val="22"/>
        </w:rPr>
        <w:tab/>
        <w:t>Varenská 3101/49, Moravská Ostrava, 702 00 Ostrava Doručovací číslo: 701 26</w:t>
      </w:r>
    </w:p>
    <w:p w:rsidR="00A576BC" w:rsidRPr="00680A04" w:rsidRDefault="00A576BC" w:rsidP="00A576BC">
      <w:pPr>
        <w:tabs>
          <w:tab w:val="left" w:pos="2268"/>
        </w:tabs>
        <w:jc w:val="both"/>
        <w:rPr>
          <w:snapToGrid w:val="0"/>
          <w:sz w:val="22"/>
          <w:szCs w:val="22"/>
        </w:rPr>
      </w:pPr>
      <w:r w:rsidRPr="00680A04">
        <w:rPr>
          <w:sz w:val="22"/>
          <w:szCs w:val="22"/>
        </w:rPr>
        <w:t xml:space="preserve">zápis v obchodním rejstříku u </w:t>
      </w:r>
      <w:r w:rsidRPr="00680A04">
        <w:rPr>
          <w:rStyle w:val="text1"/>
          <w:rFonts w:ascii="Times New Roman" w:hAnsi="Times New Roman" w:cs="Times New Roman"/>
        </w:rPr>
        <w:t xml:space="preserve">Krajského soudu v </w:t>
      </w:r>
      <w:r w:rsidRPr="00680A04">
        <w:rPr>
          <w:sz w:val="22"/>
          <w:szCs w:val="22"/>
        </w:rPr>
        <w:t xml:space="preserve">Ostravě, oddíl A XIV, vložka č. 584 </w:t>
      </w:r>
    </w:p>
    <w:p w:rsidR="00A576BC" w:rsidRPr="00680A04" w:rsidRDefault="00A576BC" w:rsidP="00A576BC">
      <w:pPr>
        <w:tabs>
          <w:tab w:val="left" w:pos="2268"/>
          <w:tab w:val="left" w:pos="2340"/>
        </w:tabs>
        <w:jc w:val="both"/>
        <w:rPr>
          <w:snapToGrid w:val="0"/>
          <w:sz w:val="22"/>
          <w:szCs w:val="22"/>
        </w:rPr>
      </w:pPr>
      <w:r w:rsidRPr="00680A04">
        <w:rPr>
          <w:snapToGrid w:val="0"/>
          <w:sz w:val="22"/>
          <w:szCs w:val="22"/>
        </w:rPr>
        <w:t xml:space="preserve">IČO: </w:t>
      </w:r>
      <w:r w:rsidRPr="00680A04">
        <w:rPr>
          <w:sz w:val="22"/>
          <w:szCs w:val="22"/>
        </w:rPr>
        <w:t>70890021</w:t>
      </w:r>
      <w:r w:rsidRPr="00680A04">
        <w:rPr>
          <w:sz w:val="22"/>
          <w:szCs w:val="22"/>
        </w:rPr>
        <w:tab/>
      </w:r>
      <w:r w:rsidRPr="00680A04">
        <w:rPr>
          <w:snapToGrid w:val="0"/>
          <w:sz w:val="22"/>
          <w:szCs w:val="22"/>
        </w:rPr>
        <w:t xml:space="preserve">DIČ: </w:t>
      </w:r>
      <w:r w:rsidRPr="00680A04">
        <w:rPr>
          <w:sz w:val="22"/>
          <w:szCs w:val="22"/>
        </w:rPr>
        <w:t>CZ70890021</w:t>
      </w:r>
    </w:p>
    <w:p w:rsidR="00A576BC" w:rsidRPr="00680A04" w:rsidRDefault="00A576BC" w:rsidP="00A576BC">
      <w:pPr>
        <w:tabs>
          <w:tab w:val="left" w:pos="2268"/>
        </w:tabs>
        <w:jc w:val="both"/>
        <w:rPr>
          <w:snapToGrid w:val="0"/>
          <w:sz w:val="22"/>
          <w:szCs w:val="22"/>
        </w:rPr>
      </w:pPr>
      <w:r w:rsidRPr="00680A04">
        <w:rPr>
          <w:snapToGrid w:val="0"/>
          <w:sz w:val="22"/>
          <w:szCs w:val="22"/>
        </w:rPr>
        <w:t xml:space="preserve">Bankovní spojení: </w:t>
      </w:r>
      <w:r w:rsidRPr="00680A04">
        <w:rPr>
          <w:snapToGrid w:val="0"/>
          <w:sz w:val="22"/>
          <w:szCs w:val="22"/>
        </w:rPr>
        <w:tab/>
      </w:r>
      <w:proofErr w:type="spellStart"/>
      <w:r w:rsidR="007A1E44">
        <w:rPr>
          <w:snapToGrid w:val="0"/>
          <w:sz w:val="22"/>
          <w:szCs w:val="22"/>
        </w:rPr>
        <w:t>xx</w:t>
      </w:r>
      <w:proofErr w:type="spellEnd"/>
    </w:p>
    <w:p w:rsidR="00A576BC" w:rsidRPr="00680A04" w:rsidRDefault="00A576BC" w:rsidP="00A576BC">
      <w:pPr>
        <w:tabs>
          <w:tab w:val="left" w:pos="0"/>
          <w:tab w:val="left" w:pos="426"/>
          <w:tab w:val="left" w:pos="2268"/>
          <w:tab w:val="left" w:pos="2340"/>
          <w:tab w:val="left" w:pos="5103"/>
        </w:tabs>
        <w:jc w:val="both"/>
        <w:rPr>
          <w:sz w:val="22"/>
          <w:szCs w:val="22"/>
        </w:rPr>
      </w:pPr>
      <w:r w:rsidRPr="00680A04">
        <w:rPr>
          <w:snapToGrid w:val="0"/>
          <w:sz w:val="22"/>
          <w:szCs w:val="22"/>
        </w:rPr>
        <w:t>Statutární zástupce:</w:t>
      </w:r>
      <w:r w:rsidRPr="00680A04">
        <w:rPr>
          <w:snapToGrid w:val="0"/>
          <w:sz w:val="22"/>
          <w:szCs w:val="22"/>
        </w:rPr>
        <w:tab/>
      </w:r>
      <w:r w:rsidRPr="00680A04">
        <w:rPr>
          <w:sz w:val="22"/>
          <w:szCs w:val="22"/>
        </w:rPr>
        <w:t xml:space="preserve">Ing. Jiří </w:t>
      </w:r>
      <w:proofErr w:type="spellStart"/>
      <w:r w:rsidRPr="00680A04">
        <w:rPr>
          <w:sz w:val="22"/>
          <w:szCs w:val="22"/>
        </w:rPr>
        <w:t>Pagáč</w:t>
      </w:r>
      <w:proofErr w:type="spellEnd"/>
      <w:r w:rsidRPr="00680A04">
        <w:rPr>
          <w:sz w:val="22"/>
          <w:szCs w:val="22"/>
        </w:rPr>
        <w:t>, generální ředitel</w:t>
      </w:r>
    </w:p>
    <w:p w:rsidR="00A576BC" w:rsidRPr="00680A04" w:rsidRDefault="00A576BC" w:rsidP="00A576BC">
      <w:pPr>
        <w:tabs>
          <w:tab w:val="left" w:pos="0"/>
          <w:tab w:val="left" w:pos="426"/>
          <w:tab w:val="left" w:pos="2268"/>
          <w:tab w:val="left" w:pos="2340"/>
          <w:tab w:val="left" w:pos="5103"/>
        </w:tabs>
        <w:jc w:val="both"/>
        <w:rPr>
          <w:sz w:val="22"/>
          <w:szCs w:val="22"/>
        </w:rPr>
      </w:pPr>
      <w:r w:rsidRPr="00680A04">
        <w:rPr>
          <w:sz w:val="22"/>
          <w:szCs w:val="22"/>
        </w:rPr>
        <w:t>Zástupci pro věci</w:t>
      </w:r>
    </w:p>
    <w:p w:rsidR="00A576BC" w:rsidRDefault="00A576BC" w:rsidP="00A576BC">
      <w:pPr>
        <w:tabs>
          <w:tab w:val="left" w:pos="0"/>
          <w:tab w:val="left" w:pos="426"/>
          <w:tab w:val="left" w:pos="2268"/>
          <w:tab w:val="left" w:pos="2340"/>
          <w:tab w:val="left" w:pos="5103"/>
        </w:tabs>
        <w:jc w:val="both"/>
        <w:rPr>
          <w:sz w:val="22"/>
          <w:szCs w:val="22"/>
        </w:rPr>
      </w:pPr>
      <w:r>
        <w:rPr>
          <w:sz w:val="22"/>
          <w:szCs w:val="22"/>
        </w:rPr>
        <w:t>technické:</w:t>
      </w:r>
      <w:r>
        <w:rPr>
          <w:sz w:val="22"/>
          <w:szCs w:val="22"/>
        </w:rPr>
        <w:tab/>
      </w:r>
      <w:proofErr w:type="spellStart"/>
      <w:r w:rsidR="007A1E44">
        <w:rPr>
          <w:sz w:val="22"/>
          <w:szCs w:val="22"/>
        </w:rPr>
        <w:t>xx</w:t>
      </w:r>
      <w:proofErr w:type="spellEnd"/>
    </w:p>
    <w:p w:rsidR="00A576BC" w:rsidRDefault="00A576BC" w:rsidP="00A576BC">
      <w:pPr>
        <w:tabs>
          <w:tab w:val="left" w:pos="0"/>
          <w:tab w:val="left" w:pos="426"/>
          <w:tab w:val="left" w:pos="2268"/>
          <w:tab w:val="left" w:pos="2340"/>
          <w:tab w:val="left" w:pos="5103"/>
        </w:tabs>
        <w:jc w:val="both"/>
        <w:rPr>
          <w:sz w:val="22"/>
          <w:szCs w:val="22"/>
        </w:rPr>
      </w:pPr>
      <w:r>
        <w:rPr>
          <w:sz w:val="22"/>
          <w:szCs w:val="22"/>
        </w:rPr>
        <w:t xml:space="preserve">                                    </w:t>
      </w:r>
      <w:r>
        <w:rPr>
          <w:sz w:val="22"/>
          <w:szCs w:val="22"/>
        </w:rPr>
        <w:tab/>
      </w:r>
      <w:proofErr w:type="spellStart"/>
      <w:r w:rsidR="007A1E44">
        <w:rPr>
          <w:sz w:val="22"/>
          <w:szCs w:val="22"/>
        </w:rPr>
        <w:t>xx</w:t>
      </w:r>
      <w:proofErr w:type="spellEnd"/>
    </w:p>
    <w:p w:rsidR="00A576BC" w:rsidRDefault="00A576BC" w:rsidP="00A576BC">
      <w:pPr>
        <w:tabs>
          <w:tab w:val="left" w:pos="0"/>
          <w:tab w:val="left" w:pos="426"/>
          <w:tab w:val="left" w:pos="2268"/>
          <w:tab w:val="left" w:pos="2340"/>
          <w:tab w:val="left" w:pos="5103"/>
        </w:tabs>
        <w:jc w:val="both"/>
        <w:rPr>
          <w:sz w:val="22"/>
          <w:szCs w:val="22"/>
        </w:rPr>
      </w:pPr>
      <w:r>
        <w:rPr>
          <w:sz w:val="22"/>
          <w:szCs w:val="22"/>
        </w:rPr>
        <w:t xml:space="preserve">                                    </w:t>
      </w:r>
      <w:r>
        <w:rPr>
          <w:sz w:val="22"/>
          <w:szCs w:val="22"/>
        </w:rPr>
        <w:tab/>
      </w:r>
      <w:proofErr w:type="spellStart"/>
      <w:r w:rsidR="007A1E44">
        <w:rPr>
          <w:sz w:val="22"/>
          <w:szCs w:val="22"/>
        </w:rPr>
        <w:t>xx</w:t>
      </w:r>
      <w:proofErr w:type="spellEnd"/>
    </w:p>
    <w:p w:rsidR="00A576BC" w:rsidRDefault="00C77330" w:rsidP="00A576BC">
      <w:pPr>
        <w:tabs>
          <w:tab w:val="left" w:pos="0"/>
          <w:tab w:val="left" w:pos="426"/>
          <w:tab w:val="left" w:pos="2268"/>
          <w:tab w:val="left" w:pos="2340"/>
          <w:tab w:val="left" w:pos="5103"/>
        </w:tabs>
        <w:jc w:val="both"/>
        <w:rPr>
          <w:sz w:val="22"/>
          <w:szCs w:val="22"/>
        </w:rPr>
      </w:pPr>
      <w:r>
        <w:rPr>
          <w:sz w:val="22"/>
          <w:szCs w:val="22"/>
        </w:rPr>
        <w:tab/>
      </w:r>
      <w:r>
        <w:rPr>
          <w:sz w:val="22"/>
          <w:szCs w:val="22"/>
        </w:rPr>
        <w:tab/>
      </w:r>
      <w:proofErr w:type="spellStart"/>
      <w:r w:rsidR="007A1E44">
        <w:rPr>
          <w:sz w:val="22"/>
          <w:szCs w:val="22"/>
        </w:rPr>
        <w:t>xx</w:t>
      </w:r>
      <w:proofErr w:type="spellEnd"/>
    </w:p>
    <w:p w:rsidR="00A576BC" w:rsidRPr="00113A62" w:rsidRDefault="00A576BC" w:rsidP="00A576BC">
      <w:pPr>
        <w:spacing w:before="120" w:after="120"/>
        <w:jc w:val="center"/>
        <w:rPr>
          <w:snapToGrid w:val="0"/>
          <w:sz w:val="22"/>
          <w:szCs w:val="22"/>
        </w:rPr>
      </w:pPr>
      <w:r w:rsidRPr="009D76F4">
        <w:rPr>
          <w:snapToGrid w:val="0"/>
          <w:sz w:val="22"/>
          <w:szCs w:val="22"/>
        </w:rPr>
        <w:t>a</w:t>
      </w:r>
    </w:p>
    <w:p w:rsidR="002C6292" w:rsidRPr="00591CCB" w:rsidRDefault="002C6292" w:rsidP="002C6292">
      <w:pPr>
        <w:tabs>
          <w:tab w:val="left" w:pos="2268"/>
        </w:tabs>
        <w:rPr>
          <w:b/>
          <w:sz w:val="22"/>
          <w:szCs w:val="22"/>
        </w:rPr>
      </w:pPr>
      <w:r w:rsidRPr="00591CCB">
        <w:rPr>
          <w:b/>
          <w:bCs/>
          <w:snapToGrid w:val="0"/>
          <w:sz w:val="22"/>
          <w:szCs w:val="22"/>
        </w:rPr>
        <w:t>Obchodní firma</w:t>
      </w:r>
      <w:r w:rsidRPr="00591CCB">
        <w:rPr>
          <w:b/>
          <w:bCs/>
          <w:snapToGrid w:val="0"/>
          <w:sz w:val="22"/>
          <w:szCs w:val="22"/>
        </w:rPr>
        <w:tab/>
      </w:r>
      <w:proofErr w:type="spellStart"/>
      <w:r w:rsidR="00591CCB" w:rsidRPr="00591CCB">
        <w:rPr>
          <w:b/>
          <w:bCs/>
          <w:snapToGrid w:val="0"/>
          <w:sz w:val="22"/>
          <w:szCs w:val="22"/>
        </w:rPr>
        <w:t>invelt</w:t>
      </w:r>
      <w:proofErr w:type="spellEnd"/>
      <w:r w:rsidR="00591CCB" w:rsidRPr="00591CCB">
        <w:rPr>
          <w:b/>
          <w:bCs/>
          <w:snapToGrid w:val="0"/>
          <w:sz w:val="22"/>
          <w:szCs w:val="22"/>
        </w:rPr>
        <w:t>-</w:t>
      </w:r>
      <w:proofErr w:type="spellStart"/>
      <w:r w:rsidR="00591CCB" w:rsidRPr="00591CCB">
        <w:rPr>
          <w:b/>
          <w:bCs/>
          <w:snapToGrid w:val="0"/>
          <w:sz w:val="22"/>
          <w:szCs w:val="22"/>
        </w:rPr>
        <w:t>elektro</w:t>
      </w:r>
      <w:proofErr w:type="spellEnd"/>
      <w:r w:rsidR="00591CCB" w:rsidRPr="00591CCB">
        <w:rPr>
          <w:b/>
          <w:bCs/>
          <w:snapToGrid w:val="0"/>
          <w:sz w:val="22"/>
          <w:szCs w:val="22"/>
        </w:rPr>
        <w:t xml:space="preserve"> s.r.o.</w:t>
      </w:r>
    </w:p>
    <w:p w:rsidR="002C6292" w:rsidRPr="00591CCB" w:rsidRDefault="002C6292" w:rsidP="002C6292">
      <w:pPr>
        <w:tabs>
          <w:tab w:val="left" w:pos="2268"/>
        </w:tabs>
        <w:rPr>
          <w:snapToGrid w:val="0"/>
          <w:sz w:val="22"/>
          <w:szCs w:val="22"/>
        </w:rPr>
      </w:pPr>
      <w:r w:rsidRPr="00591CCB">
        <w:rPr>
          <w:snapToGrid w:val="0"/>
          <w:sz w:val="22"/>
          <w:szCs w:val="22"/>
        </w:rPr>
        <w:t>se sídlem</w:t>
      </w:r>
      <w:r w:rsidRPr="00591CCB">
        <w:rPr>
          <w:snapToGrid w:val="0"/>
          <w:sz w:val="22"/>
          <w:szCs w:val="22"/>
        </w:rPr>
        <w:tab/>
      </w:r>
      <w:r w:rsidR="00591CCB" w:rsidRPr="00591CCB">
        <w:rPr>
          <w:snapToGrid w:val="0"/>
          <w:sz w:val="22"/>
          <w:szCs w:val="22"/>
        </w:rPr>
        <w:t>U školky 357/14, 326 00 Plzeň</w:t>
      </w:r>
    </w:p>
    <w:p w:rsidR="002C6292" w:rsidRPr="00591CCB" w:rsidRDefault="002C6292" w:rsidP="002C6292">
      <w:pPr>
        <w:tabs>
          <w:tab w:val="left" w:pos="2268"/>
        </w:tabs>
        <w:rPr>
          <w:snapToGrid w:val="0"/>
          <w:sz w:val="22"/>
          <w:szCs w:val="22"/>
        </w:rPr>
      </w:pPr>
      <w:r w:rsidRPr="00591CCB">
        <w:rPr>
          <w:sz w:val="22"/>
          <w:szCs w:val="22"/>
        </w:rPr>
        <w:t xml:space="preserve">zápis v obchodním rejstříku </w:t>
      </w:r>
      <w:r w:rsidR="00591CCB" w:rsidRPr="00591CCB">
        <w:rPr>
          <w:sz w:val="22"/>
          <w:szCs w:val="22"/>
        </w:rPr>
        <w:t>Krajského soudu v Plzni, oddíl C, vložka 594</w:t>
      </w:r>
    </w:p>
    <w:p w:rsidR="002C6292" w:rsidRPr="00591CCB" w:rsidRDefault="002C6292" w:rsidP="002C6292">
      <w:pPr>
        <w:tabs>
          <w:tab w:val="left" w:pos="2268"/>
        </w:tabs>
        <w:rPr>
          <w:b/>
          <w:snapToGrid w:val="0"/>
          <w:sz w:val="22"/>
          <w:szCs w:val="22"/>
        </w:rPr>
      </w:pPr>
      <w:r w:rsidRPr="00591CCB">
        <w:rPr>
          <w:snapToGrid w:val="0"/>
          <w:sz w:val="22"/>
          <w:szCs w:val="22"/>
        </w:rPr>
        <w:t>IČO:</w:t>
      </w:r>
      <w:r w:rsidR="00591CCB" w:rsidRPr="00591CCB">
        <w:rPr>
          <w:snapToGrid w:val="0"/>
          <w:sz w:val="22"/>
          <w:szCs w:val="22"/>
        </w:rPr>
        <w:t xml:space="preserve"> 40522342</w:t>
      </w:r>
      <w:r w:rsidRPr="00591CCB">
        <w:rPr>
          <w:snapToGrid w:val="0"/>
          <w:sz w:val="22"/>
          <w:szCs w:val="22"/>
        </w:rPr>
        <w:tab/>
        <w:t xml:space="preserve">DIČ: </w:t>
      </w:r>
      <w:r w:rsidR="00591CCB" w:rsidRPr="00591CCB">
        <w:rPr>
          <w:snapToGrid w:val="0"/>
          <w:sz w:val="22"/>
          <w:szCs w:val="22"/>
        </w:rPr>
        <w:t>CZ40522342</w:t>
      </w:r>
    </w:p>
    <w:p w:rsidR="002C6292" w:rsidRPr="00591CCB" w:rsidRDefault="002C6292" w:rsidP="002C6292">
      <w:pPr>
        <w:tabs>
          <w:tab w:val="left" w:pos="2268"/>
        </w:tabs>
        <w:rPr>
          <w:snapToGrid w:val="0"/>
          <w:color w:val="000000"/>
          <w:sz w:val="22"/>
          <w:szCs w:val="22"/>
        </w:rPr>
      </w:pPr>
      <w:r w:rsidRPr="00591CCB">
        <w:rPr>
          <w:snapToGrid w:val="0"/>
          <w:sz w:val="22"/>
          <w:szCs w:val="22"/>
        </w:rPr>
        <w:t>Bankovní spojení:</w:t>
      </w:r>
      <w:r w:rsidRPr="00591CCB">
        <w:rPr>
          <w:snapToGrid w:val="0"/>
          <w:sz w:val="22"/>
          <w:szCs w:val="22"/>
        </w:rPr>
        <w:tab/>
      </w:r>
      <w:proofErr w:type="spellStart"/>
      <w:r w:rsidR="007A1E44">
        <w:rPr>
          <w:snapToGrid w:val="0"/>
          <w:sz w:val="22"/>
          <w:szCs w:val="22"/>
        </w:rPr>
        <w:t>xx</w:t>
      </w:r>
      <w:proofErr w:type="spellEnd"/>
    </w:p>
    <w:p w:rsidR="002C6292" w:rsidRPr="00591CCB" w:rsidRDefault="002C6292" w:rsidP="002C6292">
      <w:pPr>
        <w:tabs>
          <w:tab w:val="left" w:pos="2268"/>
        </w:tabs>
        <w:rPr>
          <w:snapToGrid w:val="0"/>
          <w:sz w:val="22"/>
          <w:szCs w:val="22"/>
        </w:rPr>
      </w:pPr>
      <w:r w:rsidRPr="00591CCB">
        <w:rPr>
          <w:snapToGrid w:val="0"/>
          <w:sz w:val="22"/>
          <w:szCs w:val="22"/>
        </w:rPr>
        <w:t>Statutární zástupce:</w:t>
      </w:r>
      <w:r w:rsidR="00591CCB" w:rsidRPr="00591CCB">
        <w:rPr>
          <w:snapToGrid w:val="0"/>
          <w:sz w:val="22"/>
          <w:szCs w:val="22"/>
        </w:rPr>
        <w:tab/>
        <w:t xml:space="preserve">Ing. Miroslav </w:t>
      </w:r>
      <w:proofErr w:type="spellStart"/>
      <w:r w:rsidR="00591CCB" w:rsidRPr="00591CCB">
        <w:rPr>
          <w:snapToGrid w:val="0"/>
          <w:sz w:val="22"/>
          <w:szCs w:val="22"/>
        </w:rPr>
        <w:t>Levora</w:t>
      </w:r>
      <w:proofErr w:type="spellEnd"/>
      <w:r w:rsidR="00591CCB" w:rsidRPr="00591CCB">
        <w:rPr>
          <w:snapToGrid w:val="0"/>
          <w:sz w:val="22"/>
          <w:szCs w:val="22"/>
        </w:rPr>
        <w:t>, jednatel</w:t>
      </w:r>
    </w:p>
    <w:p w:rsidR="002C6292" w:rsidRPr="00591CCB" w:rsidRDefault="002C6292" w:rsidP="002C6292">
      <w:pPr>
        <w:tabs>
          <w:tab w:val="left" w:pos="2268"/>
        </w:tabs>
        <w:rPr>
          <w:snapToGrid w:val="0"/>
          <w:sz w:val="22"/>
          <w:szCs w:val="22"/>
        </w:rPr>
      </w:pPr>
      <w:r w:rsidRPr="00591CCB">
        <w:rPr>
          <w:snapToGrid w:val="0"/>
          <w:sz w:val="22"/>
          <w:szCs w:val="22"/>
        </w:rPr>
        <w:t>Zástupce pro věci</w:t>
      </w:r>
    </w:p>
    <w:p w:rsidR="002C6292" w:rsidRPr="00591CCB" w:rsidRDefault="002C6292" w:rsidP="002C6292">
      <w:pPr>
        <w:tabs>
          <w:tab w:val="left" w:pos="2268"/>
        </w:tabs>
        <w:rPr>
          <w:snapToGrid w:val="0"/>
          <w:sz w:val="22"/>
          <w:szCs w:val="22"/>
        </w:rPr>
      </w:pPr>
      <w:r w:rsidRPr="00591CCB">
        <w:rPr>
          <w:snapToGrid w:val="0"/>
          <w:sz w:val="22"/>
          <w:szCs w:val="22"/>
        </w:rPr>
        <w:t>technické:</w:t>
      </w:r>
      <w:r w:rsidR="00591CCB" w:rsidRPr="00591CCB">
        <w:rPr>
          <w:snapToGrid w:val="0"/>
          <w:sz w:val="22"/>
          <w:szCs w:val="22"/>
        </w:rPr>
        <w:tab/>
      </w:r>
      <w:proofErr w:type="spellStart"/>
      <w:r w:rsidR="007A1E44">
        <w:rPr>
          <w:snapToGrid w:val="0"/>
          <w:sz w:val="22"/>
          <w:szCs w:val="22"/>
        </w:rPr>
        <w:t>xx</w:t>
      </w:r>
      <w:proofErr w:type="spellEnd"/>
    </w:p>
    <w:p w:rsidR="002C6292" w:rsidRPr="00591CCB" w:rsidRDefault="002C6292" w:rsidP="002C6292">
      <w:pPr>
        <w:tabs>
          <w:tab w:val="left" w:pos="2268"/>
        </w:tabs>
        <w:rPr>
          <w:snapToGrid w:val="0"/>
          <w:sz w:val="22"/>
          <w:szCs w:val="22"/>
        </w:rPr>
      </w:pPr>
      <w:r w:rsidRPr="00591CCB">
        <w:rPr>
          <w:snapToGrid w:val="0"/>
          <w:sz w:val="22"/>
          <w:szCs w:val="22"/>
        </w:rPr>
        <w:t>Email:</w:t>
      </w:r>
      <w:r w:rsidR="00591CCB" w:rsidRPr="00591CCB">
        <w:rPr>
          <w:snapToGrid w:val="0"/>
          <w:sz w:val="22"/>
          <w:szCs w:val="22"/>
        </w:rPr>
        <w:tab/>
      </w:r>
      <w:proofErr w:type="spellStart"/>
      <w:r w:rsidR="007A1E44">
        <w:rPr>
          <w:snapToGrid w:val="0"/>
          <w:sz w:val="22"/>
          <w:szCs w:val="22"/>
        </w:rPr>
        <w:t>xx</w:t>
      </w:r>
      <w:proofErr w:type="spellEnd"/>
    </w:p>
    <w:p w:rsidR="002C6292" w:rsidRPr="00591CCB" w:rsidRDefault="002C6292" w:rsidP="002C6292">
      <w:pPr>
        <w:tabs>
          <w:tab w:val="left" w:pos="2268"/>
        </w:tabs>
        <w:rPr>
          <w:snapToGrid w:val="0"/>
          <w:sz w:val="22"/>
          <w:szCs w:val="22"/>
        </w:rPr>
      </w:pPr>
      <w:r w:rsidRPr="00591CCB">
        <w:rPr>
          <w:snapToGrid w:val="0"/>
          <w:sz w:val="22"/>
          <w:szCs w:val="22"/>
        </w:rPr>
        <w:t>Telefon:</w:t>
      </w:r>
      <w:r w:rsidRPr="00591CCB">
        <w:rPr>
          <w:snapToGrid w:val="0"/>
          <w:sz w:val="22"/>
          <w:szCs w:val="22"/>
        </w:rPr>
        <w:tab/>
        <w:t xml:space="preserve"> </w:t>
      </w:r>
      <w:r w:rsidR="007A1E44">
        <w:rPr>
          <w:snapToGrid w:val="0"/>
          <w:sz w:val="22"/>
          <w:szCs w:val="22"/>
        </w:rPr>
        <w:t>xx</w:t>
      </w:r>
    </w:p>
    <w:p w:rsidR="002C6292" w:rsidRPr="00591CCB" w:rsidRDefault="002C6292" w:rsidP="002C6292">
      <w:pPr>
        <w:tabs>
          <w:tab w:val="left" w:pos="2268"/>
        </w:tabs>
        <w:rPr>
          <w:snapToGrid w:val="0"/>
          <w:sz w:val="22"/>
          <w:szCs w:val="22"/>
        </w:rPr>
      </w:pPr>
      <w:r w:rsidRPr="00591CCB">
        <w:rPr>
          <w:snapToGrid w:val="0"/>
          <w:sz w:val="22"/>
          <w:szCs w:val="22"/>
        </w:rPr>
        <w:t>(dále jen „zhotovitel“)</w:t>
      </w:r>
    </w:p>
    <w:p w:rsidR="00A576BC" w:rsidRPr="00591CCB" w:rsidRDefault="00A576BC" w:rsidP="00A576BC">
      <w:pPr>
        <w:tabs>
          <w:tab w:val="left" w:pos="2268"/>
        </w:tabs>
        <w:rPr>
          <w:snapToGrid w:val="0"/>
          <w:sz w:val="22"/>
          <w:szCs w:val="22"/>
        </w:rPr>
      </w:pPr>
    </w:p>
    <w:p w:rsidR="00A576BC" w:rsidRPr="00591CCB" w:rsidRDefault="00A576BC" w:rsidP="00A576BC">
      <w:pPr>
        <w:tabs>
          <w:tab w:val="left" w:pos="2268"/>
        </w:tabs>
        <w:jc w:val="center"/>
        <w:rPr>
          <w:bCs/>
          <w:snapToGrid w:val="0"/>
          <w:sz w:val="22"/>
          <w:szCs w:val="22"/>
        </w:rPr>
      </w:pPr>
      <w:r w:rsidRPr="00591CCB">
        <w:rPr>
          <w:snapToGrid w:val="0"/>
          <w:sz w:val="22"/>
          <w:szCs w:val="22"/>
        </w:rPr>
        <w:t xml:space="preserve">tuto </w:t>
      </w:r>
      <w:r w:rsidRPr="00591CCB">
        <w:rPr>
          <w:bCs/>
          <w:snapToGrid w:val="0"/>
          <w:sz w:val="22"/>
          <w:szCs w:val="22"/>
        </w:rPr>
        <w:t>smlouvu o dílo:</w:t>
      </w:r>
    </w:p>
    <w:p w:rsidR="00A576BC" w:rsidRPr="00591CCB" w:rsidRDefault="00A576BC" w:rsidP="00A576BC">
      <w:pPr>
        <w:tabs>
          <w:tab w:val="left" w:pos="2268"/>
        </w:tabs>
        <w:jc w:val="center"/>
        <w:rPr>
          <w:b/>
          <w:bCs/>
          <w:snapToGrid w:val="0"/>
          <w:sz w:val="22"/>
          <w:szCs w:val="22"/>
        </w:rPr>
      </w:pPr>
    </w:p>
    <w:p w:rsidR="00A576BC" w:rsidRPr="00591CCB" w:rsidRDefault="00A576BC" w:rsidP="00A576BC">
      <w:pPr>
        <w:tabs>
          <w:tab w:val="left" w:pos="2268"/>
        </w:tabs>
        <w:jc w:val="center"/>
        <w:rPr>
          <w:b/>
          <w:bCs/>
          <w:snapToGrid w:val="0"/>
          <w:sz w:val="22"/>
          <w:szCs w:val="22"/>
        </w:rPr>
      </w:pPr>
    </w:p>
    <w:p w:rsidR="00A576BC" w:rsidRPr="00591CCB" w:rsidRDefault="00A576BC" w:rsidP="00A576BC">
      <w:pPr>
        <w:pStyle w:val="Nadpis1"/>
        <w:spacing w:after="120"/>
        <w:rPr>
          <w:sz w:val="22"/>
          <w:szCs w:val="22"/>
        </w:rPr>
      </w:pPr>
      <w:r w:rsidRPr="00591CCB">
        <w:rPr>
          <w:sz w:val="22"/>
          <w:szCs w:val="22"/>
        </w:rPr>
        <w:t>I. Předmět smlouvy</w:t>
      </w:r>
    </w:p>
    <w:p w:rsidR="00AE0B07" w:rsidRPr="00591CCB" w:rsidRDefault="00A576BC" w:rsidP="006E04BE">
      <w:pPr>
        <w:pStyle w:val="Zkladntext2"/>
        <w:numPr>
          <w:ilvl w:val="0"/>
          <w:numId w:val="9"/>
        </w:numPr>
        <w:tabs>
          <w:tab w:val="clear" w:pos="2268"/>
        </w:tabs>
        <w:ind w:left="425" w:hanging="425"/>
        <w:rPr>
          <w:sz w:val="22"/>
          <w:szCs w:val="22"/>
        </w:rPr>
      </w:pPr>
      <w:r w:rsidRPr="00591CCB">
        <w:rPr>
          <w:sz w:val="22"/>
          <w:szCs w:val="22"/>
        </w:rPr>
        <w:t xml:space="preserve">Zhotovitel se zavazuje na své náklady a nebezpečí realizovat a ve sjednané době předat objednateli předmět smlouvy, kterým je zhotovení díla </w:t>
      </w:r>
      <w:r w:rsidRPr="00591CCB">
        <w:rPr>
          <w:b/>
          <w:sz w:val="22"/>
          <w:szCs w:val="22"/>
        </w:rPr>
        <w:t xml:space="preserve">„VD </w:t>
      </w:r>
      <w:r w:rsidR="00C77330" w:rsidRPr="00591CCB">
        <w:rPr>
          <w:b/>
          <w:sz w:val="22"/>
          <w:szCs w:val="22"/>
        </w:rPr>
        <w:t>Žermanice</w:t>
      </w:r>
      <w:r w:rsidRPr="00591CCB">
        <w:rPr>
          <w:b/>
          <w:sz w:val="22"/>
          <w:szCs w:val="22"/>
        </w:rPr>
        <w:t xml:space="preserve">, </w:t>
      </w:r>
      <w:r w:rsidR="00C77330" w:rsidRPr="00591CCB">
        <w:rPr>
          <w:b/>
          <w:sz w:val="22"/>
          <w:szCs w:val="22"/>
        </w:rPr>
        <w:t>modernizace monitorovacího systému</w:t>
      </w:r>
      <w:r w:rsidRPr="00591CCB">
        <w:rPr>
          <w:b/>
          <w:sz w:val="22"/>
          <w:szCs w:val="22"/>
        </w:rPr>
        <w:t>“</w:t>
      </w:r>
      <w:r w:rsidRPr="00591CCB">
        <w:rPr>
          <w:sz w:val="22"/>
          <w:szCs w:val="22"/>
        </w:rPr>
        <w:t>.</w:t>
      </w:r>
    </w:p>
    <w:p w:rsidR="00A576BC" w:rsidRPr="00AE0B07" w:rsidRDefault="00A576BC" w:rsidP="00AE0B07">
      <w:pPr>
        <w:pStyle w:val="Seznamsodrkami"/>
        <w:numPr>
          <w:ilvl w:val="0"/>
          <w:numId w:val="0"/>
        </w:numPr>
        <w:ind w:left="426"/>
        <w:jc w:val="both"/>
        <w:rPr>
          <w:rFonts w:ascii="Times New Roman" w:hAnsi="Times New Roman"/>
          <w:sz w:val="22"/>
          <w:szCs w:val="22"/>
        </w:rPr>
      </w:pPr>
      <w:r w:rsidRPr="00591CCB">
        <w:rPr>
          <w:rFonts w:ascii="Times New Roman" w:hAnsi="Times New Roman"/>
          <w:sz w:val="22"/>
          <w:szCs w:val="22"/>
        </w:rPr>
        <w:t xml:space="preserve">Dílo bude provedeno v rozsahu nabídky zhotovitele zn. </w:t>
      </w:r>
      <w:r w:rsidR="00591CCB" w:rsidRPr="00591CCB">
        <w:rPr>
          <w:sz w:val="22"/>
          <w:szCs w:val="22"/>
        </w:rPr>
        <w:t>INET/520/17/SU</w:t>
      </w:r>
      <w:r w:rsidR="00591CCB" w:rsidRPr="00591CCB">
        <w:rPr>
          <w:rFonts w:ascii="Times New Roman" w:hAnsi="Times New Roman"/>
          <w:sz w:val="22"/>
          <w:szCs w:val="22"/>
        </w:rPr>
        <w:t xml:space="preserve"> </w:t>
      </w:r>
      <w:r w:rsidR="00C77330" w:rsidRPr="00591CCB">
        <w:rPr>
          <w:rFonts w:ascii="Times New Roman" w:hAnsi="Times New Roman"/>
          <w:sz w:val="22"/>
          <w:szCs w:val="22"/>
        </w:rPr>
        <w:t xml:space="preserve">ze dne </w:t>
      </w:r>
      <w:proofErr w:type="gramStart"/>
      <w:r w:rsidR="00591CCB" w:rsidRPr="00591CCB">
        <w:rPr>
          <w:rFonts w:ascii="Times New Roman" w:hAnsi="Times New Roman"/>
          <w:sz w:val="22"/>
          <w:szCs w:val="22"/>
        </w:rPr>
        <w:t>10.11</w:t>
      </w:r>
      <w:r w:rsidRPr="00591CCB">
        <w:rPr>
          <w:rFonts w:ascii="Times New Roman" w:hAnsi="Times New Roman"/>
          <w:sz w:val="22"/>
          <w:szCs w:val="22"/>
        </w:rPr>
        <w:t>.2017</w:t>
      </w:r>
      <w:proofErr w:type="gramEnd"/>
      <w:r w:rsidRPr="00591CCB">
        <w:rPr>
          <w:rFonts w:ascii="Times New Roman" w:hAnsi="Times New Roman"/>
          <w:sz w:val="22"/>
          <w:szCs w:val="22"/>
        </w:rPr>
        <w:t>, a</w:t>
      </w:r>
      <w:r w:rsidRPr="00AE0B07">
        <w:rPr>
          <w:rFonts w:ascii="Times New Roman" w:hAnsi="Times New Roman"/>
          <w:sz w:val="22"/>
          <w:szCs w:val="22"/>
        </w:rPr>
        <w:t xml:space="preserve"> dále dle předané technické dokumentace, která je vypracována ve stupni - dokumentace pro provádění stavby  s názvem „VD </w:t>
      </w:r>
      <w:r w:rsidR="00C77330" w:rsidRPr="00AE0B07">
        <w:rPr>
          <w:rFonts w:ascii="Times New Roman" w:hAnsi="Times New Roman"/>
          <w:sz w:val="22"/>
          <w:szCs w:val="22"/>
        </w:rPr>
        <w:t>Žermanice, modernizace monitorovacího systému</w:t>
      </w:r>
      <w:r w:rsidRPr="00AE0B07">
        <w:rPr>
          <w:rFonts w:ascii="Times New Roman" w:hAnsi="Times New Roman"/>
          <w:sz w:val="22"/>
          <w:szCs w:val="22"/>
        </w:rPr>
        <w:t>“</w:t>
      </w:r>
      <w:r w:rsidR="006C17BC">
        <w:rPr>
          <w:rFonts w:ascii="Times New Roman" w:hAnsi="Times New Roman"/>
          <w:sz w:val="22"/>
          <w:szCs w:val="22"/>
        </w:rPr>
        <w:t>, zpracovatel Ing. Dalibor Pospíšil</w:t>
      </w:r>
      <w:r w:rsidRPr="00AE0B07">
        <w:rPr>
          <w:rFonts w:ascii="Times New Roman" w:hAnsi="Times New Roman"/>
          <w:sz w:val="22"/>
          <w:szCs w:val="22"/>
        </w:rPr>
        <w:t xml:space="preserve">,  </w:t>
      </w:r>
      <w:proofErr w:type="spellStart"/>
      <w:r w:rsidRPr="00AE0B07">
        <w:rPr>
          <w:rFonts w:ascii="Times New Roman" w:hAnsi="Times New Roman"/>
          <w:sz w:val="22"/>
          <w:szCs w:val="22"/>
        </w:rPr>
        <w:t>ev</w:t>
      </w:r>
      <w:proofErr w:type="spellEnd"/>
      <w:r w:rsidRPr="00AE0B07">
        <w:rPr>
          <w:rFonts w:ascii="Times New Roman" w:hAnsi="Times New Roman"/>
          <w:sz w:val="22"/>
          <w:szCs w:val="22"/>
        </w:rPr>
        <w:t xml:space="preserve">. č. </w:t>
      </w:r>
      <w:r w:rsidR="00902CFC" w:rsidRPr="00AE0B07">
        <w:rPr>
          <w:rFonts w:ascii="Times New Roman" w:hAnsi="Times New Roman"/>
          <w:sz w:val="22"/>
          <w:szCs w:val="22"/>
        </w:rPr>
        <w:t>4/003/2017</w:t>
      </w:r>
      <w:r w:rsidRPr="00AE0B07">
        <w:rPr>
          <w:rFonts w:ascii="Times New Roman" w:hAnsi="Times New Roman"/>
          <w:sz w:val="22"/>
          <w:szCs w:val="22"/>
        </w:rPr>
        <w:t xml:space="preserve"> (dále jen „dokumentace“). </w:t>
      </w:r>
    </w:p>
    <w:p w:rsidR="00A576BC" w:rsidRDefault="00A576BC" w:rsidP="00A576BC">
      <w:pPr>
        <w:pStyle w:val="Zkladntext2"/>
        <w:numPr>
          <w:ilvl w:val="0"/>
          <w:numId w:val="9"/>
        </w:numPr>
        <w:tabs>
          <w:tab w:val="clear" w:pos="2268"/>
        </w:tabs>
        <w:ind w:left="425" w:hanging="426"/>
        <w:rPr>
          <w:sz w:val="22"/>
          <w:szCs w:val="22"/>
        </w:rPr>
      </w:pPr>
      <w:r>
        <w:rPr>
          <w:sz w:val="22"/>
          <w:szCs w:val="22"/>
        </w:rPr>
        <w:t>Součástí předmětu této smlouvy je také zpracování potřebné výrobní dokumentace, harmonogram prací na díle, demontáž stávajících zařízení a rozvodů včetně likvidace vzniklých odpadů a dokumentace skutečného provedení stavby včetně záloh instalovaného programového vybavení včetně zdrojových kódů,</w:t>
      </w:r>
      <w:r w:rsidRPr="00887391">
        <w:rPr>
          <w:sz w:val="22"/>
          <w:szCs w:val="22"/>
        </w:rPr>
        <w:t xml:space="preserve"> </w:t>
      </w:r>
      <w:r>
        <w:rPr>
          <w:sz w:val="22"/>
          <w:szCs w:val="22"/>
        </w:rPr>
        <w:t>přístupových hesel a platných licencí pro užívání software.</w:t>
      </w:r>
    </w:p>
    <w:p w:rsidR="00A576BC" w:rsidRDefault="00A576BC" w:rsidP="00A576BC">
      <w:pPr>
        <w:pStyle w:val="Zkladntext2"/>
        <w:numPr>
          <w:ilvl w:val="0"/>
          <w:numId w:val="9"/>
        </w:numPr>
        <w:tabs>
          <w:tab w:val="clear" w:pos="2268"/>
        </w:tabs>
        <w:ind w:left="425" w:hanging="426"/>
        <w:rPr>
          <w:sz w:val="22"/>
          <w:szCs w:val="22"/>
        </w:rPr>
      </w:pPr>
      <w:r w:rsidRPr="005A14CD">
        <w:rPr>
          <w:sz w:val="22"/>
          <w:szCs w:val="22"/>
        </w:rPr>
        <w:t xml:space="preserve">Všechny výrobky, které podléhají povinnému schvalování a certifikaci ve smyslu příslušných zákonů musí být vybavené příslušnými schvalovacími </w:t>
      </w:r>
      <w:r>
        <w:rPr>
          <w:sz w:val="22"/>
          <w:szCs w:val="22"/>
        </w:rPr>
        <w:t>/</w:t>
      </w:r>
      <w:r w:rsidRPr="005A14CD">
        <w:rPr>
          <w:sz w:val="22"/>
          <w:szCs w:val="22"/>
        </w:rPr>
        <w:t xml:space="preserve"> certifikačními protokoly. Bez těchto dokumentů nelze provést instalaci těchto výrobků.</w:t>
      </w:r>
      <w:r>
        <w:rPr>
          <w:sz w:val="22"/>
          <w:szCs w:val="22"/>
        </w:rPr>
        <w:t xml:space="preserve"> </w:t>
      </w:r>
    </w:p>
    <w:p w:rsidR="00A576BC" w:rsidRDefault="00A576BC" w:rsidP="00A576BC">
      <w:pPr>
        <w:pStyle w:val="Zkladntext2"/>
        <w:numPr>
          <w:ilvl w:val="0"/>
          <w:numId w:val="9"/>
        </w:numPr>
        <w:tabs>
          <w:tab w:val="clear" w:pos="2268"/>
        </w:tabs>
        <w:ind w:left="425" w:hanging="426"/>
        <w:rPr>
          <w:sz w:val="22"/>
          <w:szCs w:val="22"/>
        </w:rPr>
      </w:pPr>
      <w:r>
        <w:rPr>
          <w:sz w:val="22"/>
          <w:szCs w:val="22"/>
        </w:rPr>
        <w:t>Řádným provedením stavby se rozumí úplné a funkční provedení (bez vad a nedodělků) všech prací a konstrukcí, včetně dodávek potřebných materiálů a zařízení nezbytných pro řádné dokončení díla, dále provedení všech činností souvisejících s dodávkou stavebních a ostatních prací a konstrukcí, jejichž provedení je pro řádné dokončení stavby nezbytné (např. zařízení staveniště, bezpečnostní opatření apod.) včetně koordinační a kompletační činnosti celé stavby.</w:t>
      </w:r>
    </w:p>
    <w:p w:rsidR="00A576BC" w:rsidRDefault="00A576BC" w:rsidP="00A576BC">
      <w:pPr>
        <w:pStyle w:val="Zkladntext2"/>
        <w:spacing w:after="120"/>
        <w:rPr>
          <w:bCs/>
          <w:sz w:val="22"/>
          <w:szCs w:val="22"/>
        </w:rPr>
      </w:pPr>
    </w:p>
    <w:p w:rsidR="00A576BC" w:rsidRPr="00E66413" w:rsidRDefault="00A576BC" w:rsidP="00A576BC">
      <w:pPr>
        <w:pStyle w:val="Nadpis1"/>
        <w:spacing w:after="120"/>
        <w:rPr>
          <w:sz w:val="22"/>
          <w:szCs w:val="22"/>
        </w:rPr>
      </w:pPr>
      <w:r>
        <w:rPr>
          <w:sz w:val="22"/>
          <w:szCs w:val="22"/>
        </w:rPr>
        <w:lastRenderedPageBreak/>
        <w:t xml:space="preserve">II.  </w:t>
      </w:r>
      <w:r w:rsidRPr="00E66413">
        <w:rPr>
          <w:sz w:val="22"/>
          <w:szCs w:val="22"/>
        </w:rPr>
        <w:t>Doba</w:t>
      </w:r>
      <w:r>
        <w:rPr>
          <w:sz w:val="22"/>
          <w:szCs w:val="22"/>
        </w:rPr>
        <w:t xml:space="preserve"> </w:t>
      </w:r>
      <w:r w:rsidRPr="009C52F6">
        <w:rPr>
          <w:sz w:val="22"/>
          <w:szCs w:val="22"/>
        </w:rPr>
        <w:t>a místo</w:t>
      </w:r>
      <w:r w:rsidRPr="00E66413">
        <w:rPr>
          <w:sz w:val="22"/>
          <w:szCs w:val="22"/>
        </w:rPr>
        <w:t xml:space="preserve"> plnění</w:t>
      </w:r>
    </w:p>
    <w:p w:rsidR="00A576BC" w:rsidRDefault="00A576BC" w:rsidP="00A576BC">
      <w:pPr>
        <w:pStyle w:val="Zkladntext2"/>
        <w:numPr>
          <w:ilvl w:val="0"/>
          <w:numId w:val="6"/>
        </w:numPr>
        <w:tabs>
          <w:tab w:val="clear" w:pos="2268"/>
        </w:tabs>
        <w:ind w:left="426" w:hanging="426"/>
        <w:rPr>
          <w:snapToGrid/>
          <w:sz w:val="22"/>
          <w:szCs w:val="22"/>
        </w:rPr>
      </w:pPr>
      <w:r>
        <w:rPr>
          <w:snapToGrid/>
          <w:sz w:val="22"/>
          <w:szCs w:val="22"/>
        </w:rPr>
        <w:t xml:space="preserve">Zhotovitel je povinen zahájit práce na předmětu smlouvy </w:t>
      </w:r>
      <w:r w:rsidRPr="00975825">
        <w:rPr>
          <w:snapToGrid/>
          <w:sz w:val="22"/>
          <w:szCs w:val="22"/>
        </w:rPr>
        <w:t>bezodkladně po nabytí účinnosti této smlouvy</w:t>
      </w:r>
      <w:r>
        <w:rPr>
          <w:snapToGrid/>
          <w:sz w:val="22"/>
          <w:szCs w:val="22"/>
        </w:rPr>
        <w:t>.</w:t>
      </w:r>
    </w:p>
    <w:p w:rsidR="00A576BC" w:rsidRDefault="00A576BC" w:rsidP="00A576BC">
      <w:pPr>
        <w:pStyle w:val="Zkladntext2"/>
        <w:numPr>
          <w:ilvl w:val="0"/>
          <w:numId w:val="6"/>
        </w:numPr>
        <w:tabs>
          <w:tab w:val="clear" w:pos="2268"/>
        </w:tabs>
        <w:ind w:left="426" w:hanging="426"/>
        <w:rPr>
          <w:snapToGrid/>
          <w:sz w:val="22"/>
          <w:szCs w:val="22"/>
        </w:rPr>
      </w:pPr>
      <w:r>
        <w:rPr>
          <w:snapToGrid/>
          <w:sz w:val="22"/>
          <w:szCs w:val="22"/>
        </w:rPr>
        <w:t xml:space="preserve">Zhotovitel je povinen provést dílo řádně a včas, v souladu s objednatelem odsouhlaseným harmonogramem plnění díla, který bude zhotovitelem předán objednateli k odsouhlasení nejpozději </w:t>
      </w:r>
      <w:r w:rsidRPr="00EB1ADC">
        <w:rPr>
          <w:snapToGrid/>
          <w:sz w:val="22"/>
          <w:szCs w:val="22"/>
        </w:rPr>
        <w:t>do 10</w:t>
      </w:r>
      <w:r>
        <w:rPr>
          <w:snapToGrid/>
          <w:sz w:val="22"/>
          <w:szCs w:val="22"/>
        </w:rPr>
        <w:t xml:space="preserve"> dní od nabytí účinnosti této smlouvy. Harmonogram musí zhotovitel předložit objednateli k odsouhlasení před zahájením stavebních a montážních prací.</w:t>
      </w:r>
    </w:p>
    <w:p w:rsidR="00A576BC" w:rsidRPr="00EB5BF0" w:rsidRDefault="00A576BC" w:rsidP="00A576BC">
      <w:pPr>
        <w:pStyle w:val="Zkladntext2"/>
        <w:numPr>
          <w:ilvl w:val="0"/>
          <w:numId w:val="6"/>
        </w:numPr>
        <w:tabs>
          <w:tab w:val="clear" w:pos="2268"/>
        </w:tabs>
        <w:ind w:left="426" w:hanging="426"/>
        <w:rPr>
          <w:snapToGrid/>
          <w:sz w:val="22"/>
          <w:szCs w:val="22"/>
        </w:rPr>
      </w:pPr>
      <w:r w:rsidRPr="00EB5BF0">
        <w:rPr>
          <w:snapToGrid/>
          <w:sz w:val="22"/>
          <w:szCs w:val="22"/>
        </w:rPr>
        <w:t xml:space="preserve">Zhotovitel se zavazuje provést předmět smlouvy v termínu do </w:t>
      </w:r>
      <w:proofErr w:type="gramStart"/>
      <w:r w:rsidR="00EB5BF0" w:rsidRPr="00EB5BF0">
        <w:rPr>
          <w:b/>
          <w:snapToGrid/>
          <w:sz w:val="22"/>
          <w:szCs w:val="22"/>
        </w:rPr>
        <w:t>31</w:t>
      </w:r>
      <w:r w:rsidR="00216260" w:rsidRPr="00EB5BF0">
        <w:rPr>
          <w:b/>
          <w:snapToGrid/>
          <w:sz w:val="22"/>
          <w:szCs w:val="22"/>
        </w:rPr>
        <w:t>.</w:t>
      </w:r>
      <w:r w:rsidR="00EB5BF0" w:rsidRPr="00EB5BF0">
        <w:rPr>
          <w:b/>
          <w:snapToGrid/>
          <w:sz w:val="22"/>
          <w:szCs w:val="22"/>
        </w:rPr>
        <w:t>10</w:t>
      </w:r>
      <w:r w:rsidR="00216260" w:rsidRPr="00EB5BF0">
        <w:rPr>
          <w:b/>
          <w:snapToGrid/>
          <w:sz w:val="22"/>
          <w:szCs w:val="22"/>
        </w:rPr>
        <w:t>.2018</w:t>
      </w:r>
      <w:proofErr w:type="gramEnd"/>
      <w:r w:rsidR="00216260" w:rsidRPr="00EB5BF0">
        <w:rPr>
          <w:snapToGrid/>
          <w:sz w:val="22"/>
          <w:szCs w:val="22"/>
        </w:rPr>
        <w:t>.</w:t>
      </w:r>
    </w:p>
    <w:p w:rsidR="00A576BC" w:rsidRDefault="00A576BC" w:rsidP="00A576BC">
      <w:pPr>
        <w:pStyle w:val="Zkladntext2"/>
        <w:numPr>
          <w:ilvl w:val="0"/>
          <w:numId w:val="6"/>
        </w:numPr>
        <w:tabs>
          <w:tab w:val="clear" w:pos="2268"/>
        </w:tabs>
        <w:ind w:left="426" w:hanging="426"/>
        <w:rPr>
          <w:snapToGrid/>
          <w:sz w:val="22"/>
          <w:szCs w:val="22"/>
        </w:rPr>
      </w:pPr>
      <w:r w:rsidRPr="00743424">
        <w:rPr>
          <w:snapToGrid/>
          <w:sz w:val="22"/>
          <w:szCs w:val="22"/>
        </w:rPr>
        <w:t xml:space="preserve">Lhůta </w:t>
      </w:r>
      <w:r>
        <w:rPr>
          <w:snapToGrid/>
          <w:sz w:val="22"/>
          <w:szCs w:val="22"/>
        </w:rPr>
        <w:t>pro u</w:t>
      </w:r>
      <w:r w:rsidRPr="00743424">
        <w:rPr>
          <w:snapToGrid/>
          <w:sz w:val="22"/>
          <w:szCs w:val="22"/>
        </w:rPr>
        <w:t>končení</w:t>
      </w:r>
      <w:r>
        <w:rPr>
          <w:snapToGrid/>
          <w:sz w:val="22"/>
          <w:szCs w:val="22"/>
        </w:rPr>
        <w:t xml:space="preserve"> a předání hotového díla může být upravena, pokud dojde k přerušení prací vyšší mocí.</w:t>
      </w:r>
    </w:p>
    <w:p w:rsidR="00A576BC" w:rsidRDefault="00A576BC" w:rsidP="00A576BC">
      <w:pPr>
        <w:pStyle w:val="Zkladntext2"/>
        <w:numPr>
          <w:ilvl w:val="0"/>
          <w:numId w:val="6"/>
        </w:numPr>
        <w:tabs>
          <w:tab w:val="clear" w:pos="2268"/>
        </w:tabs>
        <w:ind w:left="426" w:hanging="426"/>
        <w:rPr>
          <w:snapToGrid/>
          <w:sz w:val="22"/>
          <w:szCs w:val="22"/>
        </w:rPr>
      </w:pPr>
      <w:r>
        <w:rPr>
          <w:snapToGrid/>
          <w:sz w:val="22"/>
          <w:szCs w:val="22"/>
        </w:rPr>
        <w:t xml:space="preserve">Zhotovitel je oprávněn dokončit práce na dodávce a montáži i před sjednaným termínem ukončení a objednatel je povinen dříve řádně dokončené dílo převzít a zaplatit. Objednatel však není povinen převzít dílo, které nebylo zhotoveno řádně ve smyslu čl. I. </w:t>
      </w:r>
      <w:r w:rsidRPr="00EB1ADC">
        <w:rPr>
          <w:snapToGrid/>
          <w:sz w:val="22"/>
          <w:szCs w:val="22"/>
        </w:rPr>
        <w:t xml:space="preserve">bod </w:t>
      </w:r>
      <w:r>
        <w:rPr>
          <w:snapToGrid/>
          <w:sz w:val="22"/>
          <w:szCs w:val="22"/>
        </w:rPr>
        <w:t>4</w:t>
      </w:r>
      <w:r w:rsidRPr="00EB1ADC">
        <w:rPr>
          <w:snapToGrid/>
          <w:sz w:val="22"/>
          <w:szCs w:val="22"/>
        </w:rPr>
        <w:t>)</w:t>
      </w:r>
      <w:r>
        <w:rPr>
          <w:snapToGrid/>
          <w:sz w:val="22"/>
          <w:szCs w:val="22"/>
        </w:rPr>
        <w:t xml:space="preserve"> této smlouvy.</w:t>
      </w:r>
    </w:p>
    <w:p w:rsidR="00A576BC" w:rsidRPr="00743424" w:rsidRDefault="00A576BC" w:rsidP="00A576BC">
      <w:pPr>
        <w:pStyle w:val="Zkladntext2"/>
        <w:numPr>
          <w:ilvl w:val="0"/>
          <w:numId w:val="6"/>
        </w:numPr>
        <w:tabs>
          <w:tab w:val="clear" w:pos="2268"/>
        </w:tabs>
        <w:ind w:left="426" w:hanging="426"/>
        <w:rPr>
          <w:snapToGrid/>
          <w:sz w:val="22"/>
          <w:szCs w:val="22"/>
        </w:rPr>
      </w:pPr>
      <w:r w:rsidRPr="00743424">
        <w:rPr>
          <w:snapToGrid/>
          <w:sz w:val="22"/>
          <w:szCs w:val="22"/>
        </w:rPr>
        <w:t xml:space="preserve">Místem plnění je </w:t>
      </w:r>
      <w:r w:rsidR="00AE0B07">
        <w:rPr>
          <w:snapToGrid/>
          <w:sz w:val="22"/>
          <w:szCs w:val="22"/>
        </w:rPr>
        <w:t>vodní dílo Žermanice</w:t>
      </w:r>
      <w:r w:rsidRPr="00743424">
        <w:rPr>
          <w:snapToGrid/>
          <w:sz w:val="22"/>
          <w:szCs w:val="22"/>
        </w:rPr>
        <w:t>.</w:t>
      </w:r>
    </w:p>
    <w:p w:rsidR="00A576BC" w:rsidRDefault="00A576BC" w:rsidP="00A576BC">
      <w:pPr>
        <w:pStyle w:val="Zkladntext2"/>
        <w:tabs>
          <w:tab w:val="clear" w:pos="2268"/>
        </w:tabs>
        <w:ind w:left="426" w:hanging="426"/>
        <w:rPr>
          <w:snapToGrid/>
          <w:sz w:val="22"/>
          <w:szCs w:val="22"/>
        </w:rPr>
      </w:pPr>
    </w:p>
    <w:p w:rsidR="00A576BC" w:rsidRDefault="00A576BC" w:rsidP="00A576BC">
      <w:pPr>
        <w:pStyle w:val="Zkladntext2"/>
        <w:tabs>
          <w:tab w:val="clear" w:pos="2268"/>
        </w:tabs>
        <w:rPr>
          <w:snapToGrid/>
          <w:sz w:val="22"/>
          <w:szCs w:val="22"/>
        </w:rPr>
      </w:pPr>
    </w:p>
    <w:p w:rsidR="00A576BC" w:rsidRPr="009620CE" w:rsidRDefault="00A576BC" w:rsidP="00A576BC">
      <w:pPr>
        <w:pStyle w:val="Zkladntext2"/>
        <w:tabs>
          <w:tab w:val="clear" w:pos="2268"/>
        </w:tabs>
        <w:jc w:val="center"/>
        <w:rPr>
          <w:b/>
          <w:snapToGrid/>
          <w:sz w:val="22"/>
          <w:szCs w:val="22"/>
        </w:rPr>
      </w:pPr>
    </w:p>
    <w:p w:rsidR="00A576BC" w:rsidRPr="009620CE" w:rsidRDefault="00A576BC" w:rsidP="00A576BC">
      <w:pPr>
        <w:pStyle w:val="Zkladntext2"/>
        <w:tabs>
          <w:tab w:val="clear" w:pos="2268"/>
        </w:tabs>
        <w:spacing w:after="120"/>
        <w:jc w:val="center"/>
        <w:rPr>
          <w:b/>
          <w:snapToGrid/>
          <w:sz w:val="22"/>
          <w:szCs w:val="22"/>
          <w:u w:val="single"/>
        </w:rPr>
      </w:pPr>
      <w:r>
        <w:rPr>
          <w:b/>
          <w:snapToGrid/>
          <w:sz w:val="22"/>
          <w:szCs w:val="22"/>
          <w:u w:val="single"/>
        </w:rPr>
        <w:t xml:space="preserve">III.   </w:t>
      </w:r>
      <w:r w:rsidRPr="009620CE">
        <w:rPr>
          <w:b/>
          <w:snapToGrid/>
          <w:sz w:val="22"/>
          <w:szCs w:val="22"/>
          <w:u w:val="single"/>
        </w:rPr>
        <w:t>Technické a kvalitativní parametry garantované zhotovitelem</w:t>
      </w:r>
    </w:p>
    <w:p w:rsidR="00A576BC" w:rsidRPr="009620CE" w:rsidRDefault="00A576BC" w:rsidP="00A576BC">
      <w:pPr>
        <w:pStyle w:val="ODSTAVEC"/>
        <w:tabs>
          <w:tab w:val="clear" w:pos="360"/>
          <w:tab w:val="clear" w:pos="1440"/>
        </w:tabs>
        <w:spacing w:before="0"/>
        <w:ind w:left="425" w:hanging="426"/>
        <w:rPr>
          <w:rFonts w:ascii="Times New Roman" w:hAnsi="Times New Roman" w:cs="Times New Roman"/>
          <w:sz w:val="22"/>
          <w:szCs w:val="22"/>
        </w:rPr>
      </w:pPr>
      <w:r w:rsidRPr="009620CE">
        <w:rPr>
          <w:rFonts w:ascii="Times New Roman" w:hAnsi="Times New Roman" w:cs="Times New Roman"/>
          <w:sz w:val="22"/>
          <w:szCs w:val="22"/>
        </w:rPr>
        <w:t>Smluvní strany se dohodly na I. jakosti díla, materiály budou odpovídat této jakostní třídě, práce budou prováděny v souladu s platnými ČSN, případně EN.</w:t>
      </w:r>
    </w:p>
    <w:p w:rsidR="00A576BC" w:rsidRPr="009620CE" w:rsidRDefault="00A576BC" w:rsidP="00A576BC">
      <w:pPr>
        <w:pStyle w:val="ODSTAVEC"/>
        <w:tabs>
          <w:tab w:val="clear" w:pos="360"/>
          <w:tab w:val="clear" w:pos="1440"/>
        </w:tabs>
        <w:spacing w:before="0"/>
        <w:ind w:left="425" w:hanging="426"/>
        <w:rPr>
          <w:rFonts w:ascii="Times New Roman" w:hAnsi="Times New Roman" w:cs="Times New Roman"/>
          <w:sz w:val="22"/>
          <w:szCs w:val="22"/>
        </w:rPr>
      </w:pPr>
      <w:r w:rsidRPr="009620CE">
        <w:rPr>
          <w:rFonts w:ascii="Times New Roman" w:hAnsi="Times New Roman" w:cs="Times New Roman"/>
          <w:sz w:val="22"/>
          <w:szCs w:val="22"/>
        </w:rPr>
        <w:t>Dílo bude zhotoveno v souladu s výše uvedenou dokumentací a podmínkami obsaženými v pravomocných rozhodnutích orgánů státní správy. Zhotovitel je dále povinen dodržovat obecně závazné předpisy a příslušné normy vztahující se k předmětnému dílu, zejména příslušná ustanovení občanského zákoníku, související předpisy a příslušné technické normy, které vyplývají z dokumentace.</w:t>
      </w:r>
    </w:p>
    <w:p w:rsidR="00A576BC" w:rsidRDefault="00A576BC" w:rsidP="00A576BC">
      <w:pPr>
        <w:pStyle w:val="ODSTAVEC"/>
        <w:tabs>
          <w:tab w:val="clear" w:pos="360"/>
          <w:tab w:val="clear" w:pos="1440"/>
        </w:tabs>
        <w:spacing w:before="0"/>
        <w:ind w:left="425" w:hanging="426"/>
        <w:rPr>
          <w:rFonts w:ascii="Times New Roman" w:hAnsi="Times New Roman" w:cs="Times New Roman"/>
          <w:sz w:val="22"/>
          <w:szCs w:val="22"/>
        </w:rPr>
      </w:pPr>
      <w:r w:rsidRPr="009620CE">
        <w:rPr>
          <w:rFonts w:ascii="Times New Roman" w:hAnsi="Times New Roman" w:cs="Times New Roman"/>
          <w:sz w:val="22"/>
          <w:szCs w:val="22"/>
        </w:rPr>
        <w:t>Zhotovitel je povinen postupovat při provádění díla v souladu s technickými podmínkami uvedenými v dokumentaci,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rsidR="00A576BC" w:rsidRPr="009620CE" w:rsidRDefault="00A576BC" w:rsidP="00A576BC">
      <w:pPr>
        <w:pStyle w:val="ODSTAVEC"/>
        <w:numPr>
          <w:ilvl w:val="0"/>
          <w:numId w:val="0"/>
        </w:numPr>
        <w:tabs>
          <w:tab w:val="clear" w:pos="1440"/>
        </w:tabs>
        <w:spacing w:before="0"/>
        <w:ind w:left="425"/>
        <w:rPr>
          <w:rFonts w:ascii="Times New Roman" w:hAnsi="Times New Roman" w:cs="Times New Roman"/>
          <w:sz w:val="22"/>
          <w:szCs w:val="22"/>
        </w:rPr>
      </w:pPr>
      <w:r>
        <w:rPr>
          <w:rFonts w:ascii="Times New Roman" w:hAnsi="Times New Roman" w:cs="Times New Roman"/>
          <w:sz w:val="22"/>
          <w:szCs w:val="22"/>
        </w:rPr>
        <w:t>Zároveň se zhotovitel zavazuje respektovat pokyny objednatele, týkající se předmětu plnění smlouvy, zejména pokyny upozorňující na možné porušování smluvních povinností zhotovitele.</w:t>
      </w:r>
    </w:p>
    <w:p w:rsidR="00A576BC" w:rsidRPr="009620CE" w:rsidRDefault="00A576BC" w:rsidP="00A576BC">
      <w:pPr>
        <w:pStyle w:val="ODSTAVEC"/>
        <w:tabs>
          <w:tab w:val="clear" w:pos="360"/>
          <w:tab w:val="clear" w:pos="1440"/>
        </w:tabs>
        <w:spacing w:before="0"/>
        <w:ind w:left="425" w:hanging="426"/>
        <w:rPr>
          <w:rFonts w:ascii="Times New Roman" w:hAnsi="Times New Roman" w:cs="Times New Roman"/>
          <w:b/>
          <w:bCs/>
          <w:sz w:val="22"/>
          <w:szCs w:val="22"/>
        </w:rPr>
      </w:pPr>
      <w:r w:rsidRPr="009620CE">
        <w:rPr>
          <w:rFonts w:ascii="Times New Roman" w:hAnsi="Times New Roman" w:cs="Times New Roman"/>
          <w:sz w:val="22"/>
          <w:szCs w:val="22"/>
        </w:rPr>
        <w:t>Jakost všech výrobků a komponentů, které budou použity při realizaci díla</w:t>
      </w:r>
      <w:r>
        <w:rPr>
          <w:rFonts w:ascii="Times New Roman" w:hAnsi="Times New Roman" w:cs="Times New Roman"/>
          <w:sz w:val="22"/>
          <w:szCs w:val="22"/>
        </w:rPr>
        <w:t>,</w:t>
      </w:r>
      <w:r w:rsidRPr="009620CE">
        <w:rPr>
          <w:rFonts w:ascii="Times New Roman" w:hAnsi="Times New Roman" w:cs="Times New Roman"/>
          <w:sz w:val="22"/>
          <w:szCs w:val="22"/>
        </w:rPr>
        <w:t xml:space="preserve"> musí odpovídat požadavkům </w:t>
      </w:r>
      <w:r>
        <w:rPr>
          <w:rFonts w:ascii="Times New Roman" w:hAnsi="Times New Roman" w:cs="Times New Roman"/>
          <w:sz w:val="22"/>
          <w:szCs w:val="22"/>
        </w:rPr>
        <w:t>bodu 1) tohoto článku smlouvy</w:t>
      </w:r>
      <w:r w:rsidRPr="009620CE">
        <w:rPr>
          <w:rFonts w:ascii="Times New Roman" w:hAnsi="Times New Roman" w:cs="Times New Roman"/>
          <w:sz w:val="22"/>
          <w:szCs w:val="22"/>
        </w:rPr>
        <w:t>. Zhotovitel odpovídá za to, že předmět díla bude po</w:t>
      </w:r>
      <w:r>
        <w:rPr>
          <w:rFonts w:ascii="Times New Roman" w:hAnsi="Times New Roman" w:cs="Times New Roman"/>
          <w:sz w:val="22"/>
          <w:szCs w:val="22"/>
        </w:rPr>
        <w:t xml:space="preserve"> </w:t>
      </w:r>
      <w:r w:rsidRPr="009620CE">
        <w:rPr>
          <w:rFonts w:ascii="Times New Roman" w:hAnsi="Times New Roman" w:cs="Times New Roman"/>
          <w:sz w:val="22"/>
          <w:szCs w:val="22"/>
        </w:rPr>
        <w:t>dobu</w:t>
      </w:r>
      <w:r>
        <w:rPr>
          <w:rFonts w:ascii="Times New Roman" w:hAnsi="Times New Roman" w:cs="Times New Roman"/>
          <w:sz w:val="22"/>
          <w:szCs w:val="22"/>
        </w:rPr>
        <w:t xml:space="preserve"> záruky</w:t>
      </w:r>
      <w:r w:rsidRPr="009620CE">
        <w:rPr>
          <w:rFonts w:ascii="Times New Roman" w:hAnsi="Times New Roman" w:cs="Times New Roman"/>
          <w:sz w:val="22"/>
          <w:szCs w:val="22"/>
        </w:rPr>
        <w:t xml:space="preserve"> odpovídat této smlouvě. Podmínkou dokončení </w:t>
      </w:r>
      <w:r>
        <w:rPr>
          <w:rFonts w:ascii="Times New Roman" w:hAnsi="Times New Roman" w:cs="Times New Roman"/>
          <w:sz w:val="22"/>
          <w:szCs w:val="22"/>
        </w:rPr>
        <w:t>díla</w:t>
      </w:r>
      <w:r w:rsidRPr="009620CE">
        <w:rPr>
          <w:rFonts w:ascii="Times New Roman" w:hAnsi="Times New Roman" w:cs="Times New Roman"/>
          <w:sz w:val="22"/>
          <w:szCs w:val="22"/>
        </w:rPr>
        <w:t xml:space="preserve"> je prokázání realizace dle dokumentace. </w:t>
      </w:r>
    </w:p>
    <w:p w:rsidR="00A576BC" w:rsidRPr="009620CE" w:rsidRDefault="00A576BC" w:rsidP="00A576BC">
      <w:pPr>
        <w:pStyle w:val="ODSTAVEC"/>
        <w:tabs>
          <w:tab w:val="clear" w:pos="360"/>
          <w:tab w:val="clear" w:pos="1440"/>
        </w:tabs>
        <w:spacing w:before="0"/>
        <w:ind w:left="425" w:hanging="426"/>
        <w:rPr>
          <w:rFonts w:ascii="Times New Roman" w:hAnsi="Times New Roman" w:cs="Times New Roman"/>
          <w:sz w:val="22"/>
          <w:szCs w:val="22"/>
        </w:rPr>
      </w:pPr>
      <w:r w:rsidRPr="009620CE">
        <w:rPr>
          <w:rFonts w:ascii="Times New Roman" w:hAnsi="Times New Roman" w:cs="Times New Roman"/>
          <w:sz w:val="22"/>
          <w:szCs w:val="22"/>
        </w:rPr>
        <w:t>Jakost dodávaných materiálů a konstrukcí bude dokladována předepsaným způsobem při kontrolních prohlídkách a při předání a převzetí díla nebo jeho</w:t>
      </w:r>
      <w:r>
        <w:rPr>
          <w:rFonts w:ascii="Times New Roman" w:hAnsi="Times New Roman" w:cs="Times New Roman"/>
          <w:sz w:val="22"/>
          <w:szCs w:val="22"/>
        </w:rPr>
        <w:t xml:space="preserve"> dílčí</w:t>
      </w:r>
      <w:r w:rsidRPr="009620CE">
        <w:rPr>
          <w:rFonts w:ascii="Times New Roman" w:hAnsi="Times New Roman" w:cs="Times New Roman"/>
          <w:sz w:val="22"/>
          <w:szCs w:val="22"/>
        </w:rPr>
        <w:t xml:space="preserve"> části.</w:t>
      </w:r>
    </w:p>
    <w:p w:rsidR="00A576BC" w:rsidRPr="009620CE" w:rsidRDefault="00A576BC" w:rsidP="00A576BC">
      <w:pPr>
        <w:pStyle w:val="ODSTAVEC"/>
        <w:tabs>
          <w:tab w:val="clear" w:pos="360"/>
          <w:tab w:val="clear" w:pos="1440"/>
        </w:tabs>
        <w:spacing w:before="0"/>
        <w:ind w:left="425" w:hanging="426"/>
        <w:rPr>
          <w:rFonts w:ascii="Times New Roman" w:hAnsi="Times New Roman" w:cs="Times New Roman"/>
          <w:sz w:val="22"/>
          <w:szCs w:val="22"/>
        </w:rPr>
      </w:pPr>
      <w:r w:rsidRPr="009620CE">
        <w:rPr>
          <w:rFonts w:ascii="Times New Roman" w:hAnsi="Times New Roman" w:cs="Times New Roman"/>
          <w:sz w:val="22"/>
          <w:szCs w:val="22"/>
        </w:rPr>
        <w:t>Nedodržení podmínek a postupů dle technických norem a ostatních předpisů, jakož i postupů a závazků zhotovitele ze smlouvy vyplývajících, opravňuje objednatele odstoupit od smlouvy o dílo.  Případné odchylky od předpisů výrobce speciálních materiálů je oprávněn odsouhlasit pouze technik výrobce se souhlasem projektanta a technického dozoru objednatele zápisem ve stavebním deníku, avšak pouze před zahájením příslušných prací. Technickými normami (ČSN) se pro účely této smlouvy rozumí všechny technické předpisy a normy platné v České republice, mezinárodní normy podle zákona č. 22/1997 Sb., a to jak jejich části závazné i nezávazné, které jsou platné v den vzniku této smlouvy nebo které budou platit v průběhu zhotovování díla, technickými normami se rozumí dále i standardy nebo obdobná určení jakosti a bezpečnosti, která budou zavedena v průběhu zhotovování díla.</w:t>
      </w:r>
    </w:p>
    <w:p w:rsidR="00A576BC" w:rsidRDefault="00A576BC" w:rsidP="00A576BC">
      <w:pPr>
        <w:pStyle w:val="ODSTAVEC"/>
        <w:tabs>
          <w:tab w:val="clear" w:pos="360"/>
          <w:tab w:val="clear" w:pos="1440"/>
        </w:tabs>
        <w:spacing w:before="0"/>
        <w:ind w:left="425" w:hanging="426"/>
        <w:rPr>
          <w:rFonts w:ascii="Times New Roman" w:hAnsi="Times New Roman" w:cs="Times New Roman"/>
          <w:sz w:val="22"/>
          <w:szCs w:val="22"/>
        </w:rPr>
      </w:pPr>
      <w:r w:rsidRPr="009620CE">
        <w:rPr>
          <w:rFonts w:ascii="Times New Roman" w:hAnsi="Times New Roman" w:cs="Times New Roman"/>
          <w:sz w:val="22"/>
          <w:szCs w:val="22"/>
        </w:rPr>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rsidR="00A576BC" w:rsidRPr="009620CE" w:rsidRDefault="00A576BC" w:rsidP="00A576BC">
      <w:pPr>
        <w:pStyle w:val="ODSTAVEC"/>
        <w:tabs>
          <w:tab w:val="clear" w:pos="360"/>
          <w:tab w:val="clear" w:pos="1440"/>
        </w:tabs>
        <w:spacing w:before="0"/>
        <w:ind w:left="425" w:hanging="426"/>
        <w:rPr>
          <w:rFonts w:ascii="Times New Roman" w:hAnsi="Times New Roman" w:cs="Times New Roman"/>
          <w:sz w:val="22"/>
          <w:szCs w:val="22"/>
        </w:rPr>
      </w:pPr>
      <w:r>
        <w:rPr>
          <w:rFonts w:ascii="Times New Roman" w:hAnsi="Times New Roman" w:cs="Times New Roman"/>
          <w:sz w:val="22"/>
          <w:szCs w:val="22"/>
        </w:rPr>
        <w:lastRenderedPageBreak/>
        <w:t>Veškeré odborné práce musí vykonávat pracovníci zhotovitele mající příslušnou kvalifikaci. Doklad o příslušné kvalifikaci svých pracovníků je zhotovitel na požádání objednatele povinen doložit.</w:t>
      </w:r>
    </w:p>
    <w:p w:rsidR="00A576BC" w:rsidRDefault="00A576BC" w:rsidP="00A576BC">
      <w:pPr>
        <w:pStyle w:val="Zkladntext2"/>
        <w:tabs>
          <w:tab w:val="clear" w:pos="2268"/>
        </w:tabs>
        <w:rPr>
          <w:snapToGrid/>
          <w:sz w:val="22"/>
          <w:szCs w:val="22"/>
        </w:rPr>
      </w:pPr>
    </w:p>
    <w:p w:rsidR="00A576BC" w:rsidRDefault="00A576BC" w:rsidP="00A576BC">
      <w:pPr>
        <w:pStyle w:val="Zkladntext2"/>
        <w:tabs>
          <w:tab w:val="clear" w:pos="2268"/>
        </w:tabs>
        <w:rPr>
          <w:snapToGrid/>
          <w:sz w:val="22"/>
          <w:szCs w:val="22"/>
        </w:rPr>
      </w:pPr>
    </w:p>
    <w:p w:rsidR="00A576BC" w:rsidRDefault="00A576BC" w:rsidP="00A576BC">
      <w:pPr>
        <w:pStyle w:val="Zkladntext2"/>
        <w:jc w:val="center"/>
        <w:rPr>
          <w:b/>
          <w:bCs/>
          <w:snapToGrid/>
          <w:sz w:val="22"/>
          <w:szCs w:val="22"/>
          <w:u w:val="single"/>
        </w:rPr>
      </w:pPr>
      <w:r>
        <w:rPr>
          <w:b/>
          <w:bCs/>
          <w:snapToGrid/>
          <w:sz w:val="22"/>
          <w:szCs w:val="22"/>
          <w:u w:val="single"/>
        </w:rPr>
        <w:t xml:space="preserve">IV.   </w:t>
      </w:r>
      <w:r w:rsidRPr="00416F14">
        <w:rPr>
          <w:b/>
          <w:bCs/>
          <w:snapToGrid/>
          <w:sz w:val="22"/>
          <w:szCs w:val="22"/>
          <w:u w:val="single"/>
        </w:rPr>
        <w:t>Cena za dílo a platební podmínky</w:t>
      </w:r>
    </w:p>
    <w:p w:rsidR="00A576BC" w:rsidRPr="00591CCB" w:rsidRDefault="00A576BC" w:rsidP="00A576BC">
      <w:pPr>
        <w:pStyle w:val="Zkladntext2"/>
        <w:numPr>
          <w:ilvl w:val="0"/>
          <w:numId w:val="1"/>
        </w:numPr>
        <w:tabs>
          <w:tab w:val="clear" w:pos="720"/>
          <w:tab w:val="clear" w:pos="2268"/>
        </w:tabs>
        <w:ind w:left="425" w:hanging="425"/>
        <w:rPr>
          <w:snapToGrid/>
          <w:sz w:val="22"/>
          <w:szCs w:val="22"/>
        </w:rPr>
      </w:pPr>
      <w:r>
        <w:rPr>
          <w:snapToGrid/>
          <w:sz w:val="22"/>
          <w:szCs w:val="22"/>
        </w:rPr>
        <w:t>C</w:t>
      </w:r>
      <w:r w:rsidRPr="00FA1A59">
        <w:rPr>
          <w:snapToGrid/>
          <w:sz w:val="22"/>
          <w:szCs w:val="22"/>
        </w:rPr>
        <w:t>ena je</w:t>
      </w:r>
      <w:r>
        <w:rPr>
          <w:snapToGrid/>
          <w:sz w:val="22"/>
          <w:szCs w:val="22"/>
        </w:rPr>
        <w:t xml:space="preserve"> platná po celou dobu </w:t>
      </w:r>
      <w:r w:rsidRPr="00591CCB">
        <w:rPr>
          <w:snapToGrid/>
          <w:sz w:val="22"/>
          <w:szCs w:val="22"/>
        </w:rPr>
        <w:t xml:space="preserve">realizace díla a byla stanovena dohodou na základě cenové kalkulace v nabídce zhotovitele zn. </w:t>
      </w:r>
      <w:r w:rsidR="00591CCB" w:rsidRPr="00591CCB">
        <w:rPr>
          <w:sz w:val="22"/>
          <w:szCs w:val="22"/>
        </w:rPr>
        <w:t xml:space="preserve">INET/520/17/SU </w:t>
      </w:r>
      <w:r w:rsidRPr="00591CCB">
        <w:rPr>
          <w:snapToGrid/>
          <w:sz w:val="22"/>
          <w:szCs w:val="22"/>
        </w:rPr>
        <w:t xml:space="preserve">ze dne </w:t>
      </w:r>
      <w:proofErr w:type="gramStart"/>
      <w:r w:rsidR="00591CCB" w:rsidRPr="00591CCB">
        <w:rPr>
          <w:snapToGrid/>
          <w:sz w:val="22"/>
          <w:szCs w:val="22"/>
        </w:rPr>
        <w:t>10.11</w:t>
      </w:r>
      <w:r w:rsidR="00BD5EE6" w:rsidRPr="00591CCB">
        <w:rPr>
          <w:snapToGrid/>
          <w:sz w:val="22"/>
          <w:szCs w:val="22"/>
        </w:rPr>
        <w:t>.</w:t>
      </w:r>
      <w:r w:rsidRPr="00591CCB">
        <w:rPr>
          <w:snapToGrid/>
          <w:sz w:val="22"/>
          <w:szCs w:val="22"/>
        </w:rPr>
        <w:t>2017</w:t>
      </w:r>
      <w:proofErr w:type="gramEnd"/>
      <w:r w:rsidRPr="00591CCB">
        <w:rPr>
          <w:snapToGrid/>
          <w:sz w:val="22"/>
          <w:szCs w:val="22"/>
        </w:rPr>
        <w:t xml:space="preserve"> a činí:</w:t>
      </w:r>
    </w:p>
    <w:p w:rsidR="00BD5EE6" w:rsidRPr="00591CCB" w:rsidRDefault="00BD5EE6" w:rsidP="00BC3F45">
      <w:pPr>
        <w:pStyle w:val="Zkladntext2"/>
        <w:tabs>
          <w:tab w:val="clear" w:pos="2268"/>
        </w:tabs>
        <w:ind w:left="357"/>
        <w:rPr>
          <w:b/>
          <w:snapToGrid/>
          <w:sz w:val="22"/>
          <w:szCs w:val="22"/>
        </w:rPr>
      </w:pPr>
      <w:r w:rsidRPr="00591CCB">
        <w:rPr>
          <w:b/>
          <w:snapToGrid/>
          <w:sz w:val="22"/>
          <w:szCs w:val="22"/>
        </w:rPr>
        <w:t xml:space="preserve"> Cena díla bez DPH:</w:t>
      </w:r>
      <w:r w:rsidRPr="00591CCB">
        <w:rPr>
          <w:b/>
          <w:snapToGrid/>
          <w:sz w:val="22"/>
          <w:szCs w:val="22"/>
        </w:rPr>
        <w:tab/>
      </w:r>
      <w:r w:rsidR="00591CCB" w:rsidRPr="00591CCB">
        <w:rPr>
          <w:b/>
          <w:snapToGrid/>
          <w:sz w:val="22"/>
          <w:szCs w:val="22"/>
        </w:rPr>
        <w:t>1 942 240,</w:t>
      </w:r>
      <w:r w:rsidR="00591CCB">
        <w:rPr>
          <w:b/>
          <w:snapToGrid/>
          <w:sz w:val="22"/>
          <w:szCs w:val="22"/>
        </w:rPr>
        <w:t>00</w:t>
      </w:r>
      <w:r w:rsidRPr="00591CCB">
        <w:rPr>
          <w:b/>
          <w:snapToGrid/>
          <w:sz w:val="22"/>
          <w:szCs w:val="22"/>
        </w:rPr>
        <w:t xml:space="preserve"> Kč</w:t>
      </w:r>
    </w:p>
    <w:p w:rsidR="00BD5EE6" w:rsidRPr="00591CCB" w:rsidRDefault="00BD5EE6" w:rsidP="00BC3F45">
      <w:pPr>
        <w:pStyle w:val="Zkladntext2"/>
        <w:tabs>
          <w:tab w:val="clear" w:pos="2268"/>
        </w:tabs>
        <w:ind w:left="357"/>
        <w:rPr>
          <w:snapToGrid/>
          <w:sz w:val="22"/>
          <w:szCs w:val="22"/>
        </w:rPr>
      </w:pPr>
      <w:r w:rsidRPr="00591CCB">
        <w:rPr>
          <w:snapToGrid/>
          <w:sz w:val="22"/>
          <w:szCs w:val="22"/>
        </w:rPr>
        <w:t xml:space="preserve"> DPH činí:</w:t>
      </w:r>
      <w:r w:rsidRPr="00591CCB">
        <w:rPr>
          <w:snapToGrid/>
          <w:sz w:val="22"/>
          <w:szCs w:val="22"/>
        </w:rPr>
        <w:tab/>
      </w:r>
      <w:r w:rsidRPr="00591CCB">
        <w:rPr>
          <w:snapToGrid/>
          <w:sz w:val="22"/>
          <w:szCs w:val="22"/>
        </w:rPr>
        <w:tab/>
      </w:r>
      <w:r w:rsidRPr="00591CCB">
        <w:rPr>
          <w:snapToGrid/>
          <w:sz w:val="22"/>
          <w:szCs w:val="22"/>
        </w:rPr>
        <w:tab/>
      </w:r>
      <w:r w:rsidR="00591CCB">
        <w:rPr>
          <w:snapToGrid/>
          <w:sz w:val="22"/>
          <w:szCs w:val="22"/>
        </w:rPr>
        <w:t xml:space="preserve">   </w:t>
      </w:r>
      <w:r w:rsidR="00591CCB" w:rsidRPr="00591CCB">
        <w:rPr>
          <w:snapToGrid/>
          <w:sz w:val="22"/>
          <w:szCs w:val="22"/>
        </w:rPr>
        <w:t>407 870,40</w:t>
      </w:r>
      <w:r w:rsidRPr="00591CCB">
        <w:rPr>
          <w:snapToGrid/>
          <w:sz w:val="22"/>
          <w:szCs w:val="22"/>
        </w:rPr>
        <w:t>,- Kč</w:t>
      </w:r>
    </w:p>
    <w:p w:rsidR="00BD5EE6" w:rsidRPr="00591CCB" w:rsidRDefault="00BD5EE6" w:rsidP="00BC3F45">
      <w:pPr>
        <w:pStyle w:val="Zkladntext2"/>
        <w:tabs>
          <w:tab w:val="clear" w:pos="2268"/>
        </w:tabs>
        <w:ind w:left="357"/>
        <w:rPr>
          <w:snapToGrid/>
          <w:sz w:val="22"/>
          <w:szCs w:val="22"/>
        </w:rPr>
      </w:pPr>
      <w:r w:rsidRPr="00591CCB">
        <w:rPr>
          <w:snapToGrid/>
          <w:sz w:val="22"/>
          <w:szCs w:val="22"/>
        </w:rPr>
        <w:t xml:space="preserve"> Cena díla včetně DPH:</w:t>
      </w:r>
      <w:r w:rsidRPr="00591CCB">
        <w:rPr>
          <w:snapToGrid/>
          <w:sz w:val="22"/>
          <w:szCs w:val="22"/>
        </w:rPr>
        <w:tab/>
      </w:r>
      <w:r w:rsidR="00591CCB" w:rsidRPr="00591CCB">
        <w:rPr>
          <w:snapToGrid/>
          <w:sz w:val="22"/>
          <w:szCs w:val="22"/>
        </w:rPr>
        <w:t>2 350 110,40</w:t>
      </w:r>
      <w:r w:rsidRPr="00591CCB">
        <w:rPr>
          <w:snapToGrid/>
          <w:sz w:val="22"/>
          <w:szCs w:val="22"/>
        </w:rPr>
        <w:t>,- Kč</w:t>
      </w:r>
    </w:p>
    <w:p w:rsidR="00A576BC" w:rsidRPr="00CB52A8" w:rsidRDefault="00A576BC" w:rsidP="00A576BC">
      <w:pPr>
        <w:pStyle w:val="Zkladntext2"/>
        <w:tabs>
          <w:tab w:val="clear" w:pos="2268"/>
        </w:tabs>
        <w:spacing w:after="60"/>
        <w:ind w:left="425"/>
        <w:rPr>
          <w:snapToGrid/>
          <w:sz w:val="22"/>
          <w:szCs w:val="22"/>
        </w:rPr>
      </w:pPr>
      <w:r>
        <w:rPr>
          <w:snapToGrid/>
          <w:sz w:val="22"/>
          <w:szCs w:val="22"/>
        </w:rPr>
        <w:t>V případě změny sazby DPH bude zhotovitelem účtována aktuální sazba DPH.</w:t>
      </w:r>
    </w:p>
    <w:p w:rsidR="00A576BC" w:rsidRDefault="00A576BC" w:rsidP="00A576BC">
      <w:pPr>
        <w:pStyle w:val="Zkladntext2"/>
        <w:numPr>
          <w:ilvl w:val="0"/>
          <w:numId w:val="1"/>
        </w:numPr>
        <w:tabs>
          <w:tab w:val="clear" w:pos="720"/>
          <w:tab w:val="clear" w:pos="2268"/>
        </w:tabs>
        <w:ind w:left="426" w:hanging="426"/>
        <w:rPr>
          <w:sz w:val="22"/>
          <w:szCs w:val="22"/>
        </w:rPr>
      </w:pPr>
      <w:r>
        <w:rPr>
          <w:sz w:val="22"/>
          <w:szCs w:val="22"/>
        </w:rPr>
        <w:t>Cena díla je sjednána jako pevná ve smyslu § 2620 odst. 1 občanského zákoníku. Odchylně od tohoto ustanovení lze cenu díla měnit pouze v případě, že se v průběhu realizace díla vyskytne potřeba nepředvídaných nebo nevyhnutelných nákladů, popřípadě snížení nákladů (</w:t>
      </w:r>
      <w:proofErr w:type="spellStart"/>
      <w:r>
        <w:rPr>
          <w:sz w:val="22"/>
          <w:szCs w:val="22"/>
        </w:rPr>
        <w:t>méněpráce</w:t>
      </w:r>
      <w:proofErr w:type="spellEnd"/>
      <w:r>
        <w:rPr>
          <w:sz w:val="22"/>
          <w:szCs w:val="22"/>
        </w:rPr>
        <w:t xml:space="preserve">). Tato záležitost bude odsouhlasena smluvními stranami a promítnuta do písemného dodatku ke smlouvě. Zhotoviteli nebude objednatelem poskytnuta žádná záloha. </w:t>
      </w:r>
    </w:p>
    <w:p w:rsidR="00216260" w:rsidRPr="00BD5EE6" w:rsidRDefault="00216260" w:rsidP="00216260">
      <w:pPr>
        <w:numPr>
          <w:ilvl w:val="0"/>
          <w:numId w:val="1"/>
        </w:numPr>
        <w:tabs>
          <w:tab w:val="clear" w:pos="720"/>
        </w:tabs>
        <w:ind w:left="426" w:hanging="426"/>
        <w:jc w:val="both"/>
        <w:rPr>
          <w:sz w:val="22"/>
          <w:szCs w:val="22"/>
        </w:rPr>
      </w:pPr>
      <w:r w:rsidRPr="00BD5EE6">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216260" w:rsidRPr="00BD5EE6" w:rsidRDefault="00216260" w:rsidP="00216260">
      <w:pPr>
        <w:numPr>
          <w:ilvl w:val="0"/>
          <w:numId w:val="1"/>
        </w:numPr>
        <w:tabs>
          <w:tab w:val="clear" w:pos="720"/>
        </w:tabs>
        <w:ind w:left="426" w:hanging="426"/>
        <w:jc w:val="both"/>
        <w:rPr>
          <w:sz w:val="22"/>
          <w:szCs w:val="22"/>
        </w:rPr>
      </w:pPr>
      <w:r w:rsidRPr="00BD5EE6">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rsidR="00216260" w:rsidRPr="00BD5EE6" w:rsidRDefault="00216260" w:rsidP="00216260">
      <w:pPr>
        <w:numPr>
          <w:ilvl w:val="0"/>
          <w:numId w:val="1"/>
        </w:numPr>
        <w:tabs>
          <w:tab w:val="clear" w:pos="720"/>
        </w:tabs>
        <w:ind w:left="426" w:hanging="426"/>
        <w:jc w:val="both"/>
        <w:rPr>
          <w:sz w:val="22"/>
          <w:szCs w:val="22"/>
        </w:rPr>
      </w:pPr>
      <w:r w:rsidRPr="00BD5EE6">
        <w:rPr>
          <w:sz w:val="22"/>
          <w:szCs w:val="22"/>
        </w:rPr>
        <w:t>Lhůta splatnosti daňových dokladů je dohodou stanovena do 30 dnů ode dne prokazatelného doručení objednateli. Faktury musí mít náležitosti daňového dokladu podle zák. č. 235/2004 Sb. o dani z přidané hodnoty, ve znění pozdějších předpisů.</w:t>
      </w:r>
    </w:p>
    <w:p w:rsidR="00A576BC" w:rsidRDefault="00A576BC" w:rsidP="00A576BC">
      <w:pPr>
        <w:numPr>
          <w:ilvl w:val="0"/>
          <w:numId w:val="1"/>
        </w:numPr>
        <w:tabs>
          <w:tab w:val="clear" w:pos="720"/>
        </w:tabs>
        <w:ind w:left="426" w:hanging="426"/>
        <w:jc w:val="both"/>
        <w:rPr>
          <w:snapToGrid w:val="0"/>
          <w:sz w:val="22"/>
          <w:szCs w:val="22"/>
        </w:rPr>
      </w:pPr>
      <w:r>
        <w:rPr>
          <w:snapToGrid w:val="0"/>
          <w:sz w:val="22"/>
          <w:szCs w:val="22"/>
        </w:rPr>
        <w:t xml:space="preserve">Faktura musí obsahovat veškeré náležitosti dle předpisů o účetnictví a </w:t>
      </w:r>
      <w:r w:rsidRPr="00FA1A59">
        <w:rPr>
          <w:snapToGrid w:val="0"/>
          <w:sz w:val="22"/>
          <w:szCs w:val="22"/>
        </w:rPr>
        <w:t>daňov</w:t>
      </w:r>
      <w:r>
        <w:rPr>
          <w:snapToGrid w:val="0"/>
          <w:sz w:val="22"/>
          <w:szCs w:val="22"/>
        </w:rPr>
        <w:t xml:space="preserve">ých předpisů (dle </w:t>
      </w:r>
      <w:r w:rsidRPr="00FA1A59">
        <w:rPr>
          <w:snapToGrid w:val="0"/>
          <w:sz w:val="22"/>
          <w:szCs w:val="22"/>
        </w:rPr>
        <w:t>zákon</w:t>
      </w:r>
      <w:r>
        <w:rPr>
          <w:snapToGrid w:val="0"/>
          <w:sz w:val="22"/>
          <w:szCs w:val="22"/>
        </w:rPr>
        <w:t>a</w:t>
      </w:r>
      <w:r w:rsidRPr="00FA1A59">
        <w:rPr>
          <w:snapToGrid w:val="0"/>
          <w:sz w:val="22"/>
          <w:szCs w:val="22"/>
        </w:rPr>
        <w:t xml:space="preserve"> č. 235/2004 Sb., o DPH, ve znění pozdějších předpisů</w:t>
      </w:r>
      <w:r>
        <w:rPr>
          <w:snapToGrid w:val="0"/>
          <w:sz w:val="22"/>
          <w:szCs w:val="22"/>
        </w:rPr>
        <w:t>)</w:t>
      </w:r>
      <w:r w:rsidRPr="00FA1A59">
        <w:rPr>
          <w:snapToGrid w:val="0"/>
          <w:sz w:val="22"/>
          <w:szCs w:val="22"/>
        </w:rPr>
        <w:t>.</w:t>
      </w:r>
      <w:r>
        <w:rPr>
          <w:snapToGrid w:val="0"/>
          <w:sz w:val="22"/>
          <w:szCs w:val="22"/>
        </w:rPr>
        <w:t xml:space="preserve"> 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rsidR="00A576BC" w:rsidRPr="00FA1A59" w:rsidRDefault="00A576BC" w:rsidP="00A576BC">
      <w:pPr>
        <w:numPr>
          <w:ilvl w:val="0"/>
          <w:numId w:val="1"/>
        </w:numPr>
        <w:tabs>
          <w:tab w:val="clear" w:pos="720"/>
        </w:tabs>
        <w:ind w:left="426" w:hanging="426"/>
        <w:jc w:val="both"/>
        <w:rPr>
          <w:snapToGrid w:val="0"/>
          <w:sz w:val="22"/>
          <w:szCs w:val="22"/>
        </w:rPr>
      </w:pPr>
      <w:r>
        <w:rPr>
          <w:snapToGrid w:val="0"/>
          <w:sz w:val="22"/>
          <w:szCs w:val="22"/>
        </w:rPr>
        <w:t>Zhotovitel</w:t>
      </w:r>
      <w:r w:rsidRPr="00FA1A59">
        <w:rPr>
          <w:snapToGrid w:val="0"/>
          <w:sz w:val="22"/>
          <w:szCs w:val="22"/>
        </w:rPr>
        <w:t xml:space="preserve">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rsidR="00A576BC" w:rsidRDefault="00A576BC" w:rsidP="00A576BC">
      <w:pPr>
        <w:numPr>
          <w:ilvl w:val="0"/>
          <w:numId w:val="1"/>
        </w:numPr>
        <w:tabs>
          <w:tab w:val="clear" w:pos="720"/>
        </w:tabs>
        <w:ind w:left="426" w:hanging="426"/>
        <w:jc w:val="both"/>
        <w:rPr>
          <w:snapToGrid w:val="0"/>
          <w:sz w:val="22"/>
          <w:szCs w:val="22"/>
        </w:rPr>
      </w:pPr>
      <w:r w:rsidRPr="00FA1A59">
        <w:rPr>
          <w:snapToGrid w:val="0"/>
          <w:sz w:val="22"/>
          <w:szCs w:val="22"/>
        </w:rPr>
        <w:t xml:space="preserve">V případě dílčího plnění bude postupováno v souladu s </w:t>
      </w:r>
      <w:r>
        <w:rPr>
          <w:snapToGrid w:val="0"/>
          <w:sz w:val="22"/>
          <w:szCs w:val="22"/>
        </w:rPr>
        <w:t>§</w:t>
      </w:r>
      <w:r w:rsidRPr="00FA1A59">
        <w:rPr>
          <w:snapToGrid w:val="0"/>
          <w:sz w:val="22"/>
          <w:szCs w:val="22"/>
        </w:rPr>
        <w:t xml:space="preserve"> 21 odst. 8 zákona č. 235/2004 Sb., o dani z přidané hodnoty, v platném znění.</w:t>
      </w:r>
    </w:p>
    <w:p w:rsidR="00A576BC" w:rsidRDefault="00A576BC" w:rsidP="00A576BC">
      <w:pPr>
        <w:numPr>
          <w:ilvl w:val="0"/>
          <w:numId w:val="1"/>
        </w:numPr>
        <w:tabs>
          <w:tab w:val="clear" w:pos="720"/>
        </w:tabs>
        <w:ind w:left="426" w:hanging="426"/>
        <w:jc w:val="both"/>
        <w:rPr>
          <w:snapToGrid w:val="0"/>
          <w:sz w:val="22"/>
          <w:szCs w:val="22"/>
        </w:rPr>
      </w:pPr>
      <w:r>
        <w:rPr>
          <w:snapToGrid w:val="0"/>
          <w:sz w:val="22"/>
          <w:szCs w:val="22"/>
        </w:rPr>
        <w:t>Zhotovitel prohlašuje, že v ceně jsou zahrnuty:</w:t>
      </w:r>
    </w:p>
    <w:p w:rsidR="00A576BC" w:rsidRDefault="00A576BC" w:rsidP="00A576BC">
      <w:pPr>
        <w:numPr>
          <w:ilvl w:val="0"/>
          <w:numId w:val="7"/>
        </w:numPr>
        <w:tabs>
          <w:tab w:val="left" w:pos="567"/>
        </w:tabs>
        <w:ind w:left="567" w:hanging="207"/>
        <w:jc w:val="both"/>
        <w:rPr>
          <w:snapToGrid w:val="0"/>
          <w:sz w:val="22"/>
          <w:szCs w:val="22"/>
        </w:rPr>
      </w:pPr>
      <w:r>
        <w:rPr>
          <w:snapToGrid w:val="0"/>
          <w:sz w:val="22"/>
          <w:szCs w:val="22"/>
        </w:rPr>
        <w:t>Veškeré náklady a zisky zhotovitele nezbytné k řádnému a včasnému provedení díla podle dokumentace a podle této smlouvy.</w:t>
      </w:r>
    </w:p>
    <w:p w:rsidR="00A576BC" w:rsidRDefault="00A576BC" w:rsidP="00A576BC">
      <w:pPr>
        <w:numPr>
          <w:ilvl w:val="0"/>
          <w:numId w:val="7"/>
        </w:numPr>
        <w:tabs>
          <w:tab w:val="left" w:pos="567"/>
        </w:tabs>
        <w:ind w:left="567" w:hanging="207"/>
        <w:jc w:val="both"/>
        <w:rPr>
          <w:snapToGrid w:val="0"/>
          <w:sz w:val="22"/>
          <w:szCs w:val="22"/>
        </w:rPr>
      </w:pPr>
      <w:r>
        <w:rPr>
          <w:snapToGrid w:val="0"/>
          <w:sz w:val="22"/>
          <w:szCs w:val="22"/>
        </w:rPr>
        <w:t>Předpokládané náklady vzniklé vývojem cen v ČR, a to až do skutečného dokončení díla bez vad a nedodělků.</w:t>
      </w:r>
    </w:p>
    <w:p w:rsidR="00A576BC" w:rsidRDefault="00A576BC" w:rsidP="00A576BC">
      <w:pPr>
        <w:numPr>
          <w:ilvl w:val="0"/>
          <w:numId w:val="7"/>
        </w:numPr>
        <w:tabs>
          <w:tab w:val="left" w:pos="567"/>
        </w:tabs>
        <w:jc w:val="both"/>
        <w:rPr>
          <w:snapToGrid w:val="0"/>
          <w:sz w:val="22"/>
          <w:szCs w:val="22"/>
        </w:rPr>
      </w:pPr>
      <w:r>
        <w:rPr>
          <w:snapToGrid w:val="0"/>
          <w:sz w:val="22"/>
          <w:szCs w:val="22"/>
        </w:rPr>
        <w:t>Případné správní poplatky, či jiné další poplatky nutné k realizaci díla.</w:t>
      </w:r>
    </w:p>
    <w:p w:rsidR="00A576BC" w:rsidRPr="00FA1A59" w:rsidRDefault="00A576BC" w:rsidP="00A576BC">
      <w:pPr>
        <w:numPr>
          <w:ilvl w:val="0"/>
          <w:numId w:val="1"/>
        </w:numPr>
        <w:tabs>
          <w:tab w:val="clear" w:pos="720"/>
        </w:tabs>
        <w:ind w:left="426" w:hanging="426"/>
        <w:jc w:val="both"/>
        <w:rPr>
          <w:snapToGrid w:val="0"/>
          <w:sz w:val="22"/>
          <w:szCs w:val="22"/>
        </w:rPr>
      </w:pPr>
      <w:r>
        <w:rPr>
          <w:snapToGrid w:val="0"/>
          <w:sz w:val="22"/>
          <w:szCs w:val="22"/>
        </w:rPr>
        <w:t xml:space="preserve">Zhotovitel tímto dále potvrzuje, že jeho cenová nabídka ze </w:t>
      </w:r>
      <w:r w:rsidRPr="00591CCB">
        <w:rPr>
          <w:snapToGrid w:val="0"/>
          <w:sz w:val="22"/>
          <w:szCs w:val="22"/>
        </w:rPr>
        <w:t xml:space="preserve">dne </w:t>
      </w:r>
      <w:proofErr w:type="gramStart"/>
      <w:r w:rsidR="00591CCB" w:rsidRPr="00591CCB">
        <w:rPr>
          <w:snapToGrid w:val="0"/>
          <w:sz w:val="22"/>
          <w:szCs w:val="22"/>
        </w:rPr>
        <w:t>10.11</w:t>
      </w:r>
      <w:r w:rsidRPr="00591CCB">
        <w:rPr>
          <w:snapToGrid w:val="0"/>
          <w:sz w:val="22"/>
          <w:szCs w:val="22"/>
        </w:rPr>
        <w:t>.2017</w:t>
      </w:r>
      <w:proofErr w:type="gramEnd"/>
      <w:r w:rsidR="00103070">
        <w:rPr>
          <w:snapToGrid w:val="0"/>
          <w:sz w:val="22"/>
          <w:szCs w:val="22"/>
        </w:rPr>
        <w:t xml:space="preserve"> </w:t>
      </w:r>
      <w:r>
        <w:rPr>
          <w:snapToGrid w:val="0"/>
          <w:sz w:val="22"/>
          <w:szCs w:val="22"/>
        </w:rPr>
        <w:t>je úplná, navržené materiály a technologie jsou vhodné a certifikované pro daný účel a zhotovitel je schopen na základě tohoto zadání provést dodávku a montáže tak, aby řádně sloužila účelu, ke kterému je určena.</w:t>
      </w:r>
    </w:p>
    <w:p w:rsidR="00A576BC" w:rsidRPr="00FA1A59" w:rsidRDefault="00A576BC" w:rsidP="00A576BC">
      <w:pPr>
        <w:tabs>
          <w:tab w:val="left" w:pos="2268"/>
        </w:tabs>
        <w:jc w:val="both"/>
        <w:rPr>
          <w:snapToGrid w:val="0"/>
          <w:sz w:val="22"/>
          <w:szCs w:val="22"/>
        </w:rPr>
      </w:pPr>
    </w:p>
    <w:p w:rsidR="00A576BC" w:rsidRDefault="00A576BC" w:rsidP="00A576BC">
      <w:pPr>
        <w:tabs>
          <w:tab w:val="left" w:pos="2268"/>
        </w:tabs>
        <w:jc w:val="center"/>
        <w:rPr>
          <w:b/>
          <w:bCs/>
          <w:snapToGrid w:val="0"/>
          <w:sz w:val="22"/>
          <w:szCs w:val="22"/>
        </w:rPr>
      </w:pPr>
    </w:p>
    <w:p w:rsidR="00A576BC" w:rsidRPr="004F407C" w:rsidRDefault="00A576BC" w:rsidP="00A576BC">
      <w:pPr>
        <w:pStyle w:val="Nadpis1"/>
        <w:spacing w:after="120"/>
        <w:rPr>
          <w:sz w:val="22"/>
          <w:szCs w:val="22"/>
        </w:rPr>
      </w:pPr>
      <w:proofErr w:type="gramStart"/>
      <w:r>
        <w:rPr>
          <w:sz w:val="22"/>
          <w:szCs w:val="22"/>
        </w:rPr>
        <w:t xml:space="preserve">V.   </w:t>
      </w:r>
      <w:r w:rsidRPr="004F407C">
        <w:rPr>
          <w:sz w:val="22"/>
          <w:szCs w:val="22"/>
        </w:rPr>
        <w:t>Záruční</w:t>
      </w:r>
      <w:proofErr w:type="gramEnd"/>
      <w:r w:rsidRPr="004F407C">
        <w:rPr>
          <w:sz w:val="22"/>
          <w:szCs w:val="22"/>
        </w:rPr>
        <w:t xml:space="preserve"> podmínky a odpovědnost za vady</w:t>
      </w:r>
    </w:p>
    <w:p w:rsidR="00A576BC" w:rsidRDefault="00A576BC" w:rsidP="00A576BC">
      <w:pPr>
        <w:numPr>
          <w:ilvl w:val="0"/>
          <w:numId w:val="5"/>
        </w:numPr>
        <w:ind w:left="426" w:hanging="426"/>
        <w:jc w:val="both"/>
        <w:rPr>
          <w:sz w:val="22"/>
          <w:szCs w:val="22"/>
        </w:rPr>
      </w:pPr>
      <w:r w:rsidRPr="00085673">
        <w:rPr>
          <w:sz w:val="22"/>
          <w:szCs w:val="22"/>
        </w:rPr>
        <w:t>Zhotovitel splní svou povinnost</w:t>
      </w:r>
      <w:r>
        <w:rPr>
          <w:sz w:val="22"/>
          <w:szCs w:val="22"/>
        </w:rPr>
        <w:t xml:space="preserve"> provést dílo jeho řádným zhotovením a předáním objednateli bez vad a nedodělků.</w:t>
      </w:r>
    </w:p>
    <w:p w:rsidR="00A576BC" w:rsidRDefault="00A576BC" w:rsidP="00A576BC">
      <w:pPr>
        <w:numPr>
          <w:ilvl w:val="0"/>
          <w:numId w:val="5"/>
        </w:numPr>
        <w:ind w:left="426" w:hanging="426"/>
        <w:jc w:val="both"/>
        <w:rPr>
          <w:sz w:val="22"/>
          <w:szCs w:val="22"/>
        </w:rPr>
      </w:pPr>
      <w:r>
        <w:rPr>
          <w:sz w:val="22"/>
          <w:szCs w:val="22"/>
        </w:rPr>
        <w:t>Dílo má vady, jestliže neodpovídá této smlouvě. Zhotovitel odpovídá za vady, jež má dílo nebo jakákoliv jeho součást v době předání (a to bez ohledu na to, zda byly tyto vady objednatelem při přebírání zjištěny či nikoliv), a za vady, které se vyskytly v záruční době.</w:t>
      </w:r>
    </w:p>
    <w:p w:rsidR="00A576BC" w:rsidRPr="00C044E8" w:rsidRDefault="00A576BC" w:rsidP="00A576BC">
      <w:pPr>
        <w:numPr>
          <w:ilvl w:val="0"/>
          <w:numId w:val="5"/>
        </w:numPr>
        <w:ind w:left="426" w:hanging="426"/>
        <w:jc w:val="both"/>
        <w:rPr>
          <w:sz w:val="22"/>
          <w:szCs w:val="22"/>
        </w:rPr>
      </w:pPr>
      <w:r>
        <w:rPr>
          <w:sz w:val="22"/>
          <w:szCs w:val="22"/>
        </w:rPr>
        <w:lastRenderedPageBreak/>
        <w:t xml:space="preserve">Zhotovitel poskytuje na celé dílo záruku v délce </w:t>
      </w:r>
      <w:r>
        <w:rPr>
          <w:b/>
          <w:sz w:val="22"/>
          <w:szCs w:val="22"/>
        </w:rPr>
        <w:t>24</w:t>
      </w:r>
      <w:r w:rsidRPr="00CB52A8">
        <w:rPr>
          <w:b/>
          <w:sz w:val="22"/>
          <w:szCs w:val="22"/>
        </w:rPr>
        <w:t xml:space="preserve"> měsíců</w:t>
      </w:r>
      <w:r>
        <w:rPr>
          <w:sz w:val="22"/>
          <w:szCs w:val="22"/>
        </w:rPr>
        <w:t>. Podpisem předávacího protokolu dle čl. VIII</w:t>
      </w:r>
      <w:r w:rsidRPr="00EB1ADC">
        <w:rPr>
          <w:sz w:val="22"/>
          <w:szCs w:val="22"/>
        </w:rPr>
        <w:t>. bod 1)</w:t>
      </w:r>
      <w:r>
        <w:rPr>
          <w:sz w:val="22"/>
          <w:szCs w:val="22"/>
        </w:rPr>
        <w:t xml:space="preserve"> této smlouvy oběma smluvními stranami dochází k předání dokončeného díla a převzetí objednatelem, a tímto okamžikem počíná běžet záruční doba. Zhotovitel poskytne záruční dobu maximálně 26 měsíců od vyskladnění při dodržení provozních a skladovacích podmínek. Garance se nevztahují na mechanické poškození a spotřební materiál.</w:t>
      </w:r>
    </w:p>
    <w:p w:rsidR="00A576BC" w:rsidRDefault="00A576BC" w:rsidP="00A576BC">
      <w:pPr>
        <w:numPr>
          <w:ilvl w:val="0"/>
          <w:numId w:val="5"/>
        </w:numPr>
        <w:ind w:left="426" w:hanging="426"/>
        <w:jc w:val="both"/>
        <w:rPr>
          <w:sz w:val="22"/>
          <w:szCs w:val="22"/>
        </w:rPr>
      </w:pPr>
      <w:r>
        <w:rPr>
          <w:sz w:val="22"/>
          <w:szCs w:val="22"/>
        </w:rPr>
        <w:t>Záruční doba neběží od vytknutí vad do jejich odstranění a rovněž po dobu, po kterou objednatel nemohl předmět díla nebo jeho část užívat pro vady díla, za které zhotovitel odpovídá.</w:t>
      </w:r>
    </w:p>
    <w:p w:rsidR="00A576BC" w:rsidRDefault="00A576BC" w:rsidP="00A576BC">
      <w:pPr>
        <w:numPr>
          <w:ilvl w:val="0"/>
          <w:numId w:val="5"/>
        </w:numPr>
        <w:ind w:left="426" w:hanging="426"/>
        <w:jc w:val="both"/>
        <w:rPr>
          <w:sz w:val="22"/>
          <w:szCs w:val="22"/>
        </w:rPr>
      </w:pPr>
      <w:r>
        <w:rPr>
          <w:sz w:val="22"/>
          <w:szCs w:val="22"/>
        </w:rPr>
        <w:t xml:space="preserve">Má-li dílo při předání vadu, zakládá to povinnosti zhotovitele z vadného plnění, </w:t>
      </w:r>
      <w:proofErr w:type="gramStart"/>
      <w:r>
        <w:rPr>
          <w:sz w:val="22"/>
          <w:szCs w:val="22"/>
        </w:rPr>
        <w:t>tzn.</w:t>
      </w:r>
      <w:proofErr w:type="gramEnd"/>
      <w:r>
        <w:rPr>
          <w:sz w:val="22"/>
          <w:szCs w:val="22"/>
        </w:rPr>
        <w:t xml:space="preserve"> zhotovitel </w:t>
      </w:r>
      <w:proofErr w:type="gramStart"/>
      <w:r>
        <w:rPr>
          <w:sz w:val="22"/>
          <w:szCs w:val="22"/>
        </w:rPr>
        <w:t>odpovídá</w:t>
      </w:r>
      <w:proofErr w:type="gramEnd"/>
      <w:r>
        <w:rPr>
          <w:sz w:val="22"/>
          <w:szCs w:val="22"/>
        </w:rPr>
        <w:t xml:space="preserve"> za vady, jež má dílo v době jeho předání. Dobu pro odstranění těchto vad a nedodělků si smluvní strany dohodnou v protokolu o odmítnutí převzetí díla ve smyslu čl. VIII. odst.</w:t>
      </w:r>
      <w:r w:rsidRPr="00EB1ADC">
        <w:rPr>
          <w:sz w:val="22"/>
          <w:szCs w:val="22"/>
        </w:rPr>
        <w:t xml:space="preserve"> 3) této</w:t>
      </w:r>
      <w:r>
        <w:rPr>
          <w:sz w:val="22"/>
          <w:szCs w:val="22"/>
        </w:rPr>
        <w:t xml:space="preserve"> smlouvy. Nedojde-li mezi smluvními stranami k dohodě o tomto termínu, platí, že zhotovitel je povinen vady a nedodělky odstranit nejpozději </w:t>
      </w:r>
      <w:r w:rsidRPr="00E20279">
        <w:rPr>
          <w:sz w:val="22"/>
          <w:szCs w:val="22"/>
        </w:rPr>
        <w:t>do 5 dnů</w:t>
      </w:r>
      <w:r>
        <w:rPr>
          <w:sz w:val="22"/>
          <w:szCs w:val="22"/>
        </w:rPr>
        <w:t xml:space="preserve"> od podpisu protokolu o odmítnutí převzetí. Zhotovitel je povinen ve sjednané lhůtě odstranit vady a nedodělky i v případě, že dle jeho názoru za tyto vady nebo nedodělky neodpovídá. Náklady na odstranění v těchto sporných případech nese až do vyjasnění nebo do vyřešení sporu zhotovitel.</w:t>
      </w:r>
    </w:p>
    <w:p w:rsidR="00A576BC" w:rsidRDefault="00A576BC" w:rsidP="00A576BC">
      <w:pPr>
        <w:numPr>
          <w:ilvl w:val="0"/>
          <w:numId w:val="5"/>
        </w:numPr>
        <w:ind w:left="426" w:hanging="426"/>
        <w:jc w:val="both"/>
        <w:rPr>
          <w:sz w:val="22"/>
          <w:szCs w:val="22"/>
        </w:rPr>
      </w:pPr>
      <w:r>
        <w:rPr>
          <w:sz w:val="22"/>
          <w:szCs w:val="22"/>
        </w:rPr>
        <w:t>Vyskytne-li se v průběhu záruční doby na provedeném díle vada, objednatel písemně oznámí zhotoviteli její výskyt, vadu popíše a uvede, jak se projevuje. Vada bude zhotovitelem odstraněna na jeho vlastní náklady.</w:t>
      </w:r>
    </w:p>
    <w:p w:rsidR="00A576BC" w:rsidRDefault="00A576BC" w:rsidP="00A576BC">
      <w:pPr>
        <w:numPr>
          <w:ilvl w:val="0"/>
          <w:numId w:val="5"/>
        </w:numPr>
        <w:ind w:left="426" w:hanging="426"/>
        <w:jc w:val="both"/>
        <w:rPr>
          <w:sz w:val="22"/>
          <w:szCs w:val="22"/>
        </w:rPr>
      </w:pPr>
      <w:r>
        <w:rPr>
          <w:sz w:val="22"/>
          <w:szCs w:val="22"/>
        </w:rPr>
        <w:t>Objednatel je oprávněn vady díla zhotoviteli vytknout kdykoli během provádění díla a v průběhu záruční doby, přičemž i reklamace odeslaná objednatelem v poslední den záruční lhůty se považuje za včas uplatněnou.</w:t>
      </w:r>
    </w:p>
    <w:p w:rsidR="00A576BC" w:rsidRPr="00EB1ADC" w:rsidRDefault="00A576BC" w:rsidP="00A576BC">
      <w:pPr>
        <w:numPr>
          <w:ilvl w:val="0"/>
          <w:numId w:val="5"/>
        </w:numPr>
        <w:ind w:left="426" w:hanging="426"/>
        <w:jc w:val="both"/>
        <w:rPr>
          <w:sz w:val="22"/>
          <w:szCs w:val="22"/>
        </w:rPr>
      </w:pPr>
      <w:r>
        <w:rPr>
          <w:sz w:val="22"/>
          <w:szCs w:val="22"/>
        </w:rPr>
        <w:t>Objednatel se zavazuje, že případnou reklamaci vady díla uplatní bezprostředně po jejím zjištění. Vada (její oznámení) bude objednatelem uplatněna písemně s tím, že za písemnou formu smluvní strany považují v tomto případě i zaslání e-</w:t>
      </w:r>
      <w:r w:rsidRPr="00EB1ADC">
        <w:rPr>
          <w:sz w:val="22"/>
          <w:szCs w:val="22"/>
        </w:rPr>
        <w:t>mailu na adresu uvedenou v hlavičce smlouvy. Oznámení vad je možné učinit rovněž telefonicky na telefonní číslo zhotovitele uvedené v hlavičce smlouvy, přičemž v těchto případech je nutné následně toto potvrdit písemně. V takovém případě se vada považuje za oznámenou již okamžikem oznámení telefonicky.</w:t>
      </w:r>
    </w:p>
    <w:p w:rsidR="00A576BC" w:rsidRDefault="00A576BC" w:rsidP="00A576BC">
      <w:pPr>
        <w:numPr>
          <w:ilvl w:val="0"/>
          <w:numId w:val="5"/>
        </w:numPr>
        <w:ind w:left="426" w:hanging="426"/>
        <w:jc w:val="both"/>
        <w:rPr>
          <w:sz w:val="22"/>
          <w:szCs w:val="22"/>
        </w:rPr>
      </w:pPr>
      <w:r w:rsidRPr="00EB1ADC">
        <w:rPr>
          <w:sz w:val="22"/>
          <w:szCs w:val="22"/>
        </w:rPr>
        <w:t>Zhotovitel započne s odstraněním záruční vady nejpozději do 1 pracovního dne ode dne doručení prokazatelného oznámení o vadě, pokud se smluvní strany nedohodnou jinak. Vada bude odstraněna nejpozději do 3 pracovních dnů od</w:t>
      </w:r>
      <w:r>
        <w:rPr>
          <w:sz w:val="22"/>
          <w:szCs w:val="22"/>
        </w:rPr>
        <w:t xml:space="preserve"> započetí prací, pokud se smluvní strany nedohodnou písemně na jiné lhůtě.</w:t>
      </w:r>
    </w:p>
    <w:p w:rsidR="00A576BC" w:rsidRDefault="00A576BC" w:rsidP="00A576BC">
      <w:pPr>
        <w:numPr>
          <w:ilvl w:val="0"/>
          <w:numId w:val="5"/>
        </w:numPr>
        <w:ind w:left="426" w:hanging="426"/>
        <w:jc w:val="both"/>
        <w:rPr>
          <w:sz w:val="22"/>
          <w:szCs w:val="22"/>
        </w:rPr>
      </w:pPr>
      <w:r>
        <w:rPr>
          <w:sz w:val="22"/>
          <w:szCs w:val="22"/>
        </w:rPr>
        <w:t>Provedenou opravu vady díla zhotovitel objednateli protokolárně předá. Na provedenou opravu vady poskytuje zhotovitel novou záruku za jakost, přičemž tato záruční doba skončí současně se záruční dobou sjednanou pro dílo jako celek dle odst. 3 tohoto článku smlouvy. Zhotovitel dodá objednateli v den odstranění vady veškeré nové, případně opravené doklady vztahující se k opravené či vyměněné části díla.</w:t>
      </w:r>
    </w:p>
    <w:p w:rsidR="00A576BC" w:rsidRDefault="00A576BC" w:rsidP="00A576BC">
      <w:pPr>
        <w:numPr>
          <w:ilvl w:val="0"/>
          <w:numId w:val="5"/>
        </w:numPr>
        <w:ind w:left="426" w:hanging="426"/>
        <w:jc w:val="both"/>
        <w:rPr>
          <w:sz w:val="22"/>
          <w:szCs w:val="22"/>
        </w:rPr>
      </w:pPr>
      <w:r>
        <w:rPr>
          <w:sz w:val="22"/>
          <w:szCs w:val="22"/>
        </w:rPr>
        <w:t>Jestliže zhotovitel vady neodstraní ani po opakované výzvě objednatele k odstranění vad nebo po uplynutí náhradního termínu stanoveného objednatelem, má objednatel právo zajistit opravu vad třetí osobou, a to na náklady zhotovitele. Ostatní povinnosti zhotovitele a práva objednatele tím nejsou dotčena.</w:t>
      </w:r>
    </w:p>
    <w:p w:rsidR="00A576BC" w:rsidRDefault="00A576BC" w:rsidP="00A576BC"/>
    <w:p w:rsidR="00A576BC" w:rsidRPr="00463F15" w:rsidRDefault="00A576BC" w:rsidP="00A576BC"/>
    <w:p w:rsidR="00A576BC" w:rsidRPr="00FA1A59" w:rsidRDefault="00A576BC" w:rsidP="00A576BC">
      <w:pPr>
        <w:pStyle w:val="Nadpis1"/>
        <w:spacing w:after="120"/>
        <w:rPr>
          <w:sz w:val="22"/>
          <w:szCs w:val="22"/>
        </w:rPr>
      </w:pPr>
      <w:r>
        <w:rPr>
          <w:sz w:val="22"/>
          <w:szCs w:val="22"/>
        </w:rPr>
        <w:t>VI.   Povinnosti smluvních stran</w:t>
      </w:r>
    </w:p>
    <w:p w:rsidR="00A576BC" w:rsidRPr="00FA1A59" w:rsidRDefault="00A576BC" w:rsidP="00A576BC">
      <w:pPr>
        <w:numPr>
          <w:ilvl w:val="0"/>
          <w:numId w:val="2"/>
        </w:numPr>
        <w:tabs>
          <w:tab w:val="clear" w:pos="720"/>
        </w:tabs>
        <w:ind w:left="426" w:hanging="426"/>
        <w:jc w:val="both"/>
        <w:rPr>
          <w:snapToGrid w:val="0"/>
          <w:sz w:val="22"/>
          <w:szCs w:val="22"/>
        </w:rPr>
      </w:pPr>
      <w:r>
        <w:rPr>
          <w:snapToGrid w:val="0"/>
          <w:sz w:val="22"/>
          <w:szCs w:val="22"/>
        </w:rPr>
        <w:t>Zhotovitel</w:t>
      </w:r>
      <w:r w:rsidRPr="00FA1A59">
        <w:rPr>
          <w:snapToGrid w:val="0"/>
          <w:sz w:val="22"/>
          <w:szCs w:val="22"/>
        </w:rPr>
        <w:t xml:space="preserve"> se zavazuje odevzdat předmět smlouvy řádně a včas v souladu s touto smlouvou.</w:t>
      </w:r>
    </w:p>
    <w:p w:rsidR="00A576BC" w:rsidRPr="00FA1A59" w:rsidRDefault="00A576BC" w:rsidP="00A576BC">
      <w:pPr>
        <w:numPr>
          <w:ilvl w:val="0"/>
          <w:numId w:val="2"/>
        </w:numPr>
        <w:tabs>
          <w:tab w:val="clear" w:pos="720"/>
        </w:tabs>
        <w:ind w:left="426" w:hanging="426"/>
        <w:jc w:val="both"/>
        <w:rPr>
          <w:snapToGrid w:val="0"/>
          <w:sz w:val="22"/>
          <w:szCs w:val="22"/>
        </w:rPr>
      </w:pPr>
      <w:r>
        <w:rPr>
          <w:snapToGrid w:val="0"/>
          <w:sz w:val="22"/>
          <w:szCs w:val="22"/>
        </w:rPr>
        <w:t>Objednatel</w:t>
      </w:r>
      <w:r w:rsidRPr="00FA1A59">
        <w:rPr>
          <w:snapToGrid w:val="0"/>
          <w:sz w:val="22"/>
          <w:szCs w:val="22"/>
        </w:rPr>
        <w:t xml:space="preserve"> se zavazuje včas zaplatit cenu</w:t>
      </w:r>
      <w:r>
        <w:rPr>
          <w:snapToGrid w:val="0"/>
          <w:sz w:val="22"/>
          <w:szCs w:val="22"/>
        </w:rPr>
        <w:t xml:space="preserve"> za dílo provedené v souladu s dokumentací, nabídkou a touto </w:t>
      </w:r>
      <w:r w:rsidRPr="00FA1A59">
        <w:rPr>
          <w:snapToGrid w:val="0"/>
          <w:sz w:val="22"/>
          <w:szCs w:val="22"/>
        </w:rPr>
        <w:t>smlouvou</w:t>
      </w:r>
      <w:r>
        <w:rPr>
          <w:snapToGrid w:val="0"/>
          <w:sz w:val="22"/>
          <w:szCs w:val="22"/>
        </w:rPr>
        <w:t xml:space="preserve"> o dílo</w:t>
      </w:r>
      <w:r w:rsidRPr="00FA1A59">
        <w:rPr>
          <w:snapToGrid w:val="0"/>
          <w:sz w:val="22"/>
          <w:szCs w:val="22"/>
        </w:rPr>
        <w:t>.</w:t>
      </w:r>
    </w:p>
    <w:p w:rsidR="00A576BC" w:rsidRDefault="00A576BC" w:rsidP="00A576BC">
      <w:pPr>
        <w:numPr>
          <w:ilvl w:val="0"/>
          <w:numId w:val="2"/>
        </w:numPr>
        <w:tabs>
          <w:tab w:val="clear" w:pos="720"/>
        </w:tabs>
        <w:ind w:left="426" w:hanging="426"/>
        <w:jc w:val="both"/>
        <w:rPr>
          <w:snapToGrid w:val="0"/>
          <w:sz w:val="22"/>
          <w:szCs w:val="22"/>
        </w:rPr>
      </w:pPr>
      <w:r>
        <w:rPr>
          <w:snapToGrid w:val="0"/>
          <w:sz w:val="22"/>
          <w:szCs w:val="22"/>
        </w:rPr>
        <w:t>Technický dozor u stavebních prací nesmí provádět zhotovitel ani osoba s ním propojená.</w:t>
      </w:r>
    </w:p>
    <w:p w:rsidR="00A576BC" w:rsidRDefault="00A576BC" w:rsidP="00A576BC">
      <w:pPr>
        <w:numPr>
          <w:ilvl w:val="0"/>
          <w:numId w:val="2"/>
        </w:numPr>
        <w:tabs>
          <w:tab w:val="clear" w:pos="720"/>
        </w:tabs>
        <w:ind w:left="426" w:hanging="426"/>
        <w:jc w:val="both"/>
        <w:rPr>
          <w:snapToGrid w:val="0"/>
          <w:sz w:val="22"/>
          <w:szCs w:val="22"/>
        </w:rPr>
      </w:pPr>
      <w:r w:rsidRPr="00357B5A">
        <w:rPr>
          <w:snapToGrid w:val="0"/>
          <w:sz w:val="22"/>
          <w:szCs w:val="22"/>
        </w:rPr>
        <w:t xml:space="preserve">Objednatel požaduje, aby realizační práce nenarušily provoz a bezpečnost vodního díla. </w:t>
      </w:r>
    </w:p>
    <w:p w:rsidR="00A576BC" w:rsidRPr="00357B5A" w:rsidRDefault="00A576BC" w:rsidP="00A576BC">
      <w:pPr>
        <w:numPr>
          <w:ilvl w:val="0"/>
          <w:numId w:val="2"/>
        </w:numPr>
        <w:tabs>
          <w:tab w:val="clear" w:pos="720"/>
        </w:tabs>
        <w:ind w:left="426" w:hanging="426"/>
        <w:jc w:val="both"/>
        <w:rPr>
          <w:snapToGrid w:val="0"/>
          <w:sz w:val="22"/>
          <w:szCs w:val="22"/>
        </w:rPr>
      </w:pPr>
      <w:r w:rsidRPr="00357B5A">
        <w:rPr>
          <w:snapToGrid w:val="0"/>
          <w:sz w:val="22"/>
          <w:szCs w:val="22"/>
        </w:rPr>
        <w:t>Zhotovitel odpovídá za bezpečnost a ochranu zdraví vlastních pracovníků a nese odpovědnost za čistotu a pořádek na montážním pracovišti.</w:t>
      </w:r>
    </w:p>
    <w:p w:rsidR="00A576BC" w:rsidRDefault="00A576BC" w:rsidP="00A576BC">
      <w:pPr>
        <w:numPr>
          <w:ilvl w:val="0"/>
          <w:numId w:val="2"/>
        </w:numPr>
        <w:tabs>
          <w:tab w:val="clear" w:pos="720"/>
        </w:tabs>
        <w:ind w:left="426" w:hanging="426"/>
        <w:jc w:val="both"/>
        <w:rPr>
          <w:snapToGrid w:val="0"/>
          <w:sz w:val="22"/>
          <w:szCs w:val="22"/>
        </w:rPr>
      </w:pPr>
      <w:r>
        <w:rPr>
          <w:snapToGrid w:val="0"/>
          <w:sz w:val="22"/>
          <w:szCs w:val="22"/>
        </w:rPr>
        <w:t>Zhotovitel je povinen vést stavební deník po celou dobu provádění díla.</w:t>
      </w:r>
    </w:p>
    <w:p w:rsidR="00A576BC" w:rsidRDefault="00A576BC" w:rsidP="00A576BC">
      <w:pPr>
        <w:numPr>
          <w:ilvl w:val="0"/>
          <w:numId w:val="2"/>
        </w:numPr>
        <w:tabs>
          <w:tab w:val="clear" w:pos="720"/>
        </w:tabs>
        <w:ind w:left="426" w:hanging="426"/>
        <w:jc w:val="both"/>
        <w:rPr>
          <w:snapToGrid w:val="0"/>
          <w:sz w:val="22"/>
          <w:szCs w:val="22"/>
        </w:rPr>
      </w:pPr>
      <w:r w:rsidRPr="00463D29">
        <w:rPr>
          <w:snapToGrid w:val="0"/>
          <w:sz w:val="22"/>
          <w:szCs w:val="22"/>
        </w:rPr>
        <w:t>Objednatel je oprávněn průběžně kontrolovat provádění díla ve smyslu § 2593 občanského zákoníku</w:t>
      </w:r>
      <w:r>
        <w:rPr>
          <w:snapToGrid w:val="0"/>
          <w:sz w:val="22"/>
          <w:szCs w:val="22"/>
        </w:rPr>
        <w:t>. K provádění kontroly díla bude objednatel organizovat kontrolní prohlídky díla min. jednou za 14 dní, případně i častěji. Zhotovitel je povinen na kontrolní prohlídce zajistit účast i zástupců poddodavatelů.</w:t>
      </w:r>
    </w:p>
    <w:p w:rsidR="00A576BC" w:rsidRDefault="00A576BC" w:rsidP="00A576BC">
      <w:pPr>
        <w:numPr>
          <w:ilvl w:val="0"/>
          <w:numId w:val="2"/>
        </w:numPr>
        <w:tabs>
          <w:tab w:val="clear" w:pos="720"/>
        </w:tabs>
        <w:ind w:left="426" w:hanging="426"/>
        <w:jc w:val="both"/>
        <w:rPr>
          <w:snapToGrid w:val="0"/>
          <w:sz w:val="22"/>
          <w:szCs w:val="22"/>
        </w:rPr>
      </w:pPr>
      <w:r w:rsidRPr="002643C7">
        <w:rPr>
          <w:snapToGrid w:val="0"/>
          <w:sz w:val="22"/>
          <w:szCs w:val="22"/>
        </w:rPr>
        <w:lastRenderedPageBreak/>
        <w:t xml:space="preserve">Zhotovitel je povinen vyzvat písemně objednatele, resp. technický dozor investora (TDI) ke kontrole a prověření prací, které v dalším postupu budou zakryty nebo se stanou nepřístupnými, a to min. </w:t>
      </w:r>
      <w:r>
        <w:rPr>
          <w:snapToGrid w:val="0"/>
          <w:sz w:val="22"/>
          <w:szCs w:val="22"/>
        </w:rPr>
        <w:t>2</w:t>
      </w:r>
      <w:r w:rsidRPr="002643C7">
        <w:rPr>
          <w:snapToGrid w:val="0"/>
          <w:sz w:val="22"/>
          <w:szCs w:val="22"/>
        </w:rPr>
        <w:t xml:space="preserve"> pracovní dny před zakrytím. Neučiní-li tak, je povinen na žádost objednatele, technického dozoru investora (TDI) tyto práce, které byly zakryty nebo se staly nepřístupnými, na své náklady odkrýt a umožnit objednateli provedení kontroly</w:t>
      </w:r>
      <w:r>
        <w:rPr>
          <w:snapToGrid w:val="0"/>
          <w:sz w:val="22"/>
          <w:szCs w:val="22"/>
        </w:rPr>
        <w:t>.</w:t>
      </w:r>
    </w:p>
    <w:p w:rsidR="00A576BC" w:rsidRDefault="00A576BC" w:rsidP="00A576BC">
      <w:pPr>
        <w:numPr>
          <w:ilvl w:val="0"/>
          <w:numId w:val="2"/>
        </w:numPr>
        <w:tabs>
          <w:tab w:val="clear" w:pos="720"/>
        </w:tabs>
        <w:ind w:left="426" w:hanging="426"/>
        <w:jc w:val="both"/>
        <w:rPr>
          <w:snapToGrid w:val="0"/>
          <w:sz w:val="22"/>
          <w:szCs w:val="22"/>
        </w:rPr>
      </w:pPr>
      <w:r>
        <w:rPr>
          <w:snapToGrid w:val="0"/>
          <w:sz w:val="22"/>
          <w:szCs w:val="22"/>
        </w:rPr>
        <w:t xml:space="preserve">Zhotovitel je povinen spolupůsobit při výkonu finanční kontroly podle </w:t>
      </w:r>
      <w:proofErr w:type="spellStart"/>
      <w:r>
        <w:rPr>
          <w:snapToGrid w:val="0"/>
          <w:sz w:val="22"/>
          <w:szCs w:val="22"/>
        </w:rPr>
        <w:t>ust</w:t>
      </w:r>
      <w:proofErr w:type="spellEnd"/>
      <w:r>
        <w:rPr>
          <w:snapToGrid w:val="0"/>
          <w:sz w:val="22"/>
          <w:szCs w:val="22"/>
        </w:rPr>
        <w:t>. § 2 písm. e) zákona č. 320/2001 Sb., o finanční kontrole ve veřejné správě a o změně některých zákonů, v platném znění.</w:t>
      </w:r>
    </w:p>
    <w:p w:rsidR="00A576BC" w:rsidRPr="00BD104F" w:rsidRDefault="00A576BC" w:rsidP="00A576BC">
      <w:pPr>
        <w:numPr>
          <w:ilvl w:val="0"/>
          <w:numId w:val="2"/>
        </w:numPr>
        <w:tabs>
          <w:tab w:val="clear" w:pos="720"/>
        </w:tabs>
        <w:ind w:left="426" w:hanging="426"/>
        <w:jc w:val="both"/>
        <w:rPr>
          <w:snapToGrid w:val="0"/>
          <w:sz w:val="22"/>
          <w:szCs w:val="22"/>
        </w:rPr>
      </w:pPr>
      <w:r>
        <w:rPr>
          <w:snapToGrid w:val="0"/>
          <w:sz w:val="22"/>
          <w:szCs w:val="22"/>
        </w:rPr>
        <w:t xml:space="preserve">Součástí závazku zhotovitele k provedení předmětu plnění je vyklizení místa plnění nejpozději </w:t>
      </w:r>
      <w:r w:rsidRPr="00BD104F">
        <w:rPr>
          <w:snapToGrid w:val="0"/>
          <w:sz w:val="22"/>
          <w:szCs w:val="22"/>
        </w:rPr>
        <w:t>poslední den sjednaného termínu plnění dle čl. II. odst. 3</w:t>
      </w:r>
      <w:r>
        <w:rPr>
          <w:snapToGrid w:val="0"/>
          <w:sz w:val="22"/>
          <w:szCs w:val="22"/>
        </w:rPr>
        <w:t>)</w:t>
      </w:r>
      <w:r w:rsidRPr="00BD104F">
        <w:rPr>
          <w:snapToGrid w:val="0"/>
          <w:sz w:val="22"/>
          <w:szCs w:val="22"/>
        </w:rPr>
        <w:t xml:space="preserve"> této smlouvy.</w:t>
      </w:r>
    </w:p>
    <w:p w:rsidR="00A576BC" w:rsidRDefault="00A576BC" w:rsidP="00A576BC">
      <w:pPr>
        <w:numPr>
          <w:ilvl w:val="0"/>
          <w:numId w:val="2"/>
        </w:numPr>
        <w:tabs>
          <w:tab w:val="clear" w:pos="720"/>
        </w:tabs>
        <w:ind w:left="426" w:hanging="426"/>
        <w:jc w:val="both"/>
        <w:rPr>
          <w:snapToGrid w:val="0"/>
          <w:sz w:val="22"/>
          <w:szCs w:val="22"/>
        </w:rPr>
      </w:pPr>
      <w:r>
        <w:rPr>
          <w:snapToGrid w:val="0"/>
          <w:sz w:val="22"/>
          <w:szCs w:val="22"/>
        </w:rPr>
        <w:t>Objednatel je povinen ve stanoveném termínu převzít pouze řádně provedené dílo bez vad a nedodělků.</w:t>
      </w:r>
    </w:p>
    <w:p w:rsidR="00A576BC" w:rsidRDefault="00A576BC" w:rsidP="00A576BC">
      <w:pPr>
        <w:numPr>
          <w:ilvl w:val="0"/>
          <w:numId w:val="2"/>
        </w:numPr>
        <w:tabs>
          <w:tab w:val="clear" w:pos="720"/>
        </w:tabs>
        <w:ind w:left="426" w:hanging="426"/>
        <w:jc w:val="both"/>
        <w:rPr>
          <w:snapToGrid w:val="0"/>
          <w:sz w:val="22"/>
          <w:szCs w:val="22"/>
        </w:rPr>
      </w:pPr>
      <w:r>
        <w:rPr>
          <w:snapToGrid w:val="0"/>
          <w:sz w:val="22"/>
          <w:szCs w:val="22"/>
        </w:rPr>
        <w:t xml:space="preserve">Zhotovitel prohlašuje, že má uzavřenou pojistnou smlouvu kryjící škody způsobené třetím osobám na pojistnou částku nejméně </w:t>
      </w:r>
      <w:r w:rsidRPr="009C113C">
        <w:rPr>
          <w:snapToGrid w:val="0"/>
          <w:sz w:val="22"/>
          <w:szCs w:val="22"/>
        </w:rPr>
        <w:t>5.000.000,- Kč</w:t>
      </w:r>
      <w:r>
        <w:rPr>
          <w:snapToGrid w:val="0"/>
          <w:sz w:val="22"/>
          <w:szCs w:val="22"/>
        </w:rPr>
        <w:t xml:space="preserve"> (dále též „minimální pojistná částka“). Zhotovitel je povinen po celou dobu plnění udržovat toto pojištění v platnosti (nebo uzavřít novou pojistnou smlouvu), a to </w:t>
      </w:r>
      <w:r w:rsidRPr="00EB1ADC">
        <w:rPr>
          <w:snapToGrid w:val="0"/>
          <w:sz w:val="22"/>
          <w:szCs w:val="22"/>
        </w:rPr>
        <w:t>až do doby</w:t>
      </w:r>
      <w:r>
        <w:rPr>
          <w:snapToGrid w:val="0"/>
          <w:sz w:val="22"/>
          <w:szCs w:val="22"/>
        </w:rPr>
        <w:t xml:space="preserve"> řádného předání díla objednateli. Náklady na pojištění nese zhotovitel a má je zahrnuty ve sjednané ceně díla. V případě porušení této povinnosti se zhotovitel zavazuje uhradit objednateli </w:t>
      </w:r>
      <w:r w:rsidRPr="009C113C">
        <w:rPr>
          <w:snapToGrid w:val="0"/>
          <w:sz w:val="22"/>
          <w:szCs w:val="22"/>
        </w:rPr>
        <w:t>smluvní pokutu ve výši 0,</w:t>
      </w:r>
      <w:r>
        <w:rPr>
          <w:snapToGrid w:val="0"/>
          <w:sz w:val="22"/>
          <w:szCs w:val="22"/>
        </w:rPr>
        <w:t>3</w:t>
      </w:r>
      <w:r w:rsidRPr="009C113C">
        <w:rPr>
          <w:snapToGrid w:val="0"/>
          <w:sz w:val="22"/>
          <w:szCs w:val="22"/>
        </w:rPr>
        <w:t xml:space="preserve"> %</w:t>
      </w:r>
      <w:r w:rsidRPr="005949ED">
        <w:rPr>
          <w:snapToGrid w:val="0"/>
          <w:sz w:val="22"/>
          <w:szCs w:val="22"/>
        </w:rPr>
        <w:t xml:space="preserve"> z minimální pojistné částky</w:t>
      </w:r>
      <w:r>
        <w:rPr>
          <w:snapToGrid w:val="0"/>
          <w:sz w:val="22"/>
          <w:szCs w:val="22"/>
        </w:rPr>
        <w:t xml:space="preserve"> za každý i započatý den porušení </w:t>
      </w:r>
      <w:r w:rsidRPr="00EB1ADC">
        <w:rPr>
          <w:snapToGrid w:val="0"/>
          <w:sz w:val="22"/>
          <w:szCs w:val="22"/>
        </w:rPr>
        <w:t>povinnosti. Případným</w:t>
      </w:r>
      <w:r>
        <w:rPr>
          <w:snapToGrid w:val="0"/>
          <w:sz w:val="22"/>
          <w:szCs w:val="22"/>
        </w:rPr>
        <w:t xml:space="preserve"> zaplacením smluvní pokuty není dotčeno právo objednatele na náhradu škody. Pojištění v dohodnutém rozsahu je zhotovitel objednateli povinen prokázat předložením pojistné smlouvy.</w:t>
      </w:r>
    </w:p>
    <w:p w:rsidR="00A576BC" w:rsidRDefault="00A576BC" w:rsidP="00A576BC">
      <w:pPr>
        <w:pStyle w:val="Zkladntext2"/>
        <w:numPr>
          <w:ilvl w:val="0"/>
          <w:numId w:val="2"/>
        </w:numPr>
        <w:tabs>
          <w:tab w:val="clear" w:pos="720"/>
          <w:tab w:val="clear" w:pos="2268"/>
        </w:tabs>
        <w:ind w:left="426" w:hanging="426"/>
        <w:rPr>
          <w:sz w:val="22"/>
          <w:szCs w:val="22"/>
        </w:rPr>
      </w:pPr>
      <w:r w:rsidRPr="00BE2A97">
        <w:rPr>
          <w:sz w:val="22"/>
          <w:szCs w:val="22"/>
        </w:rPr>
        <w:t>Objednatel se zavazuje dohodnutým způsobem spolupůsobit v rozsahu potřebném k provedení a dokončení díla a všech jeho část</w:t>
      </w:r>
      <w:r>
        <w:rPr>
          <w:sz w:val="22"/>
          <w:szCs w:val="22"/>
        </w:rPr>
        <w:t>í.</w:t>
      </w:r>
    </w:p>
    <w:p w:rsidR="00A576BC" w:rsidRPr="00FA1A59" w:rsidRDefault="00A576BC" w:rsidP="00A576BC">
      <w:pPr>
        <w:tabs>
          <w:tab w:val="left" w:pos="2268"/>
        </w:tabs>
        <w:jc w:val="both"/>
        <w:rPr>
          <w:snapToGrid w:val="0"/>
          <w:sz w:val="22"/>
          <w:szCs w:val="22"/>
        </w:rPr>
      </w:pPr>
    </w:p>
    <w:p w:rsidR="00A576BC" w:rsidRDefault="00A576BC" w:rsidP="00A576BC">
      <w:pPr>
        <w:tabs>
          <w:tab w:val="left" w:pos="2268"/>
        </w:tabs>
        <w:jc w:val="both"/>
        <w:rPr>
          <w:snapToGrid w:val="0"/>
          <w:sz w:val="22"/>
          <w:szCs w:val="22"/>
        </w:rPr>
      </w:pPr>
    </w:p>
    <w:p w:rsidR="00A576BC" w:rsidRPr="00FA1A59" w:rsidRDefault="00A576BC" w:rsidP="00A576BC">
      <w:pPr>
        <w:tabs>
          <w:tab w:val="left" w:pos="2268"/>
        </w:tabs>
        <w:jc w:val="both"/>
        <w:rPr>
          <w:snapToGrid w:val="0"/>
          <w:sz w:val="22"/>
          <w:szCs w:val="22"/>
        </w:rPr>
      </w:pPr>
    </w:p>
    <w:p w:rsidR="00A576BC" w:rsidRPr="00FA1A59" w:rsidRDefault="00A576BC" w:rsidP="00A576BC">
      <w:pPr>
        <w:pStyle w:val="Nadpis1"/>
        <w:spacing w:after="120"/>
        <w:rPr>
          <w:sz w:val="22"/>
          <w:szCs w:val="22"/>
        </w:rPr>
      </w:pPr>
      <w:r>
        <w:rPr>
          <w:sz w:val="22"/>
          <w:szCs w:val="22"/>
        </w:rPr>
        <w:t xml:space="preserve">VII.  </w:t>
      </w:r>
      <w:r w:rsidRPr="00FA1A59">
        <w:rPr>
          <w:sz w:val="22"/>
          <w:szCs w:val="22"/>
        </w:rPr>
        <w:t>Sankce a náhrada škody</w:t>
      </w:r>
    </w:p>
    <w:p w:rsidR="00A576BC" w:rsidRPr="00BD104F" w:rsidRDefault="00A576BC" w:rsidP="00A576BC">
      <w:pPr>
        <w:pStyle w:val="Zkladntext2"/>
        <w:numPr>
          <w:ilvl w:val="0"/>
          <w:numId w:val="3"/>
        </w:numPr>
        <w:tabs>
          <w:tab w:val="clear" w:pos="720"/>
          <w:tab w:val="clear" w:pos="2268"/>
        </w:tabs>
        <w:ind w:left="426" w:hanging="426"/>
        <w:rPr>
          <w:sz w:val="22"/>
          <w:szCs w:val="22"/>
        </w:rPr>
      </w:pPr>
      <w:r w:rsidRPr="00BD104F">
        <w:rPr>
          <w:sz w:val="22"/>
          <w:szCs w:val="22"/>
        </w:rPr>
        <w:t>V případě nesplnění termínu provedení díla (tj. termín dokončení a předání díla objednateli dle čl. II. odst. 3)</w:t>
      </w:r>
      <w:r>
        <w:rPr>
          <w:sz w:val="22"/>
          <w:szCs w:val="22"/>
        </w:rPr>
        <w:t xml:space="preserve"> této smlouvy)</w:t>
      </w:r>
      <w:r w:rsidRPr="00BD104F">
        <w:rPr>
          <w:sz w:val="22"/>
          <w:szCs w:val="22"/>
        </w:rPr>
        <w:t xml:space="preserve"> je zhotovitel povinen zaplatit objednateli smluvní pokutu ve výši 0,5 % z celkové ceny díla </w:t>
      </w:r>
      <w:r>
        <w:rPr>
          <w:sz w:val="22"/>
          <w:szCs w:val="22"/>
        </w:rPr>
        <w:t xml:space="preserve">vč. DPH </w:t>
      </w:r>
      <w:r w:rsidRPr="00BD104F">
        <w:rPr>
          <w:sz w:val="22"/>
          <w:szCs w:val="22"/>
        </w:rPr>
        <w:t>za každý započatý kalendářní den prodlení.</w:t>
      </w:r>
    </w:p>
    <w:p w:rsidR="00A576BC" w:rsidRPr="0085643D" w:rsidRDefault="00A576BC" w:rsidP="00A576BC">
      <w:pPr>
        <w:numPr>
          <w:ilvl w:val="0"/>
          <w:numId w:val="3"/>
        </w:numPr>
        <w:tabs>
          <w:tab w:val="clear" w:pos="720"/>
        </w:tabs>
        <w:ind w:left="426" w:hanging="426"/>
        <w:jc w:val="both"/>
        <w:rPr>
          <w:sz w:val="22"/>
          <w:szCs w:val="22"/>
        </w:rPr>
      </w:pPr>
      <w:r w:rsidRPr="0085643D">
        <w:rPr>
          <w:sz w:val="22"/>
          <w:szCs w:val="22"/>
        </w:rPr>
        <w:t>V případě, že objednatel neuhradí dlužnou částku ve sjednan</w:t>
      </w:r>
      <w:r>
        <w:rPr>
          <w:sz w:val="22"/>
          <w:szCs w:val="22"/>
        </w:rPr>
        <w:t>ém</w:t>
      </w:r>
      <w:r w:rsidRPr="0085643D">
        <w:rPr>
          <w:sz w:val="22"/>
          <w:szCs w:val="22"/>
        </w:rPr>
        <w:t xml:space="preserve"> termín</w:t>
      </w:r>
      <w:r>
        <w:rPr>
          <w:sz w:val="22"/>
          <w:szCs w:val="22"/>
        </w:rPr>
        <w:t>u</w:t>
      </w:r>
      <w:r w:rsidRPr="0085643D">
        <w:rPr>
          <w:sz w:val="22"/>
          <w:szCs w:val="22"/>
        </w:rPr>
        <w:t xml:space="preserve"> dle čl. 4. bod </w:t>
      </w:r>
      <w:r>
        <w:rPr>
          <w:sz w:val="22"/>
          <w:szCs w:val="22"/>
        </w:rPr>
        <w:t>5</w:t>
      </w:r>
      <w:r w:rsidRPr="0085643D">
        <w:rPr>
          <w:sz w:val="22"/>
          <w:szCs w:val="22"/>
        </w:rPr>
        <w:t>. této smlouvy, je oprávněn zhotovitel uplatnit smluvní úrok z prodlení ve výši 0,5 % z dlužné částky za každý kalendářní den prodlení.</w:t>
      </w:r>
    </w:p>
    <w:p w:rsidR="00A576BC" w:rsidRDefault="00A576BC" w:rsidP="00A576BC">
      <w:pPr>
        <w:numPr>
          <w:ilvl w:val="0"/>
          <w:numId w:val="3"/>
        </w:numPr>
        <w:tabs>
          <w:tab w:val="clear" w:pos="720"/>
        </w:tabs>
        <w:ind w:left="426" w:hanging="426"/>
        <w:jc w:val="both"/>
        <w:rPr>
          <w:snapToGrid w:val="0"/>
          <w:sz w:val="22"/>
          <w:szCs w:val="22"/>
        </w:rPr>
      </w:pPr>
      <w:r w:rsidRPr="00E20279">
        <w:rPr>
          <w:snapToGrid w:val="0"/>
          <w:sz w:val="22"/>
          <w:szCs w:val="22"/>
        </w:rPr>
        <w:t xml:space="preserve">V případě prodlení zhotovitele s odstraněním vad a nedodělků zjištěných při předání </w:t>
      </w:r>
      <w:r>
        <w:rPr>
          <w:snapToGrid w:val="0"/>
          <w:sz w:val="22"/>
          <w:szCs w:val="22"/>
        </w:rPr>
        <w:t>díla</w:t>
      </w:r>
      <w:r w:rsidRPr="00E20279">
        <w:rPr>
          <w:snapToGrid w:val="0"/>
          <w:sz w:val="22"/>
          <w:szCs w:val="22"/>
        </w:rPr>
        <w:t xml:space="preserve"> ve lhůtě dle čl. V. </w:t>
      </w:r>
      <w:r>
        <w:rPr>
          <w:snapToGrid w:val="0"/>
          <w:sz w:val="22"/>
          <w:szCs w:val="22"/>
        </w:rPr>
        <w:t>bod</w:t>
      </w:r>
      <w:r w:rsidRPr="00E20279">
        <w:rPr>
          <w:snapToGrid w:val="0"/>
          <w:sz w:val="22"/>
          <w:szCs w:val="22"/>
        </w:rPr>
        <w:t xml:space="preserve"> 5</w:t>
      </w:r>
      <w:r>
        <w:rPr>
          <w:snapToGrid w:val="0"/>
          <w:sz w:val="22"/>
          <w:szCs w:val="22"/>
        </w:rPr>
        <w:t>) této smlouvy</w:t>
      </w:r>
      <w:r w:rsidRPr="00E20279">
        <w:rPr>
          <w:snapToGrid w:val="0"/>
          <w:sz w:val="22"/>
          <w:szCs w:val="22"/>
        </w:rPr>
        <w:t xml:space="preserve"> se zhotovitel zavazuje zaplatit objednateli smluvní pokutu ve výši </w:t>
      </w:r>
      <w:r w:rsidRPr="00EB1ADC">
        <w:rPr>
          <w:snapToGrid w:val="0"/>
          <w:sz w:val="22"/>
          <w:szCs w:val="22"/>
        </w:rPr>
        <w:t>3000,-</w:t>
      </w:r>
      <w:r w:rsidRPr="00E20279">
        <w:rPr>
          <w:snapToGrid w:val="0"/>
          <w:sz w:val="22"/>
          <w:szCs w:val="22"/>
        </w:rPr>
        <w:t xml:space="preserve"> Kč za každý započatý den prodlení a za každou vadu či nedodělek.</w:t>
      </w:r>
    </w:p>
    <w:p w:rsidR="00A576BC" w:rsidRPr="00E20279" w:rsidRDefault="00A576BC" w:rsidP="00A576BC">
      <w:pPr>
        <w:numPr>
          <w:ilvl w:val="0"/>
          <w:numId w:val="3"/>
        </w:numPr>
        <w:tabs>
          <w:tab w:val="clear" w:pos="720"/>
        </w:tabs>
        <w:ind w:left="426" w:hanging="426"/>
        <w:jc w:val="both"/>
        <w:rPr>
          <w:snapToGrid w:val="0"/>
          <w:sz w:val="22"/>
          <w:szCs w:val="22"/>
        </w:rPr>
      </w:pPr>
      <w:r w:rsidRPr="00E20279">
        <w:rPr>
          <w:snapToGrid w:val="0"/>
          <w:sz w:val="22"/>
          <w:szCs w:val="22"/>
        </w:rPr>
        <w:t xml:space="preserve">V případě prodlení zhotovitele s odstraněním vad zjištěných v záruční době ve lhůtě dle čl. V. </w:t>
      </w:r>
      <w:r>
        <w:rPr>
          <w:snapToGrid w:val="0"/>
          <w:sz w:val="22"/>
          <w:szCs w:val="22"/>
        </w:rPr>
        <w:t>bod</w:t>
      </w:r>
      <w:r w:rsidRPr="00E20279">
        <w:rPr>
          <w:snapToGrid w:val="0"/>
          <w:sz w:val="22"/>
          <w:szCs w:val="22"/>
        </w:rPr>
        <w:t xml:space="preserve"> </w:t>
      </w:r>
      <w:r>
        <w:rPr>
          <w:snapToGrid w:val="0"/>
          <w:sz w:val="22"/>
          <w:szCs w:val="22"/>
        </w:rPr>
        <w:t>9) této smlouvy</w:t>
      </w:r>
      <w:r w:rsidRPr="00E20279">
        <w:rPr>
          <w:snapToGrid w:val="0"/>
          <w:sz w:val="22"/>
          <w:szCs w:val="22"/>
        </w:rPr>
        <w:t xml:space="preserve"> se zhotovitel zavazuje zaplatit objednateli smluvní pokutu ve výši </w:t>
      </w:r>
      <w:r w:rsidRPr="00EB1ADC">
        <w:rPr>
          <w:snapToGrid w:val="0"/>
          <w:sz w:val="22"/>
          <w:szCs w:val="22"/>
        </w:rPr>
        <w:t>3000,-</w:t>
      </w:r>
      <w:r w:rsidRPr="00E20279">
        <w:rPr>
          <w:snapToGrid w:val="0"/>
          <w:sz w:val="22"/>
          <w:szCs w:val="22"/>
        </w:rPr>
        <w:t xml:space="preserve"> Kč za každý započatý den prodlení a za každou vadu.</w:t>
      </w:r>
    </w:p>
    <w:p w:rsidR="00A576BC" w:rsidRPr="00E20279" w:rsidRDefault="00A576BC" w:rsidP="00A576BC">
      <w:pPr>
        <w:numPr>
          <w:ilvl w:val="0"/>
          <w:numId w:val="3"/>
        </w:numPr>
        <w:tabs>
          <w:tab w:val="clear" w:pos="720"/>
          <w:tab w:val="left" w:pos="426"/>
        </w:tabs>
        <w:ind w:left="426" w:hanging="426"/>
        <w:jc w:val="both"/>
        <w:rPr>
          <w:snapToGrid w:val="0"/>
          <w:sz w:val="22"/>
          <w:szCs w:val="22"/>
        </w:rPr>
      </w:pPr>
      <w:r w:rsidRPr="00E20279">
        <w:rPr>
          <w:snapToGrid w:val="0"/>
          <w:sz w:val="22"/>
          <w:szCs w:val="22"/>
        </w:rPr>
        <w:t xml:space="preserve">Pokud zhotovitel nevyklidí místo plnění ve sjednaném termínu dle čl. VI. </w:t>
      </w:r>
      <w:r>
        <w:rPr>
          <w:snapToGrid w:val="0"/>
          <w:sz w:val="22"/>
          <w:szCs w:val="22"/>
        </w:rPr>
        <w:t>bod</w:t>
      </w:r>
      <w:r w:rsidRPr="00E20279">
        <w:rPr>
          <w:snapToGrid w:val="0"/>
          <w:sz w:val="22"/>
          <w:szCs w:val="22"/>
        </w:rPr>
        <w:t xml:space="preserve"> </w:t>
      </w:r>
      <w:r w:rsidRPr="00416F14">
        <w:rPr>
          <w:snapToGrid w:val="0"/>
          <w:sz w:val="22"/>
          <w:szCs w:val="22"/>
        </w:rPr>
        <w:t>10) této</w:t>
      </w:r>
      <w:r w:rsidRPr="00E20279">
        <w:rPr>
          <w:snapToGrid w:val="0"/>
          <w:sz w:val="22"/>
          <w:szCs w:val="22"/>
        </w:rPr>
        <w:t xml:space="preserve"> smlouvy, zavazuje se zaplatit objednateli smluvní pokutu ve výši 3000,- Kč za každý i započatý den prodlení.</w:t>
      </w:r>
    </w:p>
    <w:p w:rsidR="00A576BC" w:rsidRPr="00EA6FCE" w:rsidRDefault="00A576BC" w:rsidP="00A576BC">
      <w:pPr>
        <w:numPr>
          <w:ilvl w:val="0"/>
          <w:numId w:val="3"/>
        </w:numPr>
        <w:tabs>
          <w:tab w:val="clear" w:pos="720"/>
        </w:tabs>
        <w:ind w:left="426" w:hanging="426"/>
        <w:jc w:val="both"/>
        <w:rPr>
          <w:snapToGrid w:val="0"/>
          <w:sz w:val="22"/>
          <w:szCs w:val="22"/>
        </w:rPr>
      </w:pPr>
      <w:r w:rsidRPr="00E20279">
        <w:rPr>
          <w:snapToGrid w:val="0"/>
          <w:sz w:val="22"/>
          <w:szCs w:val="22"/>
        </w:rPr>
        <w:t xml:space="preserve">Pro případ porušení ujednání uvedeného v čl. X. bod 2. této smlouvy uhradí zhotovitel objednateli jednorázovou smluvní pokutu ve výši </w:t>
      </w:r>
      <w:r w:rsidR="00100F17" w:rsidRPr="006E04BE">
        <w:rPr>
          <w:snapToGrid w:val="0"/>
          <w:sz w:val="22"/>
          <w:szCs w:val="22"/>
        </w:rPr>
        <w:t>5%</w:t>
      </w:r>
      <w:r w:rsidRPr="00E20279">
        <w:rPr>
          <w:snapToGrid w:val="0"/>
          <w:sz w:val="22"/>
          <w:szCs w:val="22"/>
        </w:rPr>
        <w:t xml:space="preserve"> z celkové ceny plnění </w:t>
      </w:r>
      <w:r>
        <w:rPr>
          <w:snapToGrid w:val="0"/>
          <w:sz w:val="22"/>
          <w:szCs w:val="22"/>
        </w:rPr>
        <w:t xml:space="preserve">vč. DPH </w:t>
      </w:r>
      <w:r w:rsidRPr="00E20279">
        <w:rPr>
          <w:snapToGrid w:val="0"/>
          <w:sz w:val="22"/>
          <w:szCs w:val="22"/>
        </w:rPr>
        <w:t>dle této smlouvy</w:t>
      </w:r>
      <w:r>
        <w:rPr>
          <w:snapToGrid w:val="0"/>
          <w:sz w:val="22"/>
          <w:szCs w:val="22"/>
        </w:rPr>
        <w:t xml:space="preserve">, </w:t>
      </w:r>
      <w:r w:rsidRPr="00EA6FCE">
        <w:rPr>
          <w:snapToGrid w:val="0"/>
          <w:sz w:val="22"/>
          <w:szCs w:val="22"/>
        </w:rPr>
        <w:t>a to se splatností do 14 dnů od vystavení faktury.</w:t>
      </w:r>
    </w:p>
    <w:p w:rsidR="00A576BC" w:rsidRPr="00FA1A59" w:rsidRDefault="00A576BC" w:rsidP="00A576BC">
      <w:pPr>
        <w:numPr>
          <w:ilvl w:val="0"/>
          <w:numId w:val="3"/>
        </w:numPr>
        <w:tabs>
          <w:tab w:val="clear" w:pos="720"/>
        </w:tabs>
        <w:ind w:left="426" w:hanging="426"/>
        <w:jc w:val="both"/>
        <w:rPr>
          <w:snapToGrid w:val="0"/>
          <w:sz w:val="22"/>
          <w:szCs w:val="22"/>
        </w:rPr>
      </w:pPr>
      <w:r w:rsidRPr="00EA6FCE">
        <w:rPr>
          <w:snapToGrid w:val="0"/>
          <w:sz w:val="22"/>
          <w:szCs w:val="22"/>
        </w:rPr>
        <w:t>Při porušení povinností zhotovitele sjednaných v čl. IX. bod 6) této smlouvy je ob</w:t>
      </w:r>
      <w:r>
        <w:rPr>
          <w:snapToGrid w:val="0"/>
          <w:sz w:val="22"/>
          <w:szCs w:val="22"/>
        </w:rPr>
        <w:t>jednatel oprávněn vyúčtovat zhotoviteli smluvní pokutu ve výši 20</w:t>
      </w:r>
      <w:r w:rsidRPr="00FF7A45">
        <w:rPr>
          <w:snapToGrid w:val="0"/>
          <w:sz w:val="22"/>
          <w:szCs w:val="22"/>
        </w:rPr>
        <w:t>.000,- Kč</w:t>
      </w:r>
      <w:r>
        <w:rPr>
          <w:snapToGrid w:val="0"/>
          <w:sz w:val="22"/>
          <w:szCs w:val="22"/>
        </w:rPr>
        <w:t xml:space="preserve"> za každé porušení.</w:t>
      </w:r>
    </w:p>
    <w:p w:rsidR="00A576BC" w:rsidRDefault="00A576BC" w:rsidP="00A576BC">
      <w:pPr>
        <w:numPr>
          <w:ilvl w:val="0"/>
          <w:numId w:val="12"/>
        </w:numPr>
        <w:tabs>
          <w:tab w:val="clear" w:pos="757"/>
        </w:tabs>
        <w:ind w:left="425" w:hanging="425"/>
        <w:jc w:val="both"/>
        <w:rPr>
          <w:sz w:val="22"/>
          <w:szCs w:val="22"/>
        </w:rPr>
      </w:pPr>
      <w:r>
        <w:rPr>
          <w:sz w:val="22"/>
          <w:szCs w:val="22"/>
        </w:rPr>
        <w:t xml:space="preserve">Smluvní pokuty sjednané touto smlouvou zaplatí povinná strana nezávisle na zavinění a na tom, zda a v jaké výši vznikne druhé straně škoda, kterou lze vymáhat samostatně. Smluvní pokuty se nezapočítávají na náhradu vzniklé škody. </w:t>
      </w:r>
    </w:p>
    <w:p w:rsidR="00A576BC" w:rsidRPr="005F71B8" w:rsidRDefault="00A576BC" w:rsidP="00A576BC">
      <w:pPr>
        <w:numPr>
          <w:ilvl w:val="0"/>
          <w:numId w:val="13"/>
        </w:numPr>
        <w:tabs>
          <w:tab w:val="clear" w:pos="720"/>
        </w:tabs>
        <w:ind w:left="425" w:hanging="425"/>
        <w:jc w:val="both"/>
        <w:rPr>
          <w:snapToGrid w:val="0"/>
          <w:sz w:val="22"/>
          <w:szCs w:val="22"/>
        </w:rPr>
      </w:pPr>
      <w:r>
        <w:rPr>
          <w:sz w:val="22"/>
          <w:szCs w:val="22"/>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A576BC" w:rsidRPr="005949ED" w:rsidRDefault="00A576BC" w:rsidP="00A576BC">
      <w:pPr>
        <w:numPr>
          <w:ilvl w:val="0"/>
          <w:numId w:val="14"/>
        </w:numPr>
        <w:tabs>
          <w:tab w:val="clear" w:pos="720"/>
        </w:tabs>
        <w:ind w:left="425" w:hanging="425"/>
        <w:jc w:val="both"/>
        <w:rPr>
          <w:snapToGrid w:val="0"/>
          <w:sz w:val="22"/>
          <w:szCs w:val="22"/>
        </w:rPr>
      </w:pPr>
      <w:r>
        <w:rPr>
          <w:sz w:val="22"/>
          <w:szCs w:val="22"/>
        </w:rPr>
        <w:t xml:space="preserve">Zhotovitel nese odpovědnost za škodu, kterou při provádění prací dle této smlouvy způsobí třetím osobám nebo objednateli a zavazuje se takovou škodu na své náklady neprodleně odstranit nebo </w:t>
      </w:r>
      <w:r>
        <w:rPr>
          <w:sz w:val="22"/>
          <w:szCs w:val="22"/>
        </w:rPr>
        <w:lastRenderedPageBreak/>
        <w:t>finančně vypořádat. Zhotovitel odpovídá i za škodu na díle způsobenou činností těch, kteří pro něj dílo provádějí.</w:t>
      </w:r>
    </w:p>
    <w:p w:rsidR="00A576BC" w:rsidRPr="004B686A" w:rsidRDefault="00A576BC" w:rsidP="00A576BC">
      <w:pPr>
        <w:numPr>
          <w:ilvl w:val="0"/>
          <w:numId w:val="14"/>
        </w:numPr>
        <w:tabs>
          <w:tab w:val="clear" w:pos="720"/>
        </w:tabs>
        <w:ind w:left="425" w:hanging="425"/>
        <w:jc w:val="both"/>
        <w:rPr>
          <w:snapToGrid w:val="0"/>
          <w:sz w:val="22"/>
          <w:szCs w:val="22"/>
        </w:rPr>
      </w:pPr>
      <w:r>
        <w:rPr>
          <w:sz w:val="22"/>
          <w:szCs w:val="22"/>
        </w:rPr>
        <w:t>Veškeré náklady vzniklé v souvislosti s odstraněním škody na díle nebo jeho části nese zhotovitel a tyto náklady nemají vliv na sjednanou cenu díla nebo jeho části.</w:t>
      </w:r>
    </w:p>
    <w:p w:rsidR="004B686A" w:rsidRDefault="004B686A" w:rsidP="004B686A">
      <w:pPr>
        <w:jc w:val="both"/>
        <w:rPr>
          <w:snapToGrid w:val="0"/>
          <w:sz w:val="22"/>
          <w:szCs w:val="22"/>
        </w:rPr>
      </w:pPr>
    </w:p>
    <w:p w:rsidR="00BC3F45" w:rsidRPr="00FA1A59" w:rsidRDefault="00BC3F45" w:rsidP="004B686A">
      <w:pPr>
        <w:jc w:val="both"/>
        <w:rPr>
          <w:snapToGrid w:val="0"/>
          <w:sz w:val="22"/>
          <w:szCs w:val="22"/>
        </w:rPr>
      </w:pPr>
    </w:p>
    <w:p w:rsidR="00A576BC" w:rsidRPr="008B3410" w:rsidRDefault="00A576BC" w:rsidP="00A576BC">
      <w:pPr>
        <w:tabs>
          <w:tab w:val="left" w:pos="2268"/>
        </w:tabs>
        <w:spacing w:after="120"/>
        <w:jc w:val="center"/>
        <w:rPr>
          <w:b/>
          <w:snapToGrid w:val="0"/>
          <w:sz w:val="22"/>
          <w:szCs w:val="22"/>
          <w:u w:val="single"/>
        </w:rPr>
      </w:pPr>
      <w:r>
        <w:rPr>
          <w:b/>
          <w:snapToGrid w:val="0"/>
          <w:sz w:val="22"/>
          <w:szCs w:val="22"/>
          <w:u w:val="single"/>
        </w:rPr>
        <w:t xml:space="preserve">VIII.  </w:t>
      </w:r>
      <w:r w:rsidRPr="008B3410">
        <w:rPr>
          <w:b/>
          <w:snapToGrid w:val="0"/>
          <w:sz w:val="22"/>
          <w:szCs w:val="22"/>
          <w:u w:val="single"/>
        </w:rPr>
        <w:t xml:space="preserve">Předání díla </w:t>
      </w:r>
    </w:p>
    <w:p w:rsidR="00A576BC" w:rsidRDefault="00A576BC" w:rsidP="00A576BC">
      <w:pPr>
        <w:numPr>
          <w:ilvl w:val="0"/>
          <w:numId w:val="11"/>
        </w:numPr>
        <w:ind w:left="426" w:hanging="426"/>
        <w:jc w:val="both"/>
        <w:rPr>
          <w:snapToGrid w:val="0"/>
          <w:sz w:val="22"/>
          <w:szCs w:val="22"/>
        </w:rPr>
      </w:pPr>
      <w:r>
        <w:rPr>
          <w:snapToGrid w:val="0"/>
          <w:sz w:val="22"/>
          <w:szCs w:val="22"/>
        </w:rPr>
        <w:t xml:space="preserve">O předání a převzetí dokončené realizace stavby </w:t>
      </w:r>
      <w:r w:rsidRPr="00BD104F">
        <w:rPr>
          <w:snapToGrid w:val="0"/>
          <w:sz w:val="22"/>
          <w:szCs w:val="22"/>
        </w:rPr>
        <w:t xml:space="preserve">v termínu dle </w:t>
      </w:r>
      <w:proofErr w:type="spellStart"/>
      <w:proofErr w:type="gramStart"/>
      <w:r w:rsidRPr="00BD104F">
        <w:rPr>
          <w:snapToGrid w:val="0"/>
          <w:sz w:val="22"/>
          <w:szCs w:val="22"/>
        </w:rPr>
        <w:t>čl.II</w:t>
      </w:r>
      <w:proofErr w:type="spellEnd"/>
      <w:proofErr w:type="gramEnd"/>
      <w:r w:rsidRPr="00BD104F">
        <w:rPr>
          <w:snapToGrid w:val="0"/>
          <w:sz w:val="22"/>
          <w:szCs w:val="22"/>
        </w:rPr>
        <w:t xml:space="preserve"> odst. 3)</w:t>
      </w:r>
      <w:r>
        <w:rPr>
          <w:snapToGrid w:val="0"/>
          <w:sz w:val="22"/>
          <w:szCs w:val="22"/>
        </w:rPr>
        <w:t xml:space="preserve"> bude pořízen písemný předávací protokol, který bude podepsán oprávněnými zástupci obou smluvních stran. </w:t>
      </w:r>
    </w:p>
    <w:p w:rsidR="00A576BC" w:rsidRDefault="00A576BC" w:rsidP="00A576BC">
      <w:pPr>
        <w:numPr>
          <w:ilvl w:val="0"/>
          <w:numId w:val="11"/>
        </w:numPr>
        <w:ind w:left="426" w:hanging="426"/>
        <w:jc w:val="both"/>
        <w:rPr>
          <w:snapToGrid w:val="0"/>
          <w:sz w:val="22"/>
          <w:szCs w:val="22"/>
        </w:rPr>
      </w:pPr>
      <w:r w:rsidRPr="00754C88">
        <w:rPr>
          <w:snapToGrid w:val="0"/>
          <w:sz w:val="22"/>
          <w:szCs w:val="22"/>
        </w:rPr>
        <w:t xml:space="preserve">Součástí předávacího protokolu budou všechny doklady (protokoly, osvědčení, dodací listy, apod.) požadované v této smlouvě, v zadávací dokumentaci a platnými právními předpisy vztahujícími se k plnění předmětu této smlouvy. Součástí předání bude rovněž </w:t>
      </w:r>
      <w:r>
        <w:rPr>
          <w:snapToGrid w:val="0"/>
          <w:sz w:val="22"/>
          <w:szCs w:val="22"/>
        </w:rPr>
        <w:t>D</w:t>
      </w:r>
      <w:r w:rsidRPr="00754C88">
        <w:rPr>
          <w:snapToGrid w:val="0"/>
          <w:sz w:val="22"/>
          <w:szCs w:val="22"/>
        </w:rPr>
        <w:t>okumentace skutečného provedení díla</w:t>
      </w:r>
      <w:r w:rsidRPr="00887391">
        <w:rPr>
          <w:sz w:val="22"/>
          <w:szCs w:val="22"/>
        </w:rPr>
        <w:t xml:space="preserve"> </w:t>
      </w:r>
      <w:r>
        <w:rPr>
          <w:sz w:val="22"/>
          <w:szCs w:val="22"/>
        </w:rPr>
        <w:t>včetně záloh instalovaného programového vybavení včetně zdrojových kódů, přístupových hesel a platných licencí pro užívání software</w:t>
      </w:r>
      <w:r w:rsidRPr="00754C88">
        <w:rPr>
          <w:snapToGrid w:val="0"/>
          <w:sz w:val="22"/>
          <w:szCs w:val="22"/>
        </w:rPr>
        <w:t>.</w:t>
      </w:r>
      <w:r>
        <w:rPr>
          <w:snapToGrid w:val="0"/>
          <w:sz w:val="22"/>
          <w:szCs w:val="22"/>
        </w:rPr>
        <w:t xml:space="preserve"> Bez těchto dokladů se dílo nepovažuje za řádně dokončené a schopné předání.</w:t>
      </w:r>
    </w:p>
    <w:p w:rsidR="00A576BC" w:rsidRPr="007648ED" w:rsidRDefault="00A576BC" w:rsidP="00A576BC">
      <w:pPr>
        <w:numPr>
          <w:ilvl w:val="0"/>
          <w:numId w:val="11"/>
        </w:numPr>
        <w:ind w:left="426" w:hanging="426"/>
        <w:jc w:val="both"/>
        <w:rPr>
          <w:snapToGrid w:val="0"/>
          <w:sz w:val="22"/>
          <w:szCs w:val="22"/>
        </w:rPr>
      </w:pPr>
      <w:r w:rsidRPr="007648ED">
        <w:rPr>
          <w:snapToGrid w:val="0"/>
          <w:sz w:val="22"/>
          <w:szCs w:val="22"/>
        </w:rPr>
        <w:t>Pokud k předání díla</w:t>
      </w:r>
      <w:r>
        <w:rPr>
          <w:snapToGrid w:val="0"/>
          <w:sz w:val="22"/>
          <w:szCs w:val="22"/>
        </w:rPr>
        <w:t xml:space="preserve"> </w:t>
      </w:r>
      <w:r w:rsidRPr="007648ED">
        <w:rPr>
          <w:snapToGrid w:val="0"/>
          <w:sz w:val="22"/>
          <w:szCs w:val="22"/>
        </w:rPr>
        <w:t>nedojde, bude stranami sepsán protokol o odmítnutí převzetí díla, ve kterém budou sepsány případné vady a nedodělky a uveden termín pro jejich odstranění. Odmítá-li objednatel dílo</w:t>
      </w:r>
      <w:r>
        <w:rPr>
          <w:snapToGrid w:val="0"/>
          <w:sz w:val="22"/>
          <w:szCs w:val="22"/>
        </w:rPr>
        <w:t xml:space="preserve"> </w:t>
      </w:r>
      <w:r w:rsidRPr="007648ED">
        <w:rPr>
          <w:snapToGrid w:val="0"/>
          <w:sz w:val="22"/>
          <w:szCs w:val="22"/>
        </w:rPr>
        <w:t>převzít, je povinen uvést do protokolu důvody odmítnutí.</w:t>
      </w:r>
      <w:r>
        <w:rPr>
          <w:snapToGrid w:val="0"/>
          <w:sz w:val="22"/>
          <w:szCs w:val="22"/>
        </w:rPr>
        <w:t xml:space="preserve"> </w:t>
      </w:r>
    </w:p>
    <w:p w:rsidR="00A576BC" w:rsidRDefault="00A576BC" w:rsidP="00A576BC">
      <w:pPr>
        <w:tabs>
          <w:tab w:val="left" w:pos="2268"/>
        </w:tabs>
        <w:jc w:val="both"/>
        <w:rPr>
          <w:snapToGrid w:val="0"/>
          <w:sz w:val="22"/>
          <w:szCs w:val="22"/>
        </w:rPr>
      </w:pPr>
    </w:p>
    <w:p w:rsidR="00A576BC" w:rsidRDefault="00A576BC" w:rsidP="00A576BC">
      <w:pPr>
        <w:tabs>
          <w:tab w:val="left" w:pos="2268"/>
        </w:tabs>
        <w:jc w:val="both"/>
        <w:rPr>
          <w:snapToGrid w:val="0"/>
          <w:sz w:val="22"/>
          <w:szCs w:val="22"/>
        </w:rPr>
      </w:pPr>
    </w:p>
    <w:p w:rsidR="00A576BC" w:rsidRPr="00F82274" w:rsidRDefault="00A576BC" w:rsidP="00A576BC">
      <w:pPr>
        <w:tabs>
          <w:tab w:val="left" w:pos="2268"/>
        </w:tabs>
        <w:spacing w:after="120"/>
        <w:jc w:val="center"/>
        <w:rPr>
          <w:b/>
          <w:bCs/>
          <w:snapToGrid w:val="0"/>
          <w:sz w:val="22"/>
          <w:szCs w:val="22"/>
          <w:u w:val="single"/>
        </w:rPr>
      </w:pPr>
      <w:r>
        <w:rPr>
          <w:b/>
          <w:bCs/>
          <w:snapToGrid w:val="0"/>
          <w:sz w:val="22"/>
          <w:szCs w:val="22"/>
          <w:u w:val="single"/>
        </w:rPr>
        <w:t xml:space="preserve">IX.  </w:t>
      </w:r>
      <w:r w:rsidRPr="00F82274">
        <w:rPr>
          <w:b/>
          <w:bCs/>
          <w:snapToGrid w:val="0"/>
          <w:sz w:val="22"/>
          <w:szCs w:val="22"/>
          <w:u w:val="single"/>
        </w:rPr>
        <w:t>Další ujednání</w:t>
      </w:r>
    </w:p>
    <w:p w:rsidR="00A576BC" w:rsidRDefault="00A576BC" w:rsidP="00A576BC">
      <w:pPr>
        <w:numPr>
          <w:ilvl w:val="0"/>
          <w:numId w:val="10"/>
        </w:numPr>
        <w:ind w:left="426" w:hanging="426"/>
        <w:jc w:val="both"/>
        <w:rPr>
          <w:snapToGrid w:val="0"/>
          <w:sz w:val="22"/>
          <w:szCs w:val="22"/>
        </w:rPr>
      </w:pPr>
      <w:r>
        <w:rPr>
          <w:snapToGrid w:val="0"/>
          <w:sz w:val="22"/>
          <w:szCs w:val="22"/>
        </w:rPr>
        <w:t>Zhotovitel prohlašuje, že je oprávněn k provádění díla dle této smlouvy.</w:t>
      </w:r>
    </w:p>
    <w:p w:rsidR="00A576BC" w:rsidRDefault="00A576BC" w:rsidP="00A576BC">
      <w:pPr>
        <w:numPr>
          <w:ilvl w:val="0"/>
          <w:numId w:val="10"/>
        </w:numPr>
        <w:ind w:left="426" w:hanging="426"/>
        <w:jc w:val="both"/>
        <w:rPr>
          <w:snapToGrid w:val="0"/>
          <w:sz w:val="22"/>
          <w:szCs w:val="22"/>
        </w:rPr>
      </w:pPr>
      <w:r>
        <w:rPr>
          <w:snapToGrid w:val="0"/>
          <w:sz w:val="22"/>
          <w:szCs w:val="22"/>
        </w:rPr>
        <w:t>Objednatel je oprávněn průběžně kontrolovat provádění díla ve smyslu § 2593 občanského zákoníku.</w:t>
      </w:r>
    </w:p>
    <w:p w:rsidR="00A576BC" w:rsidRDefault="00A576BC" w:rsidP="00A576BC">
      <w:pPr>
        <w:numPr>
          <w:ilvl w:val="0"/>
          <w:numId w:val="10"/>
        </w:numPr>
        <w:tabs>
          <w:tab w:val="left" w:pos="426"/>
        </w:tabs>
        <w:ind w:hanging="720"/>
        <w:jc w:val="both"/>
        <w:rPr>
          <w:snapToGrid w:val="0"/>
          <w:sz w:val="22"/>
          <w:szCs w:val="22"/>
        </w:rPr>
      </w:pPr>
      <w:r>
        <w:rPr>
          <w:snapToGrid w:val="0"/>
          <w:sz w:val="22"/>
          <w:szCs w:val="22"/>
        </w:rPr>
        <w:t>Vlastníkem zhotovovaného díla je od počátku objednatel.</w:t>
      </w:r>
    </w:p>
    <w:p w:rsidR="00A576BC" w:rsidRPr="00FA1A59" w:rsidRDefault="00A576BC" w:rsidP="00A576BC">
      <w:pPr>
        <w:numPr>
          <w:ilvl w:val="0"/>
          <w:numId w:val="10"/>
        </w:numPr>
        <w:tabs>
          <w:tab w:val="left" w:pos="426"/>
        </w:tabs>
        <w:ind w:left="426" w:hanging="426"/>
        <w:jc w:val="both"/>
        <w:rPr>
          <w:snapToGrid w:val="0"/>
          <w:sz w:val="22"/>
          <w:szCs w:val="22"/>
        </w:rPr>
      </w:pPr>
      <w:r>
        <w:rPr>
          <w:snapToGrid w:val="0"/>
          <w:sz w:val="22"/>
          <w:szCs w:val="22"/>
        </w:rPr>
        <w:t>Nebezpečí škody na zhotovovaném díle nese od počátku zhotovitel, a to až do okamžiku předání a převzetí díla objednatelem.</w:t>
      </w:r>
    </w:p>
    <w:p w:rsidR="00A576BC" w:rsidRDefault="00A576BC" w:rsidP="00A576BC">
      <w:pPr>
        <w:numPr>
          <w:ilvl w:val="0"/>
          <w:numId w:val="10"/>
        </w:numPr>
        <w:ind w:left="426" w:hanging="426"/>
        <w:jc w:val="both"/>
        <w:rPr>
          <w:snapToGrid w:val="0"/>
          <w:sz w:val="22"/>
          <w:szCs w:val="22"/>
        </w:rPr>
      </w:pPr>
      <w:r w:rsidRPr="007649B5">
        <w:rPr>
          <w:snapToGrid w:val="0"/>
          <w:sz w:val="22"/>
          <w:szCs w:val="22"/>
        </w:rPr>
        <w:t>Smluvní strany vylučují použití ustanovení § 2609 občanského zákoníku.</w:t>
      </w:r>
    </w:p>
    <w:p w:rsidR="00A576BC" w:rsidRDefault="00A576BC" w:rsidP="00A576BC">
      <w:pPr>
        <w:numPr>
          <w:ilvl w:val="0"/>
          <w:numId w:val="10"/>
        </w:numPr>
        <w:tabs>
          <w:tab w:val="left" w:pos="426"/>
        </w:tabs>
        <w:ind w:left="426" w:hanging="426"/>
        <w:jc w:val="both"/>
        <w:rPr>
          <w:snapToGrid w:val="0"/>
          <w:sz w:val="22"/>
          <w:szCs w:val="22"/>
        </w:rPr>
      </w:pPr>
      <w:r>
        <w:rPr>
          <w:snapToGrid w:val="0"/>
          <w:sz w:val="22"/>
          <w:szCs w:val="22"/>
        </w:rPr>
        <w:t>Objednatel si vyhrazuje právo odsouhlasit každého případného poddodavatele. Schválení objednatele podléhá i každá změna ve struktuře a podílu prací jednotlivých poddodavatelů oproti předložené nabídce zhotovitele, na základě které byla uzavřena tato smlouva. Bez předchozího souhlasu objednatele nesmí zhotovitel takovou změnu realizovat.</w:t>
      </w:r>
    </w:p>
    <w:p w:rsidR="00A576BC" w:rsidRDefault="00A576BC" w:rsidP="00A576BC">
      <w:pPr>
        <w:numPr>
          <w:ilvl w:val="0"/>
          <w:numId w:val="10"/>
        </w:numPr>
        <w:tabs>
          <w:tab w:val="left" w:pos="426"/>
        </w:tabs>
        <w:ind w:left="426" w:hanging="426"/>
        <w:jc w:val="both"/>
        <w:rPr>
          <w:snapToGrid w:val="0"/>
          <w:sz w:val="22"/>
          <w:szCs w:val="22"/>
        </w:rPr>
      </w:pPr>
      <w:r>
        <w:rPr>
          <w:snapToGrid w:val="0"/>
          <w:sz w:val="22"/>
          <w:szCs w:val="22"/>
        </w:rPr>
        <w:t>Objednatel je oprávněn od této smlouvy odstoupit:</w:t>
      </w:r>
    </w:p>
    <w:p w:rsidR="00A576BC" w:rsidRDefault="00A576BC" w:rsidP="00A576BC">
      <w:pPr>
        <w:numPr>
          <w:ilvl w:val="2"/>
          <w:numId w:val="8"/>
        </w:numPr>
        <w:tabs>
          <w:tab w:val="clear" w:pos="1260"/>
          <w:tab w:val="left" w:pos="567"/>
          <w:tab w:val="num" w:pos="709"/>
        </w:tabs>
        <w:ind w:left="709" w:hanging="283"/>
        <w:jc w:val="both"/>
        <w:rPr>
          <w:snapToGrid w:val="0"/>
          <w:sz w:val="22"/>
          <w:szCs w:val="22"/>
        </w:rPr>
      </w:pPr>
      <w:r>
        <w:rPr>
          <w:snapToGrid w:val="0"/>
          <w:sz w:val="22"/>
          <w:szCs w:val="22"/>
        </w:rPr>
        <w:t xml:space="preserve">je-li zhotovitel v prodlení s ukončením a předáním hotového díla dle </w:t>
      </w:r>
      <w:r w:rsidRPr="00BD104F">
        <w:rPr>
          <w:snapToGrid w:val="0"/>
          <w:sz w:val="22"/>
          <w:szCs w:val="22"/>
        </w:rPr>
        <w:t>čl. II. odst. 3)</w:t>
      </w:r>
      <w:r>
        <w:rPr>
          <w:snapToGrid w:val="0"/>
          <w:sz w:val="22"/>
          <w:szCs w:val="22"/>
        </w:rPr>
        <w:t xml:space="preserve"> této smlouvy po dobu </w:t>
      </w:r>
      <w:r w:rsidRPr="008A2F9B">
        <w:rPr>
          <w:snapToGrid w:val="0"/>
          <w:sz w:val="22"/>
          <w:szCs w:val="22"/>
        </w:rPr>
        <w:t>delší než 30 kalendářních dnů</w:t>
      </w:r>
      <w:r>
        <w:rPr>
          <w:snapToGrid w:val="0"/>
          <w:sz w:val="22"/>
          <w:szCs w:val="22"/>
        </w:rPr>
        <w:t>, nebo</w:t>
      </w:r>
    </w:p>
    <w:p w:rsidR="00A576BC" w:rsidRDefault="00A576BC" w:rsidP="00A576BC">
      <w:pPr>
        <w:numPr>
          <w:ilvl w:val="2"/>
          <w:numId w:val="8"/>
        </w:numPr>
        <w:tabs>
          <w:tab w:val="clear" w:pos="1260"/>
          <w:tab w:val="left" w:pos="567"/>
          <w:tab w:val="num" w:pos="709"/>
        </w:tabs>
        <w:ind w:left="709" w:hanging="283"/>
        <w:jc w:val="both"/>
        <w:rPr>
          <w:snapToGrid w:val="0"/>
          <w:sz w:val="22"/>
          <w:szCs w:val="22"/>
        </w:rPr>
      </w:pPr>
      <w:r>
        <w:rPr>
          <w:snapToGrid w:val="0"/>
          <w:sz w:val="22"/>
          <w:szCs w:val="22"/>
        </w:rPr>
        <w:t>provádí-li zhotovitel dílo v rozporu s touto smlouvou nebo vykazuje-li plnění zhotovitele vady a zhotovitel tyto vady neodstraní ve lhůtě stanovené objednatelem, nebo</w:t>
      </w:r>
    </w:p>
    <w:p w:rsidR="00A576BC" w:rsidRDefault="00A576BC" w:rsidP="00A576BC">
      <w:pPr>
        <w:numPr>
          <w:ilvl w:val="2"/>
          <w:numId w:val="8"/>
        </w:numPr>
        <w:tabs>
          <w:tab w:val="clear" w:pos="1260"/>
          <w:tab w:val="left" w:pos="567"/>
          <w:tab w:val="num" w:pos="709"/>
        </w:tabs>
        <w:ind w:left="709" w:hanging="283"/>
        <w:jc w:val="both"/>
        <w:rPr>
          <w:snapToGrid w:val="0"/>
          <w:sz w:val="22"/>
          <w:szCs w:val="22"/>
        </w:rPr>
      </w:pPr>
      <w:r>
        <w:rPr>
          <w:snapToGrid w:val="0"/>
          <w:sz w:val="22"/>
          <w:szCs w:val="22"/>
        </w:rPr>
        <w:t>v případě nedodržení závazku zhotovitele být pojištěn po celou dobu provádění díla.</w:t>
      </w:r>
    </w:p>
    <w:p w:rsidR="00A576BC" w:rsidRDefault="00A576BC" w:rsidP="00A576BC">
      <w:pPr>
        <w:tabs>
          <w:tab w:val="left" w:pos="2268"/>
        </w:tabs>
        <w:jc w:val="center"/>
        <w:rPr>
          <w:b/>
          <w:bCs/>
          <w:snapToGrid w:val="0"/>
          <w:sz w:val="22"/>
          <w:szCs w:val="22"/>
        </w:rPr>
      </w:pPr>
    </w:p>
    <w:p w:rsidR="00A576BC" w:rsidRPr="00FA1A59" w:rsidRDefault="00A576BC" w:rsidP="00A576BC">
      <w:pPr>
        <w:tabs>
          <w:tab w:val="left" w:pos="2268"/>
        </w:tabs>
        <w:jc w:val="center"/>
        <w:rPr>
          <w:b/>
          <w:bCs/>
          <w:snapToGrid w:val="0"/>
          <w:sz w:val="22"/>
          <w:szCs w:val="22"/>
        </w:rPr>
      </w:pPr>
    </w:p>
    <w:p w:rsidR="00A576BC" w:rsidRPr="00FA1A59" w:rsidRDefault="00A576BC" w:rsidP="00A576BC">
      <w:pPr>
        <w:pStyle w:val="Nadpis1"/>
        <w:spacing w:after="120"/>
        <w:rPr>
          <w:sz w:val="22"/>
          <w:szCs w:val="22"/>
        </w:rPr>
      </w:pPr>
      <w:proofErr w:type="gramStart"/>
      <w:r>
        <w:rPr>
          <w:sz w:val="22"/>
          <w:szCs w:val="22"/>
        </w:rPr>
        <w:t xml:space="preserve">X.  </w:t>
      </w:r>
      <w:r w:rsidRPr="00FA1A59">
        <w:rPr>
          <w:sz w:val="22"/>
          <w:szCs w:val="22"/>
        </w:rPr>
        <w:t>Závěrečná</w:t>
      </w:r>
      <w:proofErr w:type="gramEnd"/>
      <w:r w:rsidRPr="00FA1A59">
        <w:rPr>
          <w:sz w:val="22"/>
          <w:szCs w:val="22"/>
        </w:rPr>
        <w:t xml:space="preserve"> ustanovení</w:t>
      </w:r>
    </w:p>
    <w:p w:rsidR="00A576BC" w:rsidRPr="00FA1A59" w:rsidRDefault="00A576BC" w:rsidP="00A576BC">
      <w:pPr>
        <w:pStyle w:val="Zkladntext21"/>
        <w:numPr>
          <w:ilvl w:val="0"/>
          <w:numId w:val="4"/>
        </w:numPr>
        <w:ind w:left="426" w:hanging="426"/>
        <w:rPr>
          <w:sz w:val="22"/>
          <w:szCs w:val="22"/>
        </w:rPr>
      </w:pPr>
      <w:r w:rsidRPr="00FA1A59">
        <w:rPr>
          <w:sz w:val="22"/>
          <w:szCs w:val="22"/>
        </w:rPr>
        <w:t>Právní vztahy touto smlouvou výslovně neupravené se řídí příslušnými ustanoveními zákona č. 89/2012 Sb., občanský zákoník, v platném znění.</w:t>
      </w:r>
    </w:p>
    <w:p w:rsidR="00A576BC" w:rsidRDefault="00A576BC" w:rsidP="00A576BC">
      <w:pPr>
        <w:numPr>
          <w:ilvl w:val="0"/>
          <w:numId w:val="4"/>
        </w:numPr>
        <w:ind w:left="426" w:hanging="426"/>
        <w:jc w:val="both"/>
        <w:rPr>
          <w:sz w:val="22"/>
          <w:szCs w:val="22"/>
        </w:rPr>
      </w:pPr>
      <w:r>
        <w:rPr>
          <w:sz w:val="22"/>
          <w:szCs w:val="22"/>
        </w:rPr>
        <w:t xml:space="preserve">Zhotovitel </w:t>
      </w:r>
      <w:r w:rsidRPr="00FA1A59">
        <w:rPr>
          <w:sz w:val="22"/>
          <w:szCs w:val="22"/>
        </w:rPr>
        <w:t xml:space="preserve">není oprávněn postoupit, převést ani zastavit tuto smlouvu ani jakákoli práva, povinnosti, dluhy, pohledávky nebo nároky vyplývající z této smlouvy bez předchozího písemného souhlasu </w:t>
      </w:r>
      <w:r>
        <w:rPr>
          <w:sz w:val="22"/>
          <w:szCs w:val="22"/>
        </w:rPr>
        <w:t>objednatele</w:t>
      </w:r>
      <w:r w:rsidRPr="00FA1A59">
        <w:rPr>
          <w:sz w:val="22"/>
          <w:szCs w:val="22"/>
        </w:rPr>
        <w:t>.</w:t>
      </w:r>
    </w:p>
    <w:p w:rsidR="00A576BC" w:rsidRDefault="00A576BC" w:rsidP="00A576BC">
      <w:pPr>
        <w:numPr>
          <w:ilvl w:val="0"/>
          <w:numId w:val="4"/>
        </w:numPr>
        <w:ind w:left="426" w:hanging="426"/>
        <w:jc w:val="both"/>
        <w:rPr>
          <w:sz w:val="22"/>
          <w:szCs w:val="22"/>
        </w:rPr>
      </w:pPr>
      <w:r>
        <w:rPr>
          <w:sz w:val="22"/>
          <w:szCs w:val="22"/>
        </w:rPr>
        <w:t>Smluvní strany se dohodly, že objednatel je oprávněn v případě podstatného porušení povinností zhotovitele dle této smlouvy od smlouvy odstoupit s účinností od doručení oznámení o odstoupení zhotoviteli.</w:t>
      </w:r>
    </w:p>
    <w:p w:rsidR="00A576BC" w:rsidRPr="00FA1A59" w:rsidRDefault="00A576BC" w:rsidP="00A576BC">
      <w:pPr>
        <w:numPr>
          <w:ilvl w:val="0"/>
          <w:numId w:val="4"/>
        </w:numPr>
        <w:ind w:left="426" w:hanging="426"/>
        <w:jc w:val="both"/>
        <w:rPr>
          <w:sz w:val="22"/>
          <w:szCs w:val="22"/>
        </w:rPr>
      </w:pPr>
      <w:r w:rsidRPr="00FA1A59">
        <w:rPr>
          <w:sz w:val="22"/>
          <w:szCs w:val="22"/>
        </w:rPr>
        <w:t>Tuto smlouvu lze měnit pouze na základě písemných dodatků, které se po podpisu oběma smluvními stranami stávají nedílnou součástí této smlouvy.</w:t>
      </w:r>
    </w:p>
    <w:p w:rsidR="00A576BC" w:rsidRPr="00FA1A59" w:rsidRDefault="00A576BC" w:rsidP="00A576BC">
      <w:pPr>
        <w:numPr>
          <w:ilvl w:val="0"/>
          <w:numId w:val="4"/>
        </w:numPr>
        <w:ind w:left="426" w:hanging="426"/>
        <w:jc w:val="both"/>
        <w:rPr>
          <w:sz w:val="22"/>
          <w:szCs w:val="22"/>
        </w:rPr>
      </w:pPr>
      <w:r w:rsidRPr="00FA1A5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A576BC" w:rsidRPr="00FA1A59" w:rsidRDefault="00A576BC" w:rsidP="00A576BC">
      <w:pPr>
        <w:numPr>
          <w:ilvl w:val="0"/>
          <w:numId w:val="4"/>
        </w:numPr>
        <w:ind w:left="426" w:hanging="426"/>
        <w:jc w:val="both"/>
        <w:rPr>
          <w:sz w:val="22"/>
          <w:szCs w:val="22"/>
        </w:rPr>
      </w:pPr>
      <w:r w:rsidRPr="00FA1A59">
        <w:rPr>
          <w:sz w:val="22"/>
          <w:szCs w:val="22"/>
        </w:rPr>
        <w:lastRenderedPageBreak/>
        <w:t>Tato smlouva je vyhotovena v</w:t>
      </w:r>
      <w:r>
        <w:rPr>
          <w:sz w:val="22"/>
          <w:szCs w:val="22"/>
        </w:rPr>
        <w:t>e 3</w:t>
      </w:r>
      <w:r w:rsidRPr="00FA1A59">
        <w:rPr>
          <w:sz w:val="22"/>
          <w:szCs w:val="22"/>
        </w:rPr>
        <w:t xml:space="preserve"> stejnopisech, z nichž každý má platnost originálu. </w:t>
      </w:r>
      <w:r>
        <w:rPr>
          <w:sz w:val="22"/>
          <w:szCs w:val="22"/>
        </w:rPr>
        <w:t>Objednatel obdrží po dvou stejnopisech a Zhotovitel jeden</w:t>
      </w:r>
      <w:r w:rsidRPr="00FA1A59">
        <w:rPr>
          <w:sz w:val="22"/>
          <w:szCs w:val="22"/>
        </w:rPr>
        <w:t>.</w:t>
      </w:r>
    </w:p>
    <w:p w:rsidR="00A576BC" w:rsidRPr="006E04BE" w:rsidRDefault="00A576BC" w:rsidP="00A576BC">
      <w:pPr>
        <w:numPr>
          <w:ilvl w:val="0"/>
          <w:numId w:val="4"/>
        </w:numPr>
        <w:ind w:left="426" w:hanging="426"/>
        <w:jc w:val="both"/>
        <w:rPr>
          <w:sz w:val="22"/>
          <w:szCs w:val="22"/>
        </w:rPr>
      </w:pPr>
      <w:r w:rsidRPr="006E04BE">
        <w:rPr>
          <w:sz w:val="22"/>
          <w:szCs w:val="22"/>
        </w:rPr>
        <w:t xml:space="preserve">Smlouva nabývá platnosti </w:t>
      </w:r>
      <w:r w:rsidR="00100F17" w:rsidRPr="006E04BE">
        <w:rPr>
          <w:sz w:val="22"/>
          <w:szCs w:val="22"/>
        </w:rPr>
        <w:t xml:space="preserve">dnem oboustranného podpisu </w:t>
      </w:r>
      <w:r w:rsidRPr="006E04BE">
        <w:rPr>
          <w:sz w:val="22"/>
          <w:szCs w:val="22"/>
        </w:rPr>
        <w:t>a účinnosti dnem jejího zveřejnění v registru smluv.</w:t>
      </w:r>
    </w:p>
    <w:p w:rsidR="00A576BC" w:rsidRPr="00C044E8" w:rsidRDefault="00A576BC" w:rsidP="00A576BC">
      <w:pPr>
        <w:numPr>
          <w:ilvl w:val="0"/>
          <w:numId w:val="4"/>
        </w:numPr>
        <w:ind w:left="426" w:hanging="426"/>
        <w:jc w:val="both"/>
        <w:rPr>
          <w:sz w:val="22"/>
          <w:szCs w:val="22"/>
        </w:rPr>
      </w:pPr>
      <w:r>
        <w:rPr>
          <w:sz w:val="22"/>
          <w:szCs w:val="22"/>
        </w:rPr>
        <w:t>Smluvní strany prohlašují, že si tuto smlouvu před jejím podpisem přečetly a souhlasí s jejím obsahem. Smluvní strany prohlašují, že tato smlouva je výrazem jejich pravé a svobodné vůle a že nebyla uzavřena v tísni za nápadně nevýhodných podmínek. Na důkaz toho připojují své podpisy.</w:t>
      </w:r>
    </w:p>
    <w:p w:rsidR="00A576BC" w:rsidRPr="00C044E8" w:rsidRDefault="00A576BC" w:rsidP="00A576BC">
      <w:pPr>
        <w:numPr>
          <w:ilvl w:val="0"/>
          <w:numId w:val="4"/>
        </w:numPr>
        <w:ind w:left="426" w:hanging="426"/>
        <w:jc w:val="both"/>
        <w:rPr>
          <w:sz w:val="22"/>
          <w:szCs w:val="22"/>
        </w:rPr>
      </w:pPr>
      <w:r>
        <w:rPr>
          <w:sz w:val="22"/>
          <w:szCs w:val="22"/>
        </w:rPr>
        <w:t>Smluvní strany vylučují použití první věty ustanovení § 558 odst. 2 občanského zákoníku. Smluvní strany se dále dohodly, že obchodní zvyklosti nemají přednost před žádným ustanovením zákona.</w:t>
      </w:r>
    </w:p>
    <w:p w:rsidR="00A576BC" w:rsidRPr="00C044E8" w:rsidRDefault="00A576BC" w:rsidP="00A576BC">
      <w:pPr>
        <w:pStyle w:val="Odstavecseseznamem"/>
        <w:numPr>
          <w:ilvl w:val="0"/>
          <w:numId w:val="4"/>
        </w:numPr>
        <w:spacing w:after="200" w:line="40" w:lineRule="atLeast"/>
        <w:ind w:left="426" w:hanging="426"/>
        <w:contextualSpacing/>
        <w:jc w:val="both"/>
        <w:rPr>
          <w:sz w:val="22"/>
          <w:szCs w:val="22"/>
        </w:rPr>
      </w:pPr>
      <w:r w:rsidRPr="009D76F4">
        <w:rPr>
          <w:sz w:val="22"/>
          <w:szCs w:val="22"/>
        </w:rPr>
        <w:t>Zhotovitel souhlasí s tím, aby za účelem sjednání a uzavření této smlouvy Povodí Odry, státní podnik zajišťoval, zpracovával a uchovával v písemné, listinné a automatizované podobě jeho osobní údaje ve smyslu zák. č. 101/2000 Sb., o ochraně osobních údajů, ve znění pozdějších předpisů.</w:t>
      </w:r>
    </w:p>
    <w:p w:rsidR="00A576BC" w:rsidRPr="00C044E8" w:rsidRDefault="00A576BC" w:rsidP="00A576BC">
      <w:pPr>
        <w:pStyle w:val="Odstavecseseznamem"/>
        <w:numPr>
          <w:ilvl w:val="0"/>
          <w:numId w:val="4"/>
        </w:numPr>
        <w:ind w:left="426" w:hanging="426"/>
        <w:contextualSpacing/>
        <w:jc w:val="both"/>
        <w:rPr>
          <w:sz w:val="22"/>
          <w:szCs w:val="22"/>
        </w:rPr>
      </w:pPr>
      <w:r w:rsidRPr="009D76F4">
        <w:rPr>
          <w:sz w:val="22"/>
          <w:szCs w:val="22"/>
        </w:rPr>
        <w:t>Za účelem zveřejnění této smlouvy v registru smluv uděluje zhotovitel souhlas na dobu nezbytně nutnou se zveřejněním svých osobních údajů v registru smluv.</w:t>
      </w:r>
      <w:r>
        <w:rPr>
          <w:sz w:val="22"/>
          <w:szCs w:val="22"/>
        </w:rPr>
        <w:t xml:space="preserve"> Smluvní strany nepovažují žádné ustanovení této smlouvy za obchodní tajemství.</w:t>
      </w:r>
    </w:p>
    <w:p w:rsidR="00A576BC" w:rsidRPr="00C044E8" w:rsidRDefault="00A576BC" w:rsidP="00A576BC">
      <w:pPr>
        <w:numPr>
          <w:ilvl w:val="0"/>
          <w:numId w:val="4"/>
        </w:numPr>
        <w:spacing w:line="40" w:lineRule="atLeast"/>
        <w:ind w:left="426" w:hanging="426"/>
        <w:jc w:val="both"/>
        <w:rPr>
          <w:i/>
          <w:sz w:val="22"/>
          <w:szCs w:val="22"/>
        </w:rPr>
      </w:pPr>
      <w:r>
        <w:rPr>
          <w:sz w:val="22"/>
          <w:szCs w:val="22"/>
        </w:rPr>
        <w:t xml:space="preserve">Smluvní strany výslovně souhlasí, že tato smlouva bude zveřejněna podle zák. č. 340/2015 Sb., zákon o registru smluv, ve znění pozdějších předpisů, a to včetně příloh, dodatků, odvozených dokumentů a </w:t>
      </w:r>
      <w:proofErr w:type="spellStart"/>
      <w:r>
        <w:rPr>
          <w:sz w:val="22"/>
          <w:szCs w:val="22"/>
        </w:rPr>
        <w:t>metadat</w:t>
      </w:r>
      <w:proofErr w:type="spellEnd"/>
      <w:r>
        <w:rPr>
          <w:sz w:val="22"/>
          <w:szCs w:val="22"/>
        </w:rPr>
        <w:t xml:space="preserve">. Za tím účelem se smluvní strany zavazují v rámci kontraktačního procesu připravit smlouvu v otevřeném a strojově čitelném formátu. </w:t>
      </w:r>
    </w:p>
    <w:p w:rsidR="00A576BC" w:rsidRPr="002C0046" w:rsidRDefault="00A576BC" w:rsidP="00A576BC">
      <w:pPr>
        <w:numPr>
          <w:ilvl w:val="0"/>
          <w:numId w:val="4"/>
        </w:numPr>
        <w:spacing w:line="40" w:lineRule="atLeast"/>
        <w:ind w:left="426" w:hanging="426"/>
        <w:jc w:val="both"/>
        <w:rPr>
          <w:sz w:val="22"/>
          <w:szCs w:val="22"/>
        </w:rPr>
      </w:pPr>
      <w:r w:rsidRPr="002C0046">
        <w:rPr>
          <w:sz w:val="22"/>
          <w:szCs w:val="22"/>
        </w:rPr>
        <w:t xml:space="preserve">Smluvní strany se dohodly, že tuto smlouvu zveřejní v registru smluv Povodí Odry, státní podnik </w:t>
      </w:r>
      <w:r w:rsidRPr="002C0046">
        <w:rPr>
          <w:sz w:val="22"/>
          <w:szCs w:val="22"/>
        </w:rPr>
        <w:br/>
        <w:t>do 30 dnů od jejího uzavření. V případě nesplnění této smluvní povinnosti uveřejní smlouvu druhá smluvní strana.</w:t>
      </w:r>
    </w:p>
    <w:p w:rsidR="00A576BC" w:rsidRPr="0077465A" w:rsidRDefault="00A576BC" w:rsidP="00A576BC">
      <w:pPr>
        <w:tabs>
          <w:tab w:val="left" w:pos="720"/>
        </w:tabs>
        <w:jc w:val="both"/>
        <w:rPr>
          <w:color w:val="00B0F0"/>
          <w:sz w:val="22"/>
          <w:szCs w:val="22"/>
        </w:rPr>
      </w:pPr>
    </w:p>
    <w:p w:rsidR="00A576BC" w:rsidRDefault="00A576BC" w:rsidP="00A576BC">
      <w:pPr>
        <w:tabs>
          <w:tab w:val="left" w:pos="720"/>
        </w:tabs>
        <w:jc w:val="both"/>
        <w:rPr>
          <w:sz w:val="22"/>
          <w:szCs w:val="22"/>
        </w:rPr>
      </w:pPr>
    </w:p>
    <w:p w:rsidR="00A576BC" w:rsidRDefault="00A576BC" w:rsidP="00A576BC">
      <w:pPr>
        <w:tabs>
          <w:tab w:val="left" w:pos="720"/>
        </w:tabs>
        <w:jc w:val="both"/>
        <w:rPr>
          <w:sz w:val="22"/>
          <w:szCs w:val="22"/>
        </w:rPr>
      </w:pPr>
    </w:p>
    <w:p w:rsidR="00A576BC" w:rsidRPr="00FA1A59" w:rsidRDefault="00A576BC" w:rsidP="00A576BC">
      <w:pPr>
        <w:tabs>
          <w:tab w:val="left" w:pos="720"/>
        </w:tabs>
        <w:jc w:val="both"/>
        <w:rPr>
          <w:sz w:val="22"/>
          <w:szCs w:val="22"/>
        </w:rPr>
      </w:pPr>
    </w:p>
    <w:p w:rsidR="00A576BC" w:rsidRDefault="00A576BC" w:rsidP="00A576BC">
      <w:pPr>
        <w:jc w:val="both"/>
        <w:rPr>
          <w:sz w:val="22"/>
          <w:szCs w:val="22"/>
        </w:rPr>
      </w:pPr>
      <w:r w:rsidRPr="00FA1A59">
        <w:rPr>
          <w:sz w:val="22"/>
          <w:szCs w:val="22"/>
        </w:rPr>
        <w:t xml:space="preserve">V Ostravě dne </w:t>
      </w:r>
      <w:r w:rsidRPr="00FA1A59">
        <w:rPr>
          <w:sz w:val="22"/>
          <w:szCs w:val="22"/>
        </w:rPr>
        <w:tab/>
      </w:r>
      <w:r w:rsidRPr="00FA1A59">
        <w:rPr>
          <w:sz w:val="22"/>
          <w:szCs w:val="22"/>
        </w:rPr>
        <w:tab/>
      </w:r>
      <w:r w:rsidRPr="00FA1A59">
        <w:rPr>
          <w:sz w:val="22"/>
          <w:szCs w:val="22"/>
        </w:rPr>
        <w:tab/>
      </w:r>
      <w:r w:rsidRPr="00FA1A59">
        <w:rPr>
          <w:sz w:val="22"/>
          <w:szCs w:val="22"/>
        </w:rPr>
        <w:tab/>
      </w:r>
      <w:r w:rsidRPr="00FA1A59">
        <w:rPr>
          <w:sz w:val="22"/>
          <w:szCs w:val="22"/>
        </w:rPr>
        <w:tab/>
      </w:r>
      <w:r w:rsidRPr="00FA1A59">
        <w:rPr>
          <w:sz w:val="22"/>
          <w:szCs w:val="22"/>
        </w:rPr>
        <w:tab/>
      </w:r>
      <w:r>
        <w:rPr>
          <w:sz w:val="22"/>
          <w:szCs w:val="22"/>
        </w:rPr>
        <w:tab/>
        <w:t>V </w:t>
      </w:r>
      <w:r w:rsidR="00591CCB">
        <w:rPr>
          <w:sz w:val="22"/>
          <w:szCs w:val="22"/>
        </w:rPr>
        <w:t>Plzni</w:t>
      </w:r>
      <w:r>
        <w:rPr>
          <w:sz w:val="22"/>
          <w:szCs w:val="22"/>
        </w:rPr>
        <w:t xml:space="preserve"> dne</w:t>
      </w:r>
      <w:r w:rsidRPr="00FA1A59">
        <w:rPr>
          <w:sz w:val="22"/>
          <w:szCs w:val="22"/>
        </w:rPr>
        <w:t xml:space="preserve"> </w:t>
      </w:r>
    </w:p>
    <w:p w:rsidR="00A576BC" w:rsidRPr="00FA1A59" w:rsidRDefault="00A576BC" w:rsidP="00A576BC">
      <w:pPr>
        <w:tabs>
          <w:tab w:val="left" w:pos="720"/>
        </w:tabs>
        <w:jc w:val="both"/>
        <w:rPr>
          <w:sz w:val="22"/>
          <w:szCs w:val="22"/>
        </w:rPr>
      </w:pPr>
      <w:r>
        <w:rPr>
          <w:sz w:val="22"/>
          <w:szCs w:val="22"/>
        </w:rPr>
        <w:t>Za objednatele:</w:t>
      </w:r>
      <w:r w:rsidRPr="00FA1A59">
        <w:rPr>
          <w:sz w:val="22"/>
          <w:szCs w:val="22"/>
        </w:rPr>
        <w:tab/>
      </w:r>
      <w:r w:rsidR="00921776">
        <w:rPr>
          <w:sz w:val="22"/>
          <w:szCs w:val="22"/>
        </w:rPr>
        <w:t>20.11.2017</w:t>
      </w:r>
      <w:r w:rsidRPr="00FA1A59">
        <w:rPr>
          <w:sz w:val="22"/>
          <w:szCs w:val="22"/>
        </w:rPr>
        <w:tab/>
      </w:r>
      <w:r w:rsidRPr="00FA1A59">
        <w:rPr>
          <w:sz w:val="22"/>
          <w:szCs w:val="22"/>
        </w:rPr>
        <w:tab/>
      </w:r>
      <w:r w:rsidRPr="00FA1A59">
        <w:rPr>
          <w:sz w:val="22"/>
          <w:szCs w:val="22"/>
        </w:rPr>
        <w:tab/>
      </w:r>
      <w:r w:rsidRPr="00FA1A59">
        <w:rPr>
          <w:sz w:val="22"/>
          <w:szCs w:val="22"/>
        </w:rPr>
        <w:tab/>
      </w:r>
      <w:r>
        <w:rPr>
          <w:sz w:val="22"/>
          <w:szCs w:val="22"/>
        </w:rPr>
        <w:tab/>
        <w:t>Za zhotovitele:</w:t>
      </w:r>
      <w:r w:rsidR="00921776">
        <w:rPr>
          <w:sz w:val="22"/>
          <w:szCs w:val="22"/>
        </w:rPr>
        <w:t xml:space="preserve">  22.11.2017</w:t>
      </w:r>
    </w:p>
    <w:p w:rsidR="00A576BC" w:rsidRPr="00FA1A59" w:rsidRDefault="00A576BC" w:rsidP="00A576BC">
      <w:pPr>
        <w:tabs>
          <w:tab w:val="left" w:pos="720"/>
        </w:tabs>
        <w:jc w:val="both"/>
        <w:rPr>
          <w:sz w:val="22"/>
          <w:szCs w:val="22"/>
        </w:rPr>
      </w:pPr>
    </w:p>
    <w:p w:rsidR="00A576BC" w:rsidRPr="00FA1A59" w:rsidRDefault="00A576BC" w:rsidP="00A576BC">
      <w:pPr>
        <w:tabs>
          <w:tab w:val="left" w:pos="720"/>
        </w:tabs>
        <w:jc w:val="both"/>
        <w:rPr>
          <w:sz w:val="22"/>
          <w:szCs w:val="22"/>
        </w:rPr>
      </w:pPr>
    </w:p>
    <w:p w:rsidR="00A576BC" w:rsidRPr="00FA1A59" w:rsidRDefault="00A576BC" w:rsidP="00A576BC">
      <w:pPr>
        <w:tabs>
          <w:tab w:val="left" w:pos="720"/>
        </w:tabs>
        <w:jc w:val="both"/>
        <w:rPr>
          <w:sz w:val="22"/>
          <w:szCs w:val="22"/>
        </w:rPr>
      </w:pPr>
    </w:p>
    <w:p w:rsidR="00A576BC" w:rsidRPr="00FA1A59" w:rsidRDefault="00A576BC" w:rsidP="00A576BC">
      <w:pPr>
        <w:tabs>
          <w:tab w:val="left" w:pos="720"/>
        </w:tabs>
        <w:jc w:val="both"/>
        <w:rPr>
          <w:sz w:val="22"/>
          <w:szCs w:val="22"/>
        </w:rPr>
      </w:pPr>
    </w:p>
    <w:p w:rsidR="00A576BC" w:rsidRDefault="00103070" w:rsidP="00591CCB">
      <w:pPr>
        <w:tabs>
          <w:tab w:val="center" w:pos="7088"/>
        </w:tabs>
        <w:jc w:val="both"/>
        <w:rPr>
          <w:sz w:val="22"/>
          <w:szCs w:val="22"/>
          <w:u w:val="single"/>
        </w:rPr>
      </w:pPr>
      <w:r>
        <w:rPr>
          <w:sz w:val="22"/>
          <w:szCs w:val="22"/>
        </w:rPr>
        <w:t>…………………………………….</w:t>
      </w:r>
      <w:r w:rsidR="00591CCB">
        <w:rPr>
          <w:sz w:val="22"/>
          <w:szCs w:val="22"/>
        </w:rPr>
        <w:tab/>
      </w:r>
      <w:r>
        <w:rPr>
          <w:sz w:val="22"/>
          <w:szCs w:val="22"/>
        </w:rPr>
        <w:t xml:space="preserve"> </w:t>
      </w:r>
      <w:r w:rsidRPr="00591CCB">
        <w:rPr>
          <w:sz w:val="22"/>
          <w:szCs w:val="22"/>
        </w:rPr>
        <w:t>……………………………….….</w:t>
      </w:r>
    </w:p>
    <w:p w:rsidR="00A576BC" w:rsidRDefault="00103070" w:rsidP="00591CCB">
      <w:pPr>
        <w:tabs>
          <w:tab w:val="center" w:pos="1418"/>
          <w:tab w:val="center" w:pos="7088"/>
        </w:tabs>
        <w:jc w:val="both"/>
        <w:rPr>
          <w:snapToGrid w:val="0"/>
          <w:sz w:val="22"/>
          <w:szCs w:val="22"/>
        </w:rPr>
      </w:pPr>
      <w:r>
        <w:rPr>
          <w:sz w:val="22"/>
          <w:szCs w:val="22"/>
        </w:rPr>
        <w:t xml:space="preserve">             </w:t>
      </w:r>
      <w:r w:rsidR="00A576BC" w:rsidRPr="00FA1A59">
        <w:rPr>
          <w:sz w:val="22"/>
          <w:szCs w:val="22"/>
        </w:rPr>
        <w:t xml:space="preserve">Ing. </w:t>
      </w:r>
      <w:r w:rsidR="00A576BC">
        <w:rPr>
          <w:sz w:val="22"/>
          <w:szCs w:val="22"/>
        </w:rPr>
        <w:t xml:space="preserve">Jiří </w:t>
      </w:r>
      <w:proofErr w:type="spellStart"/>
      <w:r w:rsidR="00A576BC">
        <w:rPr>
          <w:sz w:val="22"/>
          <w:szCs w:val="22"/>
        </w:rPr>
        <w:t>Pagáč</w:t>
      </w:r>
      <w:proofErr w:type="spellEnd"/>
      <w:r w:rsidR="00591CCB">
        <w:rPr>
          <w:sz w:val="22"/>
          <w:szCs w:val="22"/>
        </w:rPr>
        <w:tab/>
        <w:t xml:space="preserve">Ing. Miroslav </w:t>
      </w:r>
      <w:proofErr w:type="spellStart"/>
      <w:r w:rsidR="00591CCB">
        <w:rPr>
          <w:sz w:val="22"/>
          <w:szCs w:val="22"/>
        </w:rPr>
        <w:t>Levora</w:t>
      </w:r>
      <w:proofErr w:type="spellEnd"/>
    </w:p>
    <w:p w:rsidR="00A576BC" w:rsidRDefault="00A576BC" w:rsidP="00A576BC">
      <w:pPr>
        <w:tabs>
          <w:tab w:val="center" w:pos="1418"/>
          <w:tab w:val="center" w:pos="7088"/>
        </w:tabs>
        <w:rPr>
          <w:snapToGrid w:val="0"/>
          <w:sz w:val="22"/>
          <w:szCs w:val="22"/>
        </w:rPr>
      </w:pPr>
      <w:r>
        <w:rPr>
          <w:snapToGrid w:val="0"/>
          <w:sz w:val="22"/>
          <w:szCs w:val="22"/>
        </w:rPr>
        <w:tab/>
      </w:r>
      <w:r w:rsidRPr="00FA1A59">
        <w:rPr>
          <w:snapToGrid w:val="0"/>
          <w:sz w:val="22"/>
          <w:szCs w:val="22"/>
        </w:rPr>
        <w:t>generální ředitel</w:t>
      </w:r>
      <w:r w:rsidRPr="00FA1A59">
        <w:rPr>
          <w:snapToGrid w:val="0"/>
          <w:sz w:val="22"/>
          <w:szCs w:val="22"/>
        </w:rPr>
        <w:tab/>
      </w:r>
      <w:r w:rsidR="00591CCB">
        <w:rPr>
          <w:snapToGrid w:val="0"/>
          <w:sz w:val="22"/>
          <w:szCs w:val="22"/>
        </w:rPr>
        <w:t>jednatel</w:t>
      </w:r>
    </w:p>
    <w:p w:rsidR="002C2AC2" w:rsidRDefault="002C2AC2"/>
    <w:sectPr w:rsidR="002C2AC2" w:rsidSect="00C044E8">
      <w:headerReference w:type="default" r:id="rId7"/>
      <w:footerReference w:type="default" r:id="rId8"/>
      <w:headerReference w:type="first" r:id="rId9"/>
      <w:pgSz w:w="11906" w:h="16838" w:code="9"/>
      <w:pgMar w:top="130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5F4" w:rsidRDefault="00ED05F4" w:rsidP="008153A6">
      <w:r>
        <w:separator/>
      </w:r>
    </w:p>
  </w:endnote>
  <w:endnote w:type="continuationSeparator" w:id="0">
    <w:p w:rsidR="00ED05F4" w:rsidRDefault="00ED05F4" w:rsidP="008153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687" w:rsidRPr="001A2BC7" w:rsidRDefault="00E402D9" w:rsidP="001A2BC7">
    <w:pPr>
      <w:pStyle w:val="Zpat"/>
      <w:jc w:val="center"/>
      <w:rPr>
        <w:sz w:val="20"/>
        <w:szCs w:val="20"/>
      </w:rPr>
    </w:pPr>
    <w:r w:rsidRPr="001A2BC7">
      <w:rPr>
        <w:rStyle w:val="slostrnky"/>
        <w:sz w:val="20"/>
        <w:szCs w:val="20"/>
      </w:rPr>
      <w:fldChar w:fldCharType="begin"/>
    </w:r>
    <w:r w:rsidR="00A576BC" w:rsidRPr="001A2BC7">
      <w:rPr>
        <w:rStyle w:val="slostrnky"/>
        <w:sz w:val="20"/>
        <w:szCs w:val="20"/>
      </w:rPr>
      <w:instrText xml:space="preserve"> PAGE </w:instrText>
    </w:r>
    <w:r w:rsidRPr="001A2BC7">
      <w:rPr>
        <w:rStyle w:val="slostrnky"/>
        <w:sz w:val="20"/>
        <w:szCs w:val="20"/>
      </w:rPr>
      <w:fldChar w:fldCharType="separate"/>
    </w:r>
    <w:r w:rsidR="00921776">
      <w:rPr>
        <w:rStyle w:val="slostrnky"/>
        <w:noProof/>
        <w:sz w:val="20"/>
        <w:szCs w:val="20"/>
      </w:rPr>
      <w:t>7</w:t>
    </w:r>
    <w:r w:rsidRPr="001A2BC7">
      <w:rPr>
        <w:rStyle w:val="slostrnky"/>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5F4" w:rsidRDefault="00ED05F4" w:rsidP="008153A6">
      <w:r>
        <w:separator/>
      </w:r>
    </w:p>
  </w:footnote>
  <w:footnote w:type="continuationSeparator" w:id="0">
    <w:p w:rsidR="00ED05F4" w:rsidRDefault="00ED05F4" w:rsidP="00815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687" w:rsidRPr="00785412" w:rsidRDefault="00ED05F4" w:rsidP="000B67EF">
    <w:pPr>
      <w:pStyle w:val="Nzev"/>
      <w:jc w:val="left"/>
      <w:rPr>
        <w:b w:val="0"/>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4E8" w:rsidRPr="00785412" w:rsidRDefault="00A576BC" w:rsidP="00C044E8">
    <w:pPr>
      <w:pStyle w:val="Nzev"/>
      <w:jc w:val="left"/>
      <w:rPr>
        <w:b w:val="0"/>
        <w:sz w:val="22"/>
        <w:szCs w:val="22"/>
      </w:rPr>
    </w:pPr>
    <w:proofErr w:type="spellStart"/>
    <w:r>
      <w:rPr>
        <w:b w:val="0"/>
        <w:sz w:val="22"/>
        <w:szCs w:val="22"/>
      </w:rPr>
      <w:t>e</w:t>
    </w:r>
    <w:r w:rsidRPr="00785412">
      <w:rPr>
        <w:b w:val="0"/>
        <w:sz w:val="22"/>
        <w:szCs w:val="22"/>
      </w:rPr>
      <w:t>v.č</w:t>
    </w:r>
    <w:proofErr w:type="spellEnd"/>
    <w:r w:rsidRPr="00785412">
      <w:rPr>
        <w:b w:val="0"/>
        <w:sz w:val="22"/>
        <w:szCs w:val="22"/>
      </w:rPr>
      <w:t>. objednatele:</w:t>
    </w:r>
    <w:r>
      <w:rPr>
        <w:b w:val="0"/>
        <w:sz w:val="22"/>
        <w:szCs w:val="22"/>
      </w:rPr>
      <w:t xml:space="preserve">  </w:t>
    </w:r>
    <w:r w:rsidR="00BC3F45">
      <w:rPr>
        <w:sz w:val="22"/>
        <w:szCs w:val="22"/>
      </w:rPr>
      <w:t>B 0046/17</w:t>
    </w:r>
    <w:r w:rsidRPr="00785412">
      <w:rPr>
        <w:b w:val="0"/>
        <w:sz w:val="22"/>
        <w:szCs w:val="22"/>
      </w:rPr>
      <w:tab/>
    </w:r>
    <w:r w:rsidRPr="00785412">
      <w:rPr>
        <w:b w:val="0"/>
        <w:sz w:val="22"/>
        <w:szCs w:val="22"/>
      </w:rPr>
      <w:tab/>
    </w:r>
    <w:r w:rsidRPr="00785412">
      <w:rPr>
        <w:b w:val="0"/>
        <w:sz w:val="22"/>
        <w:szCs w:val="22"/>
      </w:rPr>
      <w:tab/>
    </w:r>
    <w:r w:rsidRPr="00785412">
      <w:rPr>
        <w:b w:val="0"/>
        <w:sz w:val="22"/>
        <w:szCs w:val="22"/>
      </w:rPr>
      <w:tab/>
    </w:r>
    <w:r w:rsidR="00BC3F45">
      <w:rPr>
        <w:b w:val="0"/>
        <w:sz w:val="22"/>
        <w:szCs w:val="22"/>
      </w:rPr>
      <w:tab/>
    </w:r>
    <w:r w:rsidRPr="00785412">
      <w:rPr>
        <w:b w:val="0"/>
        <w:sz w:val="22"/>
        <w:szCs w:val="22"/>
      </w:rPr>
      <w:tab/>
    </w:r>
    <w:r>
      <w:rPr>
        <w:b w:val="0"/>
        <w:sz w:val="22"/>
        <w:szCs w:val="22"/>
      </w:rPr>
      <w:tab/>
    </w:r>
    <w:r w:rsidRPr="00785412">
      <w:rPr>
        <w:b w:val="0"/>
        <w:sz w:val="22"/>
        <w:szCs w:val="22"/>
      </w:rPr>
      <w:t xml:space="preserve"> </w:t>
    </w:r>
    <w:r>
      <w:rPr>
        <w:b w:val="0"/>
        <w:sz w:val="22"/>
        <w:szCs w:val="22"/>
      </w:rPr>
      <w:t xml:space="preserve">   </w:t>
    </w:r>
    <w:proofErr w:type="spellStart"/>
    <w:r>
      <w:rPr>
        <w:b w:val="0"/>
        <w:sz w:val="22"/>
        <w:szCs w:val="22"/>
      </w:rPr>
      <w:t>e</w:t>
    </w:r>
    <w:r w:rsidRPr="00785412">
      <w:rPr>
        <w:b w:val="0"/>
        <w:sz w:val="22"/>
        <w:szCs w:val="22"/>
      </w:rPr>
      <w:t>v.č</w:t>
    </w:r>
    <w:proofErr w:type="spellEnd"/>
    <w:r w:rsidRPr="00785412">
      <w:rPr>
        <w:b w:val="0"/>
        <w:sz w:val="22"/>
        <w:szCs w:val="22"/>
      </w:rPr>
      <w:t>. zhotovitele:</w:t>
    </w:r>
    <w:r>
      <w:rPr>
        <w:b w:val="0"/>
        <w:sz w:val="22"/>
        <w:szCs w:val="22"/>
      </w:rPr>
      <w:t xml:space="preserve"> </w:t>
    </w:r>
  </w:p>
  <w:p w:rsidR="00C044E8" w:rsidRDefault="00ED05F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EFC6480"/>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4E32B96"/>
    <w:multiLevelType w:val="hybridMultilevel"/>
    <w:tmpl w:val="D3E6C992"/>
    <w:lvl w:ilvl="0" w:tplc="ED6AA03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8571879"/>
    <w:multiLevelType w:val="singleLevel"/>
    <w:tmpl w:val="7DCEC422"/>
    <w:lvl w:ilvl="0">
      <w:start w:val="1"/>
      <w:numFmt w:val="decimal"/>
      <w:lvlText w:val="%1)"/>
      <w:lvlJc w:val="left"/>
      <w:pPr>
        <w:ind w:left="720" w:hanging="360"/>
      </w:pPr>
      <w:rPr>
        <w:rFonts w:hint="default"/>
        <w:b w:val="0"/>
        <w:i w:val="0"/>
        <w:sz w:val="22"/>
        <w:szCs w:val="22"/>
      </w:rPr>
    </w:lvl>
  </w:abstractNum>
  <w:abstractNum w:abstractNumId="4">
    <w:nsid w:val="25DC1670"/>
    <w:multiLevelType w:val="hybridMultilevel"/>
    <w:tmpl w:val="009260AE"/>
    <w:lvl w:ilvl="0" w:tplc="50DA2816">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F730EF7"/>
    <w:multiLevelType w:val="hybridMultilevel"/>
    <w:tmpl w:val="6F1850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892600"/>
    <w:multiLevelType w:val="hybridMultilevel"/>
    <w:tmpl w:val="6C1A7CE4"/>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DE71798"/>
    <w:multiLevelType w:val="hybridMultilevel"/>
    <w:tmpl w:val="95243324"/>
    <w:lvl w:ilvl="0" w:tplc="7A3EFAA6">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5295A7F"/>
    <w:multiLevelType w:val="hybridMultilevel"/>
    <w:tmpl w:val="783AA56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6BF17EA"/>
    <w:multiLevelType w:val="hybridMultilevel"/>
    <w:tmpl w:val="EA124D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B90783E"/>
    <w:multiLevelType w:val="hybridMultilevel"/>
    <w:tmpl w:val="C9403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13167CC"/>
    <w:multiLevelType w:val="hybridMultilevel"/>
    <w:tmpl w:val="B4AE2E3A"/>
    <w:lvl w:ilvl="0" w:tplc="5BFE8B5C">
      <w:start w:val="8"/>
      <w:numFmt w:val="decimal"/>
      <w:lvlText w:val="%1)"/>
      <w:lvlJc w:val="left"/>
      <w:pPr>
        <w:tabs>
          <w:tab w:val="num" w:pos="757"/>
        </w:tabs>
        <w:ind w:left="75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3004FD6"/>
    <w:multiLevelType w:val="hybridMultilevel"/>
    <w:tmpl w:val="C2445F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8BA011B"/>
    <w:multiLevelType w:val="hybridMultilevel"/>
    <w:tmpl w:val="F19A34F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82756D"/>
    <w:multiLevelType w:val="multilevel"/>
    <w:tmpl w:val="47A874FE"/>
    <w:lvl w:ilvl="0">
      <w:start w:val="3"/>
      <w:numFmt w:val="decimal"/>
      <w:pStyle w:val="NADPIS"/>
      <w:lvlText w:val="%1."/>
      <w:lvlJc w:val="left"/>
      <w:pPr>
        <w:tabs>
          <w:tab w:val="num" w:pos="360"/>
        </w:tabs>
        <w:ind w:left="360" w:hanging="360"/>
      </w:pPr>
      <w:rPr>
        <w:color w:val="auto"/>
      </w:rPr>
    </w:lvl>
    <w:lvl w:ilvl="1">
      <w:start w:val="1"/>
      <w:numFmt w:val="decimal"/>
      <w:pStyle w:val="ODSTAVEC"/>
      <w:lvlText w:val="%2)"/>
      <w:lvlJc w:val="left"/>
      <w:pPr>
        <w:tabs>
          <w:tab w:val="num" w:pos="927"/>
        </w:tabs>
        <w:ind w:left="927" w:hanging="360"/>
      </w:pPr>
      <w:rPr>
        <w:rFonts w:ascii="Times New Roman" w:eastAsia="Times New Roman" w:hAnsi="Times New Roman" w:cs="Times New Roman"/>
        <w:b w:val="0"/>
        <w:i w:val="0"/>
      </w:rPr>
    </w:lvl>
    <w:lvl w:ilvl="2">
      <w:start w:val="1"/>
      <w:numFmt w:val="lowerLetter"/>
      <w:lvlText w:val="%3)"/>
      <w:lvlJc w:val="left"/>
      <w:pPr>
        <w:tabs>
          <w:tab w:val="num" w:pos="1260"/>
        </w:tabs>
        <w:ind w:left="1260" w:hanging="720"/>
      </w:pPr>
      <w:rPr>
        <w:rFonts w:ascii="Times New Roman" w:eastAsia="Calibri" w:hAnsi="Times New Roman" w:cs="Times New Roman" w:hint="default"/>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nsid w:val="75CB4A00"/>
    <w:multiLevelType w:val="hybridMultilevel"/>
    <w:tmpl w:val="3C142926"/>
    <w:lvl w:ilvl="0" w:tplc="CBF02D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3"/>
  </w:num>
  <w:num w:numId="5">
    <w:abstractNumId w:val="6"/>
  </w:num>
  <w:num w:numId="6">
    <w:abstractNumId w:val="9"/>
  </w:num>
  <w:num w:numId="7">
    <w:abstractNumId w:val="15"/>
  </w:num>
  <w:num w:numId="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2"/>
  </w:num>
  <w:num w:numId="12">
    <w:abstractNumId w:val="11"/>
  </w:num>
  <w:num w:numId="13">
    <w:abstractNumId w:val="4"/>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576BC"/>
    <w:rsid w:val="00034594"/>
    <w:rsid w:val="00100F17"/>
    <w:rsid w:val="00103070"/>
    <w:rsid w:val="00216260"/>
    <w:rsid w:val="002C2AC2"/>
    <w:rsid w:val="002C6292"/>
    <w:rsid w:val="002C6CE6"/>
    <w:rsid w:val="002F18EF"/>
    <w:rsid w:val="00340B41"/>
    <w:rsid w:val="003F3CC8"/>
    <w:rsid w:val="00474051"/>
    <w:rsid w:val="00497931"/>
    <w:rsid w:val="004B686A"/>
    <w:rsid w:val="00591CCB"/>
    <w:rsid w:val="00680A04"/>
    <w:rsid w:val="006C17BC"/>
    <w:rsid w:val="006E04BE"/>
    <w:rsid w:val="007A1E44"/>
    <w:rsid w:val="007B3996"/>
    <w:rsid w:val="007D3682"/>
    <w:rsid w:val="008153A6"/>
    <w:rsid w:val="008D1E85"/>
    <w:rsid w:val="00902CFC"/>
    <w:rsid w:val="00921776"/>
    <w:rsid w:val="00A04DD6"/>
    <w:rsid w:val="00A576BC"/>
    <w:rsid w:val="00AC2739"/>
    <w:rsid w:val="00AE0B07"/>
    <w:rsid w:val="00BC3F45"/>
    <w:rsid w:val="00BD5EE6"/>
    <w:rsid w:val="00BF3C14"/>
    <w:rsid w:val="00BF5BF3"/>
    <w:rsid w:val="00C77330"/>
    <w:rsid w:val="00CE5153"/>
    <w:rsid w:val="00DA30CC"/>
    <w:rsid w:val="00DB702F"/>
    <w:rsid w:val="00E37712"/>
    <w:rsid w:val="00E402D9"/>
    <w:rsid w:val="00E81FA0"/>
    <w:rsid w:val="00EB5BF0"/>
    <w:rsid w:val="00ED05F4"/>
    <w:rsid w:val="00F21019"/>
    <w:rsid w:val="00F237FE"/>
    <w:rsid w:val="00FA7A1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76BC"/>
    <w:pPr>
      <w:spacing w:after="0"/>
      <w:ind w:left="0"/>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576BC"/>
    <w:pPr>
      <w:keepNext/>
      <w:tabs>
        <w:tab w:val="left" w:pos="2268"/>
      </w:tabs>
      <w:jc w:val="center"/>
      <w:outlineLvl w:val="0"/>
    </w:pPr>
    <w:rPr>
      <w:b/>
      <w:bCs/>
      <w:snapToGrid w:val="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576BC"/>
    <w:rPr>
      <w:rFonts w:ascii="Times New Roman" w:eastAsia="Times New Roman" w:hAnsi="Times New Roman" w:cs="Times New Roman"/>
      <w:b/>
      <w:bCs/>
      <w:snapToGrid w:val="0"/>
      <w:sz w:val="24"/>
      <w:szCs w:val="24"/>
      <w:u w:val="single"/>
      <w:lang w:eastAsia="cs-CZ"/>
    </w:rPr>
  </w:style>
  <w:style w:type="paragraph" w:styleId="Nzev">
    <w:name w:val="Title"/>
    <w:basedOn w:val="Normln"/>
    <w:link w:val="NzevChar"/>
    <w:qFormat/>
    <w:rsid w:val="00A576BC"/>
    <w:pPr>
      <w:jc w:val="center"/>
    </w:pPr>
    <w:rPr>
      <w:b/>
      <w:bCs/>
      <w:sz w:val="32"/>
    </w:rPr>
  </w:style>
  <w:style w:type="character" w:customStyle="1" w:styleId="NzevChar">
    <w:name w:val="Název Char"/>
    <w:basedOn w:val="Standardnpsmoodstavce"/>
    <w:link w:val="Nzev"/>
    <w:rsid w:val="00A576BC"/>
    <w:rPr>
      <w:rFonts w:ascii="Times New Roman" w:eastAsia="Times New Roman" w:hAnsi="Times New Roman" w:cs="Times New Roman"/>
      <w:b/>
      <w:bCs/>
      <w:sz w:val="32"/>
      <w:szCs w:val="24"/>
      <w:lang w:eastAsia="cs-CZ"/>
    </w:rPr>
  </w:style>
  <w:style w:type="paragraph" w:styleId="Zkladntext">
    <w:name w:val="Body Text"/>
    <w:basedOn w:val="Normln"/>
    <w:link w:val="ZkladntextChar"/>
    <w:semiHidden/>
    <w:rsid w:val="00A576BC"/>
    <w:pPr>
      <w:jc w:val="center"/>
    </w:pPr>
  </w:style>
  <w:style w:type="character" w:customStyle="1" w:styleId="ZkladntextChar">
    <w:name w:val="Základní text Char"/>
    <w:basedOn w:val="Standardnpsmoodstavce"/>
    <w:link w:val="Zkladntext"/>
    <w:semiHidden/>
    <w:rsid w:val="00A576BC"/>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A576BC"/>
    <w:pPr>
      <w:tabs>
        <w:tab w:val="left" w:pos="2268"/>
      </w:tabs>
      <w:jc w:val="both"/>
    </w:pPr>
    <w:rPr>
      <w:snapToGrid w:val="0"/>
    </w:rPr>
  </w:style>
  <w:style w:type="character" w:customStyle="1" w:styleId="Zkladntext2Char">
    <w:name w:val="Základní text 2 Char"/>
    <w:basedOn w:val="Standardnpsmoodstavce"/>
    <w:link w:val="Zkladntext2"/>
    <w:semiHidden/>
    <w:rsid w:val="00A576BC"/>
    <w:rPr>
      <w:rFonts w:ascii="Times New Roman" w:eastAsia="Times New Roman" w:hAnsi="Times New Roman" w:cs="Times New Roman"/>
      <w:snapToGrid w:val="0"/>
      <w:sz w:val="24"/>
      <w:szCs w:val="24"/>
      <w:lang w:eastAsia="cs-CZ"/>
    </w:rPr>
  </w:style>
  <w:style w:type="paragraph" w:customStyle="1" w:styleId="Zkladntext21">
    <w:name w:val="Základní text 21"/>
    <w:basedOn w:val="Normln"/>
    <w:rsid w:val="00A576BC"/>
    <w:pPr>
      <w:overflowPunct w:val="0"/>
      <w:autoSpaceDE w:val="0"/>
      <w:autoSpaceDN w:val="0"/>
      <w:adjustRightInd w:val="0"/>
      <w:jc w:val="both"/>
      <w:textAlignment w:val="baseline"/>
    </w:pPr>
    <w:rPr>
      <w:szCs w:val="20"/>
    </w:rPr>
  </w:style>
  <w:style w:type="paragraph" w:styleId="Odstavecseseznamem">
    <w:name w:val="List Paragraph"/>
    <w:basedOn w:val="Normln"/>
    <w:uiPriority w:val="34"/>
    <w:qFormat/>
    <w:rsid w:val="00A576BC"/>
    <w:pPr>
      <w:ind w:left="708"/>
    </w:pPr>
  </w:style>
  <w:style w:type="character" w:customStyle="1" w:styleId="text1">
    <w:name w:val="text1"/>
    <w:basedOn w:val="Standardnpsmoodstavce"/>
    <w:rsid w:val="00A576BC"/>
    <w:rPr>
      <w:rFonts w:ascii="Arial" w:hAnsi="Arial" w:cs="Arial" w:hint="default"/>
      <w:sz w:val="22"/>
      <w:szCs w:val="22"/>
    </w:rPr>
  </w:style>
  <w:style w:type="paragraph" w:styleId="Zhlav">
    <w:name w:val="header"/>
    <w:basedOn w:val="Normln"/>
    <w:link w:val="ZhlavChar"/>
    <w:rsid w:val="00A576BC"/>
    <w:pPr>
      <w:tabs>
        <w:tab w:val="center" w:pos="4536"/>
        <w:tab w:val="right" w:pos="9072"/>
      </w:tabs>
    </w:pPr>
  </w:style>
  <w:style w:type="character" w:customStyle="1" w:styleId="ZhlavChar">
    <w:name w:val="Záhlaví Char"/>
    <w:basedOn w:val="Standardnpsmoodstavce"/>
    <w:link w:val="Zhlav"/>
    <w:rsid w:val="00A576BC"/>
    <w:rPr>
      <w:rFonts w:ascii="Times New Roman" w:eastAsia="Times New Roman" w:hAnsi="Times New Roman" w:cs="Times New Roman"/>
      <w:sz w:val="24"/>
      <w:szCs w:val="24"/>
      <w:lang w:eastAsia="cs-CZ"/>
    </w:rPr>
  </w:style>
  <w:style w:type="paragraph" w:styleId="Zpat">
    <w:name w:val="footer"/>
    <w:basedOn w:val="Normln"/>
    <w:link w:val="ZpatChar"/>
    <w:rsid w:val="00A576BC"/>
    <w:pPr>
      <w:tabs>
        <w:tab w:val="center" w:pos="4536"/>
        <w:tab w:val="right" w:pos="9072"/>
      </w:tabs>
    </w:pPr>
  </w:style>
  <w:style w:type="character" w:customStyle="1" w:styleId="ZpatChar">
    <w:name w:val="Zápatí Char"/>
    <w:basedOn w:val="Standardnpsmoodstavce"/>
    <w:link w:val="Zpat"/>
    <w:rsid w:val="00A576BC"/>
    <w:rPr>
      <w:rFonts w:ascii="Times New Roman" w:eastAsia="Times New Roman" w:hAnsi="Times New Roman" w:cs="Times New Roman"/>
      <w:sz w:val="24"/>
      <w:szCs w:val="24"/>
      <w:lang w:eastAsia="cs-CZ"/>
    </w:rPr>
  </w:style>
  <w:style w:type="character" w:styleId="slostrnky">
    <w:name w:val="page number"/>
    <w:basedOn w:val="Standardnpsmoodstavce"/>
    <w:rsid w:val="00A576BC"/>
  </w:style>
  <w:style w:type="paragraph" w:customStyle="1" w:styleId="ODSTAVEC">
    <w:name w:val="ODSTAVEC"/>
    <w:basedOn w:val="Bezmezer"/>
    <w:rsid w:val="00A576BC"/>
    <w:pPr>
      <w:numPr>
        <w:ilvl w:val="1"/>
        <w:numId w:val="8"/>
      </w:numPr>
      <w:tabs>
        <w:tab w:val="clear" w:pos="927"/>
        <w:tab w:val="num" w:pos="360"/>
        <w:tab w:val="num" w:pos="1440"/>
      </w:tabs>
      <w:spacing w:before="120"/>
      <w:ind w:left="0" w:firstLine="0"/>
      <w:jc w:val="both"/>
    </w:pPr>
    <w:rPr>
      <w:rFonts w:ascii="Arial" w:hAnsi="Arial" w:cs="Arial"/>
      <w:sz w:val="18"/>
      <w:szCs w:val="18"/>
    </w:rPr>
  </w:style>
  <w:style w:type="paragraph" w:customStyle="1" w:styleId="NADPIS">
    <w:name w:val="NADPIS"/>
    <w:basedOn w:val="Bezmezer"/>
    <w:rsid w:val="00A576BC"/>
    <w:pPr>
      <w:numPr>
        <w:numId w:val="8"/>
      </w:numPr>
      <w:tabs>
        <w:tab w:val="clear" w:pos="360"/>
        <w:tab w:val="num" w:pos="720"/>
      </w:tabs>
      <w:spacing w:before="360"/>
      <w:ind w:left="0" w:firstLine="0"/>
      <w:jc w:val="center"/>
    </w:pPr>
    <w:rPr>
      <w:rFonts w:ascii="Arial" w:hAnsi="Arial" w:cs="Arial"/>
      <w:b/>
      <w:sz w:val="22"/>
      <w:szCs w:val="22"/>
      <w:lang w:eastAsia="en-US"/>
    </w:rPr>
  </w:style>
  <w:style w:type="paragraph" w:styleId="Bezmezer">
    <w:name w:val="No Spacing"/>
    <w:uiPriority w:val="1"/>
    <w:qFormat/>
    <w:rsid w:val="00A576BC"/>
    <w:pPr>
      <w:spacing w:after="0"/>
      <w:ind w:left="0"/>
      <w:jc w:val="left"/>
    </w:pPr>
    <w:rPr>
      <w:rFonts w:ascii="Times New Roman" w:eastAsia="Times New Roman" w:hAnsi="Times New Roman" w:cs="Times New Roman"/>
      <w:sz w:val="24"/>
      <w:szCs w:val="24"/>
      <w:lang w:eastAsia="cs-CZ"/>
    </w:rPr>
  </w:style>
  <w:style w:type="paragraph" w:styleId="Seznamsodrkami">
    <w:name w:val="List Bullet"/>
    <w:basedOn w:val="Normln"/>
    <w:rsid w:val="00902CFC"/>
    <w:pPr>
      <w:widowControl w:val="0"/>
      <w:numPr>
        <w:numId w:val="16"/>
      </w:numPr>
    </w:pPr>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3500</Words>
  <Characters>20653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4</cp:revision>
  <cp:lastPrinted>2017-08-11T07:57:00Z</cp:lastPrinted>
  <dcterms:created xsi:type="dcterms:W3CDTF">2017-11-27T12:30:00Z</dcterms:created>
  <dcterms:modified xsi:type="dcterms:W3CDTF">2017-11-27T12:53:00Z</dcterms:modified>
</cp:coreProperties>
</file>