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U Nisy 6a, 46057 Liberec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1011690940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Kyncl Aleš</w:t>
      </w:r>
      <w:r w:rsidR="00022955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022955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022955">
        <w:rPr>
          <w:rFonts w:ascii="Arial" w:hAnsi="Arial" w:cs="Arial"/>
          <w:color w:val="000000"/>
          <w:sz w:val="22"/>
          <w:szCs w:val="22"/>
        </w:rPr>
        <w:t>. 76xxx/</w:t>
      </w:r>
      <w:proofErr w:type="spellStart"/>
      <w:r w:rsidR="00022955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022955">
        <w:rPr>
          <w:rFonts w:ascii="Arial" w:hAnsi="Arial" w:cs="Arial"/>
          <w:color w:val="000000"/>
          <w:sz w:val="22"/>
          <w:szCs w:val="22"/>
        </w:rPr>
        <w:t xml:space="preserve">…… Chrudim 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1/17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1011690940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11.5.2009 kupní smlouvu č. 1011690940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18 591,00 Kč (slovy: osmnáct tisíc pět set devadesát jedna koruna česká)</w:t>
      </w:r>
      <w:r w:rsidRPr="00D87E4D">
        <w:rPr>
          <w:rFonts w:ascii="Arial" w:hAnsi="Arial" w:cs="Arial"/>
          <w:sz w:val="22"/>
          <w:szCs w:val="22"/>
        </w:rPr>
        <w:t>. Zbývá uhradit částku ve výši 33 068,00 Kč (slovy: třicet tři tisíce šedesát osm korun českých).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1.6.2017</w:t>
      </w:r>
      <w:r w:rsidRPr="00D87E4D">
        <w:rPr>
          <w:rFonts w:ascii="Arial" w:hAnsi="Arial" w:cs="Arial"/>
          <w:sz w:val="22"/>
          <w:szCs w:val="22"/>
        </w:rPr>
        <w:tab/>
        <w:t>1 438,00 Kč</w:t>
      </w:r>
      <w:r w:rsidRPr="00D87E4D">
        <w:rPr>
          <w:rFonts w:ascii="Arial" w:hAnsi="Arial" w:cs="Arial"/>
          <w:sz w:val="22"/>
          <w:szCs w:val="22"/>
        </w:rPr>
        <w:br/>
        <w:t>k 1.6.2018</w:t>
      </w:r>
      <w:r w:rsidRPr="00D87E4D">
        <w:rPr>
          <w:rFonts w:ascii="Arial" w:hAnsi="Arial" w:cs="Arial"/>
          <w:sz w:val="22"/>
          <w:szCs w:val="22"/>
        </w:rPr>
        <w:tab/>
        <w:t>1 438,00 Kč</w:t>
      </w:r>
      <w:r w:rsidRPr="00D87E4D">
        <w:rPr>
          <w:rFonts w:ascii="Arial" w:hAnsi="Arial" w:cs="Arial"/>
          <w:sz w:val="22"/>
          <w:szCs w:val="22"/>
        </w:rPr>
        <w:br/>
        <w:t>k 1.6.2019</w:t>
      </w:r>
      <w:r w:rsidRPr="00D87E4D">
        <w:rPr>
          <w:rFonts w:ascii="Arial" w:hAnsi="Arial" w:cs="Arial"/>
          <w:sz w:val="22"/>
          <w:szCs w:val="22"/>
        </w:rPr>
        <w:tab/>
        <w:t>1 438,00 Kč</w:t>
      </w:r>
      <w:r w:rsidRPr="00D87E4D">
        <w:rPr>
          <w:rFonts w:ascii="Arial" w:hAnsi="Arial" w:cs="Arial"/>
          <w:sz w:val="22"/>
          <w:szCs w:val="22"/>
        </w:rPr>
        <w:br/>
        <w:t>k 1.6.2020</w:t>
      </w:r>
      <w:r w:rsidRPr="00D87E4D">
        <w:rPr>
          <w:rFonts w:ascii="Arial" w:hAnsi="Arial" w:cs="Arial"/>
          <w:sz w:val="22"/>
          <w:szCs w:val="22"/>
        </w:rPr>
        <w:tab/>
        <w:t>1 438,00 Kč</w:t>
      </w:r>
      <w:r w:rsidRPr="00D87E4D">
        <w:rPr>
          <w:rFonts w:ascii="Arial" w:hAnsi="Arial" w:cs="Arial"/>
          <w:sz w:val="22"/>
          <w:szCs w:val="22"/>
        </w:rPr>
        <w:br/>
        <w:t>k 1.6.2021</w:t>
      </w:r>
      <w:r w:rsidRPr="00D87E4D">
        <w:rPr>
          <w:rFonts w:ascii="Arial" w:hAnsi="Arial" w:cs="Arial"/>
          <w:sz w:val="22"/>
          <w:szCs w:val="22"/>
        </w:rPr>
        <w:tab/>
        <w:t>1 438,00 Kč</w:t>
      </w:r>
      <w:r w:rsidRPr="00D87E4D">
        <w:rPr>
          <w:rFonts w:ascii="Arial" w:hAnsi="Arial" w:cs="Arial"/>
          <w:sz w:val="22"/>
          <w:szCs w:val="22"/>
        </w:rPr>
        <w:br/>
        <w:t>k 1.6.2022</w:t>
      </w:r>
      <w:r w:rsidRPr="00D87E4D">
        <w:rPr>
          <w:rFonts w:ascii="Arial" w:hAnsi="Arial" w:cs="Arial"/>
          <w:sz w:val="22"/>
          <w:szCs w:val="22"/>
        </w:rPr>
        <w:tab/>
        <w:t>1 438,00 Kč</w:t>
      </w:r>
      <w:r w:rsidRPr="00D87E4D">
        <w:rPr>
          <w:rFonts w:ascii="Arial" w:hAnsi="Arial" w:cs="Arial"/>
          <w:sz w:val="22"/>
          <w:szCs w:val="22"/>
        </w:rPr>
        <w:br/>
        <w:t>k 1.6.2023</w:t>
      </w:r>
      <w:r w:rsidRPr="00D87E4D">
        <w:rPr>
          <w:rFonts w:ascii="Arial" w:hAnsi="Arial" w:cs="Arial"/>
          <w:sz w:val="22"/>
          <w:szCs w:val="22"/>
        </w:rPr>
        <w:tab/>
        <w:t>1 438,00 Kč</w:t>
      </w:r>
      <w:r w:rsidRPr="00D87E4D">
        <w:rPr>
          <w:rFonts w:ascii="Arial" w:hAnsi="Arial" w:cs="Arial"/>
          <w:sz w:val="22"/>
          <w:szCs w:val="22"/>
        </w:rPr>
        <w:br/>
        <w:t>k 1.6.2024</w:t>
      </w:r>
      <w:r w:rsidRPr="00D87E4D">
        <w:rPr>
          <w:rFonts w:ascii="Arial" w:hAnsi="Arial" w:cs="Arial"/>
          <w:sz w:val="22"/>
          <w:szCs w:val="22"/>
        </w:rPr>
        <w:tab/>
        <w:t>1 438,00 Kč</w:t>
      </w:r>
      <w:r w:rsidRPr="00D87E4D">
        <w:rPr>
          <w:rFonts w:ascii="Arial" w:hAnsi="Arial" w:cs="Arial"/>
          <w:sz w:val="22"/>
          <w:szCs w:val="22"/>
        </w:rPr>
        <w:br/>
        <w:t>k 1.6.2025</w:t>
      </w:r>
      <w:r w:rsidRPr="00D87E4D">
        <w:rPr>
          <w:rFonts w:ascii="Arial" w:hAnsi="Arial" w:cs="Arial"/>
          <w:sz w:val="22"/>
          <w:szCs w:val="22"/>
        </w:rPr>
        <w:tab/>
        <w:t>1 438,00 Kč</w:t>
      </w:r>
      <w:r w:rsidRPr="00D87E4D">
        <w:rPr>
          <w:rFonts w:ascii="Arial" w:hAnsi="Arial" w:cs="Arial"/>
          <w:sz w:val="22"/>
          <w:szCs w:val="22"/>
        </w:rPr>
        <w:br/>
        <w:t>k 1.6.2026</w:t>
      </w:r>
      <w:r w:rsidRPr="00D87E4D">
        <w:rPr>
          <w:rFonts w:ascii="Arial" w:hAnsi="Arial" w:cs="Arial"/>
          <w:sz w:val="22"/>
          <w:szCs w:val="22"/>
        </w:rPr>
        <w:tab/>
        <w:t>1 438,00 Kč</w:t>
      </w:r>
      <w:r w:rsidRPr="00D87E4D">
        <w:rPr>
          <w:rFonts w:ascii="Arial" w:hAnsi="Arial" w:cs="Arial"/>
          <w:sz w:val="22"/>
          <w:szCs w:val="22"/>
        </w:rPr>
        <w:br/>
        <w:t>k 1.6.2027</w:t>
      </w:r>
      <w:r w:rsidRPr="00D87E4D">
        <w:rPr>
          <w:rFonts w:ascii="Arial" w:hAnsi="Arial" w:cs="Arial"/>
          <w:sz w:val="22"/>
          <w:szCs w:val="22"/>
        </w:rPr>
        <w:tab/>
        <w:t>1 438,00 Kč</w:t>
      </w:r>
      <w:r w:rsidRPr="00D87E4D">
        <w:rPr>
          <w:rFonts w:ascii="Arial" w:hAnsi="Arial" w:cs="Arial"/>
          <w:sz w:val="22"/>
          <w:szCs w:val="22"/>
        </w:rPr>
        <w:br/>
        <w:t>k 1.6.2028</w:t>
      </w:r>
      <w:r w:rsidRPr="00D87E4D">
        <w:rPr>
          <w:rFonts w:ascii="Arial" w:hAnsi="Arial" w:cs="Arial"/>
          <w:sz w:val="22"/>
          <w:szCs w:val="22"/>
        </w:rPr>
        <w:tab/>
        <w:t>1 438,00 Kč</w:t>
      </w:r>
      <w:r w:rsidRPr="00D87E4D">
        <w:rPr>
          <w:rFonts w:ascii="Arial" w:hAnsi="Arial" w:cs="Arial"/>
          <w:sz w:val="22"/>
          <w:szCs w:val="22"/>
        </w:rPr>
        <w:br/>
        <w:t>k 1.6.2029</w:t>
      </w:r>
      <w:r w:rsidRPr="00D87E4D">
        <w:rPr>
          <w:rFonts w:ascii="Arial" w:hAnsi="Arial" w:cs="Arial"/>
          <w:sz w:val="22"/>
          <w:szCs w:val="22"/>
        </w:rPr>
        <w:tab/>
        <w:t>1 438,00 Kč</w:t>
      </w:r>
      <w:r w:rsidRPr="00D87E4D">
        <w:rPr>
          <w:rFonts w:ascii="Arial" w:hAnsi="Arial" w:cs="Arial"/>
          <w:sz w:val="22"/>
          <w:szCs w:val="22"/>
        </w:rPr>
        <w:br/>
        <w:t>k 1.6.2030</w:t>
      </w:r>
      <w:r w:rsidRPr="00D87E4D">
        <w:rPr>
          <w:rFonts w:ascii="Arial" w:hAnsi="Arial" w:cs="Arial"/>
          <w:sz w:val="22"/>
          <w:szCs w:val="22"/>
        </w:rPr>
        <w:tab/>
        <w:t>1 438,00 Kč</w:t>
      </w:r>
      <w:r w:rsidRPr="00D87E4D">
        <w:rPr>
          <w:rFonts w:ascii="Arial" w:hAnsi="Arial" w:cs="Arial"/>
          <w:sz w:val="22"/>
          <w:szCs w:val="22"/>
        </w:rPr>
        <w:br/>
        <w:t>k 1.6.2031</w:t>
      </w:r>
      <w:r w:rsidRPr="00D87E4D">
        <w:rPr>
          <w:rFonts w:ascii="Arial" w:hAnsi="Arial" w:cs="Arial"/>
          <w:sz w:val="22"/>
          <w:szCs w:val="22"/>
        </w:rPr>
        <w:tab/>
        <w:t>1 438,00 Kč</w:t>
      </w:r>
      <w:r w:rsidRPr="00D87E4D">
        <w:rPr>
          <w:rFonts w:ascii="Arial" w:hAnsi="Arial" w:cs="Arial"/>
          <w:sz w:val="22"/>
          <w:szCs w:val="22"/>
        </w:rPr>
        <w:br/>
        <w:t>k 1.6.2032</w:t>
      </w:r>
      <w:r w:rsidRPr="00D87E4D">
        <w:rPr>
          <w:rFonts w:ascii="Arial" w:hAnsi="Arial" w:cs="Arial"/>
          <w:sz w:val="22"/>
          <w:szCs w:val="22"/>
        </w:rPr>
        <w:tab/>
        <w:t>1 438,00 Kč</w:t>
      </w:r>
      <w:r w:rsidRPr="00D87E4D">
        <w:rPr>
          <w:rFonts w:ascii="Arial" w:hAnsi="Arial" w:cs="Arial"/>
          <w:sz w:val="22"/>
          <w:szCs w:val="22"/>
        </w:rPr>
        <w:br/>
        <w:t>k 1.6.2033</w:t>
      </w:r>
      <w:r w:rsidRPr="00D87E4D">
        <w:rPr>
          <w:rFonts w:ascii="Arial" w:hAnsi="Arial" w:cs="Arial"/>
          <w:sz w:val="22"/>
          <w:szCs w:val="22"/>
        </w:rPr>
        <w:tab/>
        <w:t>1 438,00 Kč</w:t>
      </w:r>
      <w:r w:rsidRPr="00D87E4D">
        <w:rPr>
          <w:rFonts w:ascii="Arial" w:hAnsi="Arial" w:cs="Arial"/>
          <w:sz w:val="22"/>
          <w:szCs w:val="22"/>
        </w:rPr>
        <w:br/>
        <w:t>k 1.6.2034</w:t>
      </w:r>
      <w:r w:rsidRPr="00D87E4D">
        <w:rPr>
          <w:rFonts w:ascii="Arial" w:hAnsi="Arial" w:cs="Arial"/>
          <w:sz w:val="22"/>
          <w:szCs w:val="22"/>
        </w:rPr>
        <w:tab/>
        <w:t>1 438,00 Kč</w:t>
      </w:r>
      <w:r w:rsidRPr="00D87E4D">
        <w:rPr>
          <w:rFonts w:ascii="Arial" w:hAnsi="Arial" w:cs="Arial"/>
          <w:sz w:val="22"/>
          <w:szCs w:val="22"/>
        </w:rPr>
        <w:br/>
        <w:t>k 1.6.2035</w:t>
      </w:r>
      <w:r w:rsidRPr="00D87E4D">
        <w:rPr>
          <w:rFonts w:ascii="Arial" w:hAnsi="Arial" w:cs="Arial"/>
          <w:sz w:val="22"/>
          <w:szCs w:val="22"/>
        </w:rPr>
        <w:tab/>
        <w:t>1 438,00 Kč</w:t>
      </w:r>
      <w:r w:rsidRPr="00D87E4D">
        <w:rPr>
          <w:rFonts w:ascii="Arial" w:hAnsi="Arial" w:cs="Arial"/>
          <w:sz w:val="22"/>
          <w:szCs w:val="22"/>
        </w:rPr>
        <w:br/>
        <w:t>k 1.6.2036</w:t>
      </w:r>
      <w:r w:rsidRPr="00D87E4D">
        <w:rPr>
          <w:rFonts w:ascii="Arial" w:hAnsi="Arial" w:cs="Arial"/>
          <w:sz w:val="22"/>
          <w:szCs w:val="22"/>
        </w:rPr>
        <w:tab/>
        <w:t>1 438,00 Kč</w:t>
      </w:r>
      <w:r w:rsidRPr="00D87E4D">
        <w:rPr>
          <w:rFonts w:ascii="Arial" w:hAnsi="Arial" w:cs="Arial"/>
          <w:sz w:val="22"/>
          <w:szCs w:val="22"/>
        </w:rPr>
        <w:br/>
        <w:t>k 1.6.2037</w:t>
      </w:r>
      <w:r w:rsidRPr="00D87E4D">
        <w:rPr>
          <w:rFonts w:ascii="Arial" w:hAnsi="Arial" w:cs="Arial"/>
          <w:sz w:val="22"/>
          <w:szCs w:val="22"/>
        </w:rPr>
        <w:tab/>
        <w:t>1 438,00 Kč</w:t>
      </w:r>
      <w:r w:rsidRPr="00D87E4D">
        <w:rPr>
          <w:rFonts w:ascii="Arial" w:hAnsi="Arial" w:cs="Arial"/>
          <w:sz w:val="22"/>
          <w:szCs w:val="22"/>
        </w:rPr>
        <w:br/>
        <w:t>k 1.6.2038</w:t>
      </w:r>
      <w:r w:rsidRPr="00D87E4D">
        <w:rPr>
          <w:rFonts w:ascii="Arial" w:hAnsi="Arial" w:cs="Arial"/>
          <w:sz w:val="22"/>
          <w:szCs w:val="22"/>
        </w:rPr>
        <w:tab/>
        <w:t>1 438,00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lastRenderedPageBreak/>
        <w:t>k 31.5.2039</w:t>
      </w:r>
      <w:r w:rsidRPr="00D87E4D">
        <w:rPr>
          <w:rFonts w:ascii="Arial" w:hAnsi="Arial" w:cs="Arial"/>
          <w:sz w:val="22"/>
          <w:szCs w:val="22"/>
        </w:rPr>
        <w:tab/>
        <w:t>1 432,00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341145" w:rsidRPr="00D87E4D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bCs/>
          <w:sz w:val="22"/>
          <w:szCs w:val="22"/>
          <w:lang w:eastAsia="ar-SA"/>
        </w:rPr>
      </w:pPr>
      <w:r w:rsidRPr="00D87E4D">
        <w:rPr>
          <w:rFonts w:ascii="Arial" w:hAnsi="Arial" w:cs="Arial"/>
          <w:sz w:val="22"/>
          <w:szCs w:val="22"/>
        </w:rPr>
        <w:t>1)Tento dodatek je nedílnou součástí smlouvy a nabývá účinnosti dnem uveřejnění v registru smluv dle § 6 odst. 1 zákona č.</w:t>
      </w:r>
      <w:r w:rsidRPr="00D87E4D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D87E4D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341145" w:rsidRPr="00D87E4D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Liberci dne 2.5.2017</w:t>
      </w:r>
      <w:r w:rsidRPr="00D87E4D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Kyncl Aleš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Bohuslav Kabátek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Vozka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022955">
        <w:rPr>
          <w:rFonts w:ascii="Arial" w:hAnsi="Arial" w:cs="Arial"/>
          <w:color w:val="000000"/>
          <w:sz w:val="22"/>
          <w:szCs w:val="22"/>
        </w:rPr>
        <w:t>Bc. Průšová Kateřina</w:t>
      </w:r>
      <w:bookmarkStart w:id="0" w:name="_GoBack"/>
      <w:bookmarkEnd w:id="0"/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171" w:rsidRDefault="00266171">
      <w:r>
        <w:separator/>
      </w:r>
    </w:p>
  </w:endnote>
  <w:endnote w:type="continuationSeparator" w:id="0">
    <w:p w:rsidR="00266171" w:rsidRDefault="0026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171" w:rsidRDefault="00266171">
      <w:r>
        <w:separator/>
      </w:r>
    </w:p>
  </w:footnote>
  <w:footnote w:type="continuationSeparator" w:id="0">
    <w:p w:rsidR="00266171" w:rsidRDefault="00266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22955"/>
    <w:rsid w:val="00052A97"/>
    <w:rsid w:val="00195A2D"/>
    <w:rsid w:val="001B68C1"/>
    <w:rsid w:val="00266171"/>
    <w:rsid w:val="00341145"/>
    <w:rsid w:val="00362161"/>
    <w:rsid w:val="003862E6"/>
    <w:rsid w:val="00490212"/>
    <w:rsid w:val="00616E7E"/>
    <w:rsid w:val="007B175B"/>
    <w:rsid w:val="00871361"/>
    <w:rsid w:val="008C21C4"/>
    <w:rsid w:val="008F4DFE"/>
    <w:rsid w:val="00973DE3"/>
    <w:rsid w:val="00983CED"/>
    <w:rsid w:val="009B45CE"/>
    <w:rsid w:val="00A46BAE"/>
    <w:rsid w:val="00B074ED"/>
    <w:rsid w:val="00C63B27"/>
    <w:rsid w:val="00C9419D"/>
    <w:rsid w:val="00CD4677"/>
    <w:rsid w:val="00D87E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11D50E"/>
  <w14:defaultImageDpi w14:val="0"/>
  <w15:docId w15:val="{3F39407A-29B0-4DF3-B4AA-C91829EE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prusovak</dc:creator>
  <cp:keywords/>
  <dc:description/>
  <cp:lastModifiedBy>Průšová Kateřina Bc.</cp:lastModifiedBy>
  <cp:revision>1</cp:revision>
  <cp:lastPrinted>2005-12-12T13:07:00Z</cp:lastPrinted>
  <dcterms:created xsi:type="dcterms:W3CDTF">2017-11-27T13:08:00Z</dcterms:created>
  <dcterms:modified xsi:type="dcterms:W3CDTF">2017-11-27T13:10:00Z</dcterms:modified>
</cp:coreProperties>
</file>