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00FA1">
        <w:t>TPA-SZ-146/2017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00FA1" w:rsidRPr="00D00FA1">
        <w:rPr>
          <w:rFonts w:cs="Arial"/>
          <w:szCs w:val="20"/>
        </w:rPr>
        <w:t xml:space="preserve">Ing. </w:t>
      </w:r>
      <w:r w:rsidR="00D00FA1">
        <w:t>Martina Bečvářová</w:t>
      </w:r>
      <w:r w:rsidRPr="00A3020E">
        <w:rPr>
          <w:rFonts w:cs="Arial"/>
          <w:szCs w:val="20"/>
        </w:rPr>
        <w:t xml:space="preserve">, </w:t>
      </w:r>
      <w:r w:rsidR="00D00FA1" w:rsidRPr="00D00FA1">
        <w:rPr>
          <w:rFonts w:cs="Arial"/>
          <w:szCs w:val="20"/>
        </w:rPr>
        <w:t>ředitelka kontaktního</w:t>
      </w:r>
      <w:r w:rsidR="00D00FA1">
        <w:t xml:space="preserve"> pracoviště, KoP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00FA1" w:rsidRPr="00D00FA1">
        <w:rPr>
          <w:rFonts w:cs="Arial"/>
          <w:szCs w:val="20"/>
        </w:rPr>
        <w:t>Dobrovského 1278</w:t>
      </w:r>
      <w:r w:rsidR="00D00FA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00FA1" w:rsidRPr="00D00FA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00FA1" w:rsidRPr="00D00FA1">
        <w:rPr>
          <w:rFonts w:cs="Arial"/>
          <w:szCs w:val="20"/>
        </w:rPr>
        <w:t>Vrchlického 3175,</w:t>
      </w:r>
      <w:r w:rsidR="00D00FA1">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00FA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00FA1" w:rsidRPr="00D00FA1">
        <w:rPr>
          <w:rFonts w:cs="Arial"/>
          <w:szCs w:val="20"/>
        </w:rPr>
        <w:t>INDEX NOSLUŠ</w:t>
      </w:r>
      <w:r w:rsidR="00D00FA1">
        <w:t xml:space="preserve"> s.r.o.</w:t>
      </w:r>
      <w:r w:rsidR="00D00FA1" w:rsidRPr="00D00FA1">
        <w:rPr>
          <w:rFonts w:cs="Arial"/>
          <w:vanish/>
          <w:szCs w:val="20"/>
        </w:rPr>
        <w:t>0</w:t>
      </w:r>
    </w:p>
    <w:p w:rsidR="00B066F7" w:rsidRPr="0033691D" w:rsidRDefault="00D00FA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00FA1">
        <w:rPr>
          <w:rFonts w:cs="Arial"/>
          <w:noProof/>
          <w:szCs w:val="20"/>
        </w:rPr>
        <w:t>Martina Srnková</w:t>
      </w:r>
      <w:r>
        <w:rPr>
          <w:rFonts w:cs="Arial"/>
          <w:noProof/>
          <w:szCs w:val="20"/>
        </w:rPr>
        <w:t xml:space="preserve"> v plné moci</w:t>
      </w:r>
    </w:p>
    <w:p w:rsidR="00B066F7" w:rsidRPr="0033691D" w:rsidRDefault="00D00FA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00FA1">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00FA1" w:rsidRPr="00D00FA1">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D00FA1">
        <w:t>CZ.03.1.48/0.0/0.0/15_121/0000058</w:t>
      </w:r>
      <w:r w:rsidR="00282982">
        <w:rPr>
          <w:i/>
          <w:iCs/>
        </w:rPr>
        <w:t xml:space="preserve"> </w:t>
      </w:r>
      <w:r w:rsidR="00D00FA1">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00FA1">
        <w:rPr>
          <w:noProof/>
        </w:rPr>
        <w:t>Nikola Hechtová</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00FA1">
        <w:t>14. 2. 1997</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00FA1">
        <w:rPr>
          <w:noProof/>
        </w:rPr>
        <w:t>asistent zajišťování specializovaných organizačníc</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00FA1">
        <w:t>Břežánská 50/4, Bílina</w:t>
      </w:r>
    </w:p>
    <w:p w:rsidR="00414EBF" w:rsidRDefault="00414EBF" w:rsidP="00414EBF">
      <w:pPr>
        <w:pStyle w:val="Daltextbodudohody"/>
        <w:tabs>
          <w:tab w:val="clear" w:pos="2520"/>
        </w:tabs>
        <w:ind w:left="3119" w:hanging="2263"/>
      </w:pPr>
      <w:r>
        <w:lastRenderedPageBreak/>
        <w:t>Den nástupu do práce:</w:t>
      </w:r>
      <w:r>
        <w:tab/>
      </w:r>
      <w:r w:rsidR="00D00FA1">
        <w:t>1.12.2017</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00FA1">
        <w:rPr>
          <w:noProof/>
        </w:rPr>
        <w:t>urřitou do 31.10.2018</w:t>
      </w:r>
      <w:r>
        <w:t xml:space="preserve">, s týdenní pracovní dobou </w:t>
      </w:r>
      <w:r w:rsidR="00D00FA1">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00FA1">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D00FA1">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00FA1">
        <w:t>264 000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00FA1">
        <w:rPr>
          <w:noProof/>
        </w:rPr>
        <w:t>1.12.2017</w:t>
      </w:r>
      <w:r w:rsidR="00781CAC">
        <w:t xml:space="preserve"> do</w:t>
      </w:r>
      <w:r w:rsidRPr="0058691B">
        <w:t> </w:t>
      </w:r>
      <w:r w:rsidR="00D00FA1">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00FA1">
        <w:t>1.12.2017</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00FA1"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27.11.2017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D00FA1" w:rsidRDefault="00D00FA1" w:rsidP="0007184F">
      <w:pPr>
        <w:keepNext/>
        <w:keepLines/>
        <w:tabs>
          <w:tab w:val="left" w:pos="2520"/>
        </w:tabs>
        <w:rPr>
          <w:rFonts w:cs="Arial"/>
          <w:szCs w:val="20"/>
        </w:rPr>
      </w:pPr>
    </w:p>
    <w:p w:rsidR="00D00FA1" w:rsidRDefault="00D00FA1"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00FA1">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D00FA1" w:rsidP="009B751F">
      <w:pPr>
        <w:keepNext/>
        <w:keepLines/>
        <w:jc w:val="center"/>
        <w:rPr>
          <w:rFonts w:cs="Arial"/>
          <w:szCs w:val="20"/>
        </w:rPr>
      </w:pPr>
      <w:r w:rsidRPr="00D00FA1">
        <w:rPr>
          <w:rFonts w:cs="Arial"/>
          <w:szCs w:val="20"/>
        </w:rPr>
        <w:t>Martina Srnková</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D00FA1" w:rsidP="009B751F">
      <w:pPr>
        <w:keepNext/>
        <w:keepLines/>
        <w:jc w:val="center"/>
        <w:rPr>
          <w:rFonts w:cs="Arial"/>
          <w:szCs w:val="20"/>
        </w:rPr>
      </w:pPr>
      <w:r w:rsidRPr="00D00FA1">
        <w:rPr>
          <w:rFonts w:cs="Arial"/>
          <w:szCs w:val="20"/>
        </w:rPr>
        <w:t xml:space="preserve">Ing. </w:t>
      </w:r>
      <w:r>
        <w:t>Martina Bečvářová</w:t>
      </w:r>
    </w:p>
    <w:p w:rsidR="008269B6" w:rsidRDefault="00D00FA1" w:rsidP="008269B6">
      <w:pPr>
        <w:keepNext/>
        <w:keepLines/>
        <w:jc w:val="center"/>
        <w:rPr>
          <w:rFonts w:cs="Arial"/>
          <w:szCs w:val="20"/>
        </w:rPr>
      </w:pPr>
      <w:r w:rsidRPr="00D00FA1">
        <w:rPr>
          <w:rFonts w:cs="Arial"/>
          <w:szCs w:val="20"/>
        </w:rPr>
        <w:t>ředitelka kontaktního</w:t>
      </w:r>
      <w:r>
        <w:t xml:space="preserve"> pracoviště, KoP Teplice</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D00FA1">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00FA1" w:rsidRPr="00D00FA1">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00FA1" w:rsidRPr="00D00FA1">
        <w:rPr>
          <w:rFonts w:cs="Arial"/>
          <w:szCs w:val="20"/>
        </w:rPr>
        <w:t>950 167</w:t>
      </w:r>
      <w:r w:rsidR="00D00FA1">
        <w:t xml:space="preserve"> 465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D00FA1">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8F" w:rsidRDefault="002E1D8F">
      <w:r>
        <w:separator/>
      </w:r>
    </w:p>
  </w:endnote>
  <w:endnote w:type="continuationSeparator" w:id="0">
    <w:p w:rsidR="002E1D8F" w:rsidRDefault="002E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A1" w:rsidRDefault="00D00FA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D5C81">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D5C81">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8F" w:rsidRDefault="002E1D8F">
      <w:r>
        <w:separator/>
      </w:r>
    </w:p>
  </w:footnote>
  <w:footnote w:type="continuationSeparator" w:id="0">
    <w:p w:rsidR="002E1D8F" w:rsidRDefault="002E1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A1" w:rsidRDefault="00D00FA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A1" w:rsidRDefault="00D00FA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2E1D8F"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8F"/>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1D8F"/>
    <w:rsid w:val="002E5F39"/>
    <w:rsid w:val="002F04E9"/>
    <w:rsid w:val="002F2148"/>
    <w:rsid w:val="002F42B9"/>
    <w:rsid w:val="002F7027"/>
    <w:rsid w:val="0030167E"/>
    <w:rsid w:val="003052CD"/>
    <w:rsid w:val="00312215"/>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476F"/>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1EB0"/>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0FA1"/>
    <w:rsid w:val="00D02C37"/>
    <w:rsid w:val="00D034B1"/>
    <w:rsid w:val="00D0696D"/>
    <w:rsid w:val="00D127C7"/>
    <w:rsid w:val="00D12BF2"/>
    <w:rsid w:val="00D15D1C"/>
    <w:rsid w:val="00D22525"/>
    <w:rsid w:val="00D22F4E"/>
    <w:rsid w:val="00D2501C"/>
    <w:rsid w:val="00D27032"/>
    <w:rsid w:val="00D333D3"/>
    <w:rsid w:val="00D33AEB"/>
    <w:rsid w:val="00D3482F"/>
    <w:rsid w:val="00D364AC"/>
    <w:rsid w:val="00D427F3"/>
    <w:rsid w:val="00D434D5"/>
    <w:rsid w:val="00D4575A"/>
    <w:rsid w:val="00D51D85"/>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5C8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F227-E1D4-4450-9BFB-40D19EF2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2141</Words>
  <Characters>12798</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2</cp:revision>
  <cp:lastPrinted>1900-12-31T23:00:00Z</cp:lastPrinted>
  <dcterms:created xsi:type="dcterms:W3CDTF">2017-11-27T13:38:00Z</dcterms:created>
  <dcterms:modified xsi:type="dcterms:W3CDTF">2017-11-27T13:41:00Z</dcterms:modified>
</cp:coreProperties>
</file>