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540" w:rsidRDefault="00D77540" w:rsidP="00D77540">
      <w:pPr>
        <w:pStyle w:val="Nzev"/>
        <w:rPr>
          <w:rFonts w:ascii="Calibri" w:hAnsi="Calibri" w:cs="Arial"/>
          <w:sz w:val="20"/>
        </w:rPr>
      </w:pPr>
      <w:r>
        <w:rPr>
          <w:rFonts w:ascii="Calibri" w:hAnsi="Calibri" w:cs="Arial"/>
          <w:sz w:val="20"/>
        </w:rPr>
        <w:t xml:space="preserve">Smlouva o pronájmu a instalaci světelné vánoční výzdoby </w:t>
      </w:r>
    </w:p>
    <w:p w:rsidR="00D77540" w:rsidRDefault="00D77540" w:rsidP="00D77540">
      <w:pPr>
        <w:pStyle w:val="Nzev"/>
        <w:rPr>
          <w:rFonts w:ascii="Calibri" w:hAnsi="Calibri" w:cs="Arial"/>
          <w:b w:val="0"/>
          <w:sz w:val="20"/>
        </w:rPr>
      </w:pPr>
      <w:r>
        <w:rPr>
          <w:rFonts w:ascii="Calibri" w:hAnsi="Calibri" w:cs="Arial"/>
          <w:b w:val="0"/>
          <w:sz w:val="20"/>
        </w:rPr>
        <w:t>uzavřená podle § 2201 a násl. a § 1746 odst. 2 Občanského zákoníku mezi níže uvedenými účastníky</w:t>
      </w:r>
    </w:p>
    <w:p w:rsidR="00D77540" w:rsidRDefault="00D77540" w:rsidP="00D77540">
      <w:pPr>
        <w:pStyle w:val="Import0"/>
        <w:spacing w:line="240" w:lineRule="auto"/>
        <w:ind w:right="-1"/>
        <w:rPr>
          <w:rFonts w:ascii="Calibri" w:hAnsi="Calibri" w:cs="Arial"/>
          <w:sz w:val="20"/>
        </w:rPr>
      </w:pPr>
    </w:p>
    <w:p w:rsidR="00D77540" w:rsidRDefault="00D77540" w:rsidP="00D77540">
      <w:pPr>
        <w:pStyle w:val="Zkladntextodsazen2"/>
        <w:tabs>
          <w:tab w:val="left" w:pos="708"/>
        </w:tabs>
        <w:ind w:left="-142" w:firstLine="0"/>
        <w:jc w:val="center"/>
        <w:rPr>
          <w:rFonts w:ascii="Calibri" w:hAnsi="Calibri" w:cs="Arial"/>
        </w:rPr>
      </w:pPr>
    </w:p>
    <w:p w:rsidR="00D77540" w:rsidRDefault="00D77540" w:rsidP="00D77540">
      <w:pPr>
        <w:pStyle w:val="Zkladntextodsazen2"/>
        <w:tabs>
          <w:tab w:val="left" w:pos="708"/>
        </w:tabs>
        <w:ind w:left="-142" w:firstLine="0"/>
        <w:jc w:val="center"/>
        <w:rPr>
          <w:rFonts w:ascii="Calibri" w:hAnsi="Calibri" w:cs="Arial"/>
        </w:rPr>
      </w:pPr>
    </w:p>
    <w:p w:rsidR="00D77540" w:rsidRDefault="00D77540" w:rsidP="00D77540">
      <w:pPr>
        <w:pStyle w:val="Zkladntextodsazen"/>
        <w:ind w:left="0"/>
        <w:jc w:val="both"/>
        <w:rPr>
          <w:rFonts w:ascii="Myriad Web" w:hAnsi="Myriad Web" w:cs="Arial"/>
        </w:rPr>
      </w:pPr>
      <w:r>
        <w:rPr>
          <w:b/>
        </w:rPr>
        <w:t xml:space="preserve">Nájemce:  </w:t>
      </w:r>
      <w:r>
        <w:rPr>
          <w:rFonts w:ascii="Myriad Web" w:hAnsi="Myriad Web" w:cs="Arial"/>
          <w:b/>
        </w:rPr>
        <w:t>Technické služby města Jičína,</w:t>
      </w:r>
      <w:r>
        <w:rPr>
          <w:rFonts w:ascii="Myriad Web" w:hAnsi="Myriad Web" w:cs="Arial"/>
        </w:rPr>
        <w:t xml:space="preserve"> </w:t>
      </w:r>
    </w:p>
    <w:p w:rsidR="00D77540" w:rsidRDefault="00D77540" w:rsidP="00D77540">
      <w:pPr>
        <w:pStyle w:val="Zkladntextodsazen"/>
        <w:jc w:val="both"/>
        <w:rPr>
          <w:rFonts w:ascii="Myriad Web" w:hAnsi="Myriad Web" w:cs="Arial"/>
          <w:b/>
        </w:rPr>
      </w:pPr>
      <w:r>
        <w:rPr>
          <w:rFonts w:ascii="Myriad Web" w:hAnsi="Myriad Web" w:cs="Arial"/>
        </w:rPr>
        <w:t>příspěvková organizace zapsaná v OR u Krajského soudu v Hradci Králové, oddíl </w:t>
      </w:r>
      <w:proofErr w:type="spellStart"/>
      <w:r>
        <w:rPr>
          <w:rFonts w:ascii="Myriad Web" w:hAnsi="Myriad Web" w:cs="Arial"/>
        </w:rPr>
        <w:t>Pr</w:t>
      </w:r>
      <w:proofErr w:type="spellEnd"/>
      <w:r>
        <w:rPr>
          <w:rFonts w:ascii="Myriad Web" w:hAnsi="Myriad Web" w:cs="Arial"/>
        </w:rPr>
        <w:t>, vložka 90</w:t>
      </w:r>
    </w:p>
    <w:p w:rsidR="00D77540" w:rsidRDefault="00D77540" w:rsidP="00D77540">
      <w:pPr>
        <w:pStyle w:val="Zkladntextodsazen"/>
        <w:jc w:val="both"/>
        <w:rPr>
          <w:rFonts w:ascii="Myriad Web" w:hAnsi="Myriad Web" w:cs="Arial"/>
          <w:b/>
        </w:rPr>
      </w:pPr>
      <w:r>
        <w:rPr>
          <w:rFonts w:ascii="Myriad Web" w:hAnsi="Myriad Web" w:cs="Arial"/>
        </w:rPr>
        <w:t xml:space="preserve">zastoupené ředitelem společnosti Ing. Čeňkem </w:t>
      </w:r>
      <w:proofErr w:type="spellStart"/>
      <w:r>
        <w:rPr>
          <w:rFonts w:ascii="Myriad Web" w:hAnsi="Myriad Web" w:cs="Arial"/>
        </w:rPr>
        <w:t>Strašíkem</w:t>
      </w:r>
      <w:proofErr w:type="spellEnd"/>
    </w:p>
    <w:p w:rsidR="00D77540" w:rsidRDefault="00D77540" w:rsidP="00D77540">
      <w:pPr>
        <w:pStyle w:val="Zkladntextodsazen"/>
        <w:jc w:val="both"/>
        <w:rPr>
          <w:rFonts w:ascii="Myriad Web" w:hAnsi="Myriad Web" w:cs="Arial"/>
          <w:b/>
        </w:rPr>
      </w:pPr>
      <w:r>
        <w:rPr>
          <w:rFonts w:ascii="Myriad Web" w:hAnsi="Myriad Web" w:cs="Arial"/>
        </w:rPr>
        <w:t>sídlo: Textilní 955, 506 01 Jičín</w:t>
      </w:r>
    </w:p>
    <w:p w:rsidR="00D77540" w:rsidRDefault="00D77540" w:rsidP="00D77540">
      <w:pPr>
        <w:pStyle w:val="Zkladntextodsazen"/>
        <w:jc w:val="both"/>
        <w:rPr>
          <w:rFonts w:ascii="Myriad Web" w:hAnsi="Myriad Web" w:cs="Arial"/>
          <w:b/>
        </w:rPr>
      </w:pPr>
      <w:r>
        <w:rPr>
          <w:rFonts w:ascii="Myriad Web" w:hAnsi="Myriad Web" w:cs="Arial"/>
        </w:rPr>
        <w:t>IČ: 64814467, DIČ: CZ64814467</w:t>
      </w:r>
    </w:p>
    <w:p w:rsidR="00D77540" w:rsidRDefault="00D77540" w:rsidP="00D77540">
      <w:pPr>
        <w:pStyle w:val="Zkladntextodsazen"/>
        <w:jc w:val="both"/>
        <w:rPr>
          <w:rFonts w:ascii="Myriad Web" w:hAnsi="Myriad Web" w:cs="Arial"/>
        </w:rPr>
      </w:pPr>
      <w:r>
        <w:rPr>
          <w:rFonts w:ascii="Myriad Web" w:hAnsi="Myriad Web" w:cs="Arial"/>
        </w:rPr>
        <w:t xml:space="preserve">bankovní spojení: </w:t>
      </w:r>
      <w:proofErr w:type="spellStart"/>
      <w:r w:rsidR="00B977E0">
        <w:rPr>
          <w:rFonts w:ascii="Myriad Web" w:hAnsi="Myriad Web" w:cs="Arial"/>
        </w:rPr>
        <w:t>xxxxx</w:t>
      </w:r>
      <w:proofErr w:type="spellEnd"/>
      <w:r>
        <w:rPr>
          <w:rFonts w:ascii="Myriad Web" w:hAnsi="Myriad Web" w:cs="Arial"/>
        </w:rPr>
        <w:t xml:space="preserve">, </w:t>
      </w:r>
      <w:proofErr w:type="spellStart"/>
      <w:proofErr w:type="gramStart"/>
      <w:r>
        <w:rPr>
          <w:rFonts w:ascii="Myriad Web" w:hAnsi="Myriad Web" w:cs="Arial"/>
        </w:rPr>
        <w:t>č.ú</w:t>
      </w:r>
      <w:proofErr w:type="spellEnd"/>
      <w:r>
        <w:rPr>
          <w:rFonts w:ascii="Myriad Web" w:hAnsi="Myriad Web" w:cs="Arial"/>
        </w:rPr>
        <w:t>.</w:t>
      </w:r>
      <w:proofErr w:type="gramEnd"/>
      <w:r>
        <w:rPr>
          <w:rFonts w:ascii="Myriad Web" w:hAnsi="Myriad Web" w:cs="Arial"/>
        </w:rPr>
        <w:t xml:space="preserve"> </w:t>
      </w:r>
      <w:proofErr w:type="spellStart"/>
      <w:r w:rsidR="00B977E0">
        <w:rPr>
          <w:rFonts w:ascii="Myriad Web" w:hAnsi="Myriad Web" w:cs="Arial"/>
        </w:rPr>
        <w:t>xxxxx</w:t>
      </w:r>
      <w:proofErr w:type="spellEnd"/>
    </w:p>
    <w:p w:rsidR="00B977E0" w:rsidRDefault="00D77540" w:rsidP="00D77540">
      <w:pPr>
        <w:pStyle w:val="Zkladntextodsazen"/>
        <w:jc w:val="both"/>
        <w:rPr>
          <w:rFonts w:ascii="Myriad Web" w:hAnsi="Myriad Web" w:cs="Arial"/>
        </w:rPr>
      </w:pPr>
      <w:r>
        <w:rPr>
          <w:rFonts w:ascii="Myriad Web" w:hAnsi="Myriad Web" w:cs="Arial"/>
        </w:rPr>
        <w:t xml:space="preserve">Kontaktní osoba, telefon:  </w:t>
      </w:r>
      <w:proofErr w:type="spellStart"/>
      <w:r w:rsidR="00B977E0">
        <w:rPr>
          <w:rFonts w:ascii="Myriad Web" w:hAnsi="Myriad Web" w:cs="Arial"/>
        </w:rPr>
        <w:t>xxxxx</w:t>
      </w:r>
      <w:proofErr w:type="spellEnd"/>
    </w:p>
    <w:p w:rsidR="00B977E0" w:rsidRDefault="00B977E0" w:rsidP="00D77540">
      <w:pPr>
        <w:rPr>
          <w:rFonts w:cs="Arial"/>
          <w:sz w:val="20"/>
          <w:szCs w:val="20"/>
        </w:rPr>
      </w:pPr>
    </w:p>
    <w:p w:rsidR="00D77540" w:rsidRDefault="00B977E0" w:rsidP="00D77540">
      <w:pPr>
        <w:rPr>
          <w:rFonts w:cs="Arial"/>
          <w:sz w:val="20"/>
          <w:szCs w:val="20"/>
        </w:rPr>
      </w:pPr>
      <w:r>
        <w:rPr>
          <w:rFonts w:cs="Arial"/>
          <w:sz w:val="20"/>
          <w:szCs w:val="20"/>
        </w:rPr>
        <w:t xml:space="preserve">    </w:t>
      </w:r>
      <w:r w:rsidR="00D77540">
        <w:rPr>
          <w:rFonts w:cs="Arial"/>
          <w:sz w:val="20"/>
          <w:szCs w:val="20"/>
        </w:rPr>
        <w:t>na straně jedné (dále jen jako „nájemce“)</w:t>
      </w:r>
    </w:p>
    <w:p w:rsidR="00D77540" w:rsidRDefault="00D77540" w:rsidP="00D77540">
      <w:pPr>
        <w:rPr>
          <w:rFonts w:cs="Arial"/>
          <w:sz w:val="20"/>
          <w:szCs w:val="20"/>
        </w:rPr>
      </w:pPr>
      <w:r>
        <w:rPr>
          <w:rFonts w:cs="Arial"/>
          <w:sz w:val="20"/>
          <w:szCs w:val="20"/>
        </w:rPr>
        <w:t xml:space="preserve">            </w:t>
      </w:r>
    </w:p>
    <w:p w:rsidR="00D77540" w:rsidRDefault="00D77540" w:rsidP="00D77540">
      <w:pPr>
        <w:rPr>
          <w:rFonts w:cs="Arial"/>
          <w:sz w:val="20"/>
          <w:szCs w:val="20"/>
        </w:rPr>
      </w:pPr>
      <w:r>
        <w:rPr>
          <w:rFonts w:cs="Arial"/>
          <w:sz w:val="20"/>
          <w:szCs w:val="20"/>
        </w:rPr>
        <w:t xml:space="preserve">             </w:t>
      </w:r>
    </w:p>
    <w:p w:rsidR="00D77540" w:rsidRDefault="00D77540" w:rsidP="00D77540">
      <w:pPr>
        <w:jc w:val="both"/>
        <w:rPr>
          <w:rFonts w:cs="Arial"/>
          <w:b/>
          <w:sz w:val="20"/>
          <w:szCs w:val="20"/>
        </w:rPr>
      </w:pPr>
      <w:r>
        <w:rPr>
          <w:rFonts w:cs="Arial"/>
          <w:b/>
          <w:sz w:val="20"/>
          <w:szCs w:val="20"/>
        </w:rPr>
        <w:t>Pronajímatel: BON JOUR ILLUMINATION s.r.o.</w:t>
      </w:r>
    </w:p>
    <w:p w:rsidR="00D77540" w:rsidRDefault="00D77540" w:rsidP="00D77540">
      <w:pPr>
        <w:jc w:val="both"/>
        <w:rPr>
          <w:rFonts w:cs="Arial"/>
          <w:b/>
          <w:sz w:val="20"/>
          <w:szCs w:val="20"/>
        </w:rPr>
      </w:pPr>
    </w:p>
    <w:p w:rsidR="00D77540" w:rsidRDefault="00D77540" w:rsidP="00D77540">
      <w:pPr>
        <w:jc w:val="both"/>
        <w:rPr>
          <w:rFonts w:cs="Arial"/>
          <w:sz w:val="20"/>
          <w:szCs w:val="20"/>
        </w:rPr>
      </w:pPr>
      <w:r>
        <w:rPr>
          <w:rFonts w:cs="Arial"/>
          <w:b/>
          <w:sz w:val="20"/>
          <w:szCs w:val="20"/>
        </w:rPr>
        <w:tab/>
      </w:r>
      <w:r>
        <w:rPr>
          <w:rFonts w:cs="Arial"/>
          <w:sz w:val="20"/>
          <w:szCs w:val="20"/>
        </w:rPr>
        <w:t>se sídlem:        Fráni Šrámka 18/2622, 150 00 Praha 5</w:t>
      </w:r>
    </w:p>
    <w:p w:rsidR="00D77540" w:rsidRDefault="00D77540" w:rsidP="00D77540">
      <w:pPr>
        <w:jc w:val="both"/>
        <w:rPr>
          <w:rFonts w:cs="Arial"/>
          <w:sz w:val="20"/>
          <w:szCs w:val="20"/>
        </w:rPr>
      </w:pPr>
      <w:r>
        <w:rPr>
          <w:rFonts w:cs="Arial"/>
          <w:sz w:val="20"/>
          <w:szCs w:val="20"/>
        </w:rPr>
        <w:tab/>
        <w:t>zastoupený:</w:t>
      </w:r>
      <w:r>
        <w:rPr>
          <w:rFonts w:cs="Arial"/>
          <w:sz w:val="20"/>
          <w:szCs w:val="20"/>
        </w:rPr>
        <w:tab/>
        <w:t>paní Evou Poláčkovou Mgr., jednatelkou</w:t>
      </w:r>
    </w:p>
    <w:p w:rsidR="00D77540" w:rsidRDefault="00D77540" w:rsidP="00D77540">
      <w:pPr>
        <w:jc w:val="both"/>
        <w:rPr>
          <w:rFonts w:cs="Arial"/>
          <w:sz w:val="20"/>
          <w:szCs w:val="20"/>
        </w:rPr>
      </w:pPr>
    </w:p>
    <w:p w:rsidR="00D77540" w:rsidRDefault="00D77540" w:rsidP="00D77540">
      <w:pPr>
        <w:ind w:firstLine="708"/>
        <w:jc w:val="both"/>
        <w:rPr>
          <w:rFonts w:cs="Arial"/>
          <w:sz w:val="20"/>
          <w:szCs w:val="20"/>
        </w:rPr>
      </w:pPr>
      <w:r>
        <w:rPr>
          <w:rFonts w:cs="Arial"/>
          <w:sz w:val="20"/>
          <w:szCs w:val="20"/>
        </w:rPr>
        <w:t>IČ: 25683853</w:t>
      </w:r>
    </w:p>
    <w:p w:rsidR="00D77540" w:rsidRDefault="00D77540" w:rsidP="00D77540">
      <w:pPr>
        <w:ind w:firstLine="708"/>
        <w:jc w:val="both"/>
        <w:rPr>
          <w:rFonts w:cs="Arial"/>
          <w:sz w:val="20"/>
          <w:szCs w:val="20"/>
        </w:rPr>
      </w:pPr>
      <w:r>
        <w:rPr>
          <w:rFonts w:cs="Arial"/>
          <w:sz w:val="20"/>
          <w:szCs w:val="20"/>
        </w:rPr>
        <w:t>DIČ: CZ 25683853</w:t>
      </w:r>
    </w:p>
    <w:p w:rsidR="00D77540" w:rsidRDefault="00D77540" w:rsidP="00D77540">
      <w:pPr>
        <w:pStyle w:val="Nadpis4"/>
        <w:rPr>
          <w:rFonts w:cs="Arial"/>
          <w:sz w:val="20"/>
        </w:rPr>
      </w:pPr>
      <w:r>
        <w:rPr>
          <w:rFonts w:cs="Arial"/>
          <w:sz w:val="20"/>
        </w:rPr>
        <w:tab/>
        <w:t xml:space="preserve">Bankovní spojení: </w:t>
      </w:r>
      <w:proofErr w:type="spellStart"/>
      <w:r w:rsidR="00B977E0">
        <w:rPr>
          <w:rFonts w:cs="Arial"/>
          <w:sz w:val="20"/>
        </w:rPr>
        <w:t>xxxxx</w:t>
      </w:r>
      <w:proofErr w:type="spellEnd"/>
      <w:r>
        <w:rPr>
          <w:rFonts w:cs="Arial"/>
          <w:sz w:val="20"/>
        </w:rPr>
        <w:t xml:space="preserve"> nebo </w:t>
      </w:r>
      <w:proofErr w:type="spellStart"/>
      <w:r w:rsidR="00B977E0">
        <w:rPr>
          <w:rFonts w:cs="Arial"/>
          <w:sz w:val="20"/>
        </w:rPr>
        <w:t>xxxxx</w:t>
      </w:r>
      <w:proofErr w:type="spellEnd"/>
    </w:p>
    <w:p w:rsidR="00D77540" w:rsidRDefault="00D77540" w:rsidP="00D77540">
      <w:pPr>
        <w:pStyle w:val="Bezmezer"/>
        <w:ind w:left="2124" w:hanging="1416"/>
        <w:rPr>
          <w:rFonts w:cs="Arial"/>
          <w:sz w:val="20"/>
          <w:szCs w:val="20"/>
        </w:rPr>
      </w:pPr>
      <w:r>
        <w:rPr>
          <w:rFonts w:cs="Arial"/>
          <w:sz w:val="20"/>
          <w:szCs w:val="20"/>
        </w:rPr>
        <w:t>Zapsán:</w:t>
      </w:r>
    </w:p>
    <w:p w:rsidR="00D77540" w:rsidRDefault="00D77540" w:rsidP="00D77540">
      <w:pPr>
        <w:pStyle w:val="Bezmezer"/>
        <w:ind w:left="2124" w:hanging="1416"/>
        <w:rPr>
          <w:rFonts w:cs="Arial"/>
          <w:sz w:val="20"/>
          <w:szCs w:val="20"/>
        </w:rPr>
      </w:pPr>
      <w:r>
        <w:rPr>
          <w:rFonts w:cs="Arial"/>
          <w:sz w:val="20"/>
          <w:szCs w:val="20"/>
        </w:rPr>
        <w:t>v obchodním rejstříku, vedeného Městským soudem v Praze oddíl C, vložka 60918</w:t>
      </w:r>
    </w:p>
    <w:p w:rsidR="00D77540" w:rsidRDefault="00D77540" w:rsidP="00D77540">
      <w:pPr>
        <w:pStyle w:val="Bezmezer"/>
        <w:ind w:left="2124" w:hanging="1416"/>
        <w:rPr>
          <w:rFonts w:cs="Arial"/>
          <w:sz w:val="20"/>
          <w:szCs w:val="20"/>
        </w:rPr>
      </w:pPr>
    </w:p>
    <w:p w:rsidR="00D77540" w:rsidRDefault="00D77540" w:rsidP="00D77540">
      <w:pPr>
        <w:pStyle w:val="Bezmezer"/>
        <w:ind w:firstLine="708"/>
        <w:rPr>
          <w:rFonts w:cs="Arial"/>
          <w:b/>
          <w:sz w:val="20"/>
          <w:szCs w:val="20"/>
        </w:rPr>
      </w:pPr>
      <w:r>
        <w:rPr>
          <w:rFonts w:cs="Arial"/>
          <w:b/>
          <w:sz w:val="20"/>
          <w:szCs w:val="20"/>
        </w:rPr>
        <w:t xml:space="preserve">Korespondenční adresa – provozovna </w:t>
      </w:r>
    </w:p>
    <w:p w:rsidR="00D77540" w:rsidRDefault="00D77540" w:rsidP="00D77540">
      <w:pPr>
        <w:pStyle w:val="Bezmezer"/>
        <w:rPr>
          <w:rFonts w:cs="Arial"/>
          <w:sz w:val="20"/>
          <w:szCs w:val="20"/>
        </w:rPr>
      </w:pPr>
      <w:r>
        <w:rPr>
          <w:rFonts w:cs="Arial"/>
          <w:b/>
          <w:sz w:val="20"/>
          <w:szCs w:val="20"/>
        </w:rPr>
        <w:tab/>
      </w:r>
      <w:r>
        <w:rPr>
          <w:rFonts w:cs="Arial"/>
          <w:sz w:val="20"/>
          <w:szCs w:val="20"/>
        </w:rPr>
        <w:t xml:space="preserve">Vánoční dvůr Dobrovíz – Kladenská 37, 252 61 Dobrovíz </w:t>
      </w:r>
    </w:p>
    <w:p w:rsidR="00D77540" w:rsidRDefault="00D77540" w:rsidP="00D77540">
      <w:pPr>
        <w:pStyle w:val="Bezmezer"/>
        <w:rPr>
          <w:rFonts w:cs="Arial"/>
          <w:sz w:val="20"/>
          <w:szCs w:val="20"/>
        </w:rPr>
      </w:pPr>
    </w:p>
    <w:p w:rsidR="00D77540" w:rsidRDefault="00D77540" w:rsidP="00D77540">
      <w:pPr>
        <w:pStyle w:val="Bezmezer"/>
        <w:ind w:firstLine="708"/>
        <w:rPr>
          <w:rFonts w:cs="Arial"/>
          <w:sz w:val="20"/>
          <w:szCs w:val="20"/>
        </w:rPr>
      </w:pPr>
      <w:r>
        <w:rPr>
          <w:rFonts w:cs="Arial"/>
          <w:sz w:val="20"/>
          <w:szCs w:val="20"/>
        </w:rPr>
        <w:t>na straně jedné (dále jen jako „Pronajímatel“)</w:t>
      </w:r>
    </w:p>
    <w:p w:rsidR="00D77540" w:rsidRDefault="00D77540" w:rsidP="00D77540">
      <w:pPr>
        <w:pStyle w:val="Nadpis1"/>
        <w:rPr>
          <w:sz w:val="20"/>
        </w:rPr>
      </w:pPr>
      <w:r>
        <w:rPr>
          <w:sz w:val="20"/>
        </w:rPr>
        <w:t>Čl. 1</w:t>
      </w:r>
      <w:r>
        <w:rPr>
          <w:sz w:val="20"/>
        </w:rPr>
        <w:br/>
        <w:t>Předmět smlouvy</w:t>
      </w:r>
    </w:p>
    <w:p w:rsidR="00D77540" w:rsidRDefault="00D77540" w:rsidP="00D77540">
      <w:pPr>
        <w:ind w:left="709" w:hanging="709"/>
        <w:jc w:val="both"/>
        <w:rPr>
          <w:rFonts w:cs="Arial"/>
          <w:sz w:val="20"/>
          <w:szCs w:val="20"/>
        </w:rPr>
      </w:pPr>
      <w:r>
        <w:rPr>
          <w:rFonts w:cs="Arial"/>
          <w:sz w:val="20"/>
          <w:szCs w:val="20"/>
        </w:rPr>
        <w:t>1.1</w:t>
      </w:r>
      <w:r>
        <w:rPr>
          <w:rFonts w:cs="Arial"/>
          <w:sz w:val="20"/>
          <w:szCs w:val="20"/>
        </w:rPr>
        <w:tab/>
        <w:t xml:space="preserve">Pronajímatel dává tímto nájemci do nájmu vánoční světelnou výzdobu v rozsahu uvedeném v příloze č. 1 této smlouvy a to na dobu určitou od </w:t>
      </w:r>
      <w:proofErr w:type="gramStart"/>
      <w:r>
        <w:rPr>
          <w:rFonts w:cs="Arial"/>
          <w:sz w:val="20"/>
          <w:szCs w:val="20"/>
        </w:rPr>
        <w:t>20.11.2017</w:t>
      </w:r>
      <w:proofErr w:type="gramEnd"/>
      <w:r>
        <w:rPr>
          <w:rFonts w:cs="Arial"/>
          <w:sz w:val="20"/>
          <w:szCs w:val="20"/>
        </w:rPr>
        <w:t xml:space="preserve"> do 11.1.2018 Za tím účelem se zavazuje provést montáž a zprovoznění této vánoční světelné výzdoby v součinnosti s TS Jičín a po ukončení provést její demontáž a to v termínech uvedených v odstavci 4.1 této smlouvy. Nájemce si předmět nájmu pronajímá pro vánoční výzdobu města Jičína.</w:t>
      </w:r>
    </w:p>
    <w:p w:rsidR="00D77540" w:rsidRDefault="00D77540" w:rsidP="00D77540">
      <w:pPr>
        <w:ind w:left="709" w:hanging="709"/>
        <w:jc w:val="both"/>
        <w:rPr>
          <w:rFonts w:cs="Arial"/>
          <w:sz w:val="20"/>
          <w:szCs w:val="20"/>
        </w:rPr>
      </w:pPr>
      <w:r>
        <w:rPr>
          <w:rFonts w:cs="Arial"/>
          <w:sz w:val="20"/>
          <w:szCs w:val="20"/>
        </w:rPr>
        <w:tab/>
      </w:r>
    </w:p>
    <w:p w:rsidR="00D77540" w:rsidRDefault="00D77540" w:rsidP="00D77540">
      <w:pPr>
        <w:numPr>
          <w:ilvl w:val="1"/>
          <w:numId w:val="1"/>
        </w:numPr>
        <w:jc w:val="both"/>
        <w:rPr>
          <w:rFonts w:cs="Arial"/>
          <w:sz w:val="20"/>
          <w:szCs w:val="20"/>
        </w:rPr>
      </w:pPr>
      <w:r>
        <w:rPr>
          <w:rFonts w:cs="Arial"/>
          <w:sz w:val="20"/>
          <w:szCs w:val="20"/>
        </w:rPr>
        <w:t>Nájemce se zavazuje zajistit přívod elektrického zdroje k místům určeným k realizaci vánoční výzdoby a pronajímateli pro montáž, zprovoznění, odstranění případných vad a poškození a demontáž zapůjčit svoji plošinu.</w:t>
      </w:r>
    </w:p>
    <w:p w:rsidR="00D77540" w:rsidRDefault="00D77540" w:rsidP="00D77540">
      <w:pPr>
        <w:pStyle w:val="Nadpis1"/>
        <w:rPr>
          <w:sz w:val="20"/>
        </w:rPr>
      </w:pPr>
      <w:r>
        <w:rPr>
          <w:sz w:val="20"/>
        </w:rPr>
        <w:t>Čl. 2</w:t>
      </w:r>
      <w:r>
        <w:rPr>
          <w:sz w:val="20"/>
        </w:rPr>
        <w:br/>
        <w:t>Smluvní a platební podmínky</w:t>
      </w:r>
    </w:p>
    <w:p w:rsidR="00D77540" w:rsidRPr="00B977E0" w:rsidRDefault="00D77540" w:rsidP="00D77540">
      <w:pPr>
        <w:numPr>
          <w:ilvl w:val="1"/>
          <w:numId w:val="2"/>
        </w:numPr>
        <w:jc w:val="both"/>
        <w:rPr>
          <w:rFonts w:asciiTheme="minorHAnsi" w:hAnsiTheme="minorHAnsi" w:cstheme="minorHAnsi"/>
          <w:sz w:val="20"/>
          <w:szCs w:val="20"/>
        </w:rPr>
      </w:pPr>
      <w:r>
        <w:rPr>
          <w:rFonts w:cs="Arial"/>
          <w:sz w:val="20"/>
          <w:szCs w:val="20"/>
        </w:rPr>
        <w:t xml:space="preserve">Celková cena za celý předmět této smlouvy dle odst. </w:t>
      </w:r>
      <w:proofErr w:type="gramStart"/>
      <w:r>
        <w:rPr>
          <w:rFonts w:cs="Arial"/>
          <w:sz w:val="20"/>
          <w:szCs w:val="20"/>
        </w:rPr>
        <w:t>1.1. smlouvy</w:t>
      </w:r>
      <w:proofErr w:type="gramEnd"/>
      <w:r>
        <w:rPr>
          <w:rFonts w:cs="Arial"/>
          <w:sz w:val="20"/>
          <w:szCs w:val="20"/>
        </w:rPr>
        <w:t xml:space="preserve"> je obsažena v Příloze č. 1.</w:t>
      </w:r>
      <w:r w:rsidR="00820622">
        <w:rPr>
          <w:rFonts w:ascii="Times New Roman" w:hAnsi="Times New Roman"/>
          <w:sz w:val="20"/>
          <w:szCs w:val="20"/>
        </w:rPr>
        <w:t>.</w:t>
      </w:r>
      <w:r w:rsidR="00820622" w:rsidRPr="00B977E0">
        <w:rPr>
          <w:rFonts w:asciiTheme="minorHAnsi" w:hAnsiTheme="minorHAnsi" w:cstheme="minorHAnsi"/>
          <w:sz w:val="20"/>
          <w:szCs w:val="20"/>
        </w:rPr>
        <w:t xml:space="preserve">včetně </w:t>
      </w:r>
      <w:r w:rsidRPr="00B977E0">
        <w:rPr>
          <w:rFonts w:asciiTheme="minorHAnsi" w:hAnsiTheme="minorHAnsi" w:cstheme="minorHAnsi"/>
          <w:sz w:val="20"/>
          <w:szCs w:val="20"/>
        </w:rPr>
        <w:t xml:space="preserve"> specifikace nabídky.</w:t>
      </w:r>
    </w:p>
    <w:p w:rsidR="00D77540" w:rsidRPr="00B977E0" w:rsidRDefault="00D77540" w:rsidP="00D77540">
      <w:pPr>
        <w:jc w:val="both"/>
        <w:rPr>
          <w:rFonts w:asciiTheme="minorHAnsi" w:hAnsiTheme="minorHAnsi" w:cstheme="minorHAnsi"/>
          <w:sz w:val="20"/>
          <w:szCs w:val="20"/>
        </w:rPr>
      </w:pPr>
      <w:r w:rsidRPr="00B977E0">
        <w:rPr>
          <w:rFonts w:asciiTheme="minorHAnsi" w:hAnsiTheme="minorHAnsi" w:cstheme="minorHAnsi"/>
          <w:sz w:val="20"/>
          <w:szCs w:val="20"/>
        </w:rPr>
        <w:tab/>
      </w:r>
      <w:r w:rsidRPr="00B977E0">
        <w:rPr>
          <w:rFonts w:asciiTheme="minorHAnsi" w:hAnsiTheme="minorHAnsi" w:cstheme="minorHAnsi"/>
          <w:sz w:val="20"/>
          <w:szCs w:val="20"/>
        </w:rPr>
        <w:tab/>
      </w:r>
    </w:p>
    <w:p w:rsidR="00D77540" w:rsidRDefault="00D77540" w:rsidP="00D77540">
      <w:pPr>
        <w:tabs>
          <w:tab w:val="left" w:pos="720"/>
        </w:tabs>
        <w:ind w:left="708" w:hanging="708"/>
        <w:jc w:val="both"/>
        <w:rPr>
          <w:rFonts w:cs="Arial"/>
          <w:sz w:val="20"/>
          <w:szCs w:val="20"/>
        </w:rPr>
      </w:pPr>
      <w:r>
        <w:rPr>
          <w:rFonts w:cs="Arial"/>
          <w:sz w:val="20"/>
          <w:szCs w:val="20"/>
        </w:rPr>
        <w:lastRenderedPageBreak/>
        <w:t xml:space="preserve">2.2  </w:t>
      </w:r>
      <w:r>
        <w:rPr>
          <w:rFonts w:cs="Arial"/>
          <w:sz w:val="20"/>
          <w:szCs w:val="20"/>
        </w:rPr>
        <w:tab/>
        <w:t>V ceně jsou kromě pronájmu věci zahrnuty kompletní náklady na dekorační prvky v LED provedení, jejich montáž, demontáž, technický dozor, dopravu a odvoz prvků, práci montážních plošin a kompletní služby spojené s instalací vánoční výzdoby.</w:t>
      </w:r>
    </w:p>
    <w:p w:rsidR="00D77540" w:rsidRDefault="00D77540" w:rsidP="00D77540">
      <w:pPr>
        <w:tabs>
          <w:tab w:val="left" w:pos="720"/>
        </w:tabs>
        <w:ind w:left="708" w:hanging="708"/>
        <w:jc w:val="both"/>
        <w:rPr>
          <w:rFonts w:cs="Arial"/>
          <w:sz w:val="20"/>
          <w:szCs w:val="20"/>
        </w:rPr>
      </w:pPr>
      <w:r>
        <w:rPr>
          <w:rFonts w:cs="Arial"/>
          <w:sz w:val="20"/>
          <w:szCs w:val="20"/>
        </w:rPr>
        <w:tab/>
      </w:r>
      <w:r>
        <w:rPr>
          <w:rFonts w:cs="Arial"/>
          <w:sz w:val="20"/>
          <w:szCs w:val="20"/>
        </w:rPr>
        <w:tab/>
        <w:t xml:space="preserve"> </w:t>
      </w:r>
    </w:p>
    <w:p w:rsidR="00D77540" w:rsidRDefault="00D77540" w:rsidP="00D77540">
      <w:pPr>
        <w:tabs>
          <w:tab w:val="left" w:pos="720"/>
        </w:tabs>
        <w:ind w:left="708" w:hanging="708"/>
        <w:jc w:val="both"/>
        <w:rPr>
          <w:rFonts w:cs="Arial"/>
          <w:sz w:val="20"/>
          <w:szCs w:val="20"/>
        </w:rPr>
      </w:pPr>
      <w:r>
        <w:rPr>
          <w:rFonts w:cs="Arial"/>
          <w:sz w:val="20"/>
          <w:szCs w:val="20"/>
        </w:rPr>
        <w:t xml:space="preserve">2.3   </w:t>
      </w:r>
      <w:r>
        <w:rPr>
          <w:rFonts w:cs="Arial"/>
          <w:sz w:val="20"/>
          <w:szCs w:val="20"/>
        </w:rPr>
        <w:tab/>
        <w:t xml:space="preserve">Po instalaci a zprovoznění vánoční světelné výzdoby a jejím předání dle předávacího protokolu v souladu s touto smlouvou vystaví pronajímatel fakturu, která bude mít všechny náležitosti daňového dokladu, na částku uvedenou v odst. </w:t>
      </w:r>
      <w:proofErr w:type="gramStart"/>
      <w:r>
        <w:rPr>
          <w:rFonts w:cs="Arial"/>
          <w:sz w:val="20"/>
          <w:szCs w:val="20"/>
        </w:rPr>
        <w:t>2.1. smlouvy</w:t>
      </w:r>
      <w:proofErr w:type="gramEnd"/>
      <w:r>
        <w:rPr>
          <w:rFonts w:cs="Arial"/>
          <w:sz w:val="20"/>
          <w:szCs w:val="20"/>
        </w:rPr>
        <w:t>. Splatnost faktury bude činit 30 dnů od jejího doručení.</w:t>
      </w:r>
    </w:p>
    <w:p w:rsidR="00D77540" w:rsidRDefault="00D77540" w:rsidP="00D77540">
      <w:pPr>
        <w:pStyle w:val="Nadpis1"/>
        <w:rPr>
          <w:sz w:val="20"/>
        </w:rPr>
      </w:pPr>
      <w:r>
        <w:rPr>
          <w:sz w:val="20"/>
        </w:rPr>
        <w:t>Čl. 3</w:t>
      </w:r>
      <w:r>
        <w:rPr>
          <w:sz w:val="20"/>
        </w:rPr>
        <w:br/>
        <w:t>Doba trvání smlouvy</w:t>
      </w:r>
    </w:p>
    <w:p w:rsidR="00D77540" w:rsidRDefault="00D77540" w:rsidP="00D77540">
      <w:pPr>
        <w:numPr>
          <w:ilvl w:val="1"/>
          <w:numId w:val="3"/>
        </w:numPr>
        <w:jc w:val="both"/>
        <w:rPr>
          <w:rFonts w:cs="Arial"/>
          <w:sz w:val="20"/>
          <w:szCs w:val="20"/>
        </w:rPr>
      </w:pPr>
      <w:r>
        <w:rPr>
          <w:rFonts w:cs="Arial"/>
          <w:sz w:val="20"/>
          <w:szCs w:val="20"/>
        </w:rPr>
        <w:t xml:space="preserve">Tato smlouva se uzavírá na dobu určitou od </w:t>
      </w:r>
      <w:r>
        <w:rPr>
          <w:rFonts w:cs="Arial"/>
          <w:b/>
          <w:sz w:val="20"/>
          <w:szCs w:val="20"/>
        </w:rPr>
        <w:t>20. 11. 2017</w:t>
      </w:r>
      <w:r>
        <w:rPr>
          <w:rFonts w:cs="Arial"/>
          <w:sz w:val="20"/>
          <w:szCs w:val="20"/>
        </w:rPr>
        <w:t xml:space="preserve"> </w:t>
      </w:r>
      <w:r>
        <w:rPr>
          <w:rFonts w:cs="Arial"/>
          <w:b/>
          <w:sz w:val="20"/>
          <w:szCs w:val="20"/>
        </w:rPr>
        <w:t>do</w:t>
      </w:r>
      <w:r>
        <w:rPr>
          <w:rFonts w:cs="Arial"/>
          <w:sz w:val="20"/>
          <w:szCs w:val="20"/>
        </w:rPr>
        <w:t xml:space="preserve"> </w:t>
      </w:r>
      <w:r>
        <w:rPr>
          <w:rFonts w:cs="Arial"/>
          <w:b/>
          <w:sz w:val="20"/>
          <w:szCs w:val="20"/>
        </w:rPr>
        <w:t xml:space="preserve">11. ledna 2018. </w:t>
      </w:r>
    </w:p>
    <w:p w:rsidR="00D77540" w:rsidRDefault="00D77540" w:rsidP="00D77540">
      <w:pPr>
        <w:jc w:val="both"/>
        <w:rPr>
          <w:rFonts w:cs="Arial"/>
          <w:sz w:val="20"/>
          <w:szCs w:val="20"/>
        </w:rPr>
      </w:pPr>
    </w:p>
    <w:p w:rsidR="00D77540" w:rsidRDefault="00D77540" w:rsidP="00D77540">
      <w:pPr>
        <w:numPr>
          <w:ilvl w:val="1"/>
          <w:numId w:val="3"/>
        </w:numPr>
        <w:jc w:val="both"/>
        <w:rPr>
          <w:rFonts w:cs="Arial"/>
          <w:sz w:val="20"/>
          <w:szCs w:val="20"/>
        </w:rPr>
      </w:pPr>
      <w:r>
        <w:rPr>
          <w:rFonts w:cs="Arial"/>
          <w:sz w:val="20"/>
          <w:szCs w:val="20"/>
        </w:rPr>
        <w:t>Písemnosti mezi stranami této smlouvy se doručují na adresy uvedené v záhlaví této smlouvy, nebyla-li některou ze smluvních stran písemně sdělena jiná adresa k tomu určená. Povinnost smluvní strany doručit písemnost druhé smluvní straně je splněna při doručování poštou, jakmile pošta písemnost adresátovi doručí. Účinky doručení však nastanou i tehdy, jestliže pošta písemnost vrátí jako nedoručenou z důvodů, že adresát písemnost nevyzvedl v úložní lhůtě, nebo odmítl převzít nebo se na uvedené adrese již nezdržuje; za den doručení se v takovém případě považuje den, kdy byla písemnost vrácena druhé smluvní straně.</w:t>
      </w:r>
    </w:p>
    <w:p w:rsidR="00D77540" w:rsidRDefault="00D77540" w:rsidP="00D77540">
      <w:pPr>
        <w:jc w:val="both"/>
        <w:rPr>
          <w:sz w:val="20"/>
          <w:szCs w:val="20"/>
        </w:rPr>
      </w:pPr>
    </w:p>
    <w:p w:rsidR="00D77540" w:rsidRDefault="00D77540" w:rsidP="00D77540">
      <w:pPr>
        <w:pStyle w:val="Nadpis1"/>
        <w:rPr>
          <w:sz w:val="20"/>
        </w:rPr>
      </w:pPr>
      <w:r>
        <w:rPr>
          <w:sz w:val="20"/>
        </w:rPr>
        <w:t>Čl. 4</w:t>
      </w:r>
      <w:r>
        <w:rPr>
          <w:sz w:val="20"/>
        </w:rPr>
        <w:br/>
        <w:t>Práva a povinnosti smluvních stran</w:t>
      </w:r>
    </w:p>
    <w:p w:rsidR="00D77540" w:rsidRDefault="00D77540" w:rsidP="00D77540">
      <w:pPr>
        <w:pStyle w:val="Odstavecseseznamem"/>
        <w:numPr>
          <w:ilvl w:val="0"/>
          <w:numId w:val="4"/>
        </w:numPr>
        <w:tabs>
          <w:tab w:val="left" w:pos="720"/>
        </w:tabs>
        <w:ind w:left="709" w:hanging="709"/>
        <w:jc w:val="both"/>
        <w:rPr>
          <w:rFonts w:cs="Arial"/>
          <w:sz w:val="20"/>
          <w:szCs w:val="20"/>
        </w:rPr>
      </w:pPr>
      <w:r>
        <w:rPr>
          <w:rFonts w:cs="Arial"/>
          <w:sz w:val="20"/>
          <w:szCs w:val="20"/>
        </w:rPr>
        <w:t>Pronajímatel se zavazuje nejpozději do 29. listopadu 2017 (24.00 hod.) provést instalaci vánoční světelné výzdoby a zajistit její provoz do 11. ledna 2018. Nájemce je oprávněn písemně požadovat ukončení provozu před 11. lednem, termín ukončení provozu určí ve výzvě. Pronajímatel je povinen nejpozději do tří dnů od ukončení nájmu provést demontáž vánoční světelné výzdoby.</w:t>
      </w:r>
    </w:p>
    <w:p w:rsidR="00D77540" w:rsidRDefault="00D77540" w:rsidP="00D77540">
      <w:pPr>
        <w:tabs>
          <w:tab w:val="left" w:pos="720"/>
        </w:tabs>
        <w:jc w:val="both"/>
        <w:rPr>
          <w:rFonts w:cs="Arial"/>
          <w:sz w:val="20"/>
          <w:szCs w:val="20"/>
        </w:rPr>
      </w:pPr>
    </w:p>
    <w:p w:rsidR="00D77540" w:rsidRDefault="00D77540" w:rsidP="00D77540">
      <w:pPr>
        <w:pStyle w:val="Odstavecseseznamem"/>
        <w:numPr>
          <w:ilvl w:val="0"/>
          <w:numId w:val="4"/>
        </w:numPr>
        <w:tabs>
          <w:tab w:val="left" w:pos="720"/>
        </w:tabs>
        <w:ind w:left="709" w:hanging="709"/>
        <w:jc w:val="both"/>
        <w:rPr>
          <w:rFonts w:cs="Arial"/>
          <w:sz w:val="20"/>
          <w:szCs w:val="20"/>
        </w:rPr>
      </w:pPr>
      <w:r>
        <w:rPr>
          <w:rFonts w:cs="Arial"/>
          <w:sz w:val="20"/>
          <w:szCs w:val="20"/>
        </w:rPr>
        <w:t>Nájemce je povinen po zjištění vady předmětu nájmu tuto skutečnost neprodleně pronajímateli písemně oznámit. V případě zcizení či poškození předmětu nájmu třetí osobou je nájemce povinen tuto skutečnost neprodleně písemně oznámit pronajímateli i Policii ČR.</w:t>
      </w:r>
    </w:p>
    <w:p w:rsidR="00D77540" w:rsidRDefault="00D77540" w:rsidP="00D77540">
      <w:pPr>
        <w:tabs>
          <w:tab w:val="left" w:pos="720"/>
        </w:tabs>
        <w:jc w:val="both"/>
        <w:rPr>
          <w:rFonts w:cs="Arial"/>
          <w:sz w:val="20"/>
          <w:szCs w:val="20"/>
        </w:rPr>
      </w:pPr>
    </w:p>
    <w:p w:rsidR="00D77540" w:rsidRDefault="00D77540" w:rsidP="00D77540">
      <w:pPr>
        <w:pStyle w:val="Odstavecseseznamem"/>
        <w:numPr>
          <w:ilvl w:val="0"/>
          <w:numId w:val="4"/>
        </w:numPr>
        <w:tabs>
          <w:tab w:val="left" w:pos="720"/>
        </w:tabs>
        <w:ind w:left="709" w:hanging="709"/>
        <w:jc w:val="both"/>
        <w:rPr>
          <w:rFonts w:cs="Arial"/>
          <w:sz w:val="20"/>
          <w:szCs w:val="20"/>
        </w:rPr>
      </w:pPr>
      <w:r>
        <w:rPr>
          <w:rFonts w:cs="Arial"/>
          <w:sz w:val="20"/>
          <w:szCs w:val="20"/>
        </w:rPr>
        <w:t xml:space="preserve">Pronajímatel </w:t>
      </w:r>
      <w:r>
        <w:rPr>
          <w:rFonts w:ascii="Times New Roman" w:hAnsi="Times New Roman"/>
          <w:sz w:val="20"/>
          <w:szCs w:val="20"/>
        </w:rPr>
        <w:t>ručí</w:t>
      </w:r>
      <w:r>
        <w:rPr>
          <w:rFonts w:cs="Arial"/>
          <w:sz w:val="20"/>
          <w:szCs w:val="20"/>
        </w:rPr>
        <w:t xml:space="preserve"> za vady a poškození předmětu nájmu cizím zásahem (vandalstvím, proti zcizení, poškození při živelných událostech), i v takovém případě je povinen takové vady odstranit dle ustanovení odstavce 4.4 níže.</w:t>
      </w:r>
      <w:r>
        <w:rPr>
          <w:rFonts w:ascii="Times New Roman" w:hAnsi="Times New Roman"/>
          <w:sz w:val="20"/>
          <w:szCs w:val="20"/>
        </w:rPr>
        <w:t xml:space="preserve"> </w:t>
      </w:r>
    </w:p>
    <w:p w:rsidR="00D77540" w:rsidRDefault="00D77540" w:rsidP="00D77540">
      <w:pPr>
        <w:pStyle w:val="Odstavecseseznamem"/>
        <w:tabs>
          <w:tab w:val="left" w:pos="720"/>
        </w:tabs>
        <w:ind w:left="709"/>
        <w:jc w:val="both"/>
        <w:rPr>
          <w:rFonts w:cs="Arial"/>
          <w:sz w:val="20"/>
          <w:szCs w:val="20"/>
        </w:rPr>
      </w:pPr>
    </w:p>
    <w:p w:rsidR="00D77540" w:rsidRDefault="00D77540" w:rsidP="00D77540">
      <w:pPr>
        <w:pStyle w:val="Odstavecseseznamem"/>
        <w:numPr>
          <w:ilvl w:val="0"/>
          <w:numId w:val="4"/>
        </w:numPr>
        <w:tabs>
          <w:tab w:val="left" w:pos="720"/>
        </w:tabs>
        <w:ind w:left="709" w:hanging="709"/>
        <w:jc w:val="both"/>
        <w:rPr>
          <w:rFonts w:cs="Arial"/>
          <w:sz w:val="20"/>
          <w:szCs w:val="20"/>
        </w:rPr>
      </w:pPr>
      <w:r>
        <w:rPr>
          <w:rFonts w:cs="Arial"/>
          <w:sz w:val="20"/>
          <w:szCs w:val="20"/>
        </w:rPr>
        <w:t>Pronajímatel se zavazuje zahájit bezplatné odstranění závad vánočního světelného osvětlení neprodleně po zjištění či ohlášení takovéto závady a odstranit ji v co nejkratším možném termínu, nejpozději však do 24 hodin od zjištění či nahlášení. Do doby tohoto odstranění je povinen zajistit náhradní vánoční světelné osvětlení, v opačném případě je nájemce oprávněn uplatnit smluvní pokutu ve výši 500,-Kč za každý den prodlení se zajištěním.</w:t>
      </w:r>
    </w:p>
    <w:p w:rsidR="00D77540" w:rsidRDefault="00D77540" w:rsidP="00D77540">
      <w:pPr>
        <w:pStyle w:val="Odstavecseseznamem"/>
        <w:rPr>
          <w:rFonts w:cs="Arial"/>
          <w:sz w:val="20"/>
          <w:szCs w:val="20"/>
        </w:rPr>
      </w:pPr>
    </w:p>
    <w:p w:rsidR="00D77540" w:rsidRDefault="00D77540" w:rsidP="00D77540">
      <w:pPr>
        <w:pStyle w:val="Odstavecseseznamem"/>
        <w:numPr>
          <w:ilvl w:val="0"/>
          <w:numId w:val="4"/>
        </w:numPr>
        <w:tabs>
          <w:tab w:val="left" w:pos="720"/>
        </w:tabs>
        <w:ind w:left="709" w:hanging="709"/>
        <w:jc w:val="both"/>
        <w:rPr>
          <w:rFonts w:cs="Arial"/>
          <w:sz w:val="20"/>
          <w:szCs w:val="20"/>
        </w:rPr>
      </w:pPr>
      <w:r>
        <w:rPr>
          <w:sz w:val="20"/>
          <w:szCs w:val="20"/>
        </w:rPr>
        <w:t xml:space="preserve">Pronajímatel se zavazuje odškodnit nájemce </w:t>
      </w:r>
      <w:r>
        <w:rPr>
          <w:sz w:val="20"/>
          <w:szCs w:val="20"/>
          <w:lang w:val="en-CA"/>
        </w:rPr>
        <w:fldChar w:fldCharType="begin"/>
      </w:r>
      <w:r>
        <w:rPr>
          <w:sz w:val="20"/>
          <w:szCs w:val="20"/>
        </w:rPr>
        <w:instrText xml:space="preserve"> SEQ CHAPTER \h \r 1</w:instrText>
      </w:r>
      <w:r>
        <w:rPr>
          <w:sz w:val="20"/>
          <w:szCs w:val="20"/>
          <w:lang w:val="en-CA"/>
        </w:rPr>
        <w:fldChar w:fldCharType="end"/>
      </w:r>
      <w:r>
        <w:rPr>
          <w:rFonts w:cs="Arial"/>
          <w:sz w:val="20"/>
          <w:szCs w:val="20"/>
        </w:rPr>
        <w:t>za škody, které způsobí pronajaté věci, ať už se jedná o nehodu, zranění, poškození majetku, pokud tyto vzniknou jako důsledek provozu vánoční světelné výzdoby (včetně jejího pádu, výbuchu, atd.)</w:t>
      </w:r>
      <w:r>
        <w:rPr>
          <w:rFonts w:cs="Arial obyèejné"/>
          <w:sz w:val="20"/>
          <w:szCs w:val="20"/>
        </w:rPr>
        <w:t>.</w:t>
      </w:r>
      <w:r>
        <w:rPr>
          <w:rFonts w:cs="Arial"/>
          <w:sz w:val="20"/>
          <w:szCs w:val="20"/>
        </w:rPr>
        <w:tab/>
      </w:r>
    </w:p>
    <w:p w:rsidR="00D77540" w:rsidRDefault="00D77540" w:rsidP="00D77540">
      <w:pPr>
        <w:pStyle w:val="Nadpis1"/>
        <w:rPr>
          <w:bCs/>
          <w:sz w:val="20"/>
        </w:rPr>
      </w:pPr>
      <w:r>
        <w:rPr>
          <w:sz w:val="20"/>
        </w:rPr>
        <w:lastRenderedPageBreak/>
        <w:t>Čl. 5</w:t>
      </w:r>
      <w:r>
        <w:rPr>
          <w:sz w:val="20"/>
        </w:rPr>
        <w:br/>
      </w:r>
      <w:r>
        <w:rPr>
          <w:bCs/>
          <w:sz w:val="20"/>
        </w:rPr>
        <w:t>Smluvní pokuty</w:t>
      </w:r>
    </w:p>
    <w:p w:rsidR="00D77540" w:rsidRDefault="00D77540" w:rsidP="00D77540">
      <w:pPr>
        <w:pStyle w:val="Odstavecseseznamem1"/>
        <w:numPr>
          <w:ilvl w:val="0"/>
          <w:numId w:val="5"/>
        </w:numPr>
        <w:ind w:left="709" w:hanging="709"/>
        <w:jc w:val="both"/>
        <w:rPr>
          <w:rFonts w:cs="Arial"/>
          <w:sz w:val="20"/>
          <w:szCs w:val="20"/>
        </w:rPr>
      </w:pPr>
      <w:r>
        <w:rPr>
          <w:rFonts w:cs="Arial"/>
          <w:sz w:val="20"/>
          <w:szCs w:val="20"/>
        </w:rPr>
        <w:t>V případě prodlení pronajímatele s montáží, zprovozněním nebo demontáží vánoční světelné výzdoby ve lhůtě dle čl. 4, odst. 4.1 této smlouvy, je nájemce oprávněn účtovat smluvní pokutu ve výši 500,-Kč za každý den prodlení.</w:t>
      </w:r>
    </w:p>
    <w:p w:rsidR="00D77540" w:rsidRDefault="00D77540" w:rsidP="00D77540">
      <w:pPr>
        <w:pStyle w:val="Odstavecseseznamem1"/>
        <w:jc w:val="both"/>
        <w:rPr>
          <w:rFonts w:cs="Arial"/>
          <w:sz w:val="20"/>
          <w:szCs w:val="20"/>
        </w:rPr>
      </w:pPr>
    </w:p>
    <w:p w:rsidR="00D77540" w:rsidRDefault="00D77540" w:rsidP="00D77540">
      <w:pPr>
        <w:pStyle w:val="Odstavecseseznamem1"/>
        <w:numPr>
          <w:ilvl w:val="0"/>
          <w:numId w:val="5"/>
        </w:numPr>
        <w:ind w:left="709" w:hanging="709"/>
        <w:jc w:val="both"/>
        <w:rPr>
          <w:rFonts w:cs="Arial"/>
          <w:sz w:val="20"/>
          <w:szCs w:val="20"/>
        </w:rPr>
      </w:pPr>
      <w:r>
        <w:rPr>
          <w:rFonts w:cs="Arial"/>
          <w:sz w:val="20"/>
          <w:szCs w:val="20"/>
        </w:rPr>
        <w:t>V případě prodlení pronajímatele s odstraněním závad dle Čl. 4, odst. 4.4 je tento povinen uhradit smluvní pokutu ve výši 500,- Kč za každý den prodlení s odstraněním závady a to na základě písemné výzvy nájemce.</w:t>
      </w:r>
    </w:p>
    <w:p w:rsidR="00D77540" w:rsidRDefault="00D77540" w:rsidP="00D77540">
      <w:pPr>
        <w:pStyle w:val="Nadpis1"/>
        <w:rPr>
          <w:sz w:val="20"/>
        </w:rPr>
      </w:pPr>
      <w:r>
        <w:rPr>
          <w:sz w:val="20"/>
        </w:rPr>
        <w:t>Čl. 6</w:t>
      </w:r>
      <w:r>
        <w:rPr>
          <w:sz w:val="20"/>
        </w:rPr>
        <w:br/>
        <w:t>Závěrečná ustanovení</w:t>
      </w:r>
    </w:p>
    <w:p w:rsidR="00D77540" w:rsidRDefault="00D77540" w:rsidP="00D77540">
      <w:pPr>
        <w:pStyle w:val="Zpat"/>
        <w:widowControl/>
        <w:numPr>
          <w:ilvl w:val="0"/>
          <w:numId w:val="6"/>
        </w:numPr>
        <w:spacing w:line="240" w:lineRule="auto"/>
        <w:ind w:left="709" w:right="-1" w:hanging="709"/>
        <w:jc w:val="both"/>
        <w:rPr>
          <w:rFonts w:cs="Arial"/>
          <w:sz w:val="20"/>
        </w:rPr>
      </w:pPr>
      <w:r>
        <w:rPr>
          <w:rFonts w:cs="Arial"/>
          <w:sz w:val="20"/>
        </w:rPr>
        <w:tab/>
        <w:t>Pokud tato smlouva nestanoví jinak, řídí se smluvní vztahy pronajímatele a nájemce příslušnými ustanoveními Občanského zákoníku, zákona č. 89/2012 Sb.</w:t>
      </w:r>
    </w:p>
    <w:p w:rsidR="00D77540" w:rsidRDefault="00D77540" w:rsidP="00D77540">
      <w:pPr>
        <w:pStyle w:val="Zpat"/>
        <w:widowControl/>
        <w:tabs>
          <w:tab w:val="clear" w:pos="4536"/>
          <w:tab w:val="num" w:pos="720"/>
        </w:tabs>
        <w:spacing w:before="120" w:line="240" w:lineRule="auto"/>
        <w:ind w:left="720" w:right="-1" w:hanging="720"/>
        <w:jc w:val="both"/>
        <w:rPr>
          <w:rFonts w:cs="Arial"/>
          <w:sz w:val="20"/>
        </w:rPr>
      </w:pPr>
    </w:p>
    <w:p w:rsidR="00B67037" w:rsidRDefault="00FD07CF" w:rsidP="00B67037">
      <w:pPr>
        <w:pStyle w:val="Prosttext"/>
        <w:rPr>
          <w:sz w:val="20"/>
          <w:szCs w:val="20"/>
        </w:rPr>
      </w:pPr>
      <w:r>
        <w:rPr>
          <w:rFonts w:asciiTheme="minorHAnsi" w:hAnsiTheme="minorHAnsi" w:cstheme="minorHAnsi"/>
          <w:sz w:val="20"/>
          <w:szCs w:val="20"/>
        </w:rPr>
        <w:t xml:space="preserve"> </w:t>
      </w:r>
      <w:proofErr w:type="gramStart"/>
      <w:r>
        <w:rPr>
          <w:rFonts w:asciiTheme="minorHAnsi" w:hAnsiTheme="minorHAnsi" w:cstheme="minorHAnsi"/>
          <w:sz w:val="20"/>
          <w:szCs w:val="20"/>
        </w:rPr>
        <w:t xml:space="preserve">6.2         </w:t>
      </w:r>
      <w:r w:rsidR="00B67037" w:rsidRPr="00B67037">
        <w:rPr>
          <w:sz w:val="20"/>
          <w:szCs w:val="20"/>
        </w:rPr>
        <w:t>Vzhledem</w:t>
      </w:r>
      <w:proofErr w:type="gramEnd"/>
      <w:r w:rsidR="00B67037" w:rsidRPr="00B67037">
        <w:rPr>
          <w:sz w:val="20"/>
          <w:szCs w:val="20"/>
        </w:rPr>
        <w:t xml:space="preserve"> k tomu, že tato smlouva podléhá zveřejnění podle zákona č. 340/2015 Sb., o zvláštních </w:t>
      </w:r>
      <w:r w:rsidR="00B67037">
        <w:rPr>
          <w:sz w:val="20"/>
          <w:szCs w:val="20"/>
        </w:rPr>
        <w:t xml:space="preserve">  </w:t>
      </w:r>
    </w:p>
    <w:p w:rsidR="00B67037" w:rsidRPr="00B67037" w:rsidRDefault="00B67037" w:rsidP="00B67037">
      <w:pPr>
        <w:pStyle w:val="Prosttext"/>
        <w:ind w:left="709"/>
        <w:rPr>
          <w:sz w:val="20"/>
          <w:szCs w:val="20"/>
        </w:rPr>
      </w:pPr>
      <w:r w:rsidRPr="00B67037">
        <w:rPr>
          <w:sz w:val="20"/>
          <w:szCs w:val="20"/>
        </w:rPr>
        <w:t xml:space="preserve">podmínkách účinnosti některých smluv, uveřejňování těchto smluv a o registru smluv (zákon o registru smluv), smluvní strany se dohodly, že Technické služby, jenž jsou povinným subjektem dle </w:t>
      </w:r>
      <w:proofErr w:type="spellStart"/>
      <w:r w:rsidRPr="00B67037">
        <w:rPr>
          <w:sz w:val="20"/>
          <w:szCs w:val="20"/>
        </w:rPr>
        <w:t>ust</w:t>
      </w:r>
      <w:proofErr w:type="spellEnd"/>
      <w:r w:rsidRPr="00B67037">
        <w:rPr>
          <w:sz w:val="20"/>
          <w:szCs w:val="20"/>
        </w:rPr>
        <w:t xml:space="preserve">. § 2 odst. 1 tohoto zákona, zašlou neprodleně od uzavření smlouvu včetně </w:t>
      </w:r>
      <w:proofErr w:type="spellStart"/>
      <w:r w:rsidRPr="00B67037">
        <w:rPr>
          <w:sz w:val="20"/>
          <w:szCs w:val="20"/>
        </w:rPr>
        <w:t>metadat</w:t>
      </w:r>
      <w:proofErr w:type="spellEnd"/>
      <w:r w:rsidRPr="00B67037">
        <w:rPr>
          <w:sz w:val="20"/>
          <w:szCs w:val="20"/>
        </w:rPr>
        <w:t xml:space="preserve"> ve smyslu </w:t>
      </w:r>
      <w:proofErr w:type="spellStart"/>
      <w:r w:rsidRPr="00B67037">
        <w:rPr>
          <w:sz w:val="20"/>
          <w:szCs w:val="20"/>
        </w:rPr>
        <w:t>ust</w:t>
      </w:r>
      <w:proofErr w:type="spellEnd"/>
      <w:r w:rsidRPr="00B67037">
        <w:rPr>
          <w:sz w:val="20"/>
          <w:szCs w:val="20"/>
        </w:rPr>
        <w:t>. § 5 odst. 2 a 5 zákona správci registru smluv k uveřejnění, s vyloučením, resp. znečitelněním těch informací, které jsou ze zákona vyňaty z povinnosti uveřejnění.</w:t>
      </w:r>
    </w:p>
    <w:p w:rsidR="00B67037" w:rsidRPr="00B67037" w:rsidRDefault="00B67037" w:rsidP="00B67037">
      <w:pPr>
        <w:pStyle w:val="Prosttext"/>
        <w:ind w:left="709"/>
        <w:rPr>
          <w:sz w:val="20"/>
          <w:szCs w:val="20"/>
        </w:rPr>
      </w:pPr>
      <w:r w:rsidRPr="00B67037">
        <w:rPr>
          <w:sz w:val="20"/>
          <w:szCs w:val="20"/>
        </w:rPr>
        <w:t>Druhá smluvní strana bere na vědomí, že tato smlouva včetně všech jejích příloh a případných dodatků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písemně a jasně označila a nejsou obsaženy v této smlouvě.</w:t>
      </w:r>
    </w:p>
    <w:p w:rsidR="00B67037" w:rsidRPr="00B67037" w:rsidRDefault="00B67037" w:rsidP="00B67037">
      <w:pPr>
        <w:jc w:val="both"/>
        <w:rPr>
          <w:rFonts w:asciiTheme="minorHAnsi" w:hAnsiTheme="minorHAnsi" w:cstheme="minorHAnsi"/>
          <w:sz w:val="20"/>
          <w:szCs w:val="20"/>
        </w:rPr>
      </w:pPr>
      <w:r>
        <w:rPr>
          <w:rFonts w:asciiTheme="minorHAnsi" w:hAnsiTheme="minorHAnsi" w:cstheme="minorHAnsi"/>
          <w:sz w:val="20"/>
          <w:szCs w:val="20"/>
        </w:rPr>
        <w:t xml:space="preserve">               </w:t>
      </w:r>
      <w:r w:rsidRPr="00B67037">
        <w:rPr>
          <w:rFonts w:asciiTheme="minorHAnsi" w:hAnsiTheme="minorHAnsi" w:cstheme="minorHAnsi"/>
          <w:sz w:val="20"/>
          <w:szCs w:val="20"/>
        </w:rPr>
        <w:t>Tato smlouva je uzavřena připojením podpisu poslední smluvní stranou.</w:t>
      </w:r>
    </w:p>
    <w:p w:rsidR="00B67037" w:rsidRDefault="00B67037" w:rsidP="00B67037">
      <w:pPr>
        <w:pStyle w:val="Bezmezer"/>
        <w:ind w:left="643"/>
        <w:jc w:val="both"/>
        <w:rPr>
          <w:rFonts w:asciiTheme="minorHAnsi" w:hAnsiTheme="minorHAnsi" w:cstheme="minorHAnsi"/>
          <w:sz w:val="20"/>
          <w:szCs w:val="20"/>
        </w:rPr>
      </w:pPr>
      <w:r>
        <w:rPr>
          <w:rFonts w:asciiTheme="minorHAnsi" w:hAnsiTheme="minorHAnsi" w:cstheme="minorHAnsi"/>
          <w:sz w:val="20"/>
          <w:szCs w:val="20"/>
        </w:rPr>
        <w:t xml:space="preserve"> </w:t>
      </w:r>
      <w:r w:rsidRPr="00B67037">
        <w:rPr>
          <w:rFonts w:asciiTheme="minorHAnsi" w:hAnsiTheme="minorHAnsi" w:cstheme="minorHAnsi"/>
          <w:sz w:val="20"/>
          <w:szCs w:val="20"/>
        </w:rPr>
        <w:t>Tato smlouva</w:t>
      </w:r>
      <w:r>
        <w:rPr>
          <w:rFonts w:asciiTheme="minorHAnsi" w:hAnsiTheme="minorHAnsi" w:cstheme="minorHAnsi"/>
          <w:sz w:val="20"/>
          <w:szCs w:val="20"/>
        </w:rPr>
        <w:t xml:space="preserve"> </w:t>
      </w:r>
      <w:r w:rsidRPr="00B67037">
        <w:rPr>
          <w:rFonts w:asciiTheme="minorHAnsi" w:hAnsiTheme="minorHAnsi" w:cstheme="minorHAnsi"/>
          <w:sz w:val="20"/>
          <w:szCs w:val="20"/>
        </w:rPr>
        <w:t xml:space="preserve">nabývá účinnosti dnem uveřejnění v registru smluv podle zákona č. 340/2015 Sb., </w:t>
      </w:r>
    </w:p>
    <w:p w:rsidR="005267A4" w:rsidRDefault="00B67037" w:rsidP="00B67037">
      <w:pPr>
        <w:pStyle w:val="Bezmezer"/>
        <w:ind w:left="643"/>
        <w:jc w:val="both"/>
        <w:rPr>
          <w:rFonts w:asciiTheme="minorHAnsi" w:hAnsiTheme="minorHAnsi" w:cstheme="minorHAnsi"/>
          <w:sz w:val="20"/>
          <w:szCs w:val="20"/>
        </w:rPr>
      </w:pPr>
      <w:r>
        <w:rPr>
          <w:rFonts w:asciiTheme="minorHAnsi" w:hAnsiTheme="minorHAnsi" w:cstheme="minorHAnsi"/>
          <w:sz w:val="20"/>
          <w:szCs w:val="20"/>
        </w:rPr>
        <w:t xml:space="preserve"> </w:t>
      </w:r>
      <w:r w:rsidRPr="00B67037">
        <w:rPr>
          <w:rFonts w:asciiTheme="minorHAnsi" w:hAnsiTheme="minorHAnsi" w:cstheme="minorHAnsi"/>
          <w:sz w:val="20"/>
          <w:szCs w:val="20"/>
        </w:rPr>
        <w:t xml:space="preserve">o zvláštních podmínkách účinnosti některých smluv, uveřejňování těchto smluv a o registru smluv, </w:t>
      </w:r>
    </w:p>
    <w:p w:rsidR="00B67037" w:rsidRPr="00B67037" w:rsidRDefault="005267A4" w:rsidP="00B67037">
      <w:pPr>
        <w:pStyle w:val="Bezmezer"/>
        <w:ind w:left="643"/>
        <w:jc w:val="both"/>
        <w:rPr>
          <w:rFonts w:asciiTheme="minorHAnsi" w:hAnsiTheme="minorHAnsi" w:cstheme="minorHAnsi"/>
          <w:sz w:val="20"/>
          <w:szCs w:val="20"/>
        </w:rPr>
      </w:pPr>
      <w:r>
        <w:rPr>
          <w:rFonts w:asciiTheme="minorHAnsi" w:hAnsiTheme="minorHAnsi" w:cstheme="minorHAnsi"/>
          <w:sz w:val="20"/>
          <w:szCs w:val="20"/>
        </w:rPr>
        <w:t xml:space="preserve"> </w:t>
      </w:r>
      <w:r w:rsidR="00B67037" w:rsidRPr="00B67037">
        <w:rPr>
          <w:rFonts w:asciiTheme="minorHAnsi" w:hAnsiTheme="minorHAnsi" w:cstheme="minorHAnsi"/>
          <w:sz w:val="20"/>
          <w:szCs w:val="20"/>
        </w:rPr>
        <w:t xml:space="preserve">ve znění pozdějších předpisů. </w:t>
      </w:r>
    </w:p>
    <w:p w:rsidR="005267A4" w:rsidRDefault="005267A4" w:rsidP="00B67037">
      <w:pPr>
        <w:pStyle w:val="Odstavecseseznamem"/>
        <w:spacing w:after="240"/>
        <w:ind w:left="643"/>
        <w:jc w:val="both"/>
        <w:rPr>
          <w:rFonts w:asciiTheme="minorHAnsi" w:hAnsiTheme="minorHAnsi" w:cstheme="minorHAnsi"/>
          <w:sz w:val="20"/>
          <w:szCs w:val="20"/>
        </w:rPr>
      </w:pPr>
      <w:r>
        <w:rPr>
          <w:rFonts w:asciiTheme="minorHAnsi" w:hAnsiTheme="minorHAnsi" w:cstheme="minorHAnsi"/>
          <w:sz w:val="20"/>
          <w:szCs w:val="20"/>
        </w:rPr>
        <w:t xml:space="preserve"> </w:t>
      </w:r>
      <w:r w:rsidR="00B67037" w:rsidRPr="00B67037">
        <w:rPr>
          <w:rFonts w:asciiTheme="minorHAnsi" w:hAnsiTheme="minorHAnsi" w:cstheme="minorHAnsi"/>
          <w:sz w:val="20"/>
          <w:szCs w:val="20"/>
        </w:rPr>
        <w:t xml:space="preserve">Případné plnění stran v rámci předmětu této smlouvy před účinností se považuje za plnění podle této </w:t>
      </w:r>
      <w:r>
        <w:rPr>
          <w:rFonts w:asciiTheme="minorHAnsi" w:hAnsiTheme="minorHAnsi" w:cstheme="minorHAnsi"/>
          <w:sz w:val="20"/>
          <w:szCs w:val="20"/>
        </w:rPr>
        <w:t xml:space="preserve"> </w:t>
      </w:r>
    </w:p>
    <w:p w:rsidR="00B67037" w:rsidRPr="00B67037" w:rsidRDefault="005267A4" w:rsidP="00B67037">
      <w:pPr>
        <w:pStyle w:val="Odstavecseseznamem"/>
        <w:spacing w:after="240"/>
        <w:ind w:left="643"/>
        <w:jc w:val="both"/>
        <w:rPr>
          <w:rFonts w:asciiTheme="minorHAnsi" w:hAnsiTheme="minorHAnsi" w:cstheme="minorHAnsi"/>
          <w:sz w:val="20"/>
          <w:szCs w:val="20"/>
        </w:rPr>
      </w:pPr>
      <w:r>
        <w:rPr>
          <w:rFonts w:asciiTheme="minorHAnsi" w:hAnsiTheme="minorHAnsi" w:cstheme="minorHAnsi"/>
          <w:sz w:val="20"/>
          <w:szCs w:val="20"/>
        </w:rPr>
        <w:t xml:space="preserve"> </w:t>
      </w:r>
      <w:r w:rsidR="00B67037" w:rsidRPr="00B67037">
        <w:rPr>
          <w:rFonts w:asciiTheme="minorHAnsi" w:hAnsiTheme="minorHAnsi" w:cstheme="minorHAnsi"/>
          <w:sz w:val="20"/>
          <w:szCs w:val="20"/>
        </w:rPr>
        <w:t>smlouvy a práva a povinnosti z něj vzniklé se řídí touto smlouvou.</w:t>
      </w:r>
    </w:p>
    <w:p w:rsidR="00FD07CF" w:rsidRDefault="00FD07CF" w:rsidP="00FD07CF">
      <w:pPr>
        <w:pStyle w:val="Zpat"/>
        <w:widowControl/>
        <w:spacing w:line="240" w:lineRule="auto"/>
        <w:ind w:right="-1"/>
        <w:jc w:val="both"/>
        <w:rPr>
          <w:rFonts w:cs="Arial"/>
          <w:sz w:val="20"/>
        </w:rPr>
      </w:pPr>
      <w:r>
        <w:rPr>
          <w:rFonts w:cs="Arial"/>
          <w:sz w:val="20"/>
        </w:rPr>
        <w:t xml:space="preserve">6.3.        </w:t>
      </w:r>
      <w:r w:rsidR="00D77540">
        <w:rPr>
          <w:rFonts w:cs="Arial"/>
          <w:sz w:val="20"/>
        </w:rPr>
        <w:t>Ujednání této smlouvy lze měnit pouze písemnými dodatky k této smlouvě, podepsanými oprávněnými</w:t>
      </w:r>
    </w:p>
    <w:p w:rsidR="00D77540" w:rsidRDefault="00FD07CF" w:rsidP="00FD07CF">
      <w:pPr>
        <w:pStyle w:val="Zpat"/>
        <w:widowControl/>
        <w:spacing w:line="240" w:lineRule="auto"/>
        <w:ind w:right="-1"/>
        <w:jc w:val="both"/>
        <w:rPr>
          <w:rFonts w:cs="Arial"/>
          <w:sz w:val="20"/>
        </w:rPr>
      </w:pPr>
      <w:r>
        <w:rPr>
          <w:rFonts w:cs="Arial"/>
          <w:sz w:val="20"/>
        </w:rPr>
        <w:t xml:space="preserve">              </w:t>
      </w:r>
      <w:r w:rsidR="00D77540">
        <w:rPr>
          <w:rFonts w:cs="Arial"/>
          <w:sz w:val="20"/>
        </w:rPr>
        <w:t xml:space="preserve"> osobami smluvních stran ve věcech smluvních.</w:t>
      </w:r>
    </w:p>
    <w:p w:rsidR="00D77540" w:rsidRDefault="00D77540" w:rsidP="00D77540">
      <w:pPr>
        <w:pStyle w:val="Zpat"/>
        <w:spacing w:before="120" w:line="240" w:lineRule="auto"/>
        <w:ind w:left="709"/>
        <w:jc w:val="both"/>
        <w:rPr>
          <w:rFonts w:cs="Arial"/>
          <w:sz w:val="20"/>
        </w:rPr>
      </w:pPr>
      <w:r>
        <w:rPr>
          <w:rFonts w:cs="Arial"/>
          <w:sz w:val="20"/>
        </w:rPr>
        <w:t>Ve věcech technických je oprávněn jednat</w:t>
      </w:r>
    </w:p>
    <w:p w:rsidR="00D77540" w:rsidRDefault="00D77540" w:rsidP="00D77540">
      <w:pPr>
        <w:pStyle w:val="Zpat"/>
        <w:spacing w:before="120" w:line="240" w:lineRule="auto"/>
        <w:ind w:left="709"/>
        <w:jc w:val="both"/>
        <w:rPr>
          <w:rFonts w:cs="Arial"/>
          <w:sz w:val="20"/>
        </w:rPr>
      </w:pPr>
      <w:r>
        <w:rPr>
          <w:rFonts w:cs="Arial"/>
          <w:b/>
          <w:sz w:val="20"/>
        </w:rPr>
        <w:t>za nájemce</w:t>
      </w:r>
      <w:r>
        <w:rPr>
          <w:rFonts w:cs="Arial"/>
          <w:sz w:val="20"/>
        </w:rPr>
        <w:t xml:space="preserve">: </w:t>
      </w:r>
    </w:p>
    <w:p w:rsidR="00D77540" w:rsidRDefault="00B977E0" w:rsidP="00D77540">
      <w:pPr>
        <w:pStyle w:val="Zkladntextodsazen"/>
        <w:ind w:left="3115" w:firstLine="425"/>
        <w:jc w:val="both"/>
        <w:rPr>
          <w:rFonts w:ascii="Myriad Web" w:hAnsi="Myriad Web" w:cs="Arial"/>
          <w:b/>
        </w:rPr>
      </w:pPr>
      <w:proofErr w:type="spellStart"/>
      <w:r>
        <w:rPr>
          <w:rFonts w:ascii="Myriad Web" w:hAnsi="Myriad Web" w:cs="Arial"/>
        </w:rPr>
        <w:t>xxxxx</w:t>
      </w:r>
      <w:proofErr w:type="spellEnd"/>
      <w:r w:rsidR="00D77540">
        <w:rPr>
          <w:rFonts w:ascii="Myriad Web" w:hAnsi="Myriad Web" w:cs="Arial"/>
        </w:rPr>
        <w:t xml:space="preserve"> – </w:t>
      </w:r>
      <w:proofErr w:type="spellStart"/>
      <w:r>
        <w:rPr>
          <w:rFonts w:ascii="Myriad Web" w:hAnsi="Myriad Web" w:cs="Arial"/>
        </w:rPr>
        <w:t>xxxxxx</w:t>
      </w:r>
      <w:proofErr w:type="spellEnd"/>
      <w:r>
        <w:rPr>
          <w:rFonts w:ascii="Myriad Web" w:hAnsi="Myriad Web" w:cs="Arial"/>
          <w:b/>
        </w:rPr>
        <w:t xml:space="preserve"> </w:t>
      </w:r>
    </w:p>
    <w:p w:rsidR="00B977E0" w:rsidRDefault="00B977E0" w:rsidP="00B977E0">
      <w:pPr>
        <w:pStyle w:val="Zkladntextodsazen"/>
        <w:ind w:left="2832" w:firstLine="708"/>
        <w:jc w:val="both"/>
        <w:rPr>
          <w:rFonts w:ascii="Myriad Web" w:hAnsi="Myriad Web" w:cs="Arial"/>
        </w:rPr>
      </w:pPr>
      <w:proofErr w:type="spellStart"/>
      <w:r>
        <w:rPr>
          <w:rFonts w:ascii="Myriad Web" w:hAnsi="Myriad Web" w:cs="Arial"/>
        </w:rPr>
        <w:t>xxxxx</w:t>
      </w:r>
      <w:proofErr w:type="spellEnd"/>
      <w:r w:rsidR="00D77540">
        <w:rPr>
          <w:rFonts w:ascii="Myriad Web" w:hAnsi="Myriad Web" w:cs="Arial"/>
        </w:rPr>
        <w:t xml:space="preserve"> </w:t>
      </w:r>
      <w:r>
        <w:rPr>
          <w:rFonts w:ascii="Myriad Web" w:hAnsi="Myriad Web" w:cs="Arial"/>
        </w:rPr>
        <w:t>–</w:t>
      </w:r>
      <w:r w:rsidR="00D77540">
        <w:rPr>
          <w:rFonts w:ascii="Myriad Web" w:hAnsi="Myriad Web" w:cs="Arial"/>
        </w:rPr>
        <w:t xml:space="preserve"> </w:t>
      </w:r>
      <w:proofErr w:type="spellStart"/>
      <w:r>
        <w:rPr>
          <w:rFonts w:ascii="Myriad Web" w:hAnsi="Myriad Web" w:cs="Arial"/>
        </w:rPr>
        <w:t>xxxxxx</w:t>
      </w:r>
      <w:proofErr w:type="spellEnd"/>
    </w:p>
    <w:p w:rsidR="00D77540" w:rsidRDefault="00B977E0" w:rsidP="00B977E0">
      <w:pPr>
        <w:pStyle w:val="Zkladntextodsazen"/>
        <w:jc w:val="both"/>
        <w:rPr>
          <w:rFonts w:cs="Arial"/>
        </w:rPr>
      </w:pPr>
      <w:r>
        <w:rPr>
          <w:rFonts w:ascii="Myriad Web" w:hAnsi="Myriad Web" w:cs="Arial"/>
        </w:rPr>
        <w:t xml:space="preserve">       </w:t>
      </w:r>
      <w:r w:rsidR="00D77540">
        <w:rPr>
          <w:rFonts w:cs="Arial"/>
          <w:b/>
        </w:rPr>
        <w:t>za pronajímatele</w:t>
      </w:r>
      <w:r w:rsidR="00D77540">
        <w:rPr>
          <w:rFonts w:cs="Arial"/>
        </w:rPr>
        <w:t>:</w:t>
      </w:r>
    </w:p>
    <w:p w:rsidR="00D77540" w:rsidRDefault="00B977E0" w:rsidP="00D77540">
      <w:pPr>
        <w:pStyle w:val="Zpat"/>
        <w:widowControl/>
        <w:tabs>
          <w:tab w:val="num" w:pos="1776"/>
        </w:tabs>
        <w:spacing w:line="240" w:lineRule="auto"/>
        <w:ind w:left="1776" w:right="-1" w:hanging="360"/>
        <w:jc w:val="both"/>
        <w:rPr>
          <w:rFonts w:cs="Arial"/>
          <w:sz w:val="20"/>
        </w:rPr>
      </w:pPr>
      <w:r>
        <w:rPr>
          <w:rFonts w:cs="Arial"/>
          <w:sz w:val="20"/>
        </w:rPr>
        <w:t>xxxxx,</w:t>
      </w:r>
      <w:r w:rsidR="00D77540">
        <w:rPr>
          <w:rFonts w:cs="Arial"/>
          <w:sz w:val="20"/>
        </w:rPr>
        <w:t xml:space="preserve"> tel.: </w:t>
      </w:r>
      <w:r>
        <w:rPr>
          <w:rFonts w:cs="Arial"/>
          <w:sz w:val="20"/>
        </w:rPr>
        <w:t>xxxxx</w:t>
      </w:r>
    </w:p>
    <w:p w:rsidR="00D77540" w:rsidRDefault="00B977E0" w:rsidP="00D77540">
      <w:pPr>
        <w:pStyle w:val="Zpat"/>
        <w:widowControl/>
        <w:tabs>
          <w:tab w:val="num" w:pos="1776"/>
        </w:tabs>
        <w:spacing w:line="240" w:lineRule="auto"/>
        <w:ind w:left="1776" w:right="-1" w:hanging="360"/>
        <w:jc w:val="both"/>
        <w:rPr>
          <w:rFonts w:cs="Arial"/>
          <w:sz w:val="20"/>
        </w:rPr>
      </w:pPr>
      <w:r>
        <w:rPr>
          <w:rFonts w:cs="Arial"/>
          <w:sz w:val="20"/>
        </w:rPr>
        <w:t>xxxxx, tel.</w:t>
      </w:r>
      <w:r w:rsidR="00D77540">
        <w:rPr>
          <w:rFonts w:cs="Arial"/>
          <w:sz w:val="20"/>
        </w:rPr>
        <w:t xml:space="preserve">: </w:t>
      </w:r>
      <w:r>
        <w:rPr>
          <w:rFonts w:cs="Arial"/>
          <w:sz w:val="20"/>
        </w:rPr>
        <w:t>xxxxx</w:t>
      </w:r>
      <w:r w:rsidR="00D77540">
        <w:rPr>
          <w:rFonts w:cs="Arial"/>
          <w:sz w:val="20"/>
        </w:rPr>
        <w:t xml:space="preserve"> </w:t>
      </w:r>
    </w:p>
    <w:p w:rsidR="00D77540" w:rsidRDefault="00D77540" w:rsidP="00D77540">
      <w:pPr>
        <w:pStyle w:val="Zpat"/>
        <w:widowControl/>
        <w:tabs>
          <w:tab w:val="clear" w:pos="4536"/>
          <w:tab w:val="num" w:pos="720"/>
        </w:tabs>
        <w:spacing w:before="120" w:line="240" w:lineRule="auto"/>
        <w:ind w:left="720" w:hanging="720"/>
        <w:jc w:val="both"/>
        <w:rPr>
          <w:rFonts w:cs="Arial"/>
          <w:sz w:val="20"/>
        </w:rPr>
      </w:pPr>
    </w:p>
    <w:p w:rsidR="00FD07CF" w:rsidRDefault="00FD07CF" w:rsidP="00FD07CF">
      <w:pPr>
        <w:pStyle w:val="Zpat"/>
        <w:widowControl/>
        <w:spacing w:line="240" w:lineRule="auto"/>
        <w:ind w:right="-1"/>
        <w:jc w:val="both"/>
        <w:rPr>
          <w:rFonts w:cs="Arial"/>
          <w:sz w:val="20"/>
        </w:rPr>
      </w:pPr>
      <w:r>
        <w:rPr>
          <w:rFonts w:cs="Arial"/>
          <w:sz w:val="20"/>
        </w:rPr>
        <w:t xml:space="preserve">6.4          </w:t>
      </w:r>
      <w:r w:rsidR="00D77540">
        <w:rPr>
          <w:rFonts w:cs="Arial"/>
          <w:sz w:val="20"/>
        </w:rPr>
        <w:t xml:space="preserve">Smluvní strany shodně prohlašují, že smlouvu před jejím podpisem přečetly, smlouva je v celém rozsahu </w:t>
      </w:r>
    </w:p>
    <w:p w:rsidR="00FD07CF" w:rsidRDefault="00FD07CF" w:rsidP="00FD07CF">
      <w:pPr>
        <w:pStyle w:val="Zpat"/>
        <w:widowControl/>
        <w:spacing w:line="240" w:lineRule="auto"/>
        <w:ind w:right="-1"/>
        <w:jc w:val="both"/>
        <w:rPr>
          <w:rFonts w:cs="Arial"/>
          <w:sz w:val="20"/>
        </w:rPr>
      </w:pPr>
      <w:r>
        <w:rPr>
          <w:rFonts w:cs="Arial"/>
          <w:sz w:val="20"/>
        </w:rPr>
        <w:t xml:space="preserve">               </w:t>
      </w:r>
      <w:r w:rsidR="00D77540">
        <w:rPr>
          <w:rFonts w:cs="Arial"/>
          <w:sz w:val="20"/>
        </w:rPr>
        <w:t xml:space="preserve">projevem jejich pravé a svobodné vůle a nebyla sepsána v tísni nebo za nápadně nevýhodných </w:t>
      </w:r>
    </w:p>
    <w:p w:rsidR="00D77540" w:rsidRDefault="00FD07CF" w:rsidP="00FD07CF">
      <w:pPr>
        <w:pStyle w:val="Zpat"/>
        <w:widowControl/>
        <w:spacing w:line="240" w:lineRule="auto"/>
        <w:ind w:right="-1"/>
        <w:jc w:val="both"/>
        <w:rPr>
          <w:rFonts w:cs="Arial"/>
          <w:sz w:val="20"/>
        </w:rPr>
      </w:pPr>
      <w:r>
        <w:rPr>
          <w:rFonts w:cs="Arial"/>
          <w:sz w:val="20"/>
        </w:rPr>
        <w:t xml:space="preserve">               </w:t>
      </w:r>
      <w:r w:rsidR="00D77540">
        <w:rPr>
          <w:rFonts w:cs="Arial"/>
          <w:sz w:val="20"/>
        </w:rPr>
        <w:t>podmínek. Na důkaz toho připojují smluvní strany své podpisy.</w:t>
      </w:r>
    </w:p>
    <w:tbl>
      <w:tblPr>
        <w:tblW w:w="0" w:type="auto"/>
        <w:tblInd w:w="720" w:type="dxa"/>
        <w:tblLook w:val="04A0" w:firstRow="1" w:lastRow="0" w:firstColumn="1" w:lastColumn="0" w:noHBand="0" w:noVBand="1"/>
      </w:tblPr>
      <w:tblGrid>
        <w:gridCol w:w="4199"/>
        <w:gridCol w:w="4153"/>
      </w:tblGrid>
      <w:tr w:rsidR="00D77540" w:rsidTr="00D77540">
        <w:tc>
          <w:tcPr>
            <w:tcW w:w="4303" w:type="dxa"/>
          </w:tcPr>
          <w:p w:rsidR="00D77540" w:rsidRDefault="00D77540">
            <w:pPr>
              <w:pStyle w:val="Zpat"/>
              <w:widowControl/>
              <w:tabs>
                <w:tab w:val="clear" w:pos="4536"/>
                <w:tab w:val="num" w:pos="720"/>
              </w:tabs>
              <w:spacing w:before="120" w:line="240" w:lineRule="auto"/>
              <w:jc w:val="both"/>
              <w:rPr>
                <w:rFonts w:cs="Arial"/>
                <w:sz w:val="20"/>
                <w:lang w:eastAsia="en-US"/>
              </w:rPr>
            </w:pPr>
          </w:p>
          <w:p w:rsidR="00D77540" w:rsidRDefault="00D77540">
            <w:pPr>
              <w:pStyle w:val="Zpat"/>
              <w:widowControl/>
              <w:tabs>
                <w:tab w:val="clear" w:pos="4536"/>
                <w:tab w:val="num" w:pos="720"/>
              </w:tabs>
              <w:spacing w:before="120" w:line="240" w:lineRule="auto"/>
              <w:jc w:val="both"/>
              <w:rPr>
                <w:rFonts w:cs="Arial"/>
                <w:sz w:val="20"/>
                <w:lang w:eastAsia="en-US"/>
              </w:rPr>
            </w:pPr>
          </w:p>
          <w:p w:rsidR="00D77540" w:rsidRDefault="00D77540">
            <w:pPr>
              <w:pStyle w:val="Zpat"/>
              <w:widowControl/>
              <w:tabs>
                <w:tab w:val="clear" w:pos="4536"/>
                <w:tab w:val="num" w:pos="720"/>
              </w:tabs>
              <w:spacing w:before="120" w:line="240" w:lineRule="auto"/>
              <w:jc w:val="both"/>
              <w:rPr>
                <w:rFonts w:cs="Arial"/>
                <w:sz w:val="20"/>
                <w:lang w:eastAsia="en-US"/>
              </w:rPr>
            </w:pPr>
            <w:r>
              <w:rPr>
                <w:rFonts w:cs="Arial"/>
                <w:sz w:val="20"/>
                <w:lang w:eastAsia="en-US"/>
              </w:rPr>
              <w:lastRenderedPageBreak/>
              <w:t>V Dobrovízi dne: …</w:t>
            </w:r>
            <w:r w:rsidR="00645079">
              <w:rPr>
                <w:rFonts w:cs="Arial"/>
                <w:sz w:val="20"/>
                <w:lang w:eastAsia="en-US"/>
              </w:rPr>
              <w:t>27.11.2017</w:t>
            </w:r>
            <w:r>
              <w:rPr>
                <w:rFonts w:cs="Arial"/>
                <w:sz w:val="20"/>
                <w:lang w:eastAsia="en-US"/>
              </w:rPr>
              <w:t>…..</w:t>
            </w:r>
          </w:p>
          <w:p w:rsidR="00D77540" w:rsidRDefault="00D77540">
            <w:pPr>
              <w:pStyle w:val="Zpat"/>
              <w:widowControl/>
              <w:tabs>
                <w:tab w:val="clear" w:pos="4536"/>
                <w:tab w:val="num" w:pos="720"/>
              </w:tabs>
              <w:spacing w:before="120" w:line="240" w:lineRule="auto"/>
              <w:jc w:val="both"/>
              <w:rPr>
                <w:rFonts w:cs="Arial"/>
                <w:sz w:val="20"/>
                <w:lang w:eastAsia="en-US"/>
              </w:rPr>
            </w:pPr>
          </w:p>
          <w:p w:rsidR="00D77540" w:rsidRDefault="00D77540">
            <w:pPr>
              <w:pStyle w:val="Zpat"/>
              <w:widowControl/>
              <w:tabs>
                <w:tab w:val="clear" w:pos="4536"/>
                <w:tab w:val="num" w:pos="720"/>
              </w:tabs>
              <w:spacing w:before="120" w:line="240" w:lineRule="auto"/>
              <w:jc w:val="both"/>
              <w:rPr>
                <w:rFonts w:cs="Arial"/>
                <w:sz w:val="20"/>
                <w:lang w:eastAsia="en-US"/>
              </w:rPr>
            </w:pPr>
          </w:p>
          <w:p w:rsidR="00D77540" w:rsidRDefault="00D77540">
            <w:pPr>
              <w:pStyle w:val="Zpat"/>
              <w:widowControl/>
              <w:tabs>
                <w:tab w:val="clear" w:pos="4536"/>
                <w:tab w:val="num" w:pos="720"/>
              </w:tabs>
              <w:spacing w:before="120" w:line="240" w:lineRule="auto"/>
              <w:jc w:val="both"/>
              <w:rPr>
                <w:rFonts w:cs="Arial"/>
                <w:sz w:val="20"/>
                <w:lang w:eastAsia="en-US"/>
              </w:rPr>
            </w:pPr>
            <w:r>
              <w:rPr>
                <w:rFonts w:cs="Arial"/>
                <w:sz w:val="20"/>
                <w:lang w:eastAsia="en-US"/>
              </w:rPr>
              <w:t>Za pronajímatele</w:t>
            </w:r>
          </w:p>
          <w:p w:rsidR="00D77540" w:rsidRDefault="00D77540">
            <w:pPr>
              <w:pStyle w:val="Zpat"/>
              <w:widowControl/>
              <w:tabs>
                <w:tab w:val="clear" w:pos="4536"/>
                <w:tab w:val="num" w:pos="720"/>
              </w:tabs>
              <w:spacing w:before="120" w:line="240" w:lineRule="auto"/>
              <w:jc w:val="both"/>
              <w:rPr>
                <w:rFonts w:cs="Arial"/>
                <w:sz w:val="20"/>
                <w:lang w:eastAsia="en-US"/>
              </w:rPr>
            </w:pPr>
            <w:r>
              <w:rPr>
                <w:rFonts w:cs="Arial"/>
                <w:sz w:val="20"/>
                <w:lang w:eastAsia="en-US"/>
              </w:rPr>
              <w:t>Zastoupený</w:t>
            </w:r>
          </w:p>
          <w:p w:rsidR="00D77540" w:rsidRDefault="00D77540">
            <w:pPr>
              <w:pStyle w:val="Zpat"/>
              <w:spacing w:line="240" w:lineRule="auto"/>
              <w:ind w:left="708" w:right="-1"/>
              <w:rPr>
                <w:rFonts w:cs="Arial"/>
                <w:sz w:val="20"/>
                <w:lang w:eastAsia="en-US"/>
              </w:rPr>
            </w:pPr>
            <w:r>
              <w:rPr>
                <w:rFonts w:cs="Arial"/>
                <w:sz w:val="20"/>
                <w:lang w:eastAsia="en-US"/>
              </w:rPr>
              <w:t xml:space="preserve">E. Poláčková Mgr., jednatelka                                                  </w:t>
            </w:r>
          </w:p>
          <w:p w:rsidR="00D77540" w:rsidRDefault="00D77540">
            <w:pPr>
              <w:pStyle w:val="Zpat"/>
              <w:spacing w:line="240" w:lineRule="auto"/>
              <w:ind w:right="-1"/>
              <w:rPr>
                <w:rFonts w:cs="Arial"/>
                <w:sz w:val="20"/>
                <w:lang w:eastAsia="en-US"/>
              </w:rPr>
            </w:pPr>
            <w:r>
              <w:rPr>
                <w:rFonts w:cs="Arial"/>
                <w:sz w:val="20"/>
                <w:lang w:eastAsia="en-US"/>
              </w:rPr>
              <w:t xml:space="preserve">                                                    </w:t>
            </w:r>
          </w:p>
          <w:p w:rsidR="00D77540" w:rsidRDefault="00D77540">
            <w:pPr>
              <w:pStyle w:val="Zpat"/>
              <w:widowControl/>
              <w:tabs>
                <w:tab w:val="clear" w:pos="4536"/>
                <w:tab w:val="num" w:pos="720"/>
              </w:tabs>
              <w:spacing w:before="120" w:line="240" w:lineRule="auto"/>
              <w:jc w:val="both"/>
              <w:rPr>
                <w:rFonts w:cs="Arial"/>
                <w:sz w:val="20"/>
                <w:lang w:eastAsia="en-US"/>
              </w:rPr>
            </w:pPr>
          </w:p>
          <w:p w:rsidR="00D77540" w:rsidRDefault="00D77540">
            <w:pPr>
              <w:spacing w:line="254" w:lineRule="auto"/>
              <w:rPr>
                <w:rFonts w:cs="Arial"/>
                <w:sz w:val="20"/>
                <w:szCs w:val="20"/>
                <w:lang w:eastAsia="en-US"/>
              </w:rPr>
            </w:pPr>
            <w:r>
              <w:rPr>
                <w:rFonts w:cs="Arial"/>
                <w:sz w:val="20"/>
                <w:szCs w:val="20"/>
                <w:lang w:eastAsia="en-US"/>
              </w:rPr>
              <w:t xml:space="preserve">BON JOUR ILLUMINATION s.r.o.                                               </w:t>
            </w:r>
          </w:p>
          <w:p w:rsidR="00D77540" w:rsidRDefault="00D77540">
            <w:pPr>
              <w:spacing w:line="254" w:lineRule="auto"/>
              <w:rPr>
                <w:rFonts w:cs="Arial"/>
                <w:sz w:val="20"/>
                <w:szCs w:val="20"/>
                <w:lang w:eastAsia="en-US"/>
              </w:rPr>
            </w:pPr>
            <w:r>
              <w:rPr>
                <w:rFonts w:cs="Arial"/>
                <w:sz w:val="20"/>
                <w:szCs w:val="20"/>
                <w:lang w:eastAsia="en-US"/>
              </w:rPr>
              <w:t xml:space="preserve">Vánoční dvůr Dobrovíz                                                             </w:t>
            </w:r>
          </w:p>
          <w:p w:rsidR="00D77540" w:rsidRDefault="00D77540">
            <w:pPr>
              <w:spacing w:line="254" w:lineRule="auto"/>
              <w:rPr>
                <w:rFonts w:cs="Arial"/>
                <w:sz w:val="20"/>
                <w:szCs w:val="20"/>
                <w:lang w:eastAsia="en-US"/>
              </w:rPr>
            </w:pPr>
            <w:r>
              <w:rPr>
                <w:rFonts w:cs="Arial"/>
                <w:sz w:val="20"/>
                <w:szCs w:val="20"/>
                <w:lang w:eastAsia="en-US"/>
              </w:rPr>
              <w:t xml:space="preserve">Kladenská 37                                                                              </w:t>
            </w:r>
          </w:p>
          <w:p w:rsidR="00D77540" w:rsidRDefault="00D77540">
            <w:pPr>
              <w:spacing w:line="254" w:lineRule="auto"/>
              <w:rPr>
                <w:rFonts w:cs="Arial"/>
                <w:sz w:val="20"/>
                <w:szCs w:val="20"/>
                <w:lang w:eastAsia="en-US"/>
              </w:rPr>
            </w:pPr>
            <w:r>
              <w:rPr>
                <w:rFonts w:cs="Arial"/>
                <w:sz w:val="20"/>
                <w:szCs w:val="20"/>
                <w:lang w:eastAsia="en-US"/>
              </w:rPr>
              <w:t>25261 Dobrovíz</w:t>
            </w:r>
          </w:p>
        </w:tc>
        <w:tc>
          <w:tcPr>
            <w:tcW w:w="4265" w:type="dxa"/>
          </w:tcPr>
          <w:p w:rsidR="00D77540" w:rsidRDefault="00D77540">
            <w:pPr>
              <w:pStyle w:val="Zpat"/>
              <w:widowControl/>
              <w:tabs>
                <w:tab w:val="clear" w:pos="4536"/>
                <w:tab w:val="num" w:pos="720"/>
              </w:tabs>
              <w:spacing w:before="120" w:line="240" w:lineRule="auto"/>
              <w:jc w:val="both"/>
              <w:rPr>
                <w:rFonts w:cs="Arial"/>
                <w:sz w:val="20"/>
                <w:lang w:eastAsia="en-US"/>
              </w:rPr>
            </w:pPr>
          </w:p>
          <w:p w:rsidR="00D77540" w:rsidRDefault="00D77540">
            <w:pPr>
              <w:pStyle w:val="Zpat"/>
              <w:widowControl/>
              <w:tabs>
                <w:tab w:val="clear" w:pos="4536"/>
                <w:tab w:val="num" w:pos="720"/>
              </w:tabs>
              <w:spacing w:before="120" w:line="240" w:lineRule="auto"/>
              <w:jc w:val="both"/>
              <w:rPr>
                <w:rFonts w:cs="Arial"/>
                <w:sz w:val="20"/>
                <w:lang w:eastAsia="en-US"/>
              </w:rPr>
            </w:pPr>
          </w:p>
          <w:p w:rsidR="00D77540" w:rsidRDefault="00D77540">
            <w:pPr>
              <w:pStyle w:val="Zpat"/>
              <w:widowControl/>
              <w:tabs>
                <w:tab w:val="clear" w:pos="4536"/>
                <w:tab w:val="num" w:pos="720"/>
              </w:tabs>
              <w:spacing w:before="120" w:line="240" w:lineRule="auto"/>
              <w:jc w:val="both"/>
              <w:rPr>
                <w:rFonts w:cs="Arial"/>
                <w:sz w:val="20"/>
                <w:lang w:eastAsia="en-US"/>
              </w:rPr>
            </w:pPr>
            <w:r>
              <w:rPr>
                <w:rFonts w:cs="Arial"/>
                <w:sz w:val="20"/>
                <w:lang w:eastAsia="en-US"/>
              </w:rPr>
              <w:lastRenderedPageBreak/>
              <w:t>V </w:t>
            </w:r>
            <w:r>
              <w:rPr>
                <w:rFonts w:ascii="Times New Roman" w:hAnsi="Times New Roman"/>
                <w:sz w:val="20"/>
                <w:lang w:eastAsia="en-US"/>
              </w:rPr>
              <w:t>Jičíně</w:t>
            </w:r>
            <w:r>
              <w:rPr>
                <w:rFonts w:cs="Arial"/>
                <w:sz w:val="20"/>
                <w:lang w:eastAsia="en-US"/>
              </w:rPr>
              <w:t xml:space="preserve"> dne: ……</w:t>
            </w:r>
            <w:r w:rsidR="00645079">
              <w:rPr>
                <w:rFonts w:cs="Arial"/>
                <w:sz w:val="20"/>
                <w:lang w:eastAsia="en-US"/>
              </w:rPr>
              <w:t>27.11.2017</w:t>
            </w:r>
            <w:bookmarkStart w:id="0" w:name="_GoBack"/>
            <w:bookmarkEnd w:id="0"/>
            <w:r>
              <w:rPr>
                <w:rFonts w:cs="Arial"/>
                <w:sz w:val="20"/>
                <w:lang w:eastAsia="en-US"/>
              </w:rPr>
              <w:t>..</w:t>
            </w:r>
          </w:p>
          <w:p w:rsidR="00D77540" w:rsidRDefault="00D77540">
            <w:pPr>
              <w:pStyle w:val="Zpat"/>
              <w:widowControl/>
              <w:tabs>
                <w:tab w:val="clear" w:pos="4536"/>
                <w:tab w:val="num" w:pos="720"/>
              </w:tabs>
              <w:spacing w:before="120" w:line="240" w:lineRule="auto"/>
              <w:jc w:val="both"/>
              <w:rPr>
                <w:rFonts w:cs="Arial"/>
                <w:sz w:val="20"/>
                <w:lang w:eastAsia="en-US"/>
              </w:rPr>
            </w:pPr>
          </w:p>
          <w:p w:rsidR="00D77540" w:rsidRDefault="00D77540">
            <w:pPr>
              <w:pStyle w:val="Zpat"/>
              <w:widowControl/>
              <w:tabs>
                <w:tab w:val="clear" w:pos="4536"/>
                <w:tab w:val="num" w:pos="720"/>
              </w:tabs>
              <w:spacing w:before="120" w:line="240" w:lineRule="auto"/>
              <w:jc w:val="both"/>
              <w:rPr>
                <w:rFonts w:cs="Arial"/>
                <w:sz w:val="20"/>
                <w:lang w:eastAsia="en-US"/>
              </w:rPr>
            </w:pPr>
          </w:p>
          <w:p w:rsidR="00D77540" w:rsidRDefault="00D77540">
            <w:pPr>
              <w:pStyle w:val="Zpat"/>
              <w:widowControl/>
              <w:tabs>
                <w:tab w:val="clear" w:pos="4536"/>
                <w:tab w:val="num" w:pos="720"/>
              </w:tabs>
              <w:spacing w:before="120" w:line="240" w:lineRule="auto"/>
              <w:jc w:val="both"/>
              <w:rPr>
                <w:rFonts w:cs="Arial"/>
                <w:sz w:val="20"/>
                <w:lang w:eastAsia="en-US"/>
              </w:rPr>
            </w:pPr>
            <w:r>
              <w:rPr>
                <w:rFonts w:cs="Arial"/>
                <w:sz w:val="20"/>
                <w:lang w:eastAsia="en-US"/>
              </w:rPr>
              <w:t>Za nájemce</w:t>
            </w:r>
          </w:p>
          <w:p w:rsidR="00D77540" w:rsidRDefault="00D77540">
            <w:pPr>
              <w:pStyle w:val="Zpat"/>
              <w:widowControl/>
              <w:tabs>
                <w:tab w:val="clear" w:pos="4536"/>
                <w:tab w:val="num" w:pos="720"/>
              </w:tabs>
              <w:spacing w:line="240" w:lineRule="auto"/>
              <w:jc w:val="both"/>
              <w:rPr>
                <w:rFonts w:ascii="Myriad Web" w:hAnsi="Myriad Web" w:cs="Arial"/>
                <w:b/>
                <w:sz w:val="20"/>
                <w:lang w:eastAsia="en-US"/>
              </w:rPr>
            </w:pPr>
          </w:p>
          <w:p w:rsidR="00D77540" w:rsidRDefault="00D77540">
            <w:pPr>
              <w:pStyle w:val="Zpat"/>
              <w:widowControl/>
              <w:tabs>
                <w:tab w:val="clear" w:pos="4536"/>
                <w:tab w:val="num" w:pos="720"/>
              </w:tabs>
              <w:spacing w:line="240" w:lineRule="auto"/>
              <w:jc w:val="both"/>
              <w:rPr>
                <w:rFonts w:ascii="Myriad Web" w:hAnsi="Myriad Web" w:cs="Arial"/>
                <w:b/>
                <w:sz w:val="20"/>
                <w:lang w:eastAsia="en-US"/>
              </w:rPr>
            </w:pPr>
          </w:p>
          <w:p w:rsidR="00D77540" w:rsidRDefault="00D77540">
            <w:pPr>
              <w:pStyle w:val="Zpat"/>
              <w:widowControl/>
              <w:tabs>
                <w:tab w:val="clear" w:pos="4536"/>
                <w:tab w:val="num" w:pos="720"/>
              </w:tabs>
              <w:spacing w:line="240" w:lineRule="auto"/>
              <w:jc w:val="both"/>
              <w:rPr>
                <w:rFonts w:ascii="Myriad Web" w:hAnsi="Myriad Web" w:cs="Arial"/>
                <w:b/>
                <w:sz w:val="20"/>
                <w:lang w:eastAsia="en-US"/>
              </w:rPr>
            </w:pPr>
          </w:p>
          <w:p w:rsidR="00D77540" w:rsidRDefault="00D77540">
            <w:pPr>
              <w:pStyle w:val="Zpat"/>
              <w:widowControl/>
              <w:tabs>
                <w:tab w:val="clear" w:pos="4536"/>
                <w:tab w:val="num" w:pos="720"/>
              </w:tabs>
              <w:spacing w:line="240" w:lineRule="auto"/>
              <w:jc w:val="both"/>
              <w:rPr>
                <w:rFonts w:ascii="Myriad Web" w:hAnsi="Myriad Web" w:cs="Arial"/>
                <w:b/>
                <w:sz w:val="20"/>
                <w:lang w:eastAsia="en-US"/>
              </w:rPr>
            </w:pPr>
          </w:p>
          <w:p w:rsidR="00D77540" w:rsidRDefault="00D77540">
            <w:pPr>
              <w:pStyle w:val="Zpat"/>
              <w:widowControl/>
              <w:tabs>
                <w:tab w:val="clear" w:pos="4536"/>
                <w:tab w:val="num" w:pos="720"/>
              </w:tabs>
              <w:spacing w:line="240" w:lineRule="auto"/>
              <w:jc w:val="both"/>
              <w:rPr>
                <w:rFonts w:ascii="Myriad Web" w:hAnsi="Myriad Web" w:cs="Arial"/>
                <w:b/>
                <w:sz w:val="20"/>
                <w:lang w:eastAsia="en-US"/>
              </w:rPr>
            </w:pPr>
            <w:r>
              <w:rPr>
                <w:rFonts w:ascii="Myriad Web" w:hAnsi="Myriad Web" w:cs="Arial"/>
                <w:b/>
                <w:sz w:val="20"/>
                <w:lang w:eastAsia="en-US"/>
              </w:rPr>
              <w:t>Technické služby města Jičína,</w:t>
            </w:r>
          </w:p>
          <w:p w:rsidR="00D77540" w:rsidRDefault="00D77540">
            <w:pPr>
              <w:pStyle w:val="Zkladntextodsazen"/>
              <w:spacing w:line="254" w:lineRule="auto"/>
              <w:jc w:val="both"/>
              <w:rPr>
                <w:rFonts w:ascii="Myriad Web" w:hAnsi="Myriad Web" w:cs="Arial"/>
              </w:rPr>
            </w:pPr>
            <w:r>
              <w:rPr>
                <w:rFonts w:ascii="Myriad Web" w:hAnsi="Myriad Web" w:cs="Arial"/>
              </w:rPr>
              <w:t xml:space="preserve">zastoupené ředitelem společnosti Ing. Čeňkem </w:t>
            </w:r>
            <w:proofErr w:type="spellStart"/>
            <w:r>
              <w:rPr>
                <w:rFonts w:ascii="Myriad Web" w:hAnsi="Myriad Web" w:cs="Arial"/>
              </w:rPr>
              <w:t>Strašíkem</w:t>
            </w:r>
            <w:proofErr w:type="spellEnd"/>
          </w:p>
          <w:p w:rsidR="00D77540" w:rsidRDefault="00D77540">
            <w:pPr>
              <w:pStyle w:val="Zkladntextodsazen"/>
              <w:spacing w:line="254" w:lineRule="auto"/>
              <w:ind w:left="0"/>
              <w:jc w:val="both"/>
              <w:rPr>
                <w:rFonts w:ascii="Myriad Web" w:hAnsi="Myriad Web" w:cs="Arial"/>
                <w:b/>
              </w:rPr>
            </w:pPr>
            <w:r>
              <w:rPr>
                <w:rFonts w:ascii="Myriad Web" w:hAnsi="Myriad Web" w:cs="Arial"/>
              </w:rPr>
              <w:t>sídlo: Textilní 955, 506 01 Jičín</w:t>
            </w:r>
          </w:p>
          <w:p w:rsidR="00D77540" w:rsidRDefault="00D77540">
            <w:pPr>
              <w:pStyle w:val="Zpat"/>
              <w:widowControl/>
              <w:tabs>
                <w:tab w:val="clear" w:pos="4536"/>
                <w:tab w:val="num" w:pos="720"/>
              </w:tabs>
              <w:spacing w:line="240" w:lineRule="auto"/>
              <w:jc w:val="both"/>
              <w:rPr>
                <w:rFonts w:cs="Arial"/>
                <w:sz w:val="20"/>
                <w:lang w:eastAsia="en-US"/>
              </w:rPr>
            </w:pPr>
          </w:p>
        </w:tc>
      </w:tr>
      <w:tr w:rsidR="00D77540" w:rsidTr="00D77540">
        <w:tc>
          <w:tcPr>
            <w:tcW w:w="4303" w:type="dxa"/>
          </w:tcPr>
          <w:p w:rsidR="00D77540" w:rsidRDefault="00D77540">
            <w:pPr>
              <w:pStyle w:val="Zpat"/>
              <w:widowControl/>
              <w:tabs>
                <w:tab w:val="clear" w:pos="4536"/>
                <w:tab w:val="num" w:pos="720"/>
              </w:tabs>
              <w:spacing w:before="120" w:line="240" w:lineRule="auto"/>
              <w:jc w:val="both"/>
              <w:rPr>
                <w:rFonts w:cs="Arial"/>
                <w:sz w:val="20"/>
                <w:lang w:eastAsia="en-US"/>
              </w:rPr>
            </w:pPr>
          </w:p>
        </w:tc>
        <w:tc>
          <w:tcPr>
            <w:tcW w:w="4265" w:type="dxa"/>
          </w:tcPr>
          <w:p w:rsidR="00D77540" w:rsidRDefault="00D77540">
            <w:pPr>
              <w:pStyle w:val="Zpat"/>
              <w:widowControl/>
              <w:tabs>
                <w:tab w:val="clear" w:pos="4536"/>
                <w:tab w:val="num" w:pos="720"/>
              </w:tabs>
              <w:spacing w:before="120" w:line="240" w:lineRule="auto"/>
              <w:jc w:val="both"/>
              <w:rPr>
                <w:rFonts w:cs="Arial"/>
                <w:sz w:val="20"/>
                <w:lang w:eastAsia="en-US"/>
              </w:rPr>
            </w:pPr>
          </w:p>
        </w:tc>
      </w:tr>
      <w:tr w:rsidR="00D77540" w:rsidTr="00D77540">
        <w:tc>
          <w:tcPr>
            <w:tcW w:w="4303" w:type="dxa"/>
          </w:tcPr>
          <w:p w:rsidR="00D77540" w:rsidRDefault="00D77540">
            <w:pPr>
              <w:pStyle w:val="Zpat"/>
              <w:widowControl/>
              <w:tabs>
                <w:tab w:val="clear" w:pos="4536"/>
                <w:tab w:val="num" w:pos="720"/>
              </w:tabs>
              <w:spacing w:before="120" w:line="240" w:lineRule="auto"/>
              <w:jc w:val="both"/>
              <w:rPr>
                <w:rFonts w:cs="Arial"/>
                <w:sz w:val="20"/>
                <w:lang w:eastAsia="en-US"/>
              </w:rPr>
            </w:pPr>
          </w:p>
        </w:tc>
        <w:tc>
          <w:tcPr>
            <w:tcW w:w="4265" w:type="dxa"/>
          </w:tcPr>
          <w:p w:rsidR="00D77540" w:rsidRDefault="00D77540">
            <w:pPr>
              <w:pStyle w:val="Zpat"/>
              <w:widowControl/>
              <w:tabs>
                <w:tab w:val="clear" w:pos="4536"/>
                <w:tab w:val="num" w:pos="720"/>
              </w:tabs>
              <w:spacing w:before="120" w:line="240" w:lineRule="auto"/>
              <w:jc w:val="both"/>
              <w:rPr>
                <w:rFonts w:cs="Arial"/>
                <w:sz w:val="20"/>
                <w:lang w:eastAsia="en-US"/>
              </w:rPr>
            </w:pPr>
          </w:p>
        </w:tc>
      </w:tr>
    </w:tbl>
    <w:p w:rsidR="00D77540" w:rsidRDefault="00D77540" w:rsidP="00D77540">
      <w:pPr>
        <w:rPr>
          <w:rFonts w:ascii="Times New Roman" w:hAnsi="Times New Roman"/>
          <w:sz w:val="20"/>
          <w:szCs w:val="20"/>
        </w:rPr>
      </w:pPr>
    </w:p>
    <w:p w:rsidR="00D77540" w:rsidRDefault="00D77540" w:rsidP="00D77540"/>
    <w:p w:rsidR="00A67BFD" w:rsidRPr="00D77540" w:rsidRDefault="00A67BFD">
      <w:pPr>
        <w:rPr>
          <w:b/>
        </w:rPr>
      </w:pPr>
    </w:p>
    <w:sectPr w:rsidR="00A67BFD" w:rsidRPr="00D775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yriad Web">
    <w:altName w:val="Arial"/>
    <w:charset w:val="EE"/>
    <w:family w:val="swiss"/>
    <w:pitch w:val="variable"/>
    <w:sig w:usb0="00000007" w:usb1="00000000" w:usb2="00000000" w:usb3="00000000" w:csb0="00000093" w:csb1="00000000"/>
  </w:font>
  <w:font w:name="Arial obyèejné">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2F13"/>
    <w:multiLevelType w:val="multilevel"/>
    <w:tmpl w:val="981294F0"/>
    <w:lvl w:ilvl="0">
      <w:start w:val="1"/>
      <w:numFmt w:val="decimal"/>
      <w:lvlText w:val="5.%1"/>
      <w:lvlJc w:val="left"/>
      <w:pPr>
        <w:ind w:left="2481" w:hanging="705"/>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 w15:restartNumberingAfterBreak="0">
    <w:nsid w:val="23954AA8"/>
    <w:multiLevelType w:val="multilevel"/>
    <w:tmpl w:val="433A8664"/>
    <w:lvl w:ilvl="0">
      <w:start w:val="1"/>
      <w:numFmt w:val="decimal"/>
      <w:lvlText w:val="4.%1"/>
      <w:lvlJc w:val="left"/>
      <w:pPr>
        <w:ind w:left="360" w:hanging="36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 w15:restartNumberingAfterBreak="0">
    <w:nsid w:val="2AE5548F"/>
    <w:multiLevelType w:val="multilevel"/>
    <w:tmpl w:val="EF9A89F8"/>
    <w:lvl w:ilvl="0">
      <w:start w:val="1"/>
      <w:numFmt w:val="decimal"/>
      <w:lvlText w:val="6.%1"/>
      <w:lvlJc w:val="left"/>
      <w:pPr>
        <w:ind w:left="643" w:hanging="360"/>
      </w:pPr>
      <w:rPr>
        <w:strike w:val="0"/>
        <w:dstrike w:val="0"/>
        <w:u w:val="none"/>
        <w:effect w:val="none"/>
      </w:r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32FD500F"/>
    <w:multiLevelType w:val="multilevel"/>
    <w:tmpl w:val="36F47BD4"/>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3E754FA2"/>
    <w:multiLevelType w:val="multilevel"/>
    <w:tmpl w:val="718A1758"/>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D225818"/>
    <w:multiLevelType w:val="multilevel"/>
    <w:tmpl w:val="A60E0D7E"/>
    <w:lvl w:ilvl="0">
      <w:start w:val="6"/>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6B24157C"/>
    <w:multiLevelType w:val="multilevel"/>
    <w:tmpl w:val="FA30B8CA"/>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540"/>
    <w:rsid w:val="005267A4"/>
    <w:rsid w:val="00645079"/>
    <w:rsid w:val="006D766C"/>
    <w:rsid w:val="00820622"/>
    <w:rsid w:val="008D0B0A"/>
    <w:rsid w:val="00A67BFD"/>
    <w:rsid w:val="00B67037"/>
    <w:rsid w:val="00B977E0"/>
    <w:rsid w:val="00D77540"/>
    <w:rsid w:val="00FD07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D09EC-E9BC-4613-A31B-0425B787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7540"/>
    <w:pPr>
      <w:spacing w:after="0" w:line="240" w:lineRule="auto"/>
    </w:pPr>
    <w:rPr>
      <w:rFonts w:ascii="Calibri" w:eastAsia="Calibri" w:hAnsi="Calibri" w:cs="Times New Roman"/>
      <w:sz w:val="24"/>
      <w:szCs w:val="24"/>
      <w:lang w:eastAsia="cs-CZ"/>
    </w:rPr>
  </w:style>
  <w:style w:type="paragraph" w:styleId="Nadpis1">
    <w:name w:val="heading 1"/>
    <w:basedOn w:val="Normln"/>
    <w:next w:val="Normln"/>
    <w:link w:val="Nadpis1Char"/>
    <w:qFormat/>
    <w:rsid w:val="00D77540"/>
    <w:pPr>
      <w:keepNext/>
      <w:keepLines/>
      <w:spacing w:before="400" w:after="400"/>
      <w:jc w:val="center"/>
      <w:outlineLvl w:val="0"/>
    </w:pPr>
    <w:rPr>
      <w:rFonts w:eastAsia="Arial Unicode MS" w:cs="Arial Unicode MS"/>
      <w:b/>
      <w:szCs w:val="20"/>
    </w:rPr>
  </w:style>
  <w:style w:type="paragraph" w:styleId="Nadpis4">
    <w:name w:val="heading 4"/>
    <w:basedOn w:val="Normln"/>
    <w:next w:val="Normln"/>
    <w:link w:val="Nadpis4Char"/>
    <w:semiHidden/>
    <w:unhideWhenUsed/>
    <w:qFormat/>
    <w:rsid w:val="00D77540"/>
    <w:pPr>
      <w:keepNext/>
      <w:jc w:val="both"/>
      <w:outlineLvl w:val="3"/>
    </w:pPr>
    <w:rPr>
      <w:rFonts w:eastAsia="Arial Unicode M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77540"/>
    <w:rPr>
      <w:rFonts w:ascii="Calibri" w:eastAsia="Arial Unicode MS" w:hAnsi="Calibri" w:cs="Arial Unicode MS"/>
      <w:b/>
      <w:sz w:val="24"/>
      <w:szCs w:val="20"/>
      <w:lang w:eastAsia="cs-CZ"/>
    </w:rPr>
  </w:style>
  <w:style w:type="character" w:customStyle="1" w:styleId="Nadpis4Char">
    <w:name w:val="Nadpis 4 Char"/>
    <w:basedOn w:val="Standardnpsmoodstavce"/>
    <w:link w:val="Nadpis4"/>
    <w:semiHidden/>
    <w:rsid w:val="00D77540"/>
    <w:rPr>
      <w:rFonts w:ascii="Calibri" w:eastAsia="Arial Unicode MS" w:hAnsi="Calibri" w:cs="Times New Roman"/>
      <w:sz w:val="24"/>
      <w:szCs w:val="20"/>
      <w:lang w:eastAsia="cs-CZ"/>
    </w:rPr>
  </w:style>
  <w:style w:type="character" w:styleId="Hypertextovodkaz">
    <w:name w:val="Hyperlink"/>
    <w:basedOn w:val="Standardnpsmoodstavce"/>
    <w:semiHidden/>
    <w:unhideWhenUsed/>
    <w:rsid w:val="00D77540"/>
    <w:rPr>
      <w:color w:val="0000FF"/>
      <w:u w:val="single"/>
    </w:rPr>
  </w:style>
  <w:style w:type="paragraph" w:styleId="Textkomente">
    <w:name w:val="annotation text"/>
    <w:basedOn w:val="Normln"/>
    <w:link w:val="TextkomenteChar"/>
    <w:uiPriority w:val="99"/>
    <w:semiHidden/>
    <w:unhideWhenUsed/>
    <w:rsid w:val="00D77540"/>
    <w:rPr>
      <w:sz w:val="20"/>
      <w:szCs w:val="20"/>
    </w:rPr>
  </w:style>
  <w:style w:type="character" w:customStyle="1" w:styleId="TextkomenteChar">
    <w:name w:val="Text komentáře Char"/>
    <w:basedOn w:val="Standardnpsmoodstavce"/>
    <w:link w:val="Textkomente"/>
    <w:uiPriority w:val="99"/>
    <w:semiHidden/>
    <w:rsid w:val="00D77540"/>
    <w:rPr>
      <w:rFonts w:ascii="Calibri" w:eastAsia="Calibri" w:hAnsi="Calibri" w:cs="Times New Roman"/>
      <w:sz w:val="20"/>
      <w:szCs w:val="20"/>
      <w:lang w:eastAsia="cs-CZ"/>
    </w:rPr>
  </w:style>
  <w:style w:type="paragraph" w:styleId="Zpat">
    <w:name w:val="footer"/>
    <w:basedOn w:val="Normln"/>
    <w:link w:val="ZpatChar"/>
    <w:semiHidden/>
    <w:unhideWhenUsed/>
    <w:rsid w:val="00D77540"/>
    <w:pPr>
      <w:widowControl w:val="0"/>
      <w:tabs>
        <w:tab w:val="center" w:pos="4536"/>
        <w:tab w:val="right" w:pos="9072"/>
      </w:tabs>
      <w:spacing w:line="288" w:lineRule="auto"/>
    </w:pPr>
    <w:rPr>
      <w:noProof/>
      <w:szCs w:val="20"/>
    </w:rPr>
  </w:style>
  <w:style w:type="character" w:customStyle="1" w:styleId="ZpatChar">
    <w:name w:val="Zápatí Char"/>
    <w:basedOn w:val="Standardnpsmoodstavce"/>
    <w:link w:val="Zpat"/>
    <w:semiHidden/>
    <w:rsid w:val="00D77540"/>
    <w:rPr>
      <w:rFonts w:ascii="Calibri" w:eastAsia="Calibri" w:hAnsi="Calibri" w:cs="Times New Roman"/>
      <w:noProof/>
      <w:sz w:val="24"/>
      <w:szCs w:val="20"/>
      <w:lang w:eastAsia="cs-CZ"/>
    </w:rPr>
  </w:style>
  <w:style w:type="paragraph" w:styleId="Nzev">
    <w:name w:val="Title"/>
    <w:basedOn w:val="Normln"/>
    <w:link w:val="NzevChar"/>
    <w:qFormat/>
    <w:rsid w:val="00D77540"/>
    <w:pPr>
      <w:jc w:val="center"/>
    </w:pPr>
    <w:rPr>
      <w:rFonts w:ascii="Arial Black" w:hAnsi="Arial Black"/>
      <w:b/>
      <w:sz w:val="32"/>
      <w:szCs w:val="20"/>
      <w:lang w:eastAsia="en-US"/>
    </w:rPr>
  </w:style>
  <w:style w:type="character" w:customStyle="1" w:styleId="NzevChar">
    <w:name w:val="Název Char"/>
    <w:basedOn w:val="Standardnpsmoodstavce"/>
    <w:link w:val="Nzev"/>
    <w:rsid w:val="00D77540"/>
    <w:rPr>
      <w:rFonts w:ascii="Arial Black" w:eastAsia="Calibri" w:hAnsi="Arial Black" w:cs="Times New Roman"/>
      <w:b/>
      <w:sz w:val="32"/>
      <w:szCs w:val="20"/>
    </w:rPr>
  </w:style>
  <w:style w:type="paragraph" w:styleId="Zkladntextodsazen">
    <w:name w:val="Body Text Indent"/>
    <w:basedOn w:val="Normln"/>
    <w:link w:val="ZkladntextodsazenChar"/>
    <w:uiPriority w:val="99"/>
    <w:unhideWhenUsed/>
    <w:rsid w:val="00D77540"/>
    <w:pPr>
      <w:suppressAutoHyphens/>
      <w:spacing w:after="120"/>
      <w:ind w:left="283"/>
    </w:pPr>
    <w:rPr>
      <w:rFonts w:ascii="Arial" w:eastAsia="Times New Roman" w:hAnsi="Arial" w:cs="Courier New"/>
      <w:sz w:val="20"/>
      <w:szCs w:val="20"/>
      <w:lang w:eastAsia="ar-SA"/>
    </w:rPr>
  </w:style>
  <w:style w:type="character" w:customStyle="1" w:styleId="ZkladntextodsazenChar">
    <w:name w:val="Základní text odsazený Char"/>
    <w:basedOn w:val="Standardnpsmoodstavce"/>
    <w:link w:val="Zkladntextodsazen"/>
    <w:uiPriority w:val="99"/>
    <w:rsid w:val="00D77540"/>
    <w:rPr>
      <w:rFonts w:ascii="Arial" w:eastAsia="Times New Roman" w:hAnsi="Arial" w:cs="Courier New"/>
      <w:sz w:val="20"/>
      <w:szCs w:val="20"/>
      <w:lang w:eastAsia="ar-SA"/>
    </w:rPr>
  </w:style>
  <w:style w:type="paragraph" w:styleId="Zkladntextodsazen2">
    <w:name w:val="Body Text Indent 2"/>
    <w:basedOn w:val="Normln"/>
    <w:link w:val="Zkladntextodsazen2Char"/>
    <w:semiHidden/>
    <w:unhideWhenUsed/>
    <w:rsid w:val="00D77540"/>
    <w:pPr>
      <w:tabs>
        <w:tab w:val="num" w:pos="4320"/>
      </w:tabs>
      <w:ind w:left="285" w:hanging="1440"/>
      <w:jc w:val="both"/>
    </w:pPr>
    <w:rPr>
      <w:rFonts w:ascii="Arial Narrow" w:hAnsi="Arial Narrow"/>
      <w:sz w:val="20"/>
      <w:szCs w:val="20"/>
    </w:rPr>
  </w:style>
  <w:style w:type="character" w:customStyle="1" w:styleId="Zkladntextodsazen2Char">
    <w:name w:val="Základní text odsazený 2 Char"/>
    <w:basedOn w:val="Standardnpsmoodstavce"/>
    <w:link w:val="Zkladntextodsazen2"/>
    <w:semiHidden/>
    <w:rsid w:val="00D77540"/>
    <w:rPr>
      <w:rFonts w:ascii="Arial Narrow" w:eastAsia="Calibri" w:hAnsi="Arial Narrow" w:cs="Times New Roman"/>
      <w:sz w:val="20"/>
      <w:szCs w:val="20"/>
      <w:lang w:eastAsia="cs-CZ"/>
    </w:rPr>
  </w:style>
  <w:style w:type="paragraph" w:styleId="Bezmezer">
    <w:name w:val="No Spacing"/>
    <w:link w:val="BezmezerChar"/>
    <w:uiPriority w:val="1"/>
    <w:qFormat/>
    <w:rsid w:val="00D77540"/>
    <w:pPr>
      <w:spacing w:after="0" w:line="240" w:lineRule="auto"/>
    </w:pPr>
    <w:rPr>
      <w:rFonts w:ascii="Calibri" w:eastAsia="Calibri" w:hAnsi="Calibri" w:cs="Times New Roman"/>
    </w:rPr>
  </w:style>
  <w:style w:type="paragraph" w:styleId="Odstavecseseznamem">
    <w:name w:val="List Paragraph"/>
    <w:basedOn w:val="Normln"/>
    <w:uiPriority w:val="34"/>
    <w:qFormat/>
    <w:rsid w:val="00D77540"/>
    <w:pPr>
      <w:ind w:left="720"/>
      <w:contextualSpacing/>
    </w:pPr>
  </w:style>
  <w:style w:type="paragraph" w:customStyle="1" w:styleId="Import0">
    <w:name w:val="Import 0"/>
    <w:basedOn w:val="Normln"/>
    <w:rsid w:val="00D77540"/>
    <w:pPr>
      <w:widowControl w:val="0"/>
      <w:spacing w:line="288" w:lineRule="auto"/>
    </w:pPr>
    <w:rPr>
      <w:rFonts w:ascii="Courier New" w:hAnsi="Courier New"/>
      <w:noProof/>
      <w:szCs w:val="20"/>
    </w:rPr>
  </w:style>
  <w:style w:type="paragraph" w:customStyle="1" w:styleId="Odstavecseseznamem1">
    <w:name w:val="Odstavec se seznamem1"/>
    <w:basedOn w:val="Normln"/>
    <w:rsid w:val="00D77540"/>
    <w:pPr>
      <w:ind w:left="720"/>
    </w:pPr>
  </w:style>
  <w:style w:type="character" w:styleId="Odkaznakoment">
    <w:name w:val="annotation reference"/>
    <w:basedOn w:val="Standardnpsmoodstavce"/>
    <w:uiPriority w:val="99"/>
    <w:semiHidden/>
    <w:unhideWhenUsed/>
    <w:rsid w:val="00D77540"/>
    <w:rPr>
      <w:sz w:val="16"/>
      <w:szCs w:val="16"/>
    </w:rPr>
  </w:style>
  <w:style w:type="paragraph" w:styleId="Textbubliny">
    <w:name w:val="Balloon Text"/>
    <w:basedOn w:val="Normln"/>
    <w:link w:val="TextbublinyChar"/>
    <w:uiPriority w:val="99"/>
    <w:semiHidden/>
    <w:unhideWhenUsed/>
    <w:rsid w:val="00D775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7540"/>
    <w:rPr>
      <w:rFonts w:ascii="Segoe UI" w:eastAsia="Calibri" w:hAnsi="Segoe UI" w:cs="Segoe UI"/>
      <w:sz w:val="18"/>
      <w:szCs w:val="18"/>
      <w:lang w:eastAsia="cs-CZ"/>
    </w:rPr>
  </w:style>
  <w:style w:type="character" w:customStyle="1" w:styleId="BezmezerChar">
    <w:name w:val="Bez mezer Char"/>
    <w:link w:val="Bezmezer"/>
    <w:uiPriority w:val="1"/>
    <w:locked/>
    <w:rsid w:val="00B67037"/>
    <w:rPr>
      <w:rFonts w:ascii="Calibri" w:eastAsia="Calibri" w:hAnsi="Calibri" w:cs="Times New Roman"/>
    </w:rPr>
  </w:style>
  <w:style w:type="paragraph" w:styleId="Prosttext">
    <w:name w:val="Plain Text"/>
    <w:basedOn w:val="Normln"/>
    <w:link w:val="ProsttextChar"/>
    <w:uiPriority w:val="99"/>
    <w:unhideWhenUsed/>
    <w:rsid w:val="00B67037"/>
    <w:rPr>
      <w:rFonts w:eastAsiaTheme="minorHAnsi" w:cstheme="minorBidi"/>
      <w:sz w:val="22"/>
      <w:szCs w:val="21"/>
      <w:lang w:eastAsia="en-US"/>
    </w:rPr>
  </w:style>
  <w:style w:type="character" w:customStyle="1" w:styleId="ProsttextChar">
    <w:name w:val="Prostý text Char"/>
    <w:basedOn w:val="Standardnpsmoodstavce"/>
    <w:link w:val="Prosttext"/>
    <w:uiPriority w:val="99"/>
    <w:rsid w:val="00B6703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00822">
      <w:bodyDiv w:val="1"/>
      <w:marLeft w:val="0"/>
      <w:marRight w:val="0"/>
      <w:marTop w:val="0"/>
      <w:marBottom w:val="0"/>
      <w:divBdr>
        <w:top w:val="none" w:sz="0" w:space="0" w:color="auto"/>
        <w:left w:val="none" w:sz="0" w:space="0" w:color="auto"/>
        <w:bottom w:val="none" w:sz="0" w:space="0" w:color="auto"/>
        <w:right w:val="none" w:sz="0" w:space="0" w:color="auto"/>
      </w:divBdr>
    </w:div>
    <w:div w:id="1073813032">
      <w:bodyDiv w:val="1"/>
      <w:marLeft w:val="0"/>
      <w:marRight w:val="0"/>
      <w:marTop w:val="0"/>
      <w:marBottom w:val="0"/>
      <w:divBdr>
        <w:top w:val="none" w:sz="0" w:space="0" w:color="auto"/>
        <w:left w:val="none" w:sz="0" w:space="0" w:color="auto"/>
        <w:bottom w:val="none" w:sz="0" w:space="0" w:color="auto"/>
        <w:right w:val="none" w:sz="0" w:space="0" w:color="auto"/>
      </w:divBdr>
    </w:div>
    <w:div w:id="1125974933">
      <w:bodyDiv w:val="1"/>
      <w:marLeft w:val="0"/>
      <w:marRight w:val="0"/>
      <w:marTop w:val="0"/>
      <w:marBottom w:val="0"/>
      <w:divBdr>
        <w:top w:val="none" w:sz="0" w:space="0" w:color="auto"/>
        <w:left w:val="none" w:sz="0" w:space="0" w:color="auto"/>
        <w:bottom w:val="none" w:sz="0" w:space="0" w:color="auto"/>
        <w:right w:val="none" w:sz="0" w:space="0" w:color="auto"/>
      </w:divBdr>
    </w:div>
    <w:div w:id="12897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1173</Words>
  <Characters>6922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Deco Led</dc:creator>
  <cp:keywords/>
  <dc:description/>
  <cp:lastModifiedBy>Jiří Hnízdo</cp:lastModifiedBy>
  <cp:revision>9</cp:revision>
  <dcterms:created xsi:type="dcterms:W3CDTF">2017-11-13T12:45:00Z</dcterms:created>
  <dcterms:modified xsi:type="dcterms:W3CDTF">2017-11-27T10:58:00Z</dcterms:modified>
</cp:coreProperties>
</file>