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FB" w:rsidRDefault="005E25FB">
      <w:pPr>
        <w:sectPr w:rsidR="005E25FB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5E25FB">
        <w:pict>
          <v:rect id="Picture1" o:spid="_x0000_s1100" style="position:absolute;margin-left:13.5pt;margin-top:1.5pt;width:141.75pt;height:56.25pt;z-index:251619840" stroked="f">
            <v:fill r:id="rId5" o:title="1" type="frame"/>
          </v:rect>
        </w:pict>
      </w:r>
      <w:r w:rsidRPr="005E25FB">
        <w:pict>
          <v:rect id="Text1" o:spid="_x0000_s1099" style="position:absolute;margin-left:13.5pt;margin-top:58.5pt;width:433.5pt;height:16.5pt;z-index:251620864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 správa a údržba silnic Středočeského kraje, příspěvková organizace, Zborovská 11</w:t>
                  </w:r>
                </w:p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5E25FB">
        <w:pict>
          <v:rect id="Text2" o:spid="_x0000_s1098" style="position:absolute;margin-left:13.5pt;margin-top:109.5pt;width:42pt;height:8.25pt;z-index:251621888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5E25FB">
        <w:pict>
          <v:rect id="Text3" o:spid="_x0000_s1097" style="position:absolute;margin-left:13.5pt;margin-top:120.75pt;width:42pt;height:8.25pt;z-index:251622912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5E25FB">
        <w:pict>
          <v:rect id="Text4" o:spid="_x0000_s1096" style="position:absolute;margin-left:13.5pt;margin-top:132pt;width:42pt;height:8.25pt;z-index:251623936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 zn.:</w:t>
                  </w:r>
                </w:p>
              </w:txbxContent>
            </v:textbox>
          </v:rect>
        </w:pict>
      </w:r>
      <w:r w:rsidRPr="005E25FB">
        <w:pict>
          <v:rect id="Text5" o:spid="_x0000_s1095" style="position:absolute;margin-left:13.5pt;margin-top:143.25pt;width:42pt;height:11.25pt;z-index:251624960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vyřizuje:</w:t>
                  </w:r>
                </w:p>
              </w:txbxContent>
            </v:textbox>
          </v:rect>
        </w:pict>
      </w:r>
      <w:r w:rsidRPr="005E25FB">
        <w:pict>
          <v:rect id="Text6" o:spid="_x0000_s1094" style="position:absolute;margin-left:13.5pt;margin-top:155.25pt;width:42pt;height:8.25pt;z-index:251625984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5E25FB">
        <w:pict>
          <v:rect id="Text7" o:spid="_x0000_s1093" style="position:absolute;margin-left:13.5pt;margin-top:166.5pt;width:42pt;height:8.25pt;z-index:251627008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</w:p>
              </w:txbxContent>
            </v:textbox>
          </v:rect>
        </w:pict>
      </w:r>
      <w:r w:rsidRPr="005E25FB">
        <w:pict>
          <v:rect id="Text8" o:spid="_x0000_s1092" style="position:absolute;margin-left:13.5pt;margin-top:177.75pt;width:42pt;height:8.25pt;z-index:251628032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e-mail:</w:t>
                  </w:r>
                </w:p>
              </w:txbxContent>
            </v:textbox>
          </v:rect>
        </w:pict>
      </w:r>
      <w:r w:rsidRPr="005E25FB">
        <w:pict>
          <v:rect id="Text9" o:spid="_x0000_s1091" style="position:absolute;margin-left:13.5pt;margin-top:214.5pt;width:42pt;height:8.25pt;z-index:251629056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datum:</w:t>
                  </w:r>
                </w:p>
              </w:txbxContent>
            </v:textbox>
          </v:rect>
        </w:pict>
      </w:r>
      <w:r w:rsidRPr="005E25FB">
        <w:pict>
          <v:rect id="Text10" o:spid="_x0000_s1090" style="position:absolute;margin-left:13.5pt;margin-top:81pt;width:339.75pt;height:12.75pt;z-index:251630080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Příspěvková organizace zapsaná v obchodním rejstříku vedeném </w:t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Městským soudem v Praze, oddíl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, vložka 1478</w:t>
                  </w:r>
                </w:p>
              </w:txbxContent>
            </v:textbox>
          </v:rect>
        </w:pict>
      </w:r>
      <w:r w:rsidRPr="005E25FB">
        <w:pict>
          <v:rect id="Text11" o:spid="_x0000_s1089" style="position:absolute;margin-left:1in;margin-top:109.5pt;width:150pt;height:8.25pt;z-index:251631104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5E25FB">
        <w:pict>
          <v:rect id="Text12" o:spid="_x0000_s1088" style="position:absolute;margin-left:1in;margin-top:120.75pt;width:150pt;height:8.25pt;z-index:251632128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5E25FB">
        <w:pict>
          <v:rect id="Text13" o:spid="_x0000_s1087" style="position:absolute;margin-left:1in;margin-top:132pt;width:150pt;height:11.25pt;z-index:251633152;v-text-anchor:top" filled="f" stroked="f">
            <v:textbox inset="0,0,0,0">
              <w:txbxContent>
                <w:p w:rsidR="00000000" w:rsidRDefault="005E25FB"/>
              </w:txbxContent>
            </v:textbox>
          </v:rect>
        </w:pict>
      </w:r>
      <w:r w:rsidRPr="005E25FB">
        <w:pict>
          <v:rect id="Text14" o:spid="_x0000_s1086" style="position:absolute;margin-left:1in;margin-top:143.25pt;width:150pt;height:11.25pt;z-index:251634176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Milan Jeřábek</w:t>
                  </w:r>
                </w:p>
              </w:txbxContent>
            </v:textbox>
          </v:rect>
        </w:pict>
      </w:r>
      <w:r w:rsidRPr="005E25FB">
        <w:pict>
          <v:rect id="Text18" o:spid="_x0000_s1085" style="position:absolute;margin-left:64.5pt;margin-top:214.5pt;width:81.75pt;height:8.25pt;z-index:251635200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24. 11. 2017</w:t>
                  </w:r>
                </w:p>
              </w:txbxContent>
            </v:textbox>
          </v:rect>
        </w:pict>
      </w:r>
      <w:r w:rsidRPr="005E25FB">
        <w:pict>
          <v:rect id="Text19" o:spid="_x0000_s1084" style="position:absolute;margin-left:306pt;margin-top:109.5pt;width:189.75pt;height:77.25pt;z-index:251636224;v-text-anchor:middle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 xml:space="preserve">SLUTIVO, Michal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Tivodar</w:t>
                  </w:r>
                  <w:proofErr w:type="spellEnd"/>
                </w:p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>Na Náměti 561 9</w:t>
                  </w:r>
                </w:p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>284 01 Kutná Hora</w:t>
                  </w:r>
                </w:p>
              </w:txbxContent>
            </v:textbox>
          </v:rect>
        </w:pict>
      </w:r>
      <w:r w:rsidRPr="005E25FB">
        <w:pict>
          <v:rect id="Text20" o:spid="_x0000_s1083" style="position:absolute;margin-left:10.5pt;margin-top:237pt;width:487.5pt;height:11.25pt;z-index:251637248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Obj-2908/17</w:t>
                  </w:r>
                </w:p>
              </w:txbxContent>
            </v:textbox>
          </v:rect>
        </w:pict>
      </w:r>
      <w:r w:rsidRPr="005E25FB">
        <w:pict>
          <v:rect id="Text21" o:spid="_x0000_s1082" style="position:absolute;margin-left:11.25pt;margin-top:267pt;width:118.5pt;height:11.25pt;z-index:251638272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>Objednáváme u Vás:</w:t>
                  </w:r>
                </w:p>
              </w:txbxContent>
            </v:textbox>
          </v:rect>
        </w:pict>
      </w:r>
      <w:r w:rsidRPr="005E25F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304.5pt;margin-top:108pt;width:0;height:6.75pt;z-index:251639296" o:connectortype="straight" strokeweight="0"/>
        </w:pict>
      </w:r>
      <w:r w:rsidRPr="005E25FB">
        <w:pict>
          <v:shape id="_x0000_s1080" type="#_x0000_t32" style="position:absolute;margin-left:304.5pt;margin-top:108pt;width:13.5pt;height:0;z-index:251640320" o:connectortype="straight" strokeweight=".0005mm"/>
        </w:pict>
      </w:r>
      <w:r w:rsidRPr="005E25FB">
        <w:pict>
          <v:shape id="_x0000_s1079" type="#_x0000_t32" style="position:absolute;margin-left:304.5pt;margin-top:179.25pt;width:0;height:6.75pt;z-index:251641344" o:connectortype="straight" strokeweight="0"/>
        </w:pict>
      </w:r>
      <w:r w:rsidRPr="005E25FB">
        <w:pict>
          <v:shape id="_x0000_s1078" type="#_x0000_t32" style="position:absolute;margin-left:304.5pt;margin-top:186pt;width:13.5pt;height:0;z-index:251642368" o:connectortype="straight" strokeweight=".0005mm"/>
        </w:pict>
      </w:r>
      <w:r w:rsidRPr="005E25FB">
        <w:pict>
          <v:shape id="_x0000_s1077" type="#_x0000_t32" style="position:absolute;margin-left:481.5pt;margin-top:108pt;width:13.5pt;height:0;z-index:251643392" o:connectortype="straight" strokeweight=".0005mm"/>
        </w:pict>
      </w:r>
      <w:r w:rsidRPr="005E25FB">
        <w:pict>
          <v:shape id="_x0000_s1076" type="#_x0000_t32" style="position:absolute;margin-left:495.75pt;margin-top:108pt;width:0;height:6.75pt;z-index:251644416" o:connectortype="straight" strokeweight="0"/>
        </w:pict>
      </w:r>
      <w:r w:rsidRPr="005E25FB">
        <w:pict>
          <v:shape id="_x0000_s1075" type="#_x0000_t32" style="position:absolute;margin-left:495.75pt;margin-top:179.25pt;width:0;height:6.75pt;z-index:251645440" o:connectortype="straight" strokeweight="0"/>
        </w:pict>
      </w:r>
      <w:r w:rsidRPr="005E25FB">
        <w:pict>
          <v:shape id="_x0000_s1074" type="#_x0000_t32" style="position:absolute;margin-left:495.75pt;margin-top:186pt;width:-13.5pt;height:0;z-index:251646464" o:connectortype="straight"/>
        </w:pict>
      </w:r>
      <w:r w:rsidRPr="005E25FB">
        <w:pict>
          <v:rect id="Text60" o:spid="_x0000_s1073" style="position:absolute;margin-left:13.5pt;margin-top:189pt;width:51pt;height:11.25pt;z-index:251647488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č. žádanky:</w:t>
                  </w:r>
                </w:p>
              </w:txbxContent>
            </v:textbox>
          </v:rect>
        </w:pict>
      </w:r>
      <w:r w:rsidRPr="005E25FB">
        <w:pict>
          <v:rect id="Text61" o:spid="_x0000_s1072" style="position:absolute;margin-left:1in;margin-top:189pt;width:150pt;height:11.25pt;z-index:251648512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VZ-539/17</w:t>
                  </w:r>
                </w:p>
              </w:txbxContent>
            </v:textbox>
          </v:rect>
        </w:pict>
      </w:r>
      <w:r w:rsidRPr="005E25FB">
        <w:pict>
          <v:rect id="Text63" o:spid="_x0000_s1071" style="position:absolute;margin-left:11.25pt;margin-top:249.75pt;width:48pt;height:11.25pt;z-index:251649536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</w:rPr>
                    <w:t>Název:</w:t>
                  </w:r>
                </w:p>
              </w:txbxContent>
            </v:textbox>
          </v:rect>
        </w:pict>
      </w:r>
      <w:r w:rsidRPr="005E25FB">
        <w:pict>
          <v:rect id="Text39" o:spid="_x0000_s1070" style="position:absolute;margin-left:56.25pt;margin-top:249.75pt;width:438.75pt;height:13.5pt;z-index:251650560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>II/328 Nestavební údržba mostů</w:t>
                  </w:r>
                </w:p>
              </w:txbxContent>
            </v:textbox>
          </v:rect>
        </w:pict>
      </w:r>
      <w:r w:rsidRPr="005E25FB">
        <w:pict>
          <v:rect id="Text23" o:spid="_x0000_s1069" style="position:absolute;margin-left:11.25pt;margin-top:289.5pt;width:175.5pt;height:11.25pt;z-index:251651584;v-text-anchor:top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</w:rPr>
                    <w:t>předmět objednávky</w:t>
                  </w:r>
                </w:p>
              </w:txbxContent>
            </v:textbox>
          </v:rect>
        </w:pict>
      </w:r>
      <w:r w:rsidRPr="005E25FB">
        <w:pict>
          <v:rect id="Text25" o:spid="_x0000_s1068" style="position:absolute;margin-left:186.75pt;margin-top:289.5pt;width:102pt;height:11.25pt;z-index:251652608;v-text-anchor:top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5E25FB">
        <w:pict>
          <v:rect id="Text27" o:spid="_x0000_s1067" style="position:absolute;margin-left:288.75pt;margin-top:289.5pt;width:96pt;height:11.25pt;z-index:251653632;v-text-anchor:top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</w:p>
              </w:txbxContent>
            </v:textbox>
          </v:rect>
        </w:pict>
      </w:r>
      <w:r w:rsidRPr="005E25FB">
        <w:pict>
          <v:rect id="Text29" o:spid="_x0000_s1066" style="position:absolute;margin-left:385.5pt;margin-top:289.5pt;width:113.25pt;height:11.25pt;z-index:251654656;v-text-anchor:top" filled="f" strokeweight="3e-5mm">
            <v:textbox inset="0,0,0,0">
              <w:txbxContent>
                <w:p w:rsidR="0051065B" w:rsidRDefault="005E25FB">
                  <w:pPr>
                    <w:jc w:val="right"/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cena vč. DPH</w:t>
                  </w:r>
                </w:p>
              </w:txbxContent>
            </v:textbox>
          </v:rect>
        </w:pict>
      </w:r>
      <w:r w:rsidRPr="005E25FB">
        <w:pict>
          <v:rect id="Text22" o:spid="_x0000_s1065" style="position:absolute;margin-left:11.25pt;margin-top:300.75pt;width:175.5pt;height:39.75pt;z-index:251655680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 xml:space="preserve">Údržba mostů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ev.č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 328- 001,2,3,4,7,9 a 10 dle požadavků BMS</w:t>
                  </w:r>
                </w:p>
              </w:txbxContent>
            </v:textbox>
          </v:rect>
        </w:pict>
      </w:r>
      <w:r w:rsidRPr="005E25FB">
        <w:pict>
          <v:rect id="Text24" o:spid="_x0000_s1064" style="position:absolute;margin-left:186.75pt;margin-top:300.75pt;width:102pt;height:39.75pt;z-index:251656704;v-text-anchor:middle" filled="f" strokeweight="3e-5mm">
            <v:textbox inset="0,0,0,0">
              <w:txbxContent>
                <w:p w:rsidR="00000000" w:rsidRDefault="005E25FB"/>
              </w:txbxContent>
            </v:textbox>
          </v:rect>
        </w:pict>
      </w:r>
      <w:r w:rsidRPr="005E25FB">
        <w:pict>
          <v:rect id="Text26" o:spid="_x0000_s1063" style="position:absolute;margin-left:288.75pt;margin-top:300.75pt;width:96pt;height:39.75pt;z-index:251657728;v-text-anchor:middle" filled="f" strokeweight="3e-5mm">
            <v:textbox inset="0,0,0,0">
              <w:txbxContent>
                <w:p w:rsidR="0051065B" w:rsidRDefault="005E25F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1,00</w:t>
                  </w:r>
                </w:p>
              </w:txbxContent>
            </v:textbox>
          </v:rect>
        </w:pict>
      </w:r>
      <w:r w:rsidRPr="005E25FB">
        <w:pict>
          <v:rect id="Text28" o:spid="_x0000_s1062" style="position:absolute;margin-left:385.5pt;margin-top:300.75pt;width:113.25pt;height:39.75pt;z-index:251658752;v-text-anchor:middle" filled="f" strokeweight="3e-5mm">
            <v:textbox inset="0,0,0,0">
              <w:txbxContent>
                <w:p w:rsidR="0051065B" w:rsidRDefault="005E25F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598 876,19</w:t>
                  </w:r>
                </w:p>
              </w:txbxContent>
            </v:textbox>
          </v:rect>
        </w:pict>
      </w:r>
      <w:r w:rsidRPr="005E25FB">
        <w:pict>
          <v:rect id="Text32" o:spid="_x0000_s1061" style="position:absolute;margin-left:11.25pt;margin-top:348pt;width:487.5pt;height:16.5pt;z-index:251659776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>Detailní rozpis naleznete na další stránce objednávky.</w:t>
                  </w:r>
                </w:p>
              </w:txbxContent>
            </v:textbox>
          </v:rect>
        </w:pict>
      </w:r>
      <w:r w:rsidRPr="005E25FB">
        <w:pict>
          <v:rect id="Text30" o:spid="_x0000_s1060" style="position:absolute;margin-left:11.25pt;margin-top:383.25pt;width:145.5pt;height:13.5pt;z-index:251660800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</w:rPr>
                    <w:t>Celková částka s DPH:</w:t>
                  </w:r>
                </w:p>
              </w:txbxContent>
            </v:textbox>
          </v:rect>
        </w:pict>
      </w:r>
      <w:r w:rsidRPr="005E25FB">
        <w:pict>
          <v:rect id="Text31" o:spid="_x0000_s1059" style="position:absolute;margin-left:156.75pt;margin-top:383.25pt;width:115.5pt;height:13.5pt;z-index:251661824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</w:rPr>
                    <w:t>598 876,19</w:t>
                  </w:r>
                </w:p>
              </w:txbxContent>
            </v:textbox>
          </v:rect>
        </w:pict>
      </w:r>
      <w:r w:rsidRPr="005E25FB">
        <w:pict>
          <v:rect id="Text64" o:spid="_x0000_s1058" style="position:absolute;margin-left:11.25pt;margin-top:369pt;width:145.5pt;height:13.5pt;z-index:251662848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</w:rPr>
                    <w:t>Celková částka bez DPH:</w:t>
                  </w:r>
                </w:p>
              </w:txbxContent>
            </v:textbox>
          </v:rect>
        </w:pict>
      </w:r>
      <w:r w:rsidRPr="005E25FB">
        <w:pict>
          <v:rect id="Text65" o:spid="_x0000_s1057" style="position:absolute;margin-left:156.75pt;margin-top:369pt;width:115.5pt;height:13.5pt;z-index:251663872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</w:rPr>
                    <w:t>494 939,00</w:t>
                  </w:r>
                </w:p>
              </w:txbxContent>
            </v:textbox>
          </v:rect>
        </w:pict>
      </w:r>
      <w:r w:rsidRPr="005E25FB">
        <w:pict>
          <v:rect id="Text34" o:spid="_x0000_s1056" style="position:absolute;margin-left:11.25pt;margin-top:410.25pt;width:487.5pt;height:126.75pt;z-index:251664896;v-text-anchor:top" filled="f" stroked="f">
            <v:textbox inset="0,0,0,0">
              <w:txbxContent>
                <w:p w:rsidR="0051065B" w:rsidRDefault="0051065B">
                  <w:pPr>
                    <w:jc w:val="both"/>
                  </w:pPr>
                </w:p>
                <w:p w:rsidR="0051065B" w:rsidRDefault="005E25FB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Upozornění: Vzhledem k tomu, že Krajská správa a údržba Středočeského kraje není v hlavní činnosti osobou povinnou k dani z přidané hodnoty a tato přijatá plnění nepoužívá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pro svoji ekonomickou činnost, nelze na nás uplatňovat přenesenou daňovou povinnost (dle § 92a obecná pravidla a zejména § 92e stavební práce zákona č. 235/2004 Sb.).</w:t>
                  </w:r>
                </w:p>
                <w:p w:rsidR="0051065B" w:rsidRDefault="0051065B">
                  <w:pPr>
                    <w:jc w:val="both"/>
                  </w:pPr>
                </w:p>
                <w:p w:rsidR="0051065B" w:rsidRDefault="005E25FB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Údržba mostů v úseku silnice II/328 v km 2,368 - 11,753 dle přiložených položkových roz</w:t>
                  </w:r>
                  <w:r>
                    <w:rPr>
                      <w:rFonts w:ascii="Arial" w:hAnsi="Arial" w:cs="Arial"/>
                      <w:color w:val="000000"/>
                    </w:rPr>
                    <w:t>počtů. JÚ 11226</w:t>
                  </w:r>
                </w:p>
                <w:p w:rsidR="0051065B" w:rsidRDefault="0051065B">
                  <w:pPr>
                    <w:jc w:val="both"/>
                  </w:pPr>
                </w:p>
                <w:p w:rsidR="0051065B" w:rsidRDefault="005E25FB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Uvedené ceny jsou maximální, při jejím překročení je nutné nás kontaktovat.</w:t>
                  </w:r>
                </w:p>
              </w:txbxContent>
            </v:textbox>
          </v:rect>
        </w:pict>
      </w:r>
      <w:r w:rsidRPr="005E25FB">
        <w:pict>
          <v:rect id="Text62" o:spid="_x0000_s1055" style="position:absolute;margin-left:11.25pt;margin-top:537.75pt;width:487.5pt;height:76.5pt;z-index:251665920;v-text-anchor:top" filled="f" stroked="f">
            <v:textbox inset="0,0,0,0">
              <w:txbxContent>
                <w:p w:rsidR="0051065B" w:rsidRDefault="0051065B">
                  <w:pPr>
                    <w:jc w:val="both"/>
                  </w:pPr>
                </w:p>
                <w:p w:rsidR="0051065B" w:rsidRDefault="005E25FB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(faktura)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adresu,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organizace.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vrácen.</w:t>
                  </w:r>
                  <w:r>
                    <w:t xml:space="preserve"> </w:t>
                  </w:r>
                </w:p>
                <w:p w:rsidR="0051065B" w:rsidRDefault="0051065B">
                  <w:pPr>
                    <w:jc w:val="both"/>
                  </w:pPr>
                </w:p>
                <w:p w:rsidR="0051065B" w:rsidRDefault="005E25FB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objednateli.</w:t>
                  </w:r>
                  <w:r>
                    <w:t xml:space="preserve">  </w:t>
                  </w:r>
                </w:p>
              </w:txbxContent>
            </v:textbox>
          </v:rect>
        </w:pict>
      </w:r>
      <w:r w:rsidRPr="005E25FB">
        <w:br w:type="page"/>
      </w:r>
      <w:r w:rsidRPr="005E25FB">
        <w:lastRenderedPageBreak/>
        <w:pict>
          <v:rect id="Text37" o:spid="_x0000_s1054" style="position:absolute;margin-left:11.25pt;margin-top:29.25pt;width:158.25pt;height:25.5pt;z-index:251666944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>Dodavatel objednávku přijímá</w:t>
                  </w:r>
                </w:p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>a s objednávkou souhlasí:</w:t>
                  </w:r>
                </w:p>
              </w:txbxContent>
            </v:textbox>
          </v:rect>
        </w:pict>
      </w:r>
      <w:r w:rsidRPr="005E25FB">
        <w:pict>
          <v:rect id="Text33" o:spid="_x0000_s1053" style="position:absolute;margin-left:11.25pt;margin-top:11.25pt;width:73.5pt;height:11.25pt;z-index:251667968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Pr="005E25FB">
        <w:pict>
          <v:rect id="Text36" o:spid="_x0000_s1052" style="position:absolute;margin-left:260.25pt;margin-top:153pt;width:243.75pt;height:39pt;z-index:251668992;v-text-anchor:top" filled="f" stroked="f">
            <v:textbox inset="0,0,0,0">
              <w:txbxContent>
                <w:p w:rsidR="0051065B" w:rsidRDefault="005E25FB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Milan Jeřábek</w:t>
                  </w:r>
                </w:p>
                <w:p w:rsidR="0051065B" w:rsidRDefault="005E25FB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Pr="005E25FB">
        <w:pict>
          <v:rect id="Text38" o:spid="_x0000_s1051" style="position:absolute;margin-left:11.25pt;margin-top:204pt;width:73.5pt;height:11.25pt;z-index:251670016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>Přílohy:</w:t>
                  </w:r>
                </w:p>
              </w:txbxContent>
            </v:textbox>
          </v:rect>
        </w:pict>
      </w:r>
      <w:r w:rsidRPr="005E25FB">
        <w:pict>
          <v:rect id="Text35" o:spid="_x0000_s1050" style="position:absolute;margin-left:11.25pt;margin-top:215.25pt;width:492.75pt;height:11.25pt;z-index:251671040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>E-Zadanka.pdf</w:t>
                  </w:r>
                </w:p>
              </w:txbxContent>
            </v:textbox>
          </v:rect>
        </w:pict>
      </w:r>
      <w:r w:rsidRPr="005E25FB">
        <w:pict>
          <v:rect id="_x0000_s1049" style="position:absolute;margin-left:11.25pt;margin-top:226.5pt;width:492.75pt;height:11.25pt;z-index:251672064;v-text-anchor:top" filled="f" stroked="f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</w:rPr>
                    <w:t xml:space="preserve">CN II_328 nestavební údržba </w:t>
                  </w:r>
                  <w:r>
                    <w:rPr>
                      <w:rFonts w:ascii="Arial" w:hAnsi="Arial" w:cs="Arial"/>
                      <w:color w:val="000000"/>
                    </w:rPr>
                    <w:t>mostů_SLUTIVO.pdf</w:t>
                  </w:r>
                </w:p>
              </w:txbxContent>
            </v:textbox>
          </v:rect>
        </w:pict>
      </w:r>
      <w:r w:rsidRPr="005E25FB">
        <w:br w:type="page"/>
      </w:r>
    </w:p>
    <w:p w:rsidR="0051065B" w:rsidRPr="005E25FB" w:rsidRDefault="005E25FB">
      <w:bookmarkStart w:id="0" w:name="_GoBack"/>
      <w:bookmarkEnd w:id="0"/>
      <w:r w:rsidRPr="005E25FB">
        <w:lastRenderedPageBreak/>
        <w:pict>
          <v:rect id="Text41" o:spid="_x0000_s1048" style="position:absolute;margin-left:331.5pt;margin-top:27.75pt;width:64.5pt;height:27.75pt;z-index:251673088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5E25FB">
        <w:pict>
          <v:rect id="Text43" o:spid="_x0000_s1047" style="position:absolute;margin-left:96pt;margin-top:27.75pt;width:129.75pt;height:27.75pt;z-index:251674112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 objednávky</w:t>
                  </w:r>
                </w:p>
              </w:txbxContent>
            </v:textbox>
          </v:rect>
        </w:pict>
      </w:r>
      <w:r w:rsidRPr="005E25FB">
        <w:pict>
          <v:rect id="Text45" o:spid="_x0000_s1046" style="position:absolute;margin-left:623.25pt;margin-top:27.75pt;width:78.75pt;height:27.75pt;z-index:251675136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 včetně DPH</w:t>
                  </w:r>
                </w:p>
              </w:txbxContent>
            </v:textbox>
          </v:rect>
        </w:pict>
      </w:r>
      <w:r w:rsidRPr="005E25FB">
        <w:pict>
          <v:rect id="Text47" o:spid="_x0000_s1045" style="position:absolute;margin-left:702.75pt;margin-top:27.75pt;width:81.75pt;height:27.75pt;z-index:251676160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 dokončení</w:t>
                  </w:r>
                </w:p>
              </w:txbxContent>
            </v:textbox>
          </v:rect>
        </w:pict>
      </w:r>
      <w:r w:rsidRPr="005E25FB">
        <w:pict>
          <v:rect id="Text49" o:spid="_x0000_s1044" style="position:absolute;margin-left:396.75pt;margin-top:27.75pt;width:56.25pt;height:27.75pt;z-index:251677184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</w:p>
              </w:txbxContent>
            </v:textbox>
          </v:rect>
        </w:pict>
      </w:r>
      <w:r w:rsidRPr="005E25FB">
        <w:pict>
          <v:rect id="Text51" o:spid="_x0000_s1043" style="position:absolute;margin-left:453pt;margin-top:27.75pt;width:90pt;height:27.75pt;z-index:251678208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 za jednotku</w:t>
                  </w:r>
                </w:p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(bez DPH)</w:t>
                  </w:r>
                </w:p>
              </w:txbxContent>
            </v:textbox>
          </v:rect>
        </w:pict>
      </w:r>
      <w:r w:rsidRPr="005E25FB">
        <w:pict>
          <v:rect id="Text56" o:spid="_x0000_s1042" style="position:absolute;margin-left:0;margin-top:27.75pt;width:96pt;height:27.75pt;z-index:251679232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 činnosti</w:t>
                  </w:r>
                </w:p>
              </w:txbxContent>
            </v:textbox>
          </v:rect>
        </w:pict>
      </w:r>
      <w:r w:rsidRPr="005E25FB">
        <w:pict>
          <v:rect id="Text58" o:spid="_x0000_s1041" style="position:absolute;margin-left:543.75pt;margin-top:27.75pt;width:78.75pt;height:27.75pt;z-index:251680256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 bez DPH</w:t>
                  </w:r>
                </w:p>
              </w:txbxContent>
            </v:textbox>
          </v:rect>
        </w:pict>
      </w:r>
      <w:r w:rsidRPr="005E25FB">
        <w:pict>
          <v:rect id="Text59" o:spid="_x0000_s1040" style="position:absolute;margin-left:226.5pt;margin-top:27.75pt;width:104.25pt;height:27.75pt;z-index:251681280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 realizace</w:t>
                  </w:r>
                </w:p>
              </w:txbxContent>
            </v:textbox>
          </v:rect>
        </w:pict>
      </w:r>
      <w:r w:rsidRPr="005E25FB">
        <w:pict>
          <v:shape id="_x0000_s1039" type="#_x0000_t32" style="position:absolute;margin-left:0;margin-top:27.75pt;width:56.25pt;height:0;z-index:251682304" o:connectortype="straight" strokeweight=".00208mm"/>
        </w:pict>
      </w:r>
      <w:r w:rsidRPr="005E25FB">
        <w:pict>
          <v:shape id="_x0000_s1038" type="#_x0000_t32" style="position:absolute;margin-left:0;margin-top:27.75pt;width:785.25pt;height:0;z-index:251683328" o:connectortype="straight" strokeweight=".02908mm"/>
        </w:pict>
      </w:r>
      <w:r w:rsidRPr="005E25FB">
        <w:pict>
          <v:shape id="_x0000_s1037" type="#_x0000_t32" style="position:absolute;margin-left:0;margin-top:27.75pt;width:0;height:27.75pt;z-index:251684352" o:connectortype="straight" strokeweight="0"/>
        </w:pict>
      </w:r>
      <w:r w:rsidRPr="005E25FB">
        <w:pict>
          <v:shape id="_x0000_s1036" type="#_x0000_t32" style="position:absolute;margin-left:785.25pt;margin-top:27.75pt;width:0;height:27.75pt;z-index:251685376" o:connectortype="straight" strokeweight="0"/>
        </w:pict>
      </w:r>
      <w:r w:rsidRPr="005E25FB">
        <w:pict>
          <v:shape id="_x0000_s1035" type="#_x0000_t32" style="position:absolute;margin-left:0;margin-top:56.25pt;width:785.25pt;height:0;z-index:251686400" o:connectortype="straight" strokeweight=".02908mm"/>
        </w:pict>
      </w:r>
      <w:r w:rsidRPr="005E25FB">
        <w:pict>
          <v:rect id="Text55" o:spid="_x0000_s1034" style="position:absolute;margin-left:0;margin-top:56.25pt;width:96pt;height:36pt;z-index:251687424;v-text-anchor:middle" filled="f" strokeweight="3e-5mm">
            <v:textbox inset="0,0,0,0">
              <w:txbxContent>
                <w:p w:rsidR="00000000" w:rsidRDefault="005E25FB"/>
              </w:txbxContent>
            </v:textbox>
          </v:rect>
        </w:pict>
      </w:r>
      <w:r w:rsidRPr="005E25FB">
        <w:pict>
          <v:rect id="Text42" o:spid="_x0000_s1033" style="position:absolute;margin-left:96pt;margin-top:56.25pt;width:129.75pt;height:36pt;z-index:251688448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Údržba mostů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ev.č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 328- 001,2,3,4,7,9 a 10 dle požadavků BMS</w:t>
                  </w:r>
                </w:p>
              </w:txbxContent>
            </v:textbox>
          </v:rect>
        </w:pict>
      </w:r>
      <w:r w:rsidRPr="005E25FB">
        <w:pict>
          <v:rect id="Text54" o:spid="_x0000_s1032" style="position:absolute;margin-left:623.25pt;margin-top:56.25pt;width:78.75pt;height:36pt;z-index:251689472;v-text-anchor:middle" filled="f" strokeweight="3e-5mm">
            <v:textbox inset="0,0,0,0">
              <w:txbxContent>
                <w:p w:rsidR="0051065B" w:rsidRDefault="005E25F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598 876,19 Kč</w:t>
                  </w:r>
                </w:p>
              </w:txbxContent>
            </v:textbox>
          </v:rect>
        </w:pict>
      </w:r>
      <w:r w:rsidRPr="005E25FB">
        <w:pict>
          <v:rect id="Text53" o:spid="_x0000_s1031" style="position:absolute;margin-left:543.75pt;margin-top:56.25pt;width:78.75pt;height:36pt;z-index:251690496;v-text-anchor:middle" filled="f" strokeweight="3e-5mm">
            <v:textbox inset="0,0,0,0">
              <w:txbxContent>
                <w:p w:rsidR="0051065B" w:rsidRDefault="005E25F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494 939,00 Kč</w:t>
                  </w:r>
                </w:p>
              </w:txbxContent>
            </v:textbox>
          </v:rect>
        </w:pict>
      </w:r>
      <w:r w:rsidRPr="005E25FB">
        <w:pict>
          <v:rect id="Text52" o:spid="_x0000_s1030" style="position:absolute;margin-left:453pt;margin-top:56.25pt;width:90pt;height:36pt;z-index:251691520;v-text-anchor:middle" filled="f" strokeweight="3e-5mm">
            <v:textbox inset="0,0,0,0">
              <w:txbxContent>
                <w:p w:rsidR="0051065B" w:rsidRDefault="005E25F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494 939,00 Kč</w:t>
                  </w:r>
                </w:p>
              </w:txbxContent>
            </v:textbox>
          </v:rect>
        </w:pict>
      </w:r>
      <w:r w:rsidRPr="005E25FB">
        <w:pict>
          <v:rect id="Text50" o:spid="_x0000_s1029" style="position:absolute;margin-left:396.75pt;margin-top:56.25pt;width:56.25pt;height:36pt;z-index:251692544;v-text-anchor:middle" filled="f" strokeweight="3e-5mm">
            <v:textbox inset="0,0,0,0">
              <w:txbxContent>
                <w:p w:rsidR="0051065B" w:rsidRDefault="005E25F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1,00</w:t>
                  </w:r>
                </w:p>
              </w:txbxContent>
            </v:textbox>
          </v:rect>
        </w:pict>
      </w:r>
      <w:r w:rsidRPr="005E25FB">
        <w:pict>
          <v:rect id="Text48" o:spid="_x0000_s1028" style="position:absolute;margin-left:331.5pt;margin-top:56.25pt;width:64.5pt;height:36pt;z-index:251693568;v-text-anchor:middle" filled="f" strokeweight="3e-5mm">
            <v:textbox inset="0,0,0,0">
              <w:txbxContent>
                <w:p w:rsidR="00000000" w:rsidRDefault="005E25FB"/>
              </w:txbxContent>
            </v:textbox>
          </v:rect>
        </w:pict>
      </w:r>
      <w:r w:rsidRPr="005E25FB">
        <w:pict>
          <v:rect id="Text46" o:spid="_x0000_s1027" style="position:absolute;margin-left:702.75pt;margin-top:56.25pt;width:81.75pt;height:36pt;z-index:251694592;v-text-anchor:middle" filled="f" strokeweight="3e-5mm">
            <v:textbox inset="0,0,0,0">
              <w:txbxContent>
                <w:p w:rsidR="0051065B" w:rsidRDefault="005E25F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15. 12. 2017</w:t>
                  </w:r>
                </w:p>
              </w:txbxContent>
            </v:textbox>
          </v:rect>
        </w:pict>
      </w:r>
      <w:r w:rsidRPr="005E25FB">
        <w:pict>
          <v:rect id="Text40" o:spid="_x0000_s1026" style="position:absolute;margin-left:226.5pt;margin-top:56.25pt;width:104.25pt;height:36pt;z-index:251695616;v-text-anchor:middle" filled="f" strokeweight="3e-5mm">
            <v:textbox inset="0,0,0,0">
              <w:txbxContent>
                <w:p w:rsidR="00000000" w:rsidRDefault="005E25FB"/>
              </w:txbxContent>
            </v:textbox>
          </v:rect>
        </w:pict>
      </w:r>
    </w:p>
    <w:sectPr w:rsidR="0051065B" w:rsidRPr="005E25FB" w:rsidSect="005E25FB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1065B"/>
    <w:rsid w:val="005E25F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/>
    <o:shapelayout v:ext="edit">
      <o:idmap v:ext="edit" data="1"/>
      <o:rules v:ext="edit">
        <o:r id="V:Rule1" type="connector" idref="#_x0000_s1081"/>
        <o:r id="V:Rule2" type="connector" idref="#_x0000_s1080"/>
        <o:r id="V:Rule3" type="connector" idref="#_x0000_s1079"/>
        <o:r id="V:Rule4" type="connector" idref="#_x0000_s1078"/>
        <o:r id="V:Rule5" type="connector" idref="#_x0000_s1077"/>
        <o:r id="V:Rule6" type="connector" idref="#_x0000_s1076"/>
        <o:r id="V:Rule7" type="connector" idref="#_x0000_s1075"/>
        <o:r id="V:Rule8" type="connector" idref="#_x0000_s1074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SK\Web\OBJEDNAVKY\CHECKIN\636473618774493375_73\Objednavka_KSUS.frx</dc:title>
  <dc:creator>FastReport.NET</dc:creator>
  <cp:lastModifiedBy>Lucie Čudová</cp:lastModifiedBy>
  <cp:revision>3</cp:revision>
  <dcterms:created xsi:type="dcterms:W3CDTF">2009-06-17T07:33:00Z</dcterms:created>
  <dcterms:modified xsi:type="dcterms:W3CDTF">2017-11-27T06:47:00Z</dcterms:modified>
</cp:coreProperties>
</file>