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2E" w:rsidRDefault="00093C5A">
      <w:pPr>
        <w:pStyle w:val="Zkladntext1"/>
        <w:shd w:val="clear" w:color="auto" w:fill="auto"/>
        <w:spacing w:after="360" w:line="20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5795010</wp:posOffset>
                </wp:positionH>
                <wp:positionV relativeFrom="paragraph">
                  <wp:posOffset>-101600</wp:posOffset>
                </wp:positionV>
                <wp:extent cx="934720" cy="4387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2E" w:rsidRDefault="00093C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C2172E" w:rsidRDefault="00093C5A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6.3pt;margin-top:-8pt;width:73.6pt;height:34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" filled="f" stroked="f">
                <v:textbox style="mso-fit-shape-to-text:t" inset="0,0,0,0">
                  <w:txbxContent>
                    <w:p w:rsidR="00C2172E" w:rsidRDefault="00093C5A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C2172E" w:rsidRDefault="00093C5A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DOHODA O POSKYTOVÁNÍ ZÁLOH ZA ODBĚR TEPELNÉ ENERGIE PRO ROK 2017 - číslo smlouvy 33617</w:t>
      </w:r>
    </w:p>
    <w:p w:rsidR="00C2172E" w:rsidRDefault="00093C5A">
      <w:pPr>
        <w:pStyle w:val="Zkladntext20"/>
        <w:shd w:val="clear" w:color="auto" w:fill="auto"/>
      </w:pPr>
      <w:r>
        <w:rPr>
          <w:b/>
          <w:bCs/>
        </w:rPr>
        <w:t>DODAVATEL:</w:t>
      </w:r>
    </w:p>
    <w:p w:rsidR="00C2172E" w:rsidRDefault="00093C5A">
      <w:pPr>
        <w:pStyle w:val="Zkladntext20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552FDD" w:rsidRDefault="00093C5A">
      <w:pPr>
        <w:pStyle w:val="Zkladntext20"/>
        <w:shd w:val="clear" w:color="auto" w:fill="auto"/>
        <w:tabs>
          <w:tab w:val="left" w:pos="1839"/>
        </w:tabs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</w:t>
      </w:r>
    </w:p>
    <w:p w:rsidR="00552FDD" w:rsidRDefault="00093C5A">
      <w:pPr>
        <w:pStyle w:val="Zkladntext20"/>
        <w:shd w:val="clear" w:color="auto" w:fill="auto"/>
        <w:tabs>
          <w:tab w:val="left" w:pos="1839"/>
        </w:tabs>
      </w:pPr>
      <w:r>
        <w:t>IČO:'45193410</w:t>
      </w:r>
      <w:r>
        <w:tab/>
      </w:r>
    </w:p>
    <w:p w:rsidR="00C2172E" w:rsidRDefault="00093C5A">
      <w:pPr>
        <w:pStyle w:val="Zkladntext20"/>
        <w:shd w:val="clear" w:color="auto" w:fill="auto"/>
        <w:tabs>
          <w:tab w:val="left" w:pos="1839"/>
        </w:tabs>
      </w:pPr>
      <w:r>
        <w:t>DIČ: CZ45193410</w:t>
      </w:r>
    </w:p>
    <w:p w:rsidR="00C2172E" w:rsidRDefault="00093C5A">
      <w:pPr>
        <w:pStyle w:val="Zkladntext30"/>
        <w:shd w:val="clear" w:color="auto" w:fill="auto"/>
        <w:tabs>
          <w:tab w:val="left" w:pos="1839"/>
        </w:tabs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114300</wp:posOffset>
                </wp:positionV>
                <wp:extent cx="1860550" cy="5372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2E" w:rsidRDefault="00093C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Dům dětí a mládeže Olomouc tř. 17. listopadu 47 771 74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6.4pt;margin-top:9pt;width:146.5pt;height:42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" filled="f" stroked="f">
                <v:textbox style="mso-fit-shape-to-text:t" inset="0,0,0,0">
                  <w:txbxContent>
                    <w:p w:rsidR="00C2172E" w:rsidRDefault="00093C5A">
                      <w:pPr>
                        <w:pStyle w:val="Zkladntext40"/>
                        <w:shd w:val="clear" w:color="auto" w:fill="auto"/>
                      </w:pPr>
                      <w:r>
                        <w:t>Dům dětí a mládeže Olomouc tř. 17. listopadu 47 771 74 Olomouc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Pr="00552FDD">
        <w:rPr>
          <w:sz w:val="16"/>
          <w:szCs w:val="16"/>
          <w:highlight w:val="black"/>
        </w:rPr>
        <w:t>1</w:t>
      </w:r>
      <w:r w:rsidR="00552FDD" w:rsidRPr="00552FDD">
        <w:rPr>
          <w:sz w:val="16"/>
          <w:szCs w:val="16"/>
          <w:highlight w:val="black"/>
        </w:rPr>
        <w:t>………………….</w:t>
      </w:r>
    </w:p>
    <w:p w:rsidR="00C2172E" w:rsidRDefault="00093C5A">
      <w:pPr>
        <w:pStyle w:val="Zkladntext20"/>
        <w:shd w:val="clear" w:color="auto" w:fill="auto"/>
        <w:tabs>
          <w:tab w:val="left" w:pos="1839"/>
        </w:tabs>
        <w:spacing w:line="230" w:lineRule="auto"/>
        <w:jc w:val="both"/>
      </w:pPr>
      <w:r>
        <w:rPr>
          <w:b/>
          <w:bCs/>
        </w:rPr>
        <w:t>ODBĚRATEL:</w:t>
      </w:r>
      <w:r>
        <w:rPr>
          <w:b/>
          <w:bCs/>
        </w:rPr>
        <w:tab/>
        <w:t>10117</w:t>
      </w:r>
    </w:p>
    <w:p w:rsidR="00552FDD" w:rsidRDefault="00093C5A">
      <w:pPr>
        <w:pStyle w:val="Zkladntext20"/>
        <w:shd w:val="clear" w:color="auto" w:fill="auto"/>
        <w:tabs>
          <w:tab w:val="left" w:pos="1839"/>
        </w:tabs>
        <w:spacing w:after="400" w:line="230" w:lineRule="auto"/>
      </w:pPr>
      <w:r>
        <w:t xml:space="preserve">Dům dětí a mládeže Olomouc </w:t>
      </w:r>
    </w:p>
    <w:p w:rsidR="00552FDD" w:rsidRDefault="00093C5A">
      <w:pPr>
        <w:pStyle w:val="Zkladntext20"/>
        <w:shd w:val="clear" w:color="auto" w:fill="auto"/>
        <w:tabs>
          <w:tab w:val="left" w:pos="1839"/>
        </w:tabs>
        <w:spacing w:after="400" w:line="230" w:lineRule="auto"/>
      </w:pPr>
      <w:r>
        <w:t xml:space="preserve">Tř. 17. listopadu 47, 771 74 </w:t>
      </w:r>
      <w:r>
        <w:t xml:space="preserve">Olomouc </w:t>
      </w:r>
    </w:p>
    <w:p w:rsidR="00C2172E" w:rsidRDefault="00093C5A">
      <w:pPr>
        <w:pStyle w:val="Zkladntext20"/>
        <w:shd w:val="clear" w:color="auto" w:fill="auto"/>
        <w:tabs>
          <w:tab w:val="left" w:pos="1839"/>
        </w:tabs>
        <w:spacing w:after="400" w:line="230" w:lineRule="auto"/>
      </w:pPr>
      <w:r>
        <w:t>IČO: 00096792</w:t>
      </w:r>
      <w:r>
        <w:tab/>
        <w:t>DIČ:</w:t>
      </w:r>
    </w:p>
    <w:p w:rsidR="00C2172E" w:rsidRDefault="00093C5A">
      <w:pPr>
        <w:pStyle w:val="Zkladntext20"/>
        <w:shd w:val="clear" w:color="auto" w:fill="auto"/>
        <w:spacing w:after="0"/>
        <w:jc w:val="both"/>
        <w:sectPr w:rsidR="00C2172E">
          <w:pgSz w:w="11900" w:h="16840"/>
          <w:pgMar w:top="887" w:right="3646" w:bottom="1017" w:left="1206" w:header="0" w:footer="3" w:gutter="0"/>
          <w:cols w:space="720"/>
          <w:noEndnote/>
          <w:docGrid w:linePitch="360"/>
        </w:sectPr>
      </w:pPr>
      <w:r>
        <w:t xml:space="preserve">Číslo účtu/kód banky: </w:t>
      </w:r>
      <w:r w:rsidR="00552FDD" w:rsidRPr="00552FDD">
        <w:rPr>
          <w:highlight w:val="black"/>
        </w:rPr>
        <w:t>…………………………</w:t>
      </w:r>
    </w:p>
    <w:p w:rsidR="00C2172E" w:rsidRDefault="00093C5A">
      <w:pPr>
        <w:pStyle w:val="Zkladntext1"/>
        <w:framePr w:w="871" w:h="252" w:wrap="none" w:vAnchor="text" w:hAnchor="margin" w:x="5646" w:y="21"/>
        <w:shd w:val="clear" w:color="auto" w:fill="auto"/>
      </w:pPr>
      <w:r>
        <w:t>V Ostravě</w:t>
      </w:r>
    </w:p>
    <w:p w:rsidR="00C2172E" w:rsidRDefault="00093C5A">
      <w:pPr>
        <w:pStyle w:val="Zkladntext30"/>
        <w:framePr w:w="1411" w:h="202" w:wrap="none" w:vAnchor="text" w:hAnchor="margin" w:x="7914" w:y="44"/>
        <w:shd w:val="clear" w:color="auto" w:fill="auto"/>
        <w:spacing w:after="0" w:line="240" w:lineRule="auto"/>
      </w:pPr>
      <w:r>
        <w:t>Hne 15 17 2016</w:t>
      </w:r>
    </w:p>
    <w:p w:rsidR="00C2172E" w:rsidRDefault="00C2172E">
      <w:pPr>
        <w:spacing w:line="612" w:lineRule="exact"/>
      </w:pPr>
    </w:p>
    <w:p w:rsidR="00C2172E" w:rsidRDefault="00C2172E">
      <w:pPr>
        <w:spacing w:line="14" w:lineRule="exact"/>
        <w:sectPr w:rsidR="00C2172E">
          <w:type w:val="continuous"/>
          <w:pgSz w:w="11900" w:h="16840"/>
          <w:pgMar w:top="887" w:right="1255" w:bottom="1017" w:left="1162" w:header="0" w:footer="3" w:gutter="0"/>
          <w:cols w:space="720"/>
          <w:noEndnote/>
          <w:docGrid w:linePitch="360"/>
        </w:sectPr>
      </w:pPr>
    </w:p>
    <w:p w:rsidR="00C2172E" w:rsidRDefault="00093C5A">
      <w:pPr>
        <w:pStyle w:val="Zkladntext1"/>
        <w:shd w:val="clear" w:color="auto" w:fill="auto"/>
        <w:ind w:left="260" w:hanging="260"/>
      </w:pPr>
      <w:r>
        <w:lastRenderedPageBreak/>
        <w:t>Dodavatel a odběratel se dohodli na těchto podmínkách poskytování záloh za dodávku a odběr tepelné energie v r. 2017: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ind w:left="260" w:hanging="260"/>
      </w:pPr>
      <w:r>
        <w:t>F</w:t>
      </w:r>
      <w:r>
        <w:t>akturační období: měsíční.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ind w:left="260" w:hanging="260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1915"/>
        <w:gridCol w:w="1793"/>
        <w:gridCol w:w="1609"/>
        <w:gridCol w:w="1537"/>
        <w:gridCol w:w="1303"/>
      </w:tblGrid>
      <w:tr w:rsidR="00C2172E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92" w:type="dxa"/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9" w:type="dxa"/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7" w:type="dxa"/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C2172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C2172E" w:rsidRPr="00552FDD" w:rsidRDefault="00552FDD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C2172E" w:rsidRPr="00552FDD" w:rsidRDefault="00552FDD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</w:tcPr>
          <w:p w:rsidR="00C2172E" w:rsidRPr="00552FDD" w:rsidRDefault="00093C5A" w:rsidP="00552FDD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</w:t>
            </w:r>
            <w:r w:rsidR="00552FDD" w:rsidRPr="00552FDD">
              <w:rPr>
                <w:highlight w:val="black"/>
              </w:rPr>
              <w:t>……….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C2172E" w:rsidRPr="00552FDD" w:rsidRDefault="00093C5A" w:rsidP="00552FDD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</w:t>
            </w:r>
            <w:r w:rsidR="00552FDD" w:rsidRPr="00552FDD">
              <w:rPr>
                <w:highlight w:val="black"/>
              </w:rPr>
              <w:t>……</w:t>
            </w:r>
            <w:proofErr w:type="gramStart"/>
            <w:r w:rsidR="00552FDD"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C2172E" w:rsidRDefault="00093C5A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552FDD" w:rsidTr="0094079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552FDD" w:rsidTr="00696F5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552FDD" w:rsidTr="00DB7C4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552FDD" w:rsidTr="00243C0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552FDD" w:rsidTr="001417B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552FDD" w:rsidTr="00F01AD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552FDD" w:rsidTr="00A96A3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552FDD" w:rsidTr="0072612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552FDD" w:rsidTr="0006785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552FDD" w:rsidTr="00306D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552FDD" w:rsidTr="00854378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92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left="10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……………</w:t>
            </w:r>
          </w:p>
        </w:tc>
        <w:tc>
          <w:tcPr>
            <w:tcW w:w="1793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…………</w:t>
            </w:r>
          </w:p>
        </w:tc>
        <w:tc>
          <w:tcPr>
            <w:tcW w:w="1609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2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1……….</w:t>
            </w:r>
          </w:p>
        </w:tc>
        <w:tc>
          <w:tcPr>
            <w:tcW w:w="1537" w:type="dxa"/>
            <w:shd w:val="clear" w:color="auto" w:fill="FFFFFF"/>
          </w:tcPr>
          <w:p w:rsidR="00552FDD" w:rsidRPr="00552FDD" w:rsidRDefault="00552FDD" w:rsidP="005642DE">
            <w:pPr>
              <w:pStyle w:val="Jin0"/>
              <w:shd w:val="clear" w:color="auto" w:fill="auto"/>
              <w:ind w:right="180"/>
              <w:jc w:val="center"/>
              <w:rPr>
                <w:highlight w:val="black"/>
              </w:rPr>
            </w:pPr>
            <w:r w:rsidRPr="00552FDD">
              <w:rPr>
                <w:highlight w:val="black"/>
              </w:rPr>
              <w:t>8……</w:t>
            </w:r>
            <w:proofErr w:type="gramStart"/>
            <w:r w:rsidRPr="00552FDD">
              <w:rPr>
                <w:highlight w:val="black"/>
              </w:rPr>
              <w:t>…..</w:t>
            </w:r>
            <w:proofErr w:type="gramEnd"/>
          </w:p>
        </w:tc>
        <w:tc>
          <w:tcPr>
            <w:tcW w:w="1303" w:type="dxa"/>
            <w:shd w:val="clear" w:color="auto" w:fill="FFFFFF"/>
            <w:vAlign w:val="bottom"/>
          </w:tcPr>
          <w:p w:rsidR="00552FDD" w:rsidRDefault="00552FDD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C2172E" w:rsidRDefault="00C2172E">
      <w:pPr>
        <w:spacing w:after="126" w:line="14" w:lineRule="exact"/>
      </w:pP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04" w:lineRule="auto"/>
        <w:ind w:left="260" w:right="320" w:hanging="260"/>
      </w:pPr>
      <w:r>
        <w:t xml:space="preserve">Výše záloh je stanovena na základě sjednaného odběru tepelné energie na všech </w:t>
      </w:r>
      <w:r>
        <w:t>odběrných místech odběratele s měsíčním smluvním obdobím.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4" w:lineRule="auto"/>
        <w:ind w:left="260" w:hanging="260"/>
      </w:pPr>
      <w:r>
        <w:t>Způsob placení záloh - příkaz k úhradě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ind w:left="260" w:right="320" w:hanging="260"/>
      </w:pPr>
      <w:r>
        <w:t xml:space="preserve">Je-li odběratel v prodlení se zaplacením jednotlivých záloh, zavazuje se zaplatit dodavateli za každý den prodlení smluvní pokutu ve výši 0.050% z </w:t>
      </w:r>
      <w:r>
        <w:t>nezaplacených dohodnutých záloh.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ind w:left="260" w:hanging="260"/>
      </w:pPr>
      <w:r>
        <w:t>Na faktuře bude odečtena skutečně poskytnutá záloha.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ind w:left="260" w:hanging="260"/>
      </w:pPr>
      <w:r>
        <w:t>Při úhradě záloh uvádějte konstantní symbol 304.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ind w:left="260" w:hanging="260"/>
      </w:pPr>
      <w:r>
        <w:t>Při změně cen tepelné energie je dodavatel oprávněn stanovit novou výši záloh.</w:t>
      </w:r>
    </w:p>
    <w:p w:rsidR="00C2172E" w:rsidRDefault="00093C5A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120" w:line="209" w:lineRule="auto"/>
        <w:ind w:left="260" w:hanging="260"/>
      </w:pPr>
      <w:r>
        <w:t>Pro potřeby Kontrolního hlášení považujeme</w:t>
      </w:r>
      <w:r>
        <w:t xml:space="preserve">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C2172E" w:rsidRDefault="00093C5A">
      <w:pPr>
        <w:pStyle w:val="Zkladntext1"/>
        <w:shd w:val="clear" w:color="auto" w:fill="auto"/>
        <w:spacing w:line="209" w:lineRule="auto"/>
        <w:ind w:left="260" w:hanging="260"/>
      </w:pPr>
      <w:r>
        <w:t>Tato dohoda je nedílnou součástí smlouvy.</w:t>
      </w:r>
    </w:p>
    <w:p w:rsidR="00C2172E" w:rsidRDefault="00093C5A">
      <w:pPr>
        <w:pStyle w:val="Zkladntext1"/>
        <w:shd w:val="clear" w:color="auto" w:fill="auto"/>
        <w:spacing w:line="209" w:lineRule="auto"/>
        <w:ind w:left="260" w:hanging="260"/>
        <w:sectPr w:rsidR="00C2172E">
          <w:type w:val="continuous"/>
          <w:pgSz w:w="11900" w:h="16840"/>
          <w:pgMar w:top="887" w:right="1255" w:bottom="1017" w:left="1162" w:header="0" w:footer="3" w:gutter="0"/>
          <w:cols w:space="720"/>
          <w:noEndnote/>
          <w:docGrid w:linePitch="360"/>
        </w:sectPr>
      </w:pPr>
      <w:r>
        <w:t xml:space="preserve">Po potvrzení </w:t>
      </w:r>
      <w:r>
        <w:t>nám dohodu v jednom vyhotovení vraťte obratem zpět.</w:t>
      </w:r>
    </w:p>
    <w:p w:rsidR="00C2172E" w:rsidRDefault="00C2172E">
      <w:pPr>
        <w:spacing w:line="226" w:lineRule="exact"/>
        <w:rPr>
          <w:sz w:val="18"/>
          <w:szCs w:val="18"/>
        </w:rPr>
      </w:pPr>
    </w:p>
    <w:p w:rsidR="00C2172E" w:rsidRDefault="00C2172E">
      <w:pPr>
        <w:spacing w:line="14" w:lineRule="exact"/>
        <w:sectPr w:rsidR="00C2172E">
          <w:type w:val="continuous"/>
          <w:pgSz w:w="11900" w:h="16840"/>
          <w:pgMar w:top="887" w:right="0" w:bottom="1017" w:left="0" w:header="0" w:footer="3" w:gutter="0"/>
          <w:cols w:space="720"/>
          <w:noEndnote/>
          <w:docGrid w:linePitch="360"/>
        </w:sectPr>
      </w:pPr>
    </w:p>
    <w:p w:rsidR="00C2172E" w:rsidRDefault="00C2172E">
      <w:pPr>
        <w:spacing w:line="360" w:lineRule="exact"/>
      </w:pPr>
    </w:p>
    <w:p w:rsidR="00C2172E" w:rsidRDefault="00C2172E">
      <w:pPr>
        <w:spacing w:line="360" w:lineRule="exact"/>
      </w:pPr>
    </w:p>
    <w:p w:rsidR="00C2172E" w:rsidRDefault="00C2172E">
      <w:pPr>
        <w:spacing w:line="616" w:lineRule="exact"/>
      </w:pPr>
    </w:p>
    <w:p w:rsidR="00C2172E" w:rsidRDefault="00C2172E">
      <w:pPr>
        <w:spacing w:line="14" w:lineRule="exact"/>
        <w:sectPr w:rsidR="00C2172E">
          <w:type w:val="continuous"/>
          <w:pgSz w:w="11900" w:h="16840"/>
          <w:pgMar w:top="887" w:right="1255" w:bottom="1017" w:left="1162" w:header="0" w:footer="3" w:gutter="0"/>
          <w:cols w:space="720"/>
          <w:noEndnote/>
          <w:docGrid w:linePitch="360"/>
        </w:sectPr>
      </w:pPr>
    </w:p>
    <w:p w:rsidR="00C2172E" w:rsidRDefault="00093C5A">
      <w:pPr>
        <w:pStyle w:val="Zkladntext1"/>
        <w:shd w:val="clear" w:color="auto" w:fill="auto"/>
        <w:ind w:left="1520"/>
      </w:pPr>
      <w:r w:rsidRPr="00552FDD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2CCA407" wp14:editId="6FBD664C">
                <wp:simplePos x="0" y="0"/>
                <wp:positionH relativeFrom="page">
                  <wp:posOffset>4123690</wp:posOffset>
                </wp:positionH>
                <wp:positionV relativeFrom="paragraph">
                  <wp:posOffset>12700</wp:posOffset>
                </wp:positionV>
                <wp:extent cx="41148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2E" w:rsidRDefault="00093C5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C2172E" w:rsidRDefault="00093C5A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4.7pt;margin-top:1pt;width:32.4pt;height:21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" filled="f" stroked="f">
                <v:textbox style="mso-fit-shape-to-text:t" inset="0,0,0,0">
                  <w:txbxContent>
                    <w:p w:rsidR="00C2172E" w:rsidRDefault="00093C5A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C2172E" w:rsidRDefault="00093C5A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552FDD" w:rsidRPr="00552FDD">
        <w:rPr>
          <w:highlight w:val="black"/>
        </w:rPr>
        <w:t>xxxxxxxxxxxxx</w:t>
      </w:r>
      <w:bookmarkStart w:id="0" w:name="_GoBack"/>
      <w:bookmarkEnd w:id="0"/>
      <w:proofErr w:type="spellEnd"/>
    </w:p>
    <w:p w:rsidR="00C2172E" w:rsidRDefault="00093C5A">
      <w:pPr>
        <w:pStyle w:val="Zkladntext1"/>
        <w:shd w:val="clear" w:color="auto" w:fill="auto"/>
        <w:spacing w:after="640" w:line="209" w:lineRule="auto"/>
        <w:ind w:left="780"/>
      </w:pPr>
      <w:r>
        <w:t>finanční a administrativní ředitel</w:t>
      </w:r>
    </w:p>
    <w:p w:rsidR="00C2172E" w:rsidRDefault="00093C5A">
      <w:pPr>
        <w:pStyle w:val="Zkladntext30"/>
        <w:shd w:val="clear" w:color="auto" w:fill="auto"/>
        <w:spacing w:after="0" w:line="240" w:lineRule="auto"/>
      </w:pPr>
      <w:r>
        <w:t xml:space="preserve">Vyřizuje/telefon Pavla Kociánová, </w:t>
      </w:r>
      <w:proofErr w:type="spellStart"/>
      <w:r>
        <w:t>DiS</w:t>
      </w:r>
      <w:proofErr w:type="spellEnd"/>
      <w:r>
        <w:t>/596 609 162</w:t>
      </w:r>
    </w:p>
    <w:p w:rsidR="00C2172E" w:rsidRDefault="00093C5A">
      <w:pPr>
        <w:pStyle w:val="Zkladntext20"/>
        <w:shd w:val="clear" w:color="auto" w:fill="auto"/>
        <w:spacing w:after="340"/>
      </w:pPr>
      <w:r>
        <w:rPr>
          <w:b/>
          <w:bCs/>
        </w:rPr>
        <w:t xml:space="preserve">Koeficient pro výpočet daně </w:t>
      </w:r>
      <w:r>
        <w:rPr>
          <w:b/>
          <w:bCs/>
        </w:rPr>
        <w:t>(zákon o DPH č. 235/2004 Sb. v platném znění, § 37): 0,1304.</w:t>
      </w:r>
    </w:p>
    <w:sectPr w:rsidR="00C2172E">
      <w:type w:val="continuous"/>
      <w:pgSz w:w="11900" w:h="16840"/>
      <w:pgMar w:top="887" w:right="4290" w:bottom="887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5A" w:rsidRDefault="00093C5A">
      <w:r>
        <w:separator/>
      </w:r>
    </w:p>
  </w:endnote>
  <w:endnote w:type="continuationSeparator" w:id="0">
    <w:p w:rsidR="00093C5A" w:rsidRDefault="000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5A" w:rsidRDefault="00093C5A"/>
  </w:footnote>
  <w:footnote w:type="continuationSeparator" w:id="0">
    <w:p w:rsidR="00093C5A" w:rsidRDefault="00093C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2050"/>
    <w:multiLevelType w:val="multilevel"/>
    <w:tmpl w:val="AD3EA3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172E"/>
    <w:rsid w:val="00093C5A"/>
    <w:rsid w:val="00552FDD"/>
    <w:rsid w:val="00C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2017-11-24T12:27:00Z</dcterms:created>
  <dcterms:modified xsi:type="dcterms:W3CDTF">2017-11-24T12:43:00Z</dcterms:modified>
</cp:coreProperties>
</file>