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DE" w:rsidRDefault="00BB27DE" w:rsidP="00A22F0A">
      <w:pPr>
        <w:pStyle w:val="Default"/>
        <w:rPr>
          <w:rFonts w:ascii="Arial" w:hAnsi="Arial" w:cs="Arial"/>
          <w:b/>
          <w:color w:val="auto"/>
        </w:rPr>
      </w:pPr>
    </w:p>
    <w:p w:rsidR="00A22F0A" w:rsidRPr="00B74A25" w:rsidRDefault="009D5879" w:rsidP="00A22F0A">
      <w:pPr>
        <w:pStyle w:val="Default"/>
        <w:rPr>
          <w:rFonts w:ascii="Arial" w:hAnsi="Arial" w:cs="Arial"/>
          <w:b/>
          <w:color w:val="auto"/>
        </w:rPr>
      </w:pPr>
      <w:r w:rsidRPr="00B74A25">
        <w:rPr>
          <w:rFonts w:ascii="Arial" w:hAnsi="Arial" w:cs="Arial"/>
          <w:b/>
          <w:color w:val="auto"/>
        </w:rPr>
        <w:t>Česká republika – Státní pozemkový úřad</w:t>
      </w:r>
    </w:p>
    <w:p w:rsidR="00226BA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226BA1">
        <w:rPr>
          <w:rFonts w:ascii="Arial" w:hAnsi="Arial" w:cs="Arial"/>
          <w:color w:val="auto"/>
          <w:sz w:val="22"/>
          <w:szCs w:val="22"/>
        </w:rPr>
        <w:t>Sídlo: Husinecká 1024/11a, 130 00 Praha 3 – Žižkov,</w:t>
      </w:r>
    </w:p>
    <w:p w:rsidR="00A22F0A" w:rsidRPr="00226BA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226BA1">
        <w:rPr>
          <w:rFonts w:ascii="Arial" w:hAnsi="Arial" w:cs="Arial"/>
          <w:color w:val="auto"/>
          <w:sz w:val="22"/>
          <w:szCs w:val="22"/>
        </w:rPr>
        <w:t>IČ: 01312774, DIČ: CZ01312774</w:t>
      </w:r>
    </w:p>
    <w:p w:rsidR="00DC5978" w:rsidRPr="00226BA1" w:rsidRDefault="00A67E42">
      <w:pPr>
        <w:widowControl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>z</w:t>
      </w:r>
      <w:r w:rsidR="00AD4CDE" w:rsidRPr="00226BA1">
        <w:rPr>
          <w:rFonts w:ascii="Arial" w:hAnsi="Arial" w:cs="Arial"/>
          <w:sz w:val="22"/>
          <w:szCs w:val="22"/>
        </w:rPr>
        <w:t>ast</w:t>
      </w:r>
      <w:r w:rsidRPr="00226BA1">
        <w:rPr>
          <w:rFonts w:ascii="Arial" w:hAnsi="Arial" w:cs="Arial"/>
          <w:sz w:val="22"/>
          <w:szCs w:val="22"/>
        </w:rPr>
        <w:t>oupená</w:t>
      </w:r>
      <w:r w:rsidR="00B2414E" w:rsidRPr="00226BA1">
        <w:rPr>
          <w:rFonts w:ascii="Arial" w:hAnsi="Arial" w:cs="Arial"/>
          <w:sz w:val="22"/>
          <w:szCs w:val="22"/>
        </w:rPr>
        <w:t xml:space="preserve"> </w:t>
      </w:r>
      <w:r w:rsidR="00226BA1">
        <w:rPr>
          <w:rFonts w:ascii="Arial" w:hAnsi="Arial" w:cs="Arial"/>
          <w:sz w:val="22"/>
          <w:szCs w:val="22"/>
        </w:rPr>
        <w:t>Ing. Jiřím Veselým,</w:t>
      </w:r>
      <w:r w:rsidR="00AD4CDE" w:rsidRPr="00226BA1">
        <w:rPr>
          <w:rFonts w:ascii="Arial" w:hAnsi="Arial" w:cs="Arial"/>
          <w:sz w:val="22"/>
          <w:szCs w:val="22"/>
        </w:rPr>
        <w:t xml:space="preserve"> ředitelem Krajského pozemkového úřadu pro Středočeský kraj a hl</w:t>
      </w:r>
      <w:r w:rsidR="00226BA1">
        <w:rPr>
          <w:rFonts w:ascii="Arial" w:hAnsi="Arial" w:cs="Arial"/>
          <w:sz w:val="22"/>
          <w:szCs w:val="22"/>
        </w:rPr>
        <w:t>avní město</w:t>
      </w:r>
      <w:r w:rsidR="00AD4CDE" w:rsidRPr="00226BA1">
        <w:rPr>
          <w:rFonts w:ascii="Arial" w:hAnsi="Arial" w:cs="Arial"/>
          <w:sz w:val="22"/>
          <w:szCs w:val="22"/>
        </w:rPr>
        <w:t xml:space="preserve"> Praha</w:t>
      </w:r>
      <w:r w:rsidR="00DC5978" w:rsidRPr="00226BA1">
        <w:rPr>
          <w:rFonts w:ascii="Arial" w:hAnsi="Arial" w:cs="Arial"/>
          <w:sz w:val="22"/>
          <w:szCs w:val="22"/>
        </w:rPr>
        <w:t xml:space="preserve"> (dále jen </w:t>
      </w:r>
      <w:r w:rsidR="00A21E60" w:rsidRPr="00226BA1">
        <w:rPr>
          <w:rFonts w:ascii="Arial" w:hAnsi="Arial" w:cs="Arial"/>
          <w:sz w:val="22"/>
          <w:szCs w:val="22"/>
        </w:rPr>
        <w:t>“</w:t>
      </w:r>
      <w:r w:rsidR="00DC5978" w:rsidRPr="00226BA1">
        <w:rPr>
          <w:rFonts w:ascii="Arial" w:hAnsi="Arial" w:cs="Arial"/>
          <w:sz w:val="22"/>
          <w:szCs w:val="22"/>
        </w:rPr>
        <w:t>KPÚ</w:t>
      </w:r>
      <w:r w:rsidR="00A21E60" w:rsidRPr="00226BA1">
        <w:rPr>
          <w:rFonts w:ascii="Arial" w:hAnsi="Arial" w:cs="Arial"/>
          <w:sz w:val="22"/>
          <w:szCs w:val="22"/>
        </w:rPr>
        <w:t>“</w:t>
      </w:r>
      <w:r w:rsidR="00DC5978" w:rsidRPr="00226BA1">
        <w:rPr>
          <w:rFonts w:ascii="Arial" w:hAnsi="Arial" w:cs="Arial"/>
          <w:sz w:val="22"/>
          <w:szCs w:val="22"/>
        </w:rPr>
        <w:t>)</w:t>
      </w:r>
      <w:r w:rsidR="00F15025" w:rsidRPr="00226BA1">
        <w:rPr>
          <w:rFonts w:ascii="Arial" w:hAnsi="Arial" w:cs="Arial"/>
          <w:sz w:val="22"/>
          <w:szCs w:val="22"/>
        </w:rPr>
        <w:t>,</w:t>
      </w:r>
    </w:p>
    <w:p w:rsidR="00AD4CDE" w:rsidRPr="00226BA1" w:rsidRDefault="00AD4CDE">
      <w:pPr>
        <w:widowControl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226BA1">
        <w:rPr>
          <w:rFonts w:ascii="Arial" w:hAnsi="Arial" w:cs="Arial"/>
          <w:color w:val="000000"/>
          <w:sz w:val="22"/>
          <w:szCs w:val="22"/>
        </w:rPr>
        <w:t xml:space="preserve">Nám. Winstona Churchilla </w:t>
      </w:r>
      <w:r w:rsidR="00BB27DE">
        <w:rPr>
          <w:rFonts w:ascii="Arial" w:hAnsi="Arial" w:cs="Arial"/>
          <w:color w:val="000000"/>
          <w:sz w:val="22"/>
          <w:szCs w:val="22"/>
        </w:rPr>
        <w:t>1800/</w:t>
      </w:r>
      <w:r w:rsidR="00887698" w:rsidRPr="00226BA1">
        <w:rPr>
          <w:rFonts w:ascii="Arial" w:hAnsi="Arial" w:cs="Arial"/>
          <w:color w:val="000000"/>
          <w:sz w:val="22"/>
          <w:szCs w:val="22"/>
        </w:rPr>
        <w:t>2, 130</w:t>
      </w:r>
      <w:r w:rsidR="00226BA1">
        <w:rPr>
          <w:rFonts w:ascii="Arial" w:hAnsi="Arial" w:cs="Arial"/>
          <w:color w:val="000000"/>
          <w:sz w:val="22"/>
          <w:szCs w:val="22"/>
        </w:rPr>
        <w:t xml:space="preserve"> </w:t>
      </w:r>
      <w:r w:rsidR="00887698" w:rsidRPr="00226BA1">
        <w:rPr>
          <w:rFonts w:ascii="Arial" w:hAnsi="Arial" w:cs="Arial"/>
          <w:color w:val="000000"/>
          <w:sz w:val="22"/>
          <w:szCs w:val="22"/>
        </w:rPr>
        <w:t>00 Praha</w:t>
      </w:r>
      <w:r w:rsidR="00226BA1">
        <w:rPr>
          <w:rFonts w:ascii="Arial" w:hAnsi="Arial" w:cs="Arial"/>
          <w:color w:val="000000"/>
          <w:sz w:val="22"/>
          <w:szCs w:val="22"/>
        </w:rPr>
        <w:t xml:space="preserve"> 3 - Žižkov</w:t>
      </w:r>
      <w:r w:rsidR="00B01442" w:rsidRPr="00226BA1">
        <w:rPr>
          <w:rFonts w:ascii="Arial" w:hAnsi="Arial" w:cs="Arial"/>
          <w:sz w:val="22"/>
          <w:szCs w:val="22"/>
        </w:rPr>
        <w:t>,</w:t>
      </w:r>
    </w:p>
    <w:p w:rsidR="00DC5978" w:rsidRPr="00226BA1" w:rsidRDefault="00226BA1" w:rsidP="00DC5978">
      <w:pPr>
        <w:jc w:val="both"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 xml:space="preserve"> </w:t>
      </w:r>
      <w:r w:rsidR="00DC5978" w:rsidRPr="00226BA1">
        <w:rPr>
          <w:rFonts w:ascii="Arial" w:hAnsi="Arial" w:cs="Arial"/>
          <w:sz w:val="22"/>
          <w:szCs w:val="22"/>
        </w:rPr>
        <w:t xml:space="preserve">(dále jen </w:t>
      </w:r>
      <w:r w:rsidR="00C90E09" w:rsidRPr="00226BA1">
        <w:rPr>
          <w:rFonts w:ascii="Arial" w:hAnsi="Arial" w:cs="Arial"/>
          <w:sz w:val="22"/>
          <w:szCs w:val="22"/>
        </w:rPr>
        <w:t>“</w:t>
      </w:r>
      <w:r w:rsidR="00DC5978" w:rsidRPr="00226BA1">
        <w:rPr>
          <w:rFonts w:ascii="Arial" w:hAnsi="Arial" w:cs="Arial"/>
          <w:b/>
          <w:sz w:val="22"/>
          <w:szCs w:val="22"/>
        </w:rPr>
        <w:t>převádějící</w:t>
      </w:r>
      <w:r w:rsidR="00DC5978" w:rsidRPr="00226BA1">
        <w:rPr>
          <w:rFonts w:ascii="Arial" w:hAnsi="Arial" w:cs="Arial"/>
          <w:sz w:val="22"/>
          <w:szCs w:val="22"/>
        </w:rPr>
        <w:t>“)</w:t>
      </w:r>
    </w:p>
    <w:p w:rsidR="00AD4CDE" w:rsidRPr="00226BA1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26BA1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226BA1">
        <w:rPr>
          <w:rFonts w:ascii="Arial" w:hAnsi="Arial" w:cs="Arial"/>
          <w:b/>
          <w:sz w:val="22"/>
          <w:szCs w:val="22"/>
        </w:rPr>
        <w:t>a</w:t>
      </w:r>
    </w:p>
    <w:p w:rsidR="00DC5978" w:rsidRPr="00226BA1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226BA1" w:rsidRPr="00B74A25" w:rsidRDefault="00AD4CDE">
      <w:pPr>
        <w:widowControl/>
        <w:tabs>
          <w:tab w:val="left" w:pos="2835"/>
        </w:tabs>
        <w:rPr>
          <w:rFonts w:ascii="Arial" w:hAnsi="Arial" w:cs="Arial"/>
          <w:b/>
          <w:sz w:val="24"/>
          <w:szCs w:val="24"/>
        </w:rPr>
      </w:pPr>
      <w:r w:rsidRPr="00B74A25">
        <w:rPr>
          <w:rFonts w:ascii="Arial" w:hAnsi="Arial" w:cs="Arial"/>
          <w:b/>
          <w:sz w:val="24"/>
          <w:szCs w:val="24"/>
        </w:rPr>
        <w:t>paní</w:t>
      </w:r>
      <w:r w:rsidR="00226BA1" w:rsidRPr="00B74A25">
        <w:rPr>
          <w:rFonts w:ascii="Arial" w:hAnsi="Arial" w:cs="Arial"/>
          <w:b/>
          <w:sz w:val="24"/>
          <w:szCs w:val="24"/>
        </w:rPr>
        <w:t xml:space="preserve"> Jaroslav</w:t>
      </w:r>
      <w:r w:rsidR="00BB27DE">
        <w:rPr>
          <w:rFonts w:ascii="Arial" w:hAnsi="Arial" w:cs="Arial"/>
          <w:b/>
          <w:sz w:val="24"/>
          <w:szCs w:val="24"/>
        </w:rPr>
        <w:t>a</w:t>
      </w:r>
      <w:r w:rsidRPr="00B74A25">
        <w:rPr>
          <w:rFonts w:ascii="Arial" w:hAnsi="Arial" w:cs="Arial"/>
          <w:b/>
          <w:sz w:val="24"/>
          <w:szCs w:val="24"/>
        </w:rPr>
        <w:t xml:space="preserve"> Čiháková</w:t>
      </w:r>
      <w:r w:rsidR="00226BA1" w:rsidRPr="00B74A25">
        <w:rPr>
          <w:rFonts w:ascii="Arial" w:hAnsi="Arial" w:cs="Arial"/>
          <w:b/>
          <w:sz w:val="24"/>
          <w:szCs w:val="24"/>
        </w:rPr>
        <w:t xml:space="preserve">, </w:t>
      </w:r>
    </w:p>
    <w:p w:rsidR="00226BA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proofErr w:type="gramStart"/>
      <w:r w:rsidRPr="00226BA1">
        <w:rPr>
          <w:rFonts w:ascii="Arial" w:hAnsi="Arial" w:cs="Arial"/>
          <w:sz w:val="22"/>
          <w:szCs w:val="22"/>
        </w:rPr>
        <w:t>r.č.</w:t>
      </w:r>
      <w:proofErr w:type="gramEnd"/>
      <w:r w:rsidRPr="00226BA1">
        <w:rPr>
          <w:rFonts w:ascii="Arial" w:hAnsi="Arial" w:cs="Arial"/>
          <w:sz w:val="22"/>
          <w:szCs w:val="22"/>
        </w:rPr>
        <w:t xml:space="preserve"> 59</w:t>
      </w:r>
      <w:r w:rsidR="008B3B0C">
        <w:rPr>
          <w:rFonts w:ascii="Arial" w:hAnsi="Arial" w:cs="Arial"/>
          <w:sz w:val="22"/>
          <w:szCs w:val="22"/>
        </w:rPr>
        <w:t>xxxx/</w:t>
      </w:r>
      <w:proofErr w:type="spellStart"/>
      <w:r w:rsidR="008B3B0C">
        <w:rPr>
          <w:rFonts w:ascii="Arial" w:hAnsi="Arial" w:cs="Arial"/>
          <w:sz w:val="22"/>
          <w:szCs w:val="22"/>
        </w:rPr>
        <w:t>xxxx</w:t>
      </w:r>
      <w:proofErr w:type="spellEnd"/>
      <w:r w:rsidRPr="00226BA1">
        <w:rPr>
          <w:rFonts w:ascii="Arial" w:hAnsi="Arial" w:cs="Arial"/>
          <w:sz w:val="22"/>
          <w:szCs w:val="22"/>
        </w:rPr>
        <w:t>,</w:t>
      </w:r>
    </w:p>
    <w:p w:rsidR="00AD4CDE" w:rsidRPr="00226BA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8B3B0C">
        <w:rPr>
          <w:rFonts w:ascii="Arial" w:hAnsi="Arial" w:cs="Arial"/>
          <w:sz w:val="22"/>
          <w:szCs w:val="22"/>
        </w:rPr>
        <w:t>xxxxxxxxxxxxxxx</w:t>
      </w:r>
      <w:proofErr w:type="spellEnd"/>
      <w:r w:rsidRPr="00226BA1">
        <w:rPr>
          <w:rFonts w:ascii="Arial" w:hAnsi="Arial" w:cs="Arial"/>
          <w:sz w:val="22"/>
          <w:szCs w:val="22"/>
        </w:rPr>
        <w:t xml:space="preserve">, </w:t>
      </w:r>
      <w:r w:rsidR="00226BA1">
        <w:rPr>
          <w:rFonts w:ascii="Arial" w:hAnsi="Arial" w:cs="Arial"/>
          <w:sz w:val="22"/>
          <w:szCs w:val="22"/>
        </w:rPr>
        <w:t xml:space="preserve">148 00 </w:t>
      </w:r>
      <w:r w:rsidRPr="00226BA1">
        <w:rPr>
          <w:rFonts w:ascii="Arial" w:hAnsi="Arial" w:cs="Arial"/>
          <w:sz w:val="22"/>
          <w:szCs w:val="22"/>
        </w:rPr>
        <w:t>Praha 4-Chodov</w:t>
      </w:r>
    </w:p>
    <w:p w:rsidR="00CD7A76" w:rsidRPr="00226BA1" w:rsidRDefault="00226BA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 xml:space="preserve"> </w:t>
      </w:r>
      <w:r w:rsidR="00AD4CDE" w:rsidRPr="00226BA1">
        <w:rPr>
          <w:rFonts w:ascii="Arial" w:hAnsi="Arial" w:cs="Arial"/>
          <w:sz w:val="22"/>
          <w:szCs w:val="22"/>
        </w:rPr>
        <w:t>(dále jen "</w:t>
      </w:r>
      <w:r w:rsidR="00940D48" w:rsidRPr="00226BA1">
        <w:rPr>
          <w:rFonts w:ascii="Arial" w:hAnsi="Arial" w:cs="Arial"/>
          <w:b/>
          <w:sz w:val="22"/>
          <w:szCs w:val="22"/>
        </w:rPr>
        <w:t>nabyvatel</w:t>
      </w:r>
      <w:r w:rsidR="00940D48" w:rsidRPr="00226BA1">
        <w:rPr>
          <w:rFonts w:ascii="Arial" w:hAnsi="Arial" w:cs="Arial"/>
          <w:sz w:val="22"/>
          <w:szCs w:val="22"/>
        </w:rPr>
        <w:t xml:space="preserve">") </w:t>
      </w:r>
    </w:p>
    <w:p w:rsidR="00CD7A76" w:rsidRPr="00226BA1" w:rsidRDefault="00940D4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 xml:space="preserve"> </w:t>
      </w:r>
    </w:p>
    <w:p w:rsidR="00CD7A76" w:rsidRPr="00226BA1" w:rsidRDefault="00CD7A7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D7A76" w:rsidRPr="00226BA1" w:rsidRDefault="00940D4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b/>
          <w:sz w:val="22"/>
          <w:szCs w:val="22"/>
        </w:rPr>
        <w:t xml:space="preserve">u z a v í r a j í  </w:t>
      </w:r>
      <w:r w:rsidRPr="00226BA1">
        <w:rPr>
          <w:rFonts w:ascii="Arial" w:hAnsi="Arial" w:cs="Arial"/>
          <w:sz w:val="22"/>
          <w:szCs w:val="22"/>
        </w:rPr>
        <w:t xml:space="preserve"> </w:t>
      </w:r>
    </w:p>
    <w:p w:rsidR="00CD7A76" w:rsidRPr="00226BA1" w:rsidRDefault="00CD7A7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D7A76" w:rsidRPr="00226BA1" w:rsidRDefault="00940D4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 xml:space="preserve">podle  § 18a, zákona č. 229/1991 Sb., ve znění pozdějších předpisů (dále jen "zákon o půdě") </w:t>
      </w:r>
    </w:p>
    <w:p w:rsidR="00AD4CDE" w:rsidRPr="00226BA1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74A25" w:rsidRDefault="00AD4CDE">
      <w:pPr>
        <w:pStyle w:val="para"/>
        <w:rPr>
          <w:rFonts w:ascii="Arial" w:hAnsi="Arial" w:cs="Arial"/>
          <w:u w:val="single"/>
        </w:rPr>
      </w:pPr>
      <w:r w:rsidRPr="00B74A25">
        <w:rPr>
          <w:rFonts w:ascii="Arial" w:hAnsi="Arial" w:cs="Arial"/>
        </w:rPr>
        <w:t>smlouvu o</w:t>
      </w:r>
      <w:r w:rsidR="0043267F" w:rsidRPr="00B74A25">
        <w:rPr>
          <w:rFonts w:ascii="Arial" w:hAnsi="Arial" w:cs="Arial"/>
        </w:rPr>
        <w:t xml:space="preserve"> </w:t>
      </w:r>
      <w:r w:rsidRPr="00B74A25">
        <w:rPr>
          <w:rFonts w:ascii="Arial" w:hAnsi="Arial" w:cs="Arial"/>
        </w:rPr>
        <w:t xml:space="preserve">převodu pozemků </w:t>
      </w:r>
      <w:r w:rsidRPr="00B74A25">
        <w:rPr>
          <w:rFonts w:ascii="Arial" w:hAnsi="Arial" w:cs="Arial"/>
        </w:rPr>
        <w:br/>
        <w:t>číslo</w:t>
      </w:r>
      <w:r w:rsidR="001965CB" w:rsidRPr="00B74A25">
        <w:rPr>
          <w:rFonts w:ascii="Arial" w:hAnsi="Arial" w:cs="Arial"/>
        </w:rPr>
        <w:t>:</w:t>
      </w:r>
      <w:r w:rsidRPr="00B74A25">
        <w:rPr>
          <w:rFonts w:ascii="Arial" w:hAnsi="Arial" w:cs="Arial"/>
        </w:rPr>
        <w:t xml:space="preserve"> 7PR17/10</w:t>
      </w:r>
    </w:p>
    <w:p w:rsidR="00AD4CDE" w:rsidRPr="00226BA1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226BA1" w:rsidRDefault="00AD4CDE" w:rsidP="00226BA1">
      <w:pPr>
        <w:pStyle w:val="para"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>Čl. I.</w:t>
      </w:r>
    </w:p>
    <w:p w:rsidR="00AD4CDE" w:rsidRPr="00226BA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Mělník pro katastrální území Nosálov, obec Nosálov.</w:t>
      </w:r>
    </w:p>
    <w:p w:rsidR="00AD4CDE" w:rsidRPr="00226BA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AD4CDE" w:rsidRPr="00B74A25" w:rsidRDefault="00AD4CDE" w:rsidP="00B74A25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74A25">
        <w:rPr>
          <w:rFonts w:ascii="Arial" w:hAnsi="Arial" w:cs="Arial"/>
          <w:b/>
          <w:u w:val="single"/>
        </w:rPr>
        <w:t>Parc.č.</w:t>
      </w:r>
      <w:r w:rsidRPr="00B74A25">
        <w:rPr>
          <w:rFonts w:ascii="Arial" w:hAnsi="Arial" w:cs="Arial"/>
          <w:b/>
          <w:u w:val="single"/>
        </w:rPr>
        <w:tab/>
        <w:t>druh pozemku</w:t>
      </w:r>
      <w:r w:rsidRPr="00B74A25">
        <w:rPr>
          <w:rFonts w:ascii="Arial" w:hAnsi="Arial" w:cs="Arial"/>
          <w:b/>
          <w:u w:val="single"/>
        </w:rPr>
        <w:tab/>
        <w:t>výměra</w:t>
      </w:r>
      <w:r w:rsidRPr="00B74A25">
        <w:rPr>
          <w:rFonts w:ascii="Arial" w:hAnsi="Arial" w:cs="Arial"/>
          <w:b/>
          <w:u w:val="single"/>
        </w:rPr>
        <w:tab/>
        <w:t>cena trvalých porostů,ost.souč.a přísl.</w:t>
      </w:r>
      <w:r w:rsidRPr="00B74A25">
        <w:rPr>
          <w:rFonts w:ascii="Arial" w:hAnsi="Arial" w:cs="Arial"/>
          <w:b/>
          <w:u w:val="single"/>
        </w:rPr>
        <w:tab/>
        <w:t>cena celkem</w:t>
      </w:r>
    </w:p>
    <w:p w:rsidR="00AD4CDE" w:rsidRPr="00B74A25" w:rsidRDefault="00AD4CDE" w:rsidP="00B74A25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74A25">
        <w:rPr>
          <w:rFonts w:ascii="Arial" w:hAnsi="Arial" w:cs="Arial"/>
          <w:i/>
        </w:rPr>
        <w:t xml:space="preserve">Katastr nemovitostí </w:t>
      </w:r>
    </w:p>
    <w:p w:rsidR="00AD4CDE" w:rsidRPr="00B74A25" w:rsidRDefault="00AD4CDE" w:rsidP="00B74A25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74A25">
        <w:rPr>
          <w:rFonts w:ascii="Arial" w:hAnsi="Arial" w:cs="Arial"/>
        </w:rPr>
        <w:t>195/9</w:t>
      </w:r>
      <w:r w:rsidRPr="00B74A25">
        <w:rPr>
          <w:rFonts w:ascii="Arial" w:hAnsi="Arial" w:cs="Arial"/>
        </w:rPr>
        <w:tab/>
        <w:t>orná půda</w:t>
      </w:r>
      <w:r w:rsidRPr="00B74A25">
        <w:rPr>
          <w:rFonts w:ascii="Arial" w:hAnsi="Arial" w:cs="Arial"/>
        </w:rPr>
        <w:tab/>
        <w:t>3 007 m2</w:t>
      </w:r>
      <w:r w:rsidRPr="00B74A25">
        <w:rPr>
          <w:rFonts w:ascii="Arial" w:hAnsi="Arial" w:cs="Arial"/>
        </w:rPr>
        <w:tab/>
        <w:t xml:space="preserve">0,00 Kč </w:t>
      </w:r>
      <w:r w:rsidRPr="00B74A25">
        <w:rPr>
          <w:rFonts w:ascii="Arial" w:hAnsi="Arial" w:cs="Arial"/>
        </w:rPr>
        <w:tab/>
        <w:t>27 965,10 Kč</w:t>
      </w:r>
    </w:p>
    <w:p w:rsidR="00AD4CDE" w:rsidRPr="00B74A25" w:rsidRDefault="00AD4CDE" w:rsidP="00B74A25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74A25">
        <w:rPr>
          <w:rFonts w:ascii="Arial" w:hAnsi="Arial" w:cs="Arial"/>
          <w:i/>
        </w:rPr>
        <w:t xml:space="preserve">Katastr nemovitostí </w:t>
      </w:r>
    </w:p>
    <w:p w:rsidR="00AD4CDE" w:rsidRPr="00B74A25" w:rsidRDefault="00AD4CDE" w:rsidP="00B74A25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74A25">
        <w:rPr>
          <w:rFonts w:ascii="Arial" w:hAnsi="Arial" w:cs="Arial"/>
        </w:rPr>
        <w:t>237/30</w:t>
      </w:r>
      <w:r w:rsidRPr="00B74A25">
        <w:rPr>
          <w:rFonts w:ascii="Arial" w:hAnsi="Arial" w:cs="Arial"/>
        </w:rPr>
        <w:tab/>
        <w:t>orná půda</w:t>
      </w:r>
      <w:r w:rsidRPr="00B74A25">
        <w:rPr>
          <w:rFonts w:ascii="Arial" w:hAnsi="Arial" w:cs="Arial"/>
        </w:rPr>
        <w:tab/>
        <w:t>12 374 m2</w:t>
      </w:r>
      <w:r w:rsidRPr="00B74A25">
        <w:rPr>
          <w:rFonts w:ascii="Arial" w:hAnsi="Arial" w:cs="Arial"/>
        </w:rPr>
        <w:tab/>
        <w:t xml:space="preserve">0,00 Kč </w:t>
      </w:r>
      <w:r w:rsidRPr="00B74A25">
        <w:rPr>
          <w:rFonts w:ascii="Arial" w:hAnsi="Arial" w:cs="Arial"/>
        </w:rPr>
        <w:tab/>
        <w:t>125 596,10 Kč</w:t>
      </w:r>
    </w:p>
    <w:p w:rsidR="00AD4CDE" w:rsidRPr="00B74A25" w:rsidRDefault="00AD4CDE" w:rsidP="00B74A25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74A25">
        <w:rPr>
          <w:rFonts w:ascii="Arial" w:hAnsi="Arial" w:cs="Arial"/>
          <w:i/>
        </w:rPr>
        <w:t xml:space="preserve">Katastr nemovitostí </w:t>
      </w:r>
    </w:p>
    <w:p w:rsidR="00AD4CDE" w:rsidRPr="00B74A25" w:rsidRDefault="00AD4CDE" w:rsidP="00B74A25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74A25">
        <w:rPr>
          <w:rFonts w:ascii="Arial" w:hAnsi="Arial" w:cs="Arial"/>
        </w:rPr>
        <w:t>237/31</w:t>
      </w:r>
      <w:r w:rsidRPr="00B74A25">
        <w:rPr>
          <w:rFonts w:ascii="Arial" w:hAnsi="Arial" w:cs="Arial"/>
        </w:rPr>
        <w:tab/>
        <w:t>orná půda</w:t>
      </w:r>
      <w:r w:rsidRPr="00B74A25">
        <w:rPr>
          <w:rFonts w:ascii="Arial" w:hAnsi="Arial" w:cs="Arial"/>
        </w:rPr>
        <w:tab/>
        <w:t>290 m2</w:t>
      </w:r>
      <w:r w:rsidRPr="00B74A25">
        <w:rPr>
          <w:rFonts w:ascii="Arial" w:hAnsi="Arial" w:cs="Arial"/>
        </w:rPr>
        <w:tab/>
        <w:t xml:space="preserve">0,00 Kč </w:t>
      </w:r>
      <w:r w:rsidRPr="00B74A25">
        <w:rPr>
          <w:rFonts w:ascii="Arial" w:hAnsi="Arial" w:cs="Arial"/>
        </w:rPr>
        <w:tab/>
        <w:t>2 943,50 Kč</w:t>
      </w:r>
    </w:p>
    <w:p w:rsidR="00AD4CDE" w:rsidRPr="00B74A25" w:rsidRDefault="00AD4CDE" w:rsidP="00B74A25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74A25">
        <w:rPr>
          <w:rFonts w:ascii="Arial" w:hAnsi="Arial" w:cs="Arial"/>
          <w:i/>
        </w:rPr>
        <w:t xml:space="preserve">Katastr nemovitostí </w:t>
      </w:r>
    </w:p>
    <w:p w:rsidR="00AD4CDE" w:rsidRPr="00B74A25" w:rsidRDefault="00AD4CDE" w:rsidP="00B74A25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74A25">
        <w:rPr>
          <w:rFonts w:ascii="Arial" w:hAnsi="Arial" w:cs="Arial"/>
        </w:rPr>
        <w:t>237/32</w:t>
      </w:r>
      <w:r w:rsidRPr="00B74A25">
        <w:rPr>
          <w:rFonts w:ascii="Arial" w:hAnsi="Arial" w:cs="Arial"/>
        </w:rPr>
        <w:tab/>
        <w:t>orná půda</w:t>
      </w:r>
      <w:r w:rsidRPr="00B74A25">
        <w:rPr>
          <w:rFonts w:ascii="Arial" w:hAnsi="Arial" w:cs="Arial"/>
        </w:rPr>
        <w:tab/>
        <w:t>294 m2</w:t>
      </w:r>
      <w:r w:rsidRPr="00B74A25">
        <w:rPr>
          <w:rFonts w:ascii="Arial" w:hAnsi="Arial" w:cs="Arial"/>
        </w:rPr>
        <w:tab/>
        <w:t xml:space="preserve">0,00 Kč </w:t>
      </w:r>
      <w:r w:rsidRPr="00B74A25">
        <w:rPr>
          <w:rFonts w:ascii="Arial" w:hAnsi="Arial" w:cs="Arial"/>
        </w:rPr>
        <w:tab/>
        <w:t>2 984,10 Kč</w:t>
      </w:r>
    </w:p>
    <w:p w:rsidR="00AD4CDE" w:rsidRPr="00B74A25" w:rsidRDefault="00AD4CDE" w:rsidP="00B74A25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74A25">
        <w:rPr>
          <w:rFonts w:ascii="Arial" w:hAnsi="Arial" w:cs="Arial"/>
          <w:i/>
        </w:rPr>
        <w:t xml:space="preserve">Katastr nemovitostí </w:t>
      </w:r>
    </w:p>
    <w:p w:rsidR="00AD4CDE" w:rsidRPr="00B74A25" w:rsidRDefault="00AD4CDE" w:rsidP="00B74A25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74A25">
        <w:rPr>
          <w:rFonts w:ascii="Arial" w:hAnsi="Arial" w:cs="Arial"/>
        </w:rPr>
        <w:t>237/33</w:t>
      </w:r>
      <w:r w:rsidRPr="00B74A25">
        <w:rPr>
          <w:rFonts w:ascii="Arial" w:hAnsi="Arial" w:cs="Arial"/>
        </w:rPr>
        <w:tab/>
        <w:t>orná půda</w:t>
      </w:r>
      <w:r w:rsidRPr="00B74A25">
        <w:rPr>
          <w:rFonts w:ascii="Arial" w:hAnsi="Arial" w:cs="Arial"/>
        </w:rPr>
        <w:tab/>
        <w:t>6 990 m2</w:t>
      </w:r>
      <w:r w:rsidRPr="00B74A25">
        <w:rPr>
          <w:rFonts w:ascii="Arial" w:hAnsi="Arial" w:cs="Arial"/>
        </w:rPr>
        <w:tab/>
        <w:t xml:space="preserve">0,00 Kč </w:t>
      </w:r>
      <w:r w:rsidRPr="00B74A25">
        <w:rPr>
          <w:rFonts w:ascii="Arial" w:hAnsi="Arial" w:cs="Arial"/>
        </w:rPr>
        <w:tab/>
        <w:t>70 948,50 Kč</w:t>
      </w:r>
    </w:p>
    <w:p w:rsidR="00AD4CDE" w:rsidRPr="00B74A25" w:rsidRDefault="00AD4CDE" w:rsidP="00B74A25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74A25">
        <w:rPr>
          <w:rFonts w:ascii="Arial" w:hAnsi="Arial" w:cs="Arial"/>
          <w:i/>
        </w:rPr>
        <w:t xml:space="preserve">Katastr nemovitostí </w:t>
      </w:r>
    </w:p>
    <w:p w:rsidR="00AD4CDE" w:rsidRPr="00B74A25" w:rsidRDefault="00AD4CDE" w:rsidP="00B74A25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74A25">
        <w:rPr>
          <w:rFonts w:ascii="Arial" w:hAnsi="Arial" w:cs="Arial"/>
        </w:rPr>
        <w:t>237/44</w:t>
      </w:r>
      <w:r w:rsidRPr="00B74A25">
        <w:rPr>
          <w:rFonts w:ascii="Arial" w:hAnsi="Arial" w:cs="Arial"/>
        </w:rPr>
        <w:tab/>
        <w:t>orná půda</w:t>
      </w:r>
      <w:r w:rsidRPr="00B74A25">
        <w:rPr>
          <w:rFonts w:ascii="Arial" w:hAnsi="Arial" w:cs="Arial"/>
        </w:rPr>
        <w:tab/>
        <w:t>3 133 m2</w:t>
      </w:r>
      <w:r w:rsidRPr="00B74A25">
        <w:rPr>
          <w:rFonts w:ascii="Arial" w:hAnsi="Arial" w:cs="Arial"/>
        </w:rPr>
        <w:tab/>
        <w:t xml:space="preserve">0,00 Kč </w:t>
      </w:r>
      <w:r w:rsidRPr="00B74A25">
        <w:rPr>
          <w:rFonts w:ascii="Arial" w:hAnsi="Arial" w:cs="Arial"/>
        </w:rPr>
        <w:tab/>
        <w:t>31 800,00 Kč</w:t>
      </w:r>
    </w:p>
    <w:p w:rsidR="00AD4CDE" w:rsidRPr="00B74A25" w:rsidRDefault="00AD4CDE" w:rsidP="00B74A25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74A25">
        <w:rPr>
          <w:rFonts w:ascii="Arial" w:hAnsi="Arial" w:cs="Arial"/>
          <w:i/>
        </w:rPr>
        <w:t xml:space="preserve">Katastr nemovitostí </w:t>
      </w:r>
    </w:p>
    <w:p w:rsidR="00AD4CDE" w:rsidRPr="00B74A25" w:rsidRDefault="00AD4CDE" w:rsidP="00B74A25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74A25">
        <w:rPr>
          <w:rFonts w:ascii="Arial" w:hAnsi="Arial" w:cs="Arial"/>
        </w:rPr>
        <w:t>310/8</w:t>
      </w:r>
      <w:r w:rsidRPr="00B74A25">
        <w:rPr>
          <w:rFonts w:ascii="Arial" w:hAnsi="Arial" w:cs="Arial"/>
        </w:rPr>
        <w:tab/>
        <w:t>orná půda</w:t>
      </w:r>
      <w:r w:rsidRPr="00B74A25">
        <w:rPr>
          <w:rFonts w:ascii="Arial" w:hAnsi="Arial" w:cs="Arial"/>
        </w:rPr>
        <w:tab/>
        <w:t>5 826 m2</w:t>
      </w:r>
      <w:r w:rsidRPr="00B74A25">
        <w:rPr>
          <w:rFonts w:ascii="Arial" w:hAnsi="Arial" w:cs="Arial"/>
        </w:rPr>
        <w:tab/>
        <w:t xml:space="preserve">0,00 Kč </w:t>
      </w:r>
      <w:r w:rsidRPr="00B74A25">
        <w:rPr>
          <w:rFonts w:ascii="Arial" w:hAnsi="Arial" w:cs="Arial"/>
        </w:rPr>
        <w:tab/>
        <w:t>59 133,90 Kč</w:t>
      </w:r>
    </w:p>
    <w:p w:rsidR="00AD4CDE" w:rsidRPr="00B74A25" w:rsidRDefault="00AD4CDE" w:rsidP="00B74A25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B74A25" w:rsidRDefault="00AD4CDE" w:rsidP="00B74A25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74A25">
        <w:rPr>
          <w:rFonts w:ascii="Arial" w:hAnsi="Arial" w:cs="Arial"/>
          <w:b/>
        </w:rPr>
        <w:t xml:space="preserve">Za smlouvu celkem: </w:t>
      </w:r>
      <w:r w:rsidRPr="00B74A25">
        <w:rPr>
          <w:rFonts w:ascii="Arial" w:hAnsi="Arial" w:cs="Arial"/>
        </w:rPr>
        <w:tab/>
        <w:t xml:space="preserve">31 914 m2 </w:t>
      </w:r>
      <w:r w:rsidRPr="00B74A25">
        <w:rPr>
          <w:rFonts w:ascii="Arial" w:hAnsi="Arial" w:cs="Arial"/>
        </w:rPr>
        <w:tab/>
        <w:t xml:space="preserve"> </w:t>
      </w:r>
      <w:r w:rsidRPr="00B74A25">
        <w:rPr>
          <w:rFonts w:ascii="Arial" w:hAnsi="Arial" w:cs="Arial"/>
        </w:rPr>
        <w:tab/>
        <w:t>321 371,20 Kč</w:t>
      </w:r>
    </w:p>
    <w:p w:rsidR="00AD4CDE" w:rsidRPr="00226BA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26BA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>Česká republika nabyla vlastnické právo k převáděným pozemkům na základě konfiskace podle dek</w:t>
      </w:r>
      <w:r w:rsidR="00B74A25">
        <w:rPr>
          <w:rFonts w:ascii="Arial" w:hAnsi="Arial" w:cs="Arial"/>
          <w:sz w:val="22"/>
          <w:szCs w:val="22"/>
        </w:rPr>
        <w:t>r</w:t>
      </w:r>
      <w:r w:rsidRPr="00226BA1">
        <w:rPr>
          <w:rFonts w:ascii="Arial" w:hAnsi="Arial" w:cs="Arial"/>
          <w:sz w:val="22"/>
          <w:szCs w:val="22"/>
        </w:rPr>
        <w:t>e</w:t>
      </w:r>
      <w:r w:rsidR="00B74A25">
        <w:rPr>
          <w:rFonts w:ascii="Arial" w:hAnsi="Arial" w:cs="Arial"/>
          <w:sz w:val="22"/>
          <w:szCs w:val="22"/>
        </w:rPr>
        <w:t>tu</w:t>
      </w:r>
      <w:r w:rsidRPr="00226BA1">
        <w:rPr>
          <w:rFonts w:ascii="Arial" w:hAnsi="Arial" w:cs="Arial"/>
          <w:sz w:val="22"/>
          <w:szCs w:val="22"/>
        </w:rPr>
        <w:t xml:space="preserve"> č. 12/45 Sb. a nabídek bezplatného odevzdání do vlastnictví Československého státu ze dne 26.10.1967 a 18.12.1968</w:t>
      </w:r>
      <w:r w:rsidR="00B74A25">
        <w:rPr>
          <w:rFonts w:ascii="Arial" w:hAnsi="Arial" w:cs="Arial"/>
          <w:sz w:val="22"/>
          <w:szCs w:val="22"/>
        </w:rPr>
        <w:t>.</w:t>
      </w:r>
    </w:p>
    <w:p w:rsidR="00AD4CDE" w:rsidRPr="00226BA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26BA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 xml:space="preserve">Převáděné pozemky byly oceněny ve znaleckém posudku soudního znalce </w:t>
      </w:r>
      <w:r w:rsidR="00B74A25">
        <w:rPr>
          <w:rFonts w:ascii="Arial" w:hAnsi="Arial" w:cs="Arial"/>
          <w:sz w:val="22"/>
          <w:szCs w:val="22"/>
        </w:rPr>
        <w:t xml:space="preserve">Daniely </w:t>
      </w:r>
      <w:r w:rsidRPr="00226BA1">
        <w:rPr>
          <w:rFonts w:ascii="Arial" w:hAnsi="Arial" w:cs="Arial"/>
          <w:sz w:val="22"/>
          <w:szCs w:val="22"/>
        </w:rPr>
        <w:t>Raškov</w:t>
      </w:r>
      <w:r w:rsidR="00B74A25">
        <w:rPr>
          <w:rFonts w:ascii="Arial" w:hAnsi="Arial" w:cs="Arial"/>
          <w:sz w:val="22"/>
          <w:szCs w:val="22"/>
        </w:rPr>
        <w:t>é</w:t>
      </w:r>
      <w:r w:rsidRPr="00226BA1">
        <w:rPr>
          <w:rFonts w:ascii="Arial" w:hAnsi="Arial" w:cs="Arial"/>
          <w:sz w:val="22"/>
          <w:szCs w:val="22"/>
        </w:rPr>
        <w:t>, ze dne 12.9.2017, pod č.j. 3295/2017, podle vyhl.</w:t>
      </w:r>
      <w:r w:rsidR="00B74A25">
        <w:rPr>
          <w:rFonts w:ascii="Arial" w:hAnsi="Arial" w:cs="Arial"/>
          <w:sz w:val="22"/>
          <w:szCs w:val="22"/>
        </w:rPr>
        <w:t xml:space="preserve"> </w:t>
      </w:r>
      <w:r w:rsidRPr="00226BA1">
        <w:rPr>
          <w:rFonts w:ascii="Arial" w:hAnsi="Arial" w:cs="Arial"/>
          <w:sz w:val="22"/>
          <w:szCs w:val="22"/>
        </w:rPr>
        <w:t>č. 182/1988 Sb., ve znění vyhl.</w:t>
      </w:r>
      <w:r w:rsidR="00B74A25">
        <w:rPr>
          <w:rFonts w:ascii="Arial" w:hAnsi="Arial" w:cs="Arial"/>
          <w:sz w:val="22"/>
          <w:szCs w:val="22"/>
        </w:rPr>
        <w:t xml:space="preserve"> </w:t>
      </w:r>
      <w:r w:rsidRPr="00226BA1">
        <w:rPr>
          <w:rFonts w:ascii="Arial" w:hAnsi="Arial" w:cs="Arial"/>
          <w:sz w:val="22"/>
          <w:szCs w:val="22"/>
        </w:rPr>
        <w:t xml:space="preserve">č. 316/1990 Sb., celkovou částkou 321 371,20 Kč (slovy: třistadvacetjedentisíctřistasedmdesátjedna koruna česká dvacet haléřů). 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B27DE" w:rsidRDefault="00BB27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B27DE" w:rsidRPr="00226BA1" w:rsidRDefault="00BB27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26BA1" w:rsidRDefault="00AD4CDE" w:rsidP="00B74A25">
      <w:pPr>
        <w:pStyle w:val="para"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>Čl. II.</w:t>
      </w:r>
    </w:p>
    <w:p w:rsidR="00B74A25" w:rsidRPr="00226BA1" w:rsidRDefault="00940D48" w:rsidP="00B74A25">
      <w:pPr>
        <w:widowControl/>
        <w:spacing w:after="120"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b/>
          <w:sz w:val="22"/>
          <w:szCs w:val="22"/>
        </w:rPr>
        <w:t xml:space="preserve">Nárok na poskytnutí náhrady  podle § 18a zákona o půdě vznikl: </w:t>
      </w:r>
      <w:r w:rsidR="00AD4CDE" w:rsidRPr="00226BA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D7A76" w:rsidRPr="00226BA1" w:rsidRDefault="00B74A25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dohodou uzavřenou s </w:t>
      </w:r>
      <w:r w:rsidR="008B3B0C">
        <w:rPr>
          <w:rFonts w:ascii="Arial" w:hAnsi="Arial" w:cs="Arial"/>
          <w:sz w:val="22"/>
          <w:szCs w:val="22"/>
        </w:rPr>
        <w:t>..............</w:t>
      </w:r>
      <w:r>
        <w:rPr>
          <w:rFonts w:ascii="Arial" w:hAnsi="Arial" w:cs="Arial"/>
          <w:sz w:val="22"/>
          <w:szCs w:val="22"/>
        </w:rPr>
        <w:t xml:space="preserve">, </w:t>
      </w:r>
      <w:r w:rsidR="008B3B0C">
        <w:rPr>
          <w:rFonts w:ascii="Arial" w:hAnsi="Arial" w:cs="Arial"/>
          <w:sz w:val="22"/>
          <w:szCs w:val="22"/>
        </w:rPr>
        <w:t>....................</w:t>
      </w:r>
      <w:r>
        <w:rPr>
          <w:rFonts w:ascii="Arial" w:hAnsi="Arial" w:cs="Arial"/>
          <w:sz w:val="22"/>
          <w:szCs w:val="22"/>
        </w:rPr>
        <w:t xml:space="preserve">, ze dne </w:t>
      </w:r>
      <w:r w:rsidR="008B3B0C">
        <w:rPr>
          <w:rFonts w:ascii="Arial" w:hAnsi="Arial" w:cs="Arial"/>
          <w:sz w:val="22"/>
          <w:szCs w:val="22"/>
        </w:rPr>
        <w:t>...........</w:t>
      </w:r>
      <w:r w:rsidR="00940D48" w:rsidRPr="00226BA1">
        <w:rPr>
          <w:rFonts w:ascii="Arial" w:hAnsi="Arial" w:cs="Arial"/>
          <w:sz w:val="22"/>
          <w:szCs w:val="22"/>
        </w:rPr>
        <w:t xml:space="preserve">, ve výši </w:t>
      </w:r>
      <w:r w:rsidR="008B3B0C">
        <w:rPr>
          <w:rFonts w:ascii="Arial" w:hAnsi="Arial" w:cs="Arial"/>
          <w:sz w:val="22"/>
          <w:szCs w:val="22"/>
        </w:rPr>
        <w:t>..........</w:t>
      </w:r>
      <w:r w:rsidR="00940D48" w:rsidRPr="00226BA1">
        <w:rPr>
          <w:rFonts w:ascii="Arial" w:hAnsi="Arial" w:cs="Arial"/>
          <w:sz w:val="22"/>
          <w:szCs w:val="22"/>
        </w:rPr>
        <w:t xml:space="preserve"> Kč. </w:t>
      </w:r>
    </w:p>
    <w:p w:rsidR="00CD7A76" w:rsidRPr="00226BA1" w:rsidRDefault="00940D48">
      <w:pPr>
        <w:widowControl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 xml:space="preserve">Výše nároku na náhrady je stanovena: </w:t>
      </w:r>
    </w:p>
    <w:p w:rsidR="00CD7A76" w:rsidRPr="00226BA1" w:rsidRDefault="00940D48">
      <w:pPr>
        <w:widowControl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 xml:space="preserve"> - znaleckým posudkem znalce</w:t>
      </w:r>
      <w:r w:rsidR="00B74A25">
        <w:rPr>
          <w:rFonts w:ascii="Arial" w:hAnsi="Arial" w:cs="Arial"/>
          <w:sz w:val="22"/>
          <w:szCs w:val="22"/>
        </w:rPr>
        <w:t>:</w:t>
      </w:r>
      <w:r w:rsidRPr="00226BA1">
        <w:rPr>
          <w:rFonts w:ascii="Arial" w:hAnsi="Arial" w:cs="Arial"/>
          <w:sz w:val="22"/>
          <w:szCs w:val="22"/>
        </w:rPr>
        <w:t xml:space="preserve"> KOPREA </w:t>
      </w:r>
      <w:r w:rsidR="00B74A25">
        <w:rPr>
          <w:rFonts w:ascii="Arial" w:hAnsi="Arial" w:cs="Arial"/>
          <w:sz w:val="22"/>
          <w:szCs w:val="22"/>
        </w:rPr>
        <w:t>–</w:t>
      </w:r>
      <w:r w:rsidRPr="00226BA1">
        <w:rPr>
          <w:rFonts w:ascii="Arial" w:hAnsi="Arial" w:cs="Arial"/>
          <w:sz w:val="22"/>
          <w:szCs w:val="22"/>
        </w:rPr>
        <w:t xml:space="preserve"> </w:t>
      </w:r>
      <w:r w:rsidR="00B74A25">
        <w:rPr>
          <w:rFonts w:ascii="Arial" w:hAnsi="Arial" w:cs="Arial"/>
          <w:sz w:val="22"/>
          <w:szCs w:val="22"/>
        </w:rPr>
        <w:t>znalecký ústav</w:t>
      </w:r>
      <w:r w:rsidRPr="00226BA1">
        <w:rPr>
          <w:rFonts w:ascii="Arial" w:hAnsi="Arial" w:cs="Arial"/>
          <w:sz w:val="22"/>
          <w:szCs w:val="22"/>
        </w:rPr>
        <w:t>, spol. s r.o., č.</w:t>
      </w:r>
      <w:r w:rsidR="00B74A25">
        <w:rPr>
          <w:rFonts w:ascii="Arial" w:hAnsi="Arial" w:cs="Arial"/>
          <w:sz w:val="22"/>
          <w:szCs w:val="22"/>
        </w:rPr>
        <w:t xml:space="preserve"> </w:t>
      </w:r>
      <w:r w:rsidRPr="00226BA1">
        <w:rPr>
          <w:rFonts w:ascii="Arial" w:hAnsi="Arial" w:cs="Arial"/>
          <w:sz w:val="22"/>
          <w:szCs w:val="22"/>
        </w:rPr>
        <w:t xml:space="preserve">j. ZÚ-467/2004 DOD, ze dne </w:t>
      </w:r>
      <w:proofErr w:type="gramStart"/>
      <w:r w:rsidRPr="00226BA1">
        <w:rPr>
          <w:rFonts w:ascii="Arial" w:hAnsi="Arial" w:cs="Arial"/>
          <w:sz w:val="22"/>
          <w:szCs w:val="22"/>
        </w:rPr>
        <w:t>26.1.2005</w:t>
      </w:r>
      <w:proofErr w:type="gramEnd"/>
      <w:r w:rsidRPr="00226BA1">
        <w:rPr>
          <w:rFonts w:ascii="Arial" w:hAnsi="Arial" w:cs="Arial"/>
          <w:sz w:val="22"/>
          <w:szCs w:val="22"/>
        </w:rPr>
        <w:t>, podle vyhl.</w:t>
      </w:r>
      <w:r w:rsidR="00B74A25">
        <w:rPr>
          <w:rFonts w:ascii="Arial" w:hAnsi="Arial" w:cs="Arial"/>
          <w:sz w:val="22"/>
          <w:szCs w:val="22"/>
        </w:rPr>
        <w:t xml:space="preserve"> </w:t>
      </w:r>
      <w:r w:rsidRPr="00226BA1">
        <w:rPr>
          <w:rFonts w:ascii="Arial" w:hAnsi="Arial" w:cs="Arial"/>
          <w:sz w:val="22"/>
          <w:szCs w:val="22"/>
        </w:rPr>
        <w:t>č. 182/1988 Sb., ve znění vyhl.</w:t>
      </w:r>
      <w:r w:rsidR="00B74A25">
        <w:rPr>
          <w:rFonts w:ascii="Arial" w:hAnsi="Arial" w:cs="Arial"/>
          <w:sz w:val="22"/>
          <w:szCs w:val="22"/>
        </w:rPr>
        <w:t xml:space="preserve"> </w:t>
      </w:r>
      <w:r w:rsidRPr="00226BA1">
        <w:rPr>
          <w:rFonts w:ascii="Arial" w:hAnsi="Arial" w:cs="Arial"/>
          <w:sz w:val="22"/>
          <w:szCs w:val="22"/>
        </w:rPr>
        <w:t xml:space="preserve">č. 316/1990 Sb., celkovou částkou </w:t>
      </w:r>
      <w:r w:rsidR="008B3B0C">
        <w:rPr>
          <w:rFonts w:ascii="Arial" w:hAnsi="Arial" w:cs="Arial"/>
          <w:sz w:val="22"/>
          <w:szCs w:val="22"/>
        </w:rPr>
        <w:t>............</w:t>
      </w:r>
      <w:r w:rsidRPr="00226BA1">
        <w:rPr>
          <w:rFonts w:ascii="Arial" w:hAnsi="Arial" w:cs="Arial"/>
          <w:sz w:val="22"/>
          <w:szCs w:val="22"/>
        </w:rPr>
        <w:t xml:space="preserve"> Kč (slovy: </w:t>
      </w:r>
      <w:r w:rsidR="008B3B0C">
        <w:rPr>
          <w:rFonts w:ascii="Arial" w:hAnsi="Arial" w:cs="Arial"/>
          <w:sz w:val="22"/>
          <w:szCs w:val="22"/>
        </w:rPr>
        <w:t>...............................................</w:t>
      </w:r>
      <w:r w:rsidRPr="00226BA1">
        <w:rPr>
          <w:rFonts w:ascii="Arial" w:hAnsi="Arial" w:cs="Arial"/>
          <w:sz w:val="22"/>
          <w:szCs w:val="22"/>
        </w:rPr>
        <w:t xml:space="preserve"> koruny české). </w:t>
      </w:r>
    </w:p>
    <w:p w:rsidR="00CD7A76" w:rsidRPr="00226BA1" w:rsidRDefault="00940D48">
      <w:pPr>
        <w:widowControl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 xml:space="preserve">Z toho bude touto smlouvou vypořádáno 321 371,20 Kč. </w:t>
      </w:r>
    </w:p>
    <w:p w:rsidR="00CD7A76" w:rsidRPr="00226BA1" w:rsidRDefault="00CD7A76">
      <w:pPr>
        <w:widowControl/>
        <w:rPr>
          <w:rFonts w:ascii="Arial" w:hAnsi="Arial" w:cs="Arial"/>
          <w:sz w:val="22"/>
          <w:szCs w:val="22"/>
        </w:rPr>
      </w:pPr>
    </w:p>
    <w:p w:rsidR="00AD4CDE" w:rsidRPr="00226BA1" w:rsidRDefault="00AD4CDE" w:rsidP="00BB27DE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B74A25" w:rsidRDefault="00AD4CDE" w:rsidP="00B74A25">
      <w:pPr>
        <w:pStyle w:val="para"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>Čl. III.</w:t>
      </w:r>
    </w:p>
    <w:p w:rsidR="00AD4CDE" w:rsidRPr="00226BA1" w:rsidRDefault="00AD4CDE" w:rsidP="00B74A25">
      <w:pPr>
        <w:pStyle w:val="vniontext"/>
        <w:widowControl/>
        <w:tabs>
          <w:tab w:val="clear" w:pos="709"/>
        </w:tabs>
        <w:ind w:firstLine="0"/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226B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26BA1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Default="00AD4CDE" w:rsidP="00B74A25">
      <w:pPr>
        <w:pStyle w:val="vniontext"/>
        <w:widowControl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B74A25" w:rsidRPr="00226BA1" w:rsidRDefault="00B74A25" w:rsidP="00B74A25">
      <w:pPr>
        <w:pStyle w:val="vniontext"/>
        <w:widowControl/>
        <w:tabs>
          <w:tab w:val="clear" w:pos="709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AD4CDE" w:rsidRPr="00226BA1" w:rsidRDefault="00AD4CDE" w:rsidP="00B74A25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AD4CDE" w:rsidRPr="00226BA1" w:rsidRDefault="00AD4CDE" w:rsidP="00B74A25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BB27DE" w:rsidRDefault="00AD4CDE" w:rsidP="00BB27DE">
      <w:pPr>
        <w:pStyle w:val="vniontext"/>
        <w:widowControl/>
        <w:tabs>
          <w:tab w:val="clear" w:pos="709"/>
        </w:tabs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226BA1" w:rsidRDefault="00AD4CDE" w:rsidP="00BB27DE">
      <w:pPr>
        <w:widowControl/>
        <w:spacing w:after="120"/>
        <w:jc w:val="both"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>Nabyvatel bere na vědomí a je srozuměn s tím, že převáděný pozemek KÚ Nosálov - 237/30, je pronajat.</w:t>
      </w:r>
      <w:r w:rsidR="00B74A25">
        <w:rPr>
          <w:rFonts w:ascii="Arial" w:hAnsi="Arial" w:cs="Arial"/>
          <w:sz w:val="22"/>
          <w:szCs w:val="22"/>
        </w:rPr>
        <w:t xml:space="preserve"> </w:t>
      </w:r>
      <w:r w:rsidRPr="00226BA1">
        <w:rPr>
          <w:rFonts w:ascii="Arial" w:hAnsi="Arial" w:cs="Arial"/>
          <w:sz w:val="22"/>
          <w:szCs w:val="22"/>
        </w:rPr>
        <w:t>Užívací vztah k převáděnému pozemku je řešen nájemní smlouvou číslo 30N15/10, uzavřenou s</w:t>
      </w:r>
      <w:r w:rsidR="00B74A25">
        <w:rPr>
          <w:rFonts w:ascii="Arial" w:hAnsi="Arial" w:cs="Arial"/>
          <w:sz w:val="22"/>
          <w:szCs w:val="22"/>
        </w:rPr>
        <w:t>e</w:t>
      </w:r>
      <w:r w:rsidRPr="00226BA1">
        <w:rPr>
          <w:rFonts w:ascii="Arial" w:hAnsi="Arial" w:cs="Arial"/>
          <w:sz w:val="22"/>
          <w:szCs w:val="22"/>
        </w:rPr>
        <w:t xml:space="preserve"> Z</w:t>
      </w:r>
      <w:r w:rsidR="00B74A25">
        <w:rPr>
          <w:rFonts w:ascii="Arial" w:hAnsi="Arial" w:cs="Arial"/>
          <w:sz w:val="22"/>
          <w:szCs w:val="22"/>
        </w:rPr>
        <w:t xml:space="preserve">emědělskou společností </w:t>
      </w:r>
      <w:r w:rsidRPr="00226BA1">
        <w:rPr>
          <w:rFonts w:ascii="Arial" w:hAnsi="Arial" w:cs="Arial"/>
          <w:sz w:val="22"/>
          <w:szCs w:val="22"/>
        </w:rPr>
        <w:t>S</w:t>
      </w:r>
      <w:r w:rsidR="00B74A25">
        <w:rPr>
          <w:rFonts w:ascii="Arial" w:hAnsi="Arial" w:cs="Arial"/>
          <w:sz w:val="22"/>
          <w:szCs w:val="22"/>
        </w:rPr>
        <w:t>kalsko</w:t>
      </w:r>
      <w:r w:rsidRPr="00226BA1">
        <w:rPr>
          <w:rFonts w:ascii="Arial" w:hAnsi="Arial" w:cs="Arial"/>
          <w:sz w:val="22"/>
          <w:szCs w:val="22"/>
        </w:rPr>
        <w:t xml:space="preserve"> s</w:t>
      </w:r>
      <w:r w:rsidR="00B74A25">
        <w:rPr>
          <w:rFonts w:ascii="Arial" w:hAnsi="Arial" w:cs="Arial"/>
          <w:sz w:val="22"/>
          <w:szCs w:val="22"/>
        </w:rPr>
        <w:t>.</w:t>
      </w:r>
      <w:r w:rsidRPr="00226BA1">
        <w:rPr>
          <w:rFonts w:ascii="Arial" w:hAnsi="Arial" w:cs="Arial"/>
          <w:sz w:val="22"/>
          <w:szCs w:val="22"/>
        </w:rPr>
        <w:t>r</w:t>
      </w:r>
      <w:r w:rsidR="00B74A25">
        <w:rPr>
          <w:rFonts w:ascii="Arial" w:hAnsi="Arial" w:cs="Arial"/>
          <w:sz w:val="22"/>
          <w:szCs w:val="22"/>
        </w:rPr>
        <w:t>.</w:t>
      </w:r>
      <w:r w:rsidRPr="00226BA1">
        <w:rPr>
          <w:rFonts w:ascii="Arial" w:hAnsi="Arial" w:cs="Arial"/>
          <w:sz w:val="22"/>
          <w:szCs w:val="22"/>
        </w:rPr>
        <w:t>o</w:t>
      </w:r>
      <w:r w:rsidR="00B74A25">
        <w:rPr>
          <w:rFonts w:ascii="Arial" w:hAnsi="Arial" w:cs="Arial"/>
          <w:sz w:val="22"/>
          <w:szCs w:val="22"/>
        </w:rPr>
        <w:t>.</w:t>
      </w:r>
      <w:r w:rsidRPr="00226BA1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226BA1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 xml:space="preserve">Převodce a Honební společenstvo Nosálov uzavřeli dohodu o přičlenění honebních pozemků </w:t>
      </w:r>
      <w:r w:rsidR="00B74A25">
        <w:rPr>
          <w:rFonts w:ascii="Arial" w:hAnsi="Arial" w:cs="Arial"/>
          <w:sz w:val="22"/>
          <w:szCs w:val="22"/>
        </w:rPr>
        <w:br/>
      </w:r>
      <w:r w:rsidRPr="00226BA1">
        <w:rPr>
          <w:rFonts w:ascii="Arial" w:hAnsi="Arial" w:cs="Arial"/>
          <w:sz w:val="22"/>
          <w:szCs w:val="22"/>
        </w:rPr>
        <w:t xml:space="preserve">č. 1M08/10 ze dne </w:t>
      </w:r>
      <w:proofErr w:type="gramStart"/>
      <w:r w:rsidRPr="00226BA1">
        <w:rPr>
          <w:rFonts w:ascii="Arial" w:hAnsi="Arial" w:cs="Arial"/>
          <w:sz w:val="22"/>
          <w:szCs w:val="22"/>
        </w:rPr>
        <w:t>19.3.2008</w:t>
      </w:r>
      <w:proofErr w:type="gramEnd"/>
      <w:r w:rsidRPr="00226BA1">
        <w:rPr>
          <w:rFonts w:ascii="Arial" w:hAnsi="Arial" w:cs="Arial"/>
          <w:sz w:val="22"/>
          <w:szCs w:val="22"/>
        </w:rPr>
        <w:t xml:space="preserve">, jejímž předmětem jsou převáděné pozemky. </w:t>
      </w:r>
    </w:p>
    <w:p w:rsidR="008A6435" w:rsidRDefault="008A6435">
      <w:pPr>
        <w:widowControl/>
        <w:jc w:val="both"/>
        <w:rPr>
          <w:rFonts w:ascii="Arial" w:hAnsi="Arial" w:cs="Arial"/>
          <w:sz w:val="22"/>
          <w:szCs w:val="22"/>
        </w:rPr>
      </w:pPr>
    </w:p>
    <w:p w:rsidR="00B74A25" w:rsidRPr="00226BA1" w:rsidRDefault="00B74A2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226BA1" w:rsidRDefault="00AD4CDE" w:rsidP="00B74A25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BB27DE" w:rsidRDefault="00AD4CDE" w:rsidP="00BB27DE">
      <w:pPr>
        <w:pStyle w:val="vniontext"/>
        <w:widowControl/>
        <w:tabs>
          <w:tab w:val="clear" w:pos="709"/>
        </w:tabs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1E5055" w:rsidRDefault="001E5055" w:rsidP="0042294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42294C">
        <w:rPr>
          <w:rFonts w:ascii="Arial" w:hAnsi="Arial" w:cs="Arial"/>
          <w:sz w:val="22"/>
          <w:szCs w:val="22"/>
        </w:rPr>
        <w:t xml:space="preserve"> </w:t>
      </w:r>
      <w:r w:rsidRPr="00226BA1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226BA1">
        <w:rPr>
          <w:rFonts w:ascii="Arial" w:hAnsi="Arial" w:cs="Arial"/>
          <w:sz w:val="22"/>
          <w:szCs w:val="22"/>
        </w:rPr>
        <w:t>ř</w:t>
      </w:r>
      <w:r w:rsidRPr="00226BA1">
        <w:rPr>
          <w:rFonts w:ascii="Arial" w:hAnsi="Arial" w:cs="Arial"/>
          <w:sz w:val="22"/>
          <w:szCs w:val="22"/>
        </w:rPr>
        <w:t>evádějící.</w:t>
      </w:r>
    </w:p>
    <w:p w:rsidR="00BB27DE" w:rsidRDefault="00BB27DE" w:rsidP="0042294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BB27DE" w:rsidRDefault="00BB27DE" w:rsidP="0042294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3A69C2" w:rsidRPr="00BB27DE" w:rsidRDefault="00BB27DE" w:rsidP="00BB27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>Čl. V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226BA1">
        <w:rPr>
          <w:rFonts w:ascii="Arial" w:hAnsi="Arial" w:cs="Arial"/>
          <w:color w:val="000000"/>
          <w:sz w:val="22"/>
          <w:szCs w:val="22"/>
        </w:rPr>
        <w:t>.</w:t>
      </w:r>
    </w:p>
    <w:p w:rsidR="002B7458" w:rsidRPr="00226BA1" w:rsidRDefault="009D7CA0" w:rsidP="008A5F32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>Č</w:t>
      </w:r>
      <w:r w:rsidR="007457FE" w:rsidRPr="00226BA1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226BA1">
        <w:rPr>
          <w:rFonts w:ascii="Arial" w:hAnsi="Arial" w:cs="Arial"/>
          <w:sz w:val="22"/>
          <w:szCs w:val="22"/>
          <w:lang w:val="en-US"/>
        </w:rPr>
        <w:t>/</w:t>
      </w:r>
      <w:r w:rsidR="007457FE" w:rsidRPr="00226BA1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226BA1">
        <w:rPr>
          <w:rFonts w:ascii="Arial" w:hAnsi="Arial" w:cs="Arial"/>
          <w:sz w:val="22"/>
          <w:szCs w:val="22"/>
        </w:rPr>
        <w:t>/</w:t>
      </w:r>
      <w:r w:rsidR="007457FE" w:rsidRPr="00226BA1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226BA1">
        <w:rPr>
          <w:rFonts w:ascii="Arial" w:hAnsi="Arial" w:cs="Arial"/>
          <w:sz w:val="22"/>
          <w:szCs w:val="22"/>
        </w:rPr>
        <w:t>§ 12 a 21 zákona č. 101/</w:t>
      </w:r>
      <w:r w:rsidR="007457FE" w:rsidRPr="00226BA1">
        <w:rPr>
          <w:rFonts w:ascii="Arial" w:hAnsi="Arial" w:cs="Arial"/>
          <w:sz w:val="22"/>
          <w:szCs w:val="22"/>
        </w:rPr>
        <w:t>20</w:t>
      </w:r>
      <w:r w:rsidR="00BE6FC3" w:rsidRPr="00226BA1">
        <w:rPr>
          <w:rFonts w:ascii="Arial" w:hAnsi="Arial" w:cs="Arial"/>
          <w:sz w:val="22"/>
          <w:szCs w:val="22"/>
        </w:rPr>
        <w:t>00</w:t>
      </w:r>
      <w:r w:rsidR="007457FE" w:rsidRPr="00226BA1">
        <w:rPr>
          <w:rFonts w:ascii="Arial" w:hAnsi="Arial" w:cs="Arial"/>
          <w:sz w:val="22"/>
          <w:szCs w:val="22"/>
        </w:rPr>
        <w:t xml:space="preserve"> Sb</w:t>
      </w:r>
      <w:r w:rsidR="002B7458" w:rsidRPr="00226BA1">
        <w:rPr>
          <w:rFonts w:ascii="Arial" w:hAnsi="Arial" w:cs="Arial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B27DE" w:rsidRDefault="00BB27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B27DE" w:rsidRDefault="00BB27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B27DE" w:rsidRPr="00226BA1" w:rsidRDefault="00BB27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26BA1" w:rsidRDefault="00AD4CDE" w:rsidP="00BB27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>Čl. VI</w:t>
      </w:r>
      <w:r w:rsidR="00BB27DE">
        <w:rPr>
          <w:rFonts w:ascii="Arial" w:hAnsi="Arial" w:cs="Arial"/>
          <w:color w:val="000000"/>
          <w:sz w:val="22"/>
          <w:szCs w:val="22"/>
        </w:rPr>
        <w:t>I</w:t>
      </w:r>
      <w:r w:rsidRPr="00226BA1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226BA1" w:rsidRDefault="00B70A94" w:rsidP="00BB27DE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>N</w:t>
      </w:r>
      <w:r w:rsidRPr="00226BA1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226BA1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226BA1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226BA1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B27DE" w:rsidRPr="00226BA1" w:rsidRDefault="00BB27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26BA1" w:rsidRDefault="00AD4CDE" w:rsidP="00BB27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>Čl. VII</w:t>
      </w:r>
      <w:r w:rsidR="00BB27DE">
        <w:rPr>
          <w:rFonts w:ascii="Arial" w:hAnsi="Arial" w:cs="Arial"/>
          <w:color w:val="000000"/>
          <w:sz w:val="22"/>
          <w:szCs w:val="22"/>
        </w:rPr>
        <w:t>I</w:t>
      </w:r>
      <w:r w:rsidRPr="00226BA1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226BA1" w:rsidRDefault="00AD4CDE" w:rsidP="00BB27D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226BA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226BA1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BB27DE" w:rsidRDefault="00BB27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BB27DE" w:rsidRDefault="00BB27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BB27DE" w:rsidRDefault="00BB27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BB27DE" w:rsidRPr="00226BA1" w:rsidRDefault="00BB27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26BA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 xml:space="preserve">V </w:t>
      </w:r>
      <w:r w:rsidR="00BB27DE">
        <w:rPr>
          <w:rFonts w:ascii="Arial" w:hAnsi="Arial" w:cs="Arial"/>
          <w:color w:val="000000"/>
          <w:sz w:val="22"/>
          <w:szCs w:val="22"/>
        </w:rPr>
        <w:t>Praze</w:t>
      </w:r>
      <w:r w:rsidRPr="00226BA1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  <w:r w:rsidRPr="00226BA1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BB27DE">
        <w:rPr>
          <w:rFonts w:ascii="Arial" w:hAnsi="Arial" w:cs="Arial"/>
          <w:color w:val="000000"/>
          <w:sz w:val="22"/>
          <w:szCs w:val="22"/>
        </w:rPr>
        <w:t>Praze</w:t>
      </w:r>
      <w:r w:rsidRPr="00226BA1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</w:p>
    <w:p w:rsidR="00AD4CDE" w:rsidRPr="00226BA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B27DE" w:rsidRDefault="00BB27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B27DE" w:rsidRDefault="00BB27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B27DE" w:rsidRDefault="00BB27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B27DE" w:rsidRDefault="00BB27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B27DE" w:rsidRDefault="00BB27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B27DE" w:rsidRPr="00226BA1" w:rsidRDefault="00BB27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226BA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226BA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226BA1">
        <w:rPr>
          <w:rFonts w:ascii="Arial" w:hAnsi="Arial" w:cs="Arial"/>
          <w:b/>
          <w:color w:val="000000"/>
          <w:sz w:val="22"/>
          <w:szCs w:val="22"/>
        </w:rPr>
        <w:t>p</w:t>
      </w:r>
      <w:r w:rsidRPr="00226BA1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226BA1">
        <w:rPr>
          <w:rFonts w:ascii="Arial" w:hAnsi="Arial" w:cs="Arial"/>
          <w:color w:val="000000"/>
          <w:sz w:val="22"/>
          <w:szCs w:val="22"/>
        </w:rPr>
        <w:tab/>
      </w:r>
      <w:r w:rsidR="00A75704" w:rsidRPr="00226BA1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226BA1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226BA1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226BA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226BA1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226BA1">
        <w:rPr>
          <w:rFonts w:ascii="Arial" w:hAnsi="Arial" w:cs="Arial"/>
          <w:color w:val="000000"/>
          <w:sz w:val="22"/>
          <w:szCs w:val="22"/>
        </w:rPr>
        <w:tab/>
      </w:r>
      <w:r w:rsidR="00BB27DE" w:rsidRPr="00226BA1">
        <w:rPr>
          <w:rFonts w:ascii="Arial" w:hAnsi="Arial" w:cs="Arial"/>
          <w:color w:val="000000"/>
          <w:sz w:val="22"/>
          <w:szCs w:val="22"/>
        </w:rPr>
        <w:t>Jaroslava</w:t>
      </w:r>
      <w:r w:rsidR="00BB27DE" w:rsidRPr="00BB27DE">
        <w:rPr>
          <w:rFonts w:ascii="Arial" w:hAnsi="Arial" w:cs="Arial"/>
          <w:color w:val="000000"/>
          <w:sz w:val="22"/>
          <w:szCs w:val="22"/>
        </w:rPr>
        <w:t xml:space="preserve"> </w:t>
      </w:r>
      <w:r w:rsidR="00BB27DE" w:rsidRPr="00226BA1">
        <w:rPr>
          <w:rFonts w:ascii="Arial" w:hAnsi="Arial" w:cs="Arial"/>
          <w:color w:val="000000"/>
          <w:sz w:val="22"/>
          <w:szCs w:val="22"/>
        </w:rPr>
        <w:t>Čiháková</w:t>
      </w:r>
    </w:p>
    <w:p w:rsidR="00BB27D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>ředitel Krajského pozemkového úřadu</w:t>
      </w:r>
    </w:p>
    <w:p w:rsidR="00F86F31" w:rsidRPr="00226BA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 xml:space="preserve">pro Středočeský kraj a hl. m. Praha </w:t>
      </w:r>
    </w:p>
    <w:p w:rsidR="00F86F31" w:rsidRPr="00226BA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 xml:space="preserve">Ing. Jiří Veselý </w:t>
      </w:r>
      <w:r w:rsidRPr="00226BA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26BA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26BA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B27D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B27DE" w:rsidRDefault="00BB27D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BB27DE" w:rsidRDefault="00BB27D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BB27DE" w:rsidRDefault="00BB27D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BB27DE" w:rsidRDefault="00BB27D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BB27DE" w:rsidRDefault="00BB27D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BB27DE" w:rsidRDefault="00BB27D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BB27DE" w:rsidRDefault="00BB27D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226BA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26BA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26BA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26BA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 xml:space="preserve">vedoucí pobočky Mladá Boleslav </w:t>
      </w:r>
      <w:r w:rsidRPr="00226BA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26BA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>Mgr. Roman Hanzík</w:t>
      </w:r>
    </w:p>
    <w:p w:rsidR="00F722EF" w:rsidRPr="00226BA1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B27DE" w:rsidRDefault="00BB27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B27DE" w:rsidRDefault="00BB27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B27DE" w:rsidRPr="00226BA1" w:rsidRDefault="00BB27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BB27DE" w:rsidRDefault="00AD4CDE">
      <w:pPr>
        <w:widowControl/>
        <w:rPr>
          <w:rFonts w:ascii="Arial" w:hAnsi="Arial" w:cs="Arial"/>
          <w:color w:val="000000"/>
          <w:sz w:val="16"/>
          <w:szCs w:val="16"/>
        </w:rPr>
      </w:pPr>
      <w:r w:rsidRPr="00BB27DE">
        <w:rPr>
          <w:rFonts w:ascii="Arial" w:hAnsi="Arial" w:cs="Arial"/>
          <w:color w:val="000000"/>
          <w:sz w:val="16"/>
          <w:szCs w:val="16"/>
        </w:rPr>
        <w:t>Za správnost</w:t>
      </w:r>
      <w:r w:rsidR="00C5124F" w:rsidRPr="00BB27DE">
        <w:rPr>
          <w:rFonts w:ascii="Arial" w:hAnsi="Arial" w:cs="Arial"/>
          <w:color w:val="000000"/>
          <w:sz w:val="16"/>
          <w:szCs w:val="16"/>
        </w:rPr>
        <w:t xml:space="preserve"> KPÚ</w:t>
      </w:r>
      <w:r w:rsidRPr="00BB27DE">
        <w:rPr>
          <w:rFonts w:ascii="Arial" w:hAnsi="Arial" w:cs="Arial"/>
          <w:color w:val="000000"/>
          <w:sz w:val="16"/>
          <w:szCs w:val="16"/>
        </w:rPr>
        <w:t>:</w:t>
      </w:r>
      <w:r w:rsidR="00BB27DE" w:rsidRPr="00BB27DE">
        <w:rPr>
          <w:rFonts w:ascii="Arial" w:hAnsi="Arial" w:cs="Arial"/>
          <w:color w:val="000000"/>
          <w:sz w:val="16"/>
          <w:szCs w:val="16"/>
        </w:rPr>
        <w:t xml:space="preserve"> Pavel Novák</w:t>
      </w:r>
    </w:p>
    <w:p w:rsidR="00AD4CDE" w:rsidRPr="00226BA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A5F32" w:rsidRDefault="008A5F3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A5F32" w:rsidRDefault="008A5F32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BB27DE" w:rsidRPr="00226BA1" w:rsidRDefault="00BB27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26BA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 xml:space="preserve">ID čísla převáděných nemovitostí: 19945, 19944, 19943, 19942, 19941, 19940, 19938,  </w:t>
      </w:r>
    </w:p>
    <w:p w:rsidR="00AD4CDE" w:rsidRPr="00226BA1" w:rsidRDefault="00AD4CDE">
      <w:pPr>
        <w:widowControl/>
        <w:rPr>
          <w:rFonts w:ascii="Arial" w:hAnsi="Arial" w:cs="Arial"/>
          <w:sz w:val="22"/>
          <w:szCs w:val="22"/>
        </w:rPr>
      </w:pPr>
      <w:r w:rsidRPr="00226BA1">
        <w:rPr>
          <w:rFonts w:ascii="Arial" w:hAnsi="Arial" w:cs="Arial"/>
          <w:color w:val="000000"/>
          <w:sz w:val="22"/>
          <w:szCs w:val="22"/>
        </w:rPr>
        <w:t>Datum tisku: 3. 11. 2017  Verze programu Restituce: 5.73</w:t>
      </w:r>
    </w:p>
    <w:sectPr w:rsidR="00AD4CDE" w:rsidRPr="00226BA1" w:rsidSect="00226BA1">
      <w:pgSz w:w="12240" w:h="15840"/>
      <w:pgMar w:top="567" w:right="1418" w:bottom="567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26BA1"/>
    <w:rsid w:val="00231BB2"/>
    <w:rsid w:val="00285D8E"/>
    <w:rsid w:val="002B7458"/>
    <w:rsid w:val="003271AE"/>
    <w:rsid w:val="003315E7"/>
    <w:rsid w:val="003A69C2"/>
    <w:rsid w:val="00407016"/>
    <w:rsid w:val="0042294C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5F32"/>
    <w:rsid w:val="008A6435"/>
    <w:rsid w:val="008B3B0C"/>
    <w:rsid w:val="008D75D8"/>
    <w:rsid w:val="0092179A"/>
    <w:rsid w:val="00924A3D"/>
    <w:rsid w:val="00940D48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74A25"/>
    <w:rsid w:val="00BB27DE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D7A76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63CE9"/>
  <w14:defaultImageDpi w14:val="0"/>
  <w15:docId w15:val="{D4287AF9-B82B-48DA-9FBD-F7314320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B27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B2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41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950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novakp</dc:creator>
  <cp:keywords/>
  <dc:description/>
  <cp:lastModifiedBy>Novák Pavel</cp:lastModifiedBy>
  <cp:revision>3</cp:revision>
  <cp:lastPrinted>2017-11-03T09:39:00Z</cp:lastPrinted>
  <dcterms:created xsi:type="dcterms:W3CDTF">2017-11-23T12:20:00Z</dcterms:created>
  <dcterms:modified xsi:type="dcterms:W3CDTF">2017-11-23T12:31:00Z</dcterms:modified>
</cp:coreProperties>
</file>