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1" w:rsidRPr="00A63FD1" w:rsidRDefault="00A63FD1" w:rsidP="00A63FD1">
      <w:pPr>
        <w:tabs>
          <w:tab w:val="right" w:pos="9057"/>
        </w:tabs>
        <w:jc w:val="center"/>
        <w:rPr>
          <w:rFonts w:cs="Arial"/>
          <w:b/>
          <w:szCs w:val="20"/>
        </w:rPr>
      </w:pPr>
    </w:p>
    <w:p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FB36B5" w:rsidRPr="00FB36B5">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FB36B5" w:rsidRPr="00FB36B5">
        <w:rPr>
          <w:rFonts w:cs="Arial"/>
          <w:b/>
          <w:sz w:val="24"/>
        </w:rPr>
        <w:t>SUA-MN-64/2017</w:t>
      </w:r>
    </w:p>
    <w:p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proofErr w:type="spellStart"/>
      <w:r w:rsidR="00721186">
        <w:rPr>
          <w:rFonts w:cs="Arial"/>
          <w:b/>
          <w:sz w:val="24"/>
        </w:rPr>
        <w:t>reg</w:t>
      </w:r>
      <w:proofErr w:type="spellEnd"/>
      <w:r w:rsidR="00721186">
        <w:rPr>
          <w:rFonts w:cs="Arial"/>
          <w:b/>
          <w:sz w:val="24"/>
        </w:rPr>
        <w:t>. č.  CZ.03.1.52/0.0/0.0/15_021/0000053</w:t>
      </w:r>
      <w:r>
        <w:rPr>
          <w:rFonts w:cs="Arial"/>
          <w:b/>
          <w:sz w:val="24"/>
        </w:rPr>
        <w:tab/>
        <w:t xml:space="preserve">ze dne </w:t>
      </w:r>
      <w:proofErr w:type="gramStart"/>
      <w:r w:rsidR="00FB36B5" w:rsidRPr="00FB36B5">
        <w:rPr>
          <w:rFonts w:cs="Arial"/>
          <w:b/>
          <w:sz w:val="24"/>
        </w:rPr>
        <w:t>13.10</w:t>
      </w:r>
      <w:r w:rsidR="00FB36B5" w:rsidRPr="00F7747F">
        <w:rPr>
          <w:b/>
          <w:sz w:val="24"/>
        </w:rPr>
        <w:t>.2017</w:t>
      </w:r>
      <w:proofErr w:type="gramEnd"/>
    </w:p>
    <w:p w:rsidR="000C127A" w:rsidRPr="009D748C" w:rsidRDefault="000C127A" w:rsidP="000C127A">
      <w:pPr>
        <w:rPr>
          <w:rFonts w:cs="Arial"/>
          <w:szCs w:val="20"/>
        </w:rPr>
      </w:pPr>
    </w:p>
    <w:p w:rsidR="00470A00" w:rsidRDefault="00470A00" w:rsidP="000C127A">
      <w:pPr>
        <w:pBdr>
          <w:top w:val="single" w:sz="4" w:space="6" w:color="auto"/>
        </w:pBdr>
        <w:rPr>
          <w:rFonts w:cs="Arial"/>
          <w:szCs w:val="20"/>
        </w:rPr>
      </w:pPr>
    </w:p>
    <w:p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rsidR="00DA264F" w:rsidRDefault="00DA264F" w:rsidP="00DA264F">
      <w:pPr>
        <w:rPr>
          <w:rFonts w:cs="Arial"/>
          <w:szCs w:val="20"/>
        </w:rPr>
      </w:pPr>
      <w:r>
        <w:rPr>
          <w:rFonts w:cs="Arial"/>
          <w:szCs w:val="20"/>
        </w:rPr>
        <w:tab/>
      </w:r>
    </w:p>
    <w:p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F7747F" w:rsidRPr="007D0E04">
        <w:t xml:space="preserve">Ing. </w:t>
      </w:r>
      <w:r w:rsidR="00F7747F">
        <w:rPr>
          <w:szCs w:val="20"/>
        </w:rPr>
        <w:t>Ivo Bartl</w:t>
      </w:r>
      <w:r w:rsidR="00F7747F" w:rsidRPr="004521C7">
        <w:rPr>
          <w:rFonts w:cs="Arial"/>
          <w:szCs w:val="20"/>
        </w:rPr>
        <w:t xml:space="preserve">, </w:t>
      </w:r>
      <w:r w:rsidR="00F7747F">
        <w:t>ř</w:t>
      </w:r>
      <w:r w:rsidR="00F7747F" w:rsidRPr="007D0E04">
        <w:t xml:space="preserve">editel </w:t>
      </w:r>
      <w:r w:rsidR="00F7747F">
        <w:t>kontaktního pracoviště Šumperk</w:t>
      </w:r>
    </w:p>
    <w:p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FB36B5" w:rsidRPr="00FB36B5">
        <w:t>Dobrovského 1278</w:t>
      </w:r>
      <w:r w:rsidR="00FB36B5">
        <w:rPr>
          <w:szCs w:val="20"/>
        </w:rPr>
        <w:t>/25, 170 00 Praha 7</w:t>
      </w:r>
    </w:p>
    <w:p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FB36B5" w:rsidRPr="00FB36B5">
        <w:t>72496991</w:t>
      </w:r>
    </w:p>
    <w:p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FB36B5" w:rsidRPr="00FB36B5">
        <w:t>Úřad práce</w:t>
      </w:r>
      <w:r w:rsidR="00FB36B5">
        <w:rPr>
          <w:szCs w:val="20"/>
        </w:rPr>
        <w:t xml:space="preserve"> ČR - kontaktní pracoviště Šumperk, M. R. Štefánika </w:t>
      </w:r>
      <w:proofErr w:type="gramStart"/>
      <w:r w:rsidR="00FB36B5">
        <w:rPr>
          <w:szCs w:val="20"/>
        </w:rPr>
        <w:t>č.p.</w:t>
      </w:r>
      <w:proofErr w:type="gramEnd"/>
      <w:r w:rsidR="00FB36B5">
        <w:rPr>
          <w:szCs w:val="20"/>
        </w:rPr>
        <w:t xml:space="preserve"> 1059/20, 787 01 Šumperk 1</w:t>
      </w:r>
      <w:r>
        <w:rPr>
          <w:rFonts w:cs="Arial"/>
          <w:szCs w:val="20"/>
        </w:rPr>
        <w:t xml:space="preserve"> </w:t>
      </w:r>
    </w:p>
    <w:p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0E3214">
        <w:t>xxxxxxxxxxxxxx</w:t>
      </w:r>
      <w:proofErr w:type="spellEnd"/>
    </w:p>
    <w:p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12DDB" w:rsidRDefault="00912DDB" w:rsidP="00912DDB">
      <w:pPr>
        <w:tabs>
          <w:tab w:val="left" w:pos="2520"/>
        </w:tabs>
        <w:spacing w:before="120" w:after="120"/>
        <w:ind w:left="2517" w:hanging="2517"/>
        <w:rPr>
          <w:rFonts w:cs="Arial"/>
          <w:szCs w:val="20"/>
        </w:rPr>
      </w:pPr>
      <w:r>
        <w:rPr>
          <w:rFonts w:cs="Arial"/>
          <w:szCs w:val="20"/>
        </w:rPr>
        <w:t>a</w:t>
      </w:r>
    </w:p>
    <w:p w:rsidR="00FB36B5"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FB36B5" w:rsidRPr="00FB36B5">
        <w:t>ASD Software</w:t>
      </w:r>
      <w:r w:rsidR="00FB36B5">
        <w:rPr>
          <w:szCs w:val="20"/>
        </w:rPr>
        <w:t>, s.r.o.</w:t>
      </w:r>
    </w:p>
    <w:p w:rsidR="00440C9A" w:rsidRDefault="00FB36B5" w:rsidP="00440C9A">
      <w:pPr>
        <w:tabs>
          <w:tab w:val="left" w:pos="2977"/>
        </w:tabs>
        <w:ind w:left="2977" w:hanging="2977"/>
        <w:rPr>
          <w:noProof/>
          <w:szCs w:val="20"/>
        </w:rPr>
      </w:pPr>
      <w:r w:rsidRPr="004521C7">
        <w:rPr>
          <w:rFonts w:cs="Arial"/>
          <w:noProof/>
          <w:szCs w:val="20"/>
        </w:rPr>
        <w:t>zastupující osoba:</w:t>
      </w:r>
      <w:r w:rsidRPr="004521C7">
        <w:rPr>
          <w:rFonts w:cs="Arial"/>
          <w:noProof/>
          <w:szCs w:val="20"/>
        </w:rPr>
        <w:tab/>
      </w:r>
      <w:r>
        <w:rPr>
          <w:noProof/>
          <w:szCs w:val="20"/>
        </w:rPr>
        <w:t>Ing. Petr Polách, jednatel</w:t>
      </w:r>
    </w:p>
    <w:p w:rsidR="00F7747F" w:rsidRPr="004521C7" w:rsidRDefault="00F7747F" w:rsidP="00440C9A">
      <w:pPr>
        <w:tabs>
          <w:tab w:val="left" w:pos="2977"/>
        </w:tabs>
        <w:ind w:left="2977" w:hanging="2977"/>
        <w:rPr>
          <w:rFonts w:cs="Arial"/>
          <w:szCs w:val="20"/>
        </w:rPr>
      </w:pPr>
      <w:r>
        <w:rPr>
          <w:noProof/>
          <w:szCs w:val="20"/>
        </w:rPr>
        <w:tab/>
        <w:t>zastoupen na základě plné moci Jiřím Urbanem</w:t>
      </w:r>
    </w:p>
    <w:p w:rsidR="00440C9A" w:rsidRPr="004521C7" w:rsidRDefault="00FB36B5"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FB36B5">
        <w:t xml:space="preserve">Žerotínova </w:t>
      </w:r>
      <w:proofErr w:type="gramStart"/>
      <w:r w:rsidRPr="00FB36B5">
        <w:t>č</w:t>
      </w:r>
      <w:r>
        <w:rPr>
          <w:szCs w:val="20"/>
        </w:rPr>
        <w:t>.p.</w:t>
      </w:r>
      <w:proofErr w:type="gramEnd"/>
      <w:r>
        <w:rPr>
          <w:szCs w:val="20"/>
        </w:rPr>
        <w:t> 2981/55a, 787 01 Šumperk 1</w:t>
      </w:r>
    </w:p>
    <w:p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FB36B5" w:rsidRPr="00FB36B5">
        <w:t>62363930</w:t>
      </w:r>
    </w:p>
    <w:p w:rsidR="00440C9A" w:rsidRPr="004521C7" w:rsidRDefault="00FB36B5" w:rsidP="00440C9A">
      <w:pPr>
        <w:tabs>
          <w:tab w:val="left" w:pos="2977"/>
        </w:tabs>
        <w:ind w:left="2977" w:hanging="2977"/>
        <w:rPr>
          <w:rFonts w:cs="Arial"/>
          <w:szCs w:val="20"/>
        </w:rPr>
      </w:pPr>
      <w:r w:rsidRPr="00FB36B5">
        <w:rPr>
          <w:rFonts w:cs="Arial"/>
          <w:noProof/>
          <w:szCs w:val="20"/>
        </w:rPr>
        <w:t>adresa provozovny:</w:t>
      </w:r>
      <w:r w:rsidR="00440C9A" w:rsidRPr="004521C7">
        <w:rPr>
          <w:rFonts w:cs="Arial"/>
          <w:szCs w:val="20"/>
        </w:rPr>
        <w:tab/>
      </w:r>
      <w:r w:rsidRPr="00FB36B5">
        <w:t xml:space="preserve">Žerotínova </w:t>
      </w:r>
      <w:proofErr w:type="gramStart"/>
      <w:r w:rsidRPr="00FB36B5">
        <w:t>č</w:t>
      </w:r>
      <w:r>
        <w:rPr>
          <w:szCs w:val="20"/>
        </w:rPr>
        <w:t>.p.</w:t>
      </w:r>
      <w:proofErr w:type="gramEnd"/>
      <w:r>
        <w:rPr>
          <w:szCs w:val="20"/>
        </w:rPr>
        <w:t> 2981/55a, 787 01 Šumperk 1</w:t>
      </w:r>
    </w:p>
    <w:p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0E3214">
        <w:t>xxxxxxxxxxxxxxxxx</w:t>
      </w:r>
      <w:proofErr w:type="spellEnd"/>
    </w:p>
    <w:p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295A65" w:rsidRPr="008053EC" w:rsidRDefault="00295A65" w:rsidP="00295A65">
      <w:pPr>
        <w:pStyle w:val="lnek"/>
        <w:rPr>
          <w:szCs w:val="20"/>
        </w:rPr>
      </w:pPr>
      <w:r w:rsidRPr="008053EC">
        <w:rPr>
          <w:szCs w:val="20"/>
        </w:rPr>
        <w:t>Článek I</w:t>
      </w:r>
      <w:r>
        <w:rPr>
          <w:szCs w:val="20"/>
        </w:rPr>
        <w:t>I</w:t>
      </w:r>
    </w:p>
    <w:p w:rsidR="00295A65" w:rsidRDefault="00295A65" w:rsidP="00DF6EA3">
      <w:pPr>
        <w:pStyle w:val="Nadpislnku"/>
      </w:pPr>
      <w:r w:rsidRPr="00DF6EA3">
        <w:t>Předmět dodatku</w:t>
      </w:r>
    </w:p>
    <w:p w:rsidR="00F7747F" w:rsidRDefault="00F7747F" w:rsidP="00F7747F">
      <w:pPr>
        <w:tabs>
          <w:tab w:val="left" w:pos="1418"/>
        </w:tabs>
        <w:ind w:left="3540" w:hanging="3540"/>
      </w:pPr>
      <w:r>
        <w:t>Tímto dodatkem se mění</w:t>
      </w:r>
    </w:p>
    <w:p w:rsidR="00F7747F" w:rsidRDefault="00F7747F" w:rsidP="00F7747F">
      <w:pPr>
        <w:tabs>
          <w:tab w:val="left" w:pos="1418"/>
        </w:tabs>
        <w:ind w:left="3540" w:hanging="3540"/>
      </w:pPr>
    </w:p>
    <w:p w:rsidR="00F7747F" w:rsidRDefault="00F7747F" w:rsidP="00F7747F">
      <w:r>
        <w:t xml:space="preserve">v Článku II. bod 5: </w:t>
      </w:r>
      <w:r>
        <w:tab/>
        <w:t xml:space="preserve">Termín realizace vzdělávací aktivity: </w:t>
      </w:r>
    </w:p>
    <w:p w:rsidR="00F7747F" w:rsidRDefault="00F7747F" w:rsidP="00F7747F"/>
    <w:p w:rsidR="00F7747F" w:rsidRDefault="00F7747F" w:rsidP="00F7747F">
      <w:r>
        <w:tab/>
      </w:r>
      <w:r>
        <w:tab/>
      </w:r>
      <w:r>
        <w:tab/>
        <w:t xml:space="preserve">Datum zahájení: </w:t>
      </w:r>
      <w:proofErr w:type="gramStart"/>
      <w:r>
        <w:t>16.10.2017</w:t>
      </w:r>
      <w:proofErr w:type="gramEnd"/>
    </w:p>
    <w:p w:rsidR="00390589" w:rsidRPr="004A5B14" w:rsidRDefault="00F7747F" w:rsidP="00F7747F">
      <w:r>
        <w:tab/>
      </w:r>
      <w:r>
        <w:tab/>
      </w:r>
      <w:r>
        <w:tab/>
        <w:t xml:space="preserve">Datum ukončení: </w:t>
      </w:r>
      <w:proofErr w:type="gramStart"/>
      <w:r>
        <w:t>30.11.2017</w:t>
      </w:r>
      <w:proofErr w:type="gramEnd"/>
    </w:p>
    <w:p w:rsidR="00CB06C6" w:rsidRPr="003F2E2F" w:rsidRDefault="00CB06C6" w:rsidP="00F657DA">
      <w:pPr>
        <w:pStyle w:val="BoddohodyIII"/>
        <w:tabs>
          <w:tab w:val="left" w:pos="709"/>
        </w:tabs>
        <w:ind w:left="709"/>
      </w:pPr>
    </w:p>
    <w:p w:rsidR="00881D4A" w:rsidRPr="003F2E2F" w:rsidRDefault="00881D4A" w:rsidP="00A146D3"/>
    <w:p w:rsidR="00434434" w:rsidRDefault="00434434" w:rsidP="00434434">
      <w:pPr>
        <w:pStyle w:val="BoddohodyIII"/>
        <w:tabs>
          <w:tab w:val="left" w:pos="709"/>
        </w:tabs>
      </w:pPr>
      <w:r>
        <w:t>Ostatní smluvní ujednání dohody zůstávají tímto dodatkem nedotčena.</w:t>
      </w:r>
    </w:p>
    <w:p w:rsidR="00434434" w:rsidRDefault="00434434" w:rsidP="00434434"/>
    <w:p w:rsidR="003849B9" w:rsidRDefault="003849B9" w:rsidP="003849B9">
      <w:pPr>
        <w:keepNext/>
      </w:pPr>
      <w:r>
        <w:lastRenderedPageBreak/>
        <w:t>Dodatek nabývá platnosti dnem jeho podpisu oběma smluvními stranami.</w:t>
      </w:r>
    </w:p>
    <w:p w:rsidR="003849B9" w:rsidRDefault="003849B9" w:rsidP="003849B9">
      <w:pPr>
        <w:keepNext/>
      </w:pPr>
    </w:p>
    <w:p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3849B9" w:rsidRDefault="003849B9" w:rsidP="003849B9">
      <w:pPr>
        <w:keepNext/>
      </w:pPr>
    </w:p>
    <w:p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rsidR="009C6C72" w:rsidRDefault="009C6C72" w:rsidP="00927653">
      <w:pPr>
        <w:keepNext/>
      </w:pPr>
    </w:p>
    <w:p w:rsidR="00C03843" w:rsidRDefault="00C03843" w:rsidP="00927653">
      <w:pPr>
        <w:keepNext/>
      </w:pPr>
    </w:p>
    <w:p w:rsidR="00A146D3" w:rsidRDefault="00FB36B5" w:rsidP="00927653">
      <w:pPr>
        <w:keepNext/>
      </w:pPr>
      <w:r w:rsidRPr="00FB36B5">
        <w:t>Úřad práce</w:t>
      </w:r>
      <w:r>
        <w:rPr>
          <w:szCs w:val="20"/>
        </w:rPr>
        <w:t xml:space="preserve"> České republiky - kontaktní pracoviště Šumperk</w:t>
      </w:r>
      <w:r w:rsidR="00A146D3">
        <w:t xml:space="preserve"> dne </w:t>
      </w:r>
      <w:r w:rsidR="00D20208">
        <w:t xml:space="preserve">23. </w:t>
      </w:r>
      <w:bookmarkStart w:id="0" w:name="_GoBack"/>
      <w:bookmarkEnd w:id="0"/>
      <w:r w:rsidR="00D20208">
        <w:t>11. 2017</w:t>
      </w: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jc w:val="center"/>
        <w:rPr>
          <w:rFonts w:cs="Arial"/>
          <w:szCs w:val="20"/>
        </w:rPr>
        <w:sectPr w:rsidR="00F828A4" w:rsidSect="00E85515">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pPr>
    </w:p>
    <w:p w:rsidR="00F828A4" w:rsidRPr="00E14395" w:rsidRDefault="00F828A4" w:rsidP="00927653">
      <w:pPr>
        <w:keepNext/>
        <w:keepLines/>
        <w:jc w:val="center"/>
        <w:rPr>
          <w:rFonts w:cs="Arial"/>
          <w:szCs w:val="20"/>
        </w:rPr>
      </w:pPr>
      <w:r w:rsidRPr="00E14395">
        <w:rPr>
          <w:rFonts w:cs="Arial"/>
          <w:szCs w:val="20"/>
        </w:rPr>
        <w:lastRenderedPageBreak/>
        <w:t>..................................................................</w:t>
      </w:r>
    </w:p>
    <w:p w:rsidR="00F7747F" w:rsidRDefault="00F7747F" w:rsidP="00927653">
      <w:pPr>
        <w:keepNext/>
        <w:keepLines/>
        <w:jc w:val="center"/>
        <w:rPr>
          <w:szCs w:val="20"/>
        </w:rPr>
      </w:pPr>
      <w:r>
        <w:rPr>
          <w:szCs w:val="20"/>
        </w:rPr>
        <w:t xml:space="preserve">   </w:t>
      </w:r>
      <w:r w:rsidR="00FB36B5">
        <w:rPr>
          <w:szCs w:val="20"/>
        </w:rPr>
        <w:t>Ing. Petr Polách</w:t>
      </w:r>
      <w:r w:rsidR="00FB36B5">
        <w:rPr>
          <w:szCs w:val="20"/>
        </w:rPr>
        <w:tab/>
      </w:r>
      <w:r w:rsidR="00FB36B5">
        <w:rPr>
          <w:szCs w:val="20"/>
        </w:rPr>
        <w:br/>
        <w:t>jednatel</w:t>
      </w:r>
      <w:r w:rsidR="00FB36B5">
        <w:rPr>
          <w:szCs w:val="20"/>
        </w:rPr>
        <w:tab/>
      </w:r>
    </w:p>
    <w:p w:rsidR="00F7747F" w:rsidRDefault="00F7747F" w:rsidP="00927653">
      <w:pPr>
        <w:keepNext/>
        <w:keepLines/>
        <w:jc w:val="center"/>
        <w:rPr>
          <w:szCs w:val="20"/>
        </w:rPr>
      </w:pPr>
    </w:p>
    <w:p w:rsidR="00F7747F" w:rsidRPr="004521C7" w:rsidRDefault="00F7747F" w:rsidP="00F7747F">
      <w:pPr>
        <w:keepNext/>
        <w:keepLines/>
        <w:jc w:val="center"/>
        <w:rPr>
          <w:rFonts w:cs="Arial"/>
          <w:szCs w:val="20"/>
        </w:rPr>
      </w:pPr>
      <w:r>
        <w:rPr>
          <w:noProof/>
          <w:szCs w:val="20"/>
        </w:rPr>
        <w:t xml:space="preserve">v </w:t>
      </w:r>
      <w:proofErr w:type="gramStart"/>
      <w:r>
        <w:rPr>
          <w:noProof/>
          <w:szCs w:val="20"/>
        </w:rPr>
        <w:t xml:space="preserve">zastoupení </w:t>
      </w:r>
      <w:r>
        <w:rPr>
          <w:szCs w:val="20"/>
        </w:rPr>
        <w:t xml:space="preserve"> </w:t>
      </w:r>
      <w:r w:rsidR="00CF6998">
        <w:rPr>
          <w:szCs w:val="20"/>
        </w:rPr>
        <w:t>Jiřím</w:t>
      </w:r>
      <w:proofErr w:type="gramEnd"/>
      <w:r w:rsidR="00CF6998">
        <w:rPr>
          <w:szCs w:val="20"/>
        </w:rPr>
        <w:t xml:space="preserve"> Urbanem</w:t>
      </w:r>
    </w:p>
    <w:p w:rsidR="00F828A4" w:rsidRPr="00E14395" w:rsidRDefault="00FB36B5" w:rsidP="00927653">
      <w:pPr>
        <w:keepNext/>
        <w:keepLines/>
        <w:jc w:val="center"/>
        <w:rPr>
          <w:rFonts w:cs="Arial"/>
          <w:szCs w:val="20"/>
        </w:rPr>
      </w:pPr>
      <w:r>
        <w:rPr>
          <w:szCs w:val="20"/>
        </w:rPr>
        <w:br/>
        <w:t>ASD Software, s.r.o.</w:t>
      </w:r>
    </w:p>
    <w:p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lastRenderedPageBreak/>
        <w:t>..................................................................</w:t>
      </w:r>
    </w:p>
    <w:p w:rsidR="00CF6998" w:rsidRDefault="00CF6998" w:rsidP="00CF6998">
      <w:pPr>
        <w:keepNext/>
        <w:tabs>
          <w:tab w:val="center" w:pos="1800"/>
          <w:tab w:val="center" w:pos="7200"/>
        </w:tabs>
        <w:jc w:val="center"/>
      </w:pPr>
      <w:r w:rsidRPr="007D0E04">
        <w:t xml:space="preserve">Ing. </w:t>
      </w:r>
      <w:r>
        <w:rPr>
          <w:szCs w:val="20"/>
        </w:rPr>
        <w:t>Ivo Bartl</w:t>
      </w:r>
    </w:p>
    <w:p w:rsidR="00CF6998" w:rsidRDefault="00CF6998" w:rsidP="00CF6998">
      <w:pPr>
        <w:tabs>
          <w:tab w:val="center" w:pos="1800"/>
          <w:tab w:val="center" w:pos="7200"/>
        </w:tabs>
        <w:jc w:val="center"/>
      </w:pPr>
      <w:r>
        <w:t>ř</w:t>
      </w:r>
      <w:r w:rsidRPr="007D0E04">
        <w:t xml:space="preserve">editel </w:t>
      </w:r>
      <w:r>
        <w:t>kontaktního pracoviště Šumperk</w:t>
      </w:r>
    </w:p>
    <w:p w:rsidR="00CF6998" w:rsidRDefault="00CF6998" w:rsidP="00CF6998">
      <w:pPr>
        <w:tabs>
          <w:tab w:val="center" w:pos="1800"/>
          <w:tab w:val="center" w:pos="7200"/>
        </w:tabs>
        <w:jc w:val="center"/>
      </w:pPr>
      <w:r>
        <w:t>Krajská pobočka v Olomouci</w:t>
      </w:r>
    </w:p>
    <w:p w:rsidR="00CF6998" w:rsidRDefault="00CF6998" w:rsidP="00CF6998">
      <w:pPr>
        <w:keepNext/>
        <w:tabs>
          <w:tab w:val="center" w:pos="1800"/>
          <w:tab w:val="center" w:pos="7200"/>
        </w:tabs>
        <w:jc w:val="center"/>
      </w:pPr>
      <w:r>
        <w:t>Úřad práce České republiky</w:t>
      </w:r>
    </w:p>
    <w:p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rsidR="00F828A4" w:rsidRPr="00E14395" w:rsidRDefault="00F828A4" w:rsidP="00927653">
      <w:pPr>
        <w:keepNext/>
        <w:keepLines/>
        <w:rPr>
          <w:rFonts w:cs="Arial"/>
          <w:szCs w:val="20"/>
        </w:rPr>
      </w:pPr>
    </w:p>
    <w:p w:rsidR="00F828A4" w:rsidRPr="00E14395" w:rsidRDefault="00F828A4" w:rsidP="00927653">
      <w:pPr>
        <w:keepNext/>
        <w:keepLines/>
        <w:rPr>
          <w:rFonts w:cs="Arial"/>
          <w:szCs w:val="20"/>
        </w:rPr>
      </w:pPr>
    </w:p>
    <w:p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CF6998">
        <w:t>Jana Šimková</w:t>
      </w:r>
    </w:p>
    <w:p w:rsidR="00F828A4" w:rsidRDefault="00F828A4" w:rsidP="00927653">
      <w:pPr>
        <w:keepNext/>
        <w:keepLines/>
        <w:tabs>
          <w:tab w:val="left" w:pos="2160"/>
        </w:tabs>
      </w:pPr>
      <w:r w:rsidRPr="00E14395">
        <w:rPr>
          <w:rFonts w:cs="Arial"/>
          <w:szCs w:val="20"/>
        </w:rPr>
        <w:t>Telefon:</w:t>
      </w:r>
      <w:r w:rsidRPr="00E14395">
        <w:rPr>
          <w:rFonts w:cs="Arial"/>
          <w:szCs w:val="20"/>
        </w:rPr>
        <w:tab/>
      </w:r>
      <w:proofErr w:type="spellStart"/>
      <w:r w:rsidR="000E3214">
        <w:t>xxx</w:t>
      </w:r>
      <w:proofErr w:type="spellEnd"/>
      <w:r w:rsidR="000E3214">
        <w:t xml:space="preserve"> </w:t>
      </w:r>
      <w:proofErr w:type="spellStart"/>
      <w:r w:rsidR="000E3214">
        <w:t>xxx</w:t>
      </w:r>
      <w:proofErr w:type="spellEnd"/>
      <w:r w:rsidR="000E3214">
        <w:t xml:space="preserve"> </w:t>
      </w:r>
      <w:proofErr w:type="spellStart"/>
      <w:r w:rsidR="000E3214">
        <w:t>xxx</w:t>
      </w:r>
      <w:proofErr w:type="spellEnd"/>
    </w:p>
    <w:p w:rsidR="00CF6998" w:rsidRDefault="00CF6998" w:rsidP="00927653">
      <w:pPr>
        <w:keepNext/>
        <w:keepLines/>
        <w:tabs>
          <w:tab w:val="left" w:pos="2160"/>
        </w:tabs>
      </w:pPr>
    </w:p>
    <w:p w:rsidR="00CF6998" w:rsidRDefault="00CF6998" w:rsidP="00927653">
      <w:pPr>
        <w:keepNext/>
        <w:keepLines/>
        <w:tabs>
          <w:tab w:val="left" w:pos="2160"/>
        </w:tabs>
      </w:pPr>
    </w:p>
    <w:p w:rsidR="00CF6998" w:rsidRPr="00E14395" w:rsidRDefault="00CF6998" w:rsidP="00927653">
      <w:pPr>
        <w:keepNext/>
        <w:keepLines/>
        <w:tabs>
          <w:tab w:val="left" w:pos="2160"/>
        </w:tabs>
        <w:rPr>
          <w:rFonts w:cs="Arial"/>
          <w:szCs w:val="20"/>
        </w:rPr>
      </w:pPr>
    </w:p>
    <w:p w:rsidR="0053792C" w:rsidRDefault="0053792C" w:rsidP="0079257F"/>
    <w:p w:rsidR="0053792C" w:rsidRPr="0053792C" w:rsidRDefault="0053792C" w:rsidP="0053792C">
      <w:pPr>
        <w:rPr>
          <w:b/>
          <w:u w:val="single"/>
        </w:rPr>
      </w:pPr>
      <w:r w:rsidRPr="0053792C">
        <w:rPr>
          <w:b/>
          <w:u w:val="single"/>
        </w:rPr>
        <w:t>Přílohy</w:t>
      </w:r>
    </w:p>
    <w:p w:rsidR="00CF6998" w:rsidRDefault="00CF6998" w:rsidP="0053792C">
      <w:pPr>
        <w:tabs>
          <w:tab w:val="left" w:pos="1418"/>
        </w:tabs>
        <w:ind w:left="1418" w:hanging="1418"/>
      </w:pPr>
    </w:p>
    <w:p w:rsidR="0053792C" w:rsidRDefault="0053792C" w:rsidP="0053792C">
      <w:pPr>
        <w:tabs>
          <w:tab w:val="left" w:pos="1418"/>
        </w:tabs>
        <w:ind w:left="1418" w:hanging="1418"/>
      </w:pPr>
      <w:r>
        <w:t xml:space="preserve">příloha č. </w:t>
      </w:r>
      <w:r w:rsidR="00993920">
        <w:t>3</w:t>
      </w:r>
      <w:r>
        <w:t>:</w:t>
      </w:r>
      <w:r>
        <w:tab/>
        <w:t>„</w:t>
      </w:r>
      <w:r w:rsidR="002A5588">
        <w:rPr>
          <w:rFonts w:cs="Arial"/>
          <w:szCs w:val="20"/>
        </w:rPr>
        <w:t>Plánovaný h</w:t>
      </w:r>
      <w:r>
        <w:t>armonogram vzdělávací aktivity“</w:t>
      </w:r>
    </w:p>
    <w:p w:rsidR="00037FAE" w:rsidRDefault="0053792C" w:rsidP="0053792C">
      <w:pPr>
        <w:tabs>
          <w:tab w:val="left" w:pos="1418"/>
        </w:tabs>
        <w:ind w:left="1418" w:hanging="1418"/>
      </w:pPr>
      <w:r>
        <w:t xml:space="preserve">příloha č. </w:t>
      </w:r>
      <w:r w:rsidR="00993920">
        <w:t>6</w:t>
      </w:r>
      <w:r w:rsidR="00CF6998">
        <w:t>:</w:t>
      </w:r>
      <w:r w:rsidR="00CF6998">
        <w:tab/>
      </w:r>
      <w:r>
        <w:t>„</w:t>
      </w:r>
      <w:r w:rsidR="00CF6998">
        <w:t>Plán výuky</w:t>
      </w:r>
      <w:r>
        <w:t>“</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91" w:rsidRDefault="00957A91">
      <w:r>
        <w:separator/>
      </w:r>
    </w:p>
  </w:endnote>
  <w:endnote w:type="continuationSeparator" w:id="0">
    <w:p w:rsidR="00957A91" w:rsidRDefault="0095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B5" w:rsidRDefault="00FB36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1E7768">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FB36B5" w:rsidRPr="00FB36B5">
      <w:rPr>
        <w:i/>
      </w:rPr>
      <w:t>SUA-MN-64/2017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20208">
      <w:rPr>
        <w:rStyle w:val="slostrnky"/>
        <w:noProof/>
      </w:rPr>
      <w:t>2</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FB36B5" w:rsidRPr="00FB36B5">
      <w:rPr>
        <w:i/>
      </w:rPr>
      <w:t>SUA-MN-64/2017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20208">
      <w:rPr>
        <w:rStyle w:val="slostrnky"/>
        <w:noProof/>
      </w:rPr>
      <w:t>1</w:t>
    </w:r>
    <w:r>
      <w:rPr>
        <w:rStyle w:val="slostrnky"/>
      </w:rPr>
      <w:fldChar w:fldCharType="end"/>
    </w:r>
  </w:p>
  <w:p w:rsidR="00390589" w:rsidRDefault="00390589">
    <w:pPr>
      <w:pStyle w:val="Zpat"/>
    </w:pPr>
  </w:p>
  <w:p w:rsidR="00390589" w:rsidRPr="00E85515" w:rsidRDefault="00390589">
    <w:pPr>
      <w:pStyle w:val="Zpat"/>
      <w:rPr>
        <w:i/>
        <w:sz w:val="16"/>
        <w:szCs w:val="16"/>
      </w:rPr>
    </w:pPr>
    <w:r>
      <w:rPr>
        <w:i/>
        <w:sz w:val="16"/>
        <w:szCs w:val="16"/>
      </w:rPr>
      <w:t>MPSV – 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91" w:rsidRDefault="00957A91">
      <w:r>
        <w:separator/>
      </w:r>
    </w:p>
  </w:footnote>
  <w:footnote w:type="continuationSeparator" w:id="0">
    <w:p w:rsidR="00957A91" w:rsidRDefault="00957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B5" w:rsidRDefault="00FB36B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B5" w:rsidRDefault="00FB36B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Default="00FB36B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6E3C3EB6"/>
    <w:multiLevelType w:val="hybridMultilevel"/>
    <w:tmpl w:val="1BC25430"/>
    <w:lvl w:ilvl="0" w:tplc="0A9A267C">
      <w:start w:val="1"/>
      <w:numFmt w:val="lowerLetter"/>
      <w:lvlText w:val="%1)"/>
      <w:lvlJc w:val="left"/>
      <w:pPr>
        <w:tabs>
          <w:tab w:val="num" w:pos="1428"/>
        </w:tabs>
        <w:ind w:left="1428" w:hanging="720"/>
      </w:pPr>
      <w:rPr>
        <w:rFonts w:hint="default"/>
      </w:rPr>
    </w:lvl>
    <w:lvl w:ilvl="1" w:tplc="D684153A">
      <w:start w:val="1"/>
      <w:numFmt w:val="lowerLetter"/>
      <w:lvlText w:val="a%2)"/>
      <w:lvlJc w:val="left"/>
      <w:pPr>
        <w:tabs>
          <w:tab w:val="num" w:pos="1440"/>
        </w:tabs>
        <w:ind w:left="1440" w:hanging="360"/>
      </w:pPr>
      <w:rPr>
        <w:rFonts w:hint="default"/>
      </w:rPr>
    </w:lvl>
    <w:lvl w:ilvl="2" w:tplc="A7E6CCCE" w:tentative="1">
      <w:start w:val="1"/>
      <w:numFmt w:val="lowerRoman"/>
      <w:lvlText w:val="%3."/>
      <w:lvlJc w:val="right"/>
      <w:pPr>
        <w:tabs>
          <w:tab w:val="num" w:pos="2160"/>
        </w:tabs>
        <w:ind w:left="2160" w:hanging="180"/>
      </w:pPr>
    </w:lvl>
    <w:lvl w:ilvl="3" w:tplc="B5E21850" w:tentative="1">
      <w:start w:val="1"/>
      <w:numFmt w:val="decimal"/>
      <w:lvlText w:val="%4."/>
      <w:lvlJc w:val="left"/>
      <w:pPr>
        <w:tabs>
          <w:tab w:val="num" w:pos="2880"/>
        </w:tabs>
        <w:ind w:left="2880" w:hanging="360"/>
      </w:pPr>
    </w:lvl>
    <w:lvl w:ilvl="4" w:tplc="187E0326" w:tentative="1">
      <w:start w:val="1"/>
      <w:numFmt w:val="lowerLetter"/>
      <w:lvlText w:val="%5."/>
      <w:lvlJc w:val="left"/>
      <w:pPr>
        <w:tabs>
          <w:tab w:val="num" w:pos="3600"/>
        </w:tabs>
        <w:ind w:left="3600" w:hanging="360"/>
      </w:pPr>
    </w:lvl>
    <w:lvl w:ilvl="5" w:tplc="37424F9A" w:tentative="1">
      <w:start w:val="1"/>
      <w:numFmt w:val="lowerRoman"/>
      <w:lvlText w:val="%6."/>
      <w:lvlJc w:val="right"/>
      <w:pPr>
        <w:tabs>
          <w:tab w:val="num" w:pos="4320"/>
        </w:tabs>
        <w:ind w:left="4320" w:hanging="180"/>
      </w:pPr>
    </w:lvl>
    <w:lvl w:ilvl="6" w:tplc="4552B568" w:tentative="1">
      <w:start w:val="1"/>
      <w:numFmt w:val="decimal"/>
      <w:lvlText w:val="%7."/>
      <w:lvlJc w:val="left"/>
      <w:pPr>
        <w:tabs>
          <w:tab w:val="num" w:pos="5040"/>
        </w:tabs>
        <w:ind w:left="5040" w:hanging="360"/>
      </w:pPr>
    </w:lvl>
    <w:lvl w:ilvl="7" w:tplc="D38C4404" w:tentative="1">
      <w:start w:val="1"/>
      <w:numFmt w:val="lowerLetter"/>
      <w:lvlText w:val="%8."/>
      <w:lvlJc w:val="left"/>
      <w:pPr>
        <w:tabs>
          <w:tab w:val="num" w:pos="5760"/>
        </w:tabs>
        <w:ind w:left="5760" w:hanging="360"/>
      </w:pPr>
    </w:lvl>
    <w:lvl w:ilvl="8" w:tplc="D93EE12A" w:tentative="1">
      <w:start w:val="1"/>
      <w:numFmt w:val="lowerRoman"/>
      <w:lvlText w:val="%9."/>
      <w:lvlJc w:val="right"/>
      <w:pPr>
        <w:tabs>
          <w:tab w:val="num" w:pos="6480"/>
        </w:tabs>
        <w:ind w:left="6480" w:hanging="180"/>
      </w:pPr>
    </w:lvl>
  </w:abstractNum>
  <w:abstractNum w:abstractNumId="24">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D7B9F"/>
    <w:rsid w:val="000E3214"/>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7653"/>
    <w:rsid w:val="00930427"/>
    <w:rsid w:val="00934BB6"/>
    <w:rsid w:val="00936917"/>
    <w:rsid w:val="00945D82"/>
    <w:rsid w:val="009465E5"/>
    <w:rsid w:val="0095669C"/>
    <w:rsid w:val="00957A91"/>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C1612"/>
    <w:rsid w:val="00CE056C"/>
    <w:rsid w:val="00CF10FF"/>
    <w:rsid w:val="00CF18D6"/>
    <w:rsid w:val="00CF6998"/>
    <w:rsid w:val="00D0197F"/>
    <w:rsid w:val="00D02F3B"/>
    <w:rsid w:val="00D20208"/>
    <w:rsid w:val="00D34DC0"/>
    <w:rsid w:val="00D3515E"/>
    <w:rsid w:val="00D475D0"/>
    <w:rsid w:val="00D5092D"/>
    <w:rsid w:val="00D63C27"/>
    <w:rsid w:val="00D7140C"/>
    <w:rsid w:val="00DA264F"/>
    <w:rsid w:val="00DA6489"/>
    <w:rsid w:val="00DA6D87"/>
    <w:rsid w:val="00DB79C3"/>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7747F"/>
    <w:rsid w:val="00F816D7"/>
    <w:rsid w:val="00F828A4"/>
    <w:rsid w:val="00F96B21"/>
    <w:rsid w:val="00FB36B5"/>
    <w:rsid w:val="00FB79AB"/>
    <w:rsid w:val="00FD2CDB"/>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F7747F"/>
    <w:rPr>
      <w:rFonts w:ascii="Tahoma" w:hAnsi="Tahoma" w:cs="Tahoma"/>
      <w:sz w:val="16"/>
      <w:szCs w:val="16"/>
    </w:rPr>
  </w:style>
  <w:style w:type="character" w:customStyle="1" w:styleId="TextbublinyChar">
    <w:name w:val="Text bubliny Char"/>
    <w:basedOn w:val="Standardnpsmoodstavce"/>
    <w:link w:val="Textbubliny"/>
    <w:rsid w:val="00F77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F7747F"/>
    <w:rPr>
      <w:rFonts w:ascii="Tahoma" w:hAnsi="Tahoma" w:cs="Tahoma"/>
      <w:sz w:val="16"/>
      <w:szCs w:val="16"/>
    </w:rPr>
  </w:style>
  <w:style w:type="character" w:customStyle="1" w:styleId="TextbublinyChar">
    <w:name w:val="Text bubliny Char"/>
    <w:basedOn w:val="Standardnpsmoodstavce"/>
    <w:link w:val="Textbubliny"/>
    <w:rsid w:val="00F77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2078</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Ištvánková Šárka Ing. (UPM-JEA)</dc:creator>
  <cp:lastModifiedBy>Krňávková Jarmila (SU)</cp:lastModifiedBy>
  <cp:revision>3</cp:revision>
  <cp:lastPrinted>2017-11-21T10:44:00Z</cp:lastPrinted>
  <dcterms:created xsi:type="dcterms:W3CDTF">2017-11-23T11:19:00Z</dcterms:created>
  <dcterms:modified xsi:type="dcterms:W3CDTF">2017-11-23T11:50:00Z</dcterms:modified>
</cp:coreProperties>
</file>