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45" w:rsidRDefault="00F25E8D">
      <w:pPr>
        <w:pStyle w:val="Nadpis10"/>
        <w:keepNext/>
        <w:keepLines/>
        <w:shd w:val="clear" w:color="auto" w:fill="auto"/>
        <w:spacing w:after="144" w:line="360" w:lineRule="exact"/>
        <w:ind w:right="40"/>
      </w:pPr>
      <w:bookmarkStart w:id="0" w:name="bookmark0"/>
      <w:bookmarkStart w:id="1" w:name="_GoBack"/>
      <w:bookmarkEnd w:id="1"/>
      <w:r>
        <w:t>Dodatek č. 1</w:t>
      </w:r>
      <w:bookmarkEnd w:id="0"/>
    </w:p>
    <w:p w:rsidR="006B6E45" w:rsidRDefault="00F25E8D">
      <w:pPr>
        <w:pStyle w:val="Nadpis40"/>
        <w:keepNext/>
        <w:keepLines/>
        <w:shd w:val="clear" w:color="auto" w:fill="auto"/>
        <w:spacing w:before="0" w:after="382" w:line="240" w:lineRule="exact"/>
        <w:ind w:right="40"/>
      </w:pPr>
      <w:bookmarkStart w:id="2" w:name="bookmark1"/>
      <w:r>
        <w:t>ke kupní smlouvě</w:t>
      </w:r>
      <w:bookmarkEnd w:id="2"/>
    </w:p>
    <w:p w:rsidR="006B6E45" w:rsidRDefault="00F25E8D">
      <w:pPr>
        <w:pStyle w:val="Nadpis40"/>
        <w:keepNext/>
        <w:keepLines/>
        <w:shd w:val="clear" w:color="auto" w:fill="auto"/>
        <w:spacing w:before="0" w:after="288" w:line="240" w:lineRule="exact"/>
        <w:ind w:right="40"/>
      </w:pPr>
      <w:bookmarkStart w:id="3" w:name="bookmark2"/>
      <w:r>
        <w:t>Článek 1</w:t>
      </w:r>
      <w:bookmarkEnd w:id="3"/>
    </w:p>
    <w:p w:rsidR="006B6E45" w:rsidRDefault="00F25E8D">
      <w:pPr>
        <w:pStyle w:val="Zkladntext20"/>
        <w:shd w:val="clear" w:color="auto" w:fill="auto"/>
        <w:spacing w:before="0" w:after="0" w:line="240" w:lineRule="exact"/>
        <w:ind w:firstLine="0"/>
      </w:pPr>
      <w:r>
        <w:t>Kupující:</w:t>
      </w:r>
    </w:p>
    <w:p w:rsidR="006B6E45" w:rsidRDefault="00F25E8D">
      <w:pPr>
        <w:pStyle w:val="Zkladntext30"/>
        <w:shd w:val="clear" w:color="auto" w:fill="auto"/>
        <w:spacing w:before="0" w:after="0" w:line="240" w:lineRule="exact"/>
      </w:pPr>
      <w:r>
        <w:t>Krajská správa a údržba silnic Vysočiny, příspěvková organizace</w:t>
      </w:r>
    </w:p>
    <w:p w:rsidR="006B6E45" w:rsidRDefault="00F25E8D">
      <w:pPr>
        <w:pStyle w:val="Zkladntext20"/>
        <w:shd w:val="clear" w:color="auto" w:fill="auto"/>
        <w:spacing w:before="0" w:after="0" w:line="288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13360" simplePos="0" relativeHeight="37748710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-42545</wp:posOffset>
                </wp:positionV>
                <wp:extent cx="1182370" cy="2011680"/>
                <wp:effectExtent l="0" t="2540" r="1270" b="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pStyle w:val="Zkladntext30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kupující)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-3.35pt;width:93.1pt;height:158.4pt;z-index:-125829376;visibility:visible;mso-wrap-style:square;mso-width-percent:0;mso-height-percent:0;mso-wrap-distance-left:5pt;mso-wrap-distance-top:0;mso-wrap-distance-right:1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r3r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gw5ek7lYDXfQd+eoBtcLWpqu5OFN8V4mJTE76nKylFX1NSAj3f3HSfXR1x&#10;lAHZ9Z9ECWHIQQsLNFSyNbWDaiBABx6P59YYKoUJ6UfB9QKOCjiDUvnzyDbPJcl0vZNKf6CiRcZI&#10;sYTeW3hyvFPa0CHJ5GKicZGzprH9b/iLDXAcdyA4XDVnhoZt51PsxdtoG4VOGMy3TuhlmbPKN6Ez&#10;z/3FLLvONpvM/2Xi+mFSs7Kk3ISZpOWHf9a6k8hHUZzFpUTDSgNnKCm5320aiY4EpJ3bzxYdTi5u&#10;7ksatgiQy6uU/CD01kHs5PNo4YR5OHPihRc5nh+v47kXxmGWv0zpjnH67ymhPsXxLJiNarqQfpWb&#10;Z7+3uZGkZRqGR8PaFEdnJ5IYDW55aVurCWtG+1kpDP1LKaDdU6OtYo1IR7nqYTcAipHxTpSPoF0p&#10;QFmgQph4YNRC/sSoh+mRYvXjQCTFqPnIQf/goidDTsZuMggv4GqKNUajudHjSDp0ku1rQJ5e2Are&#10;SM6sei8sTi8LJoJN4jS9zMh5/m+9LjN2+RsAAP//AwBQSwMEFAAGAAgAAAAhAK6tJUTdAAAACQEA&#10;AA8AAABkcnMvZG93bnJldi54bWxMj8FOwzAQRO9I/IO1SFxQ6ziIUEKcCiG4cKNw4baNlyTCXkex&#10;m4R+Pe6JnkarWc28qbaLs2KiMfSeNah1BoK48abnVsPnx+tqAyJEZIPWM2n4pQDb+vKiwtL4md9p&#10;2sVWpBAOJWroYhxKKUPTkcOw9gNx8r796DCmc2ylGXFO4c7KPMsK6bDn1NDhQM8dNT+7g9NQLC/D&#10;zdsD5fOxsRN/HZWKpLS+vlqeHkFEWuL/M5zwEzrUiWnvD2yCsBpWKk2JSYt7ECd/c5eD2Gu4VZkC&#10;WVfyfEH9BwAA//8DAFBLAQItABQABgAIAAAAIQC2gziS/gAAAOEBAAATAAAAAAAAAAAAAAAAAAAA&#10;AABbQ29udGVudF9UeXBlc10ueG1sUEsBAi0AFAAGAAgAAAAhADj9If/WAAAAlAEAAAsAAAAAAAAA&#10;AAAAAAAALwEAAF9yZWxzLy5yZWxzUEsBAi0AFAAGAAgAAAAhAHkbivesAgAAqwUAAA4AAAAAAAAA&#10;AAAAAAAALgIAAGRycy9lMm9Eb2MueG1sUEsBAi0AFAAGAAgAAAAhAK6tJUTdAAAACQEAAA8AAAAA&#10;AAAAAAAAAAAABgUAAGRycy9kb3ducmV2LnhtbFBLBQYAAAAABAAEAPMAAAAQBgAAAAA=&#10;" filled="f" stroked="f">
                <v:textbox style="mso-fit-shape-to-text:t" inset="0,0,0,0">
                  <w:txbxContent>
                    <w:p w:rsidR="006B6E45" w:rsidRDefault="00F25E8D">
                      <w:pPr>
                        <w:pStyle w:val="Zkladntext30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Zkladntext3NetunExact"/>
                        </w:rPr>
                        <w:t xml:space="preserve">se sídlem: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zastoupený: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kupující)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Kosovská 1122/16, 586</w:t>
      </w:r>
      <w:r>
        <w:t xml:space="preserve"> 01 Jihlava</w:t>
      </w:r>
    </w:p>
    <w:p w:rsidR="006B6E45" w:rsidRDefault="00F25E8D">
      <w:pPr>
        <w:pStyle w:val="Zkladntext30"/>
        <w:shd w:val="clear" w:color="auto" w:fill="auto"/>
        <w:spacing w:before="0" w:after="0" w:line="288" w:lineRule="exact"/>
      </w:pPr>
      <w:r>
        <w:t>Ing. Janem Míkou, MBA, ředitelem organizace</w:t>
      </w:r>
    </w:p>
    <w:p w:rsidR="006B6E45" w:rsidRDefault="00F25E8D">
      <w:pPr>
        <w:pStyle w:val="Zkladntext20"/>
        <w:shd w:val="clear" w:color="auto" w:fill="auto"/>
        <w:spacing w:before="0" w:after="0" w:line="288" w:lineRule="exact"/>
        <w:ind w:firstLine="0"/>
      </w:pPr>
      <w:r>
        <w:t>Komerční banka, a.s.</w:t>
      </w:r>
    </w:p>
    <w:p w:rsidR="006B6E45" w:rsidRDefault="00F25E8D">
      <w:pPr>
        <w:pStyle w:val="Zkladntext20"/>
        <w:shd w:val="clear" w:color="auto" w:fill="auto"/>
        <w:spacing w:before="0" w:after="1140" w:line="288" w:lineRule="exact"/>
        <w:ind w:right="3100" w:firstLine="0"/>
      </w:pPr>
      <w:r>
        <w:t xml:space="preserve">18330681/0100 00090450 CZ00090450 567 117 111 567 117 198 </w:t>
      </w:r>
      <w:hyperlink r:id="rId7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6B6E45" w:rsidRDefault="00F25E8D">
      <w:pPr>
        <w:pStyle w:val="Zkladntext30"/>
        <w:shd w:val="clear" w:color="auto" w:fill="auto"/>
        <w:tabs>
          <w:tab w:val="left" w:pos="2079"/>
        </w:tabs>
        <w:spacing w:before="0" w:after="0" w:line="288" w:lineRule="exact"/>
        <w:jc w:val="both"/>
      </w:pPr>
      <w:r>
        <w:rPr>
          <w:rStyle w:val="Zkladntext3Netun"/>
        </w:rPr>
        <w:t>Prodávající:</w:t>
      </w:r>
      <w:r>
        <w:rPr>
          <w:rStyle w:val="Zkladntext3Netun"/>
        </w:rPr>
        <w:tab/>
      </w:r>
      <w:r>
        <w:t>AUTOIMPEX, spol. s r.o.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firstLine="0"/>
        <w:jc w:val="both"/>
      </w:pPr>
      <w:r>
        <w:t>se sídlem:</w:t>
      </w:r>
      <w:r>
        <w:tab/>
        <w:t>Kpt. Jar</w:t>
      </w:r>
      <w:r>
        <w:t>oše 79, 595 01 Velká Bíteš</w:t>
      </w:r>
    </w:p>
    <w:p w:rsidR="006B6E45" w:rsidRDefault="00F25E8D">
      <w:pPr>
        <w:pStyle w:val="Zkladntext30"/>
        <w:shd w:val="clear" w:color="auto" w:fill="auto"/>
        <w:tabs>
          <w:tab w:val="left" w:pos="2079"/>
        </w:tabs>
        <w:spacing w:before="0" w:after="0" w:line="288" w:lineRule="exact"/>
        <w:jc w:val="both"/>
      </w:pPr>
      <w:r>
        <w:t>zastoupený:</w:t>
      </w:r>
      <w:r>
        <w:tab/>
        <w:t>panem Janem Štefkem, jednatelem společnosti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right="1400" w:firstLine="0"/>
      </w:pPr>
      <w:r>
        <w:t>zapsán v obchodním rejstříku vedeném u Krajského soudu v Brně, oddíl C, vložka 3282 Bankovní spojení:</w:t>
      </w:r>
      <w:r>
        <w:tab/>
        <w:t>UniCredit Bank a.s.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firstLine="0"/>
        <w:jc w:val="both"/>
      </w:pPr>
      <w:r>
        <w:t>Číslo účtu:</w:t>
      </w:r>
      <w:r>
        <w:tab/>
        <w:t>2113619722/2700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firstLine="0"/>
        <w:jc w:val="both"/>
      </w:pPr>
      <w:r>
        <w:t>IČO:</w:t>
      </w:r>
      <w:r>
        <w:tab/>
        <w:t>44015500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firstLine="0"/>
        <w:jc w:val="both"/>
      </w:pPr>
      <w:r>
        <w:t>DIČ:</w:t>
      </w:r>
      <w:r>
        <w:tab/>
      </w:r>
      <w:r>
        <w:t>CZ44015500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firstLine="0"/>
        <w:jc w:val="both"/>
      </w:pPr>
      <w:r>
        <w:t>Telefon:</w:t>
      </w:r>
      <w:r>
        <w:tab/>
        <w:t>566 531362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firstLine="0"/>
        <w:jc w:val="both"/>
      </w:pPr>
      <w:r>
        <w:t>Fax:</w:t>
      </w:r>
      <w:r>
        <w:tab/>
        <w:t>566 531883</w:t>
      </w:r>
    </w:p>
    <w:p w:rsidR="006B6E45" w:rsidRDefault="00F25E8D">
      <w:pPr>
        <w:pStyle w:val="Zkladntext20"/>
        <w:shd w:val="clear" w:color="auto" w:fill="auto"/>
        <w:tabs>
          <w:tab w:val="left" w:pos="2079"/>
        </w:tabs>
        <w:spacing w:before="0" w:after="0" w:line="288" w:lineRule="exact"/>
        <w:ind w:firstLine="0"/>
        <w:jc w:val="both"/>
      </w:pPr>
      <w:r>
        <w:t>E-mail:</w:t>
      </w:r>
      <w:r>
        <w:tab/>
      </w:r>
      <w:hyperlink r:id="rId8" w:history="1">
        <w:r>
          <w:rPr>
            <w:rStyle w:val="Hypertextovodkaz"/>
            <w:lang w:val="en-US" w:eastAsia="en-US" w:bidi="en-US"/>
          </w:rPr>
          <w:t>obchod@autoimpex.cz</w:t>
        </w:r>
      </w:hyperlink>
    </w:p>
    <w:p w:rsidR="006B6E45" w:rsidRDefault="00F25E8D">
      <w:pPr>
        <w:pStyle w:val="Zkladntext20"/>
        <w:shd w:val="clear" w:color="auto" w:fill="auto"/>
        <w:spacing w:before="0" w:after="622" w:line="288" w:lineRule="exact"/>
        <w:ind w:firstLine="0"/>
        <w:jc w:val="both"/>
      </w:pPr>
      <w:r>
        <w:t>(dále jen prodávající)</w:t>
      </w:r>
    </w:p>
    <w:p w:rsidR="006B6E45" w:rsidRDefault="00F25E8D">
      <w:pPr>
        <w:pStyle w:val="Nadpis40"/>
        <w:keepNext/>
        <w:keepLines/>
        <w:shd w:val="clear" w:color="auto" w:fill="auto"/>
        <w:spacing w:before="0" w:after="0" w:line="336" w:lineRule="exact"/>
        <w:ind w:right="40"/>
      </w:pPr>
      <w:bookmarkStart w:id="4" w:name="bookmark3"/>
      <w:r>
        <w:t>Článek 2</w:t>
      </w:r>
      <w:bookmarkEnd w:id="4"/>
    </w:p>
    <w:p w:rsidR="006B6E45" w:rsidRDefault="00F25E8D">
      <w:pPr>
        <w:pStyle w:val="Zkladntext20"/>
        <w:shd w:val="clear" w:color="auto" w:fill="auto"/>
        <w:spacing w:before="0" w:after="777" w:line="336" w:lineRule="exact"/>
        <w:ind w:firstLine="0"/>
        <w:jc w:val="both"/>
      </w:pPr>
      <w:r>
        <w:t xml:space="preserve">Smluvní stany se vzájemně dohodly na opravě stávající kupní smlouvy ze dne 30. 5. 2017, navazující na výběr </w:t>
      </w:r>
      <w:r>
        <w:t xml:space="preserve">nejvhodnější nabídky v rámci veřejné zakázky s názvem „Dodávka nákladní kontejnerové techniky na údržbu komunikací Kraje Vysočina" zadávané v otevřeném řízení dle § 3 písni, b) a § 56 a násl. zákona č. 134/2016 Sb., o zadávání veřejných zakázek, v platném </w:t>
      </w:r>
      <w:r>
        <w:t>znění (dále smlouva). Oprava smlouvy, spočívá v upřesnění záruky za jakost dodaného zboží v souladu s nabídkou prodávajícího v předchozím zadávacím řízení tak, jak je ujednáno dále.</w:t>
      </w:r>
    </w:p>
    <w:p w:rsidR="006B6E45" w:rsidRDefault="00F25E8D">
      <w:pPr>
        <w:pStyle w:val="Zkladntext40"/>
        <w:shd w:val="clear" w:color="auto" w:fill="auto"/>
        <w:spacing w:before="0" w:line="190" w:lineRule="exact"/>
        <w:ind w:right="40"/>
      </w:pPr>
      <w:r>
        <w:t>Stránka 1 z 2</w:t>
      </w:r>
      <w:r>
        <w:br w:type="page"/>
      </w:r>
    </w:p>
    <w:p w:rsidR="006B6E45" w:rsidRDefault="00F25E8D">
      <w:pPr>
        <w:pStyle w:val="Nadpis40"/>
        <w:keepNext/>
        <w:keepLines/>
        <w:shd w:val="clear" w:color="auto" w:fill="auto"/>
        <w:spacing w:before="0" w:after="53" w:line="240" w:lineRule="exact"/>
      </w:pPr>
      <w:bookmarkStart w:id="5" w:name="bookmark4"/>
      <w:r>
        <w:lastRenderedPageBreak/>
        <w:t>Článek 3</w:t>
      </w:r>
      <w:bookmarkEnd w:id="5"/>
    </w:p>
    <w:p w:rsidR="006B6E45" w:rsidRDefault="00F25E8D">
      <w:pPr>
        <w:pStyle w:val="Zkladntext20"/>
        <w:shd w:val="clear" w:color="auto" w:fill="auto"/>
        <w:spacing w:before="0" w:after="120" w:line="240" w:lineRule="exact"/>
        <w:ind w:left="740"/>
        <w:jc w:val="both"/>
      </w:pPr>
      <w:r>
        <w:t xml:space="preserve">Ujednání o záruce dle </w:t>
      </w:r>
      <w:r>
        <w:rPr>
          <w:rStyle w:val="Zkladntext2Tun"/>
        </w:rPr>
        <w:t xml:space="preserve">článku 7 </w:t>
      </w:r>
      <w:r>
        <w:t xml:space="preserve">stávající smlouvy se mění a původní ujednání v odstavci </w:t>
      </w:r>
      <w:r>
        <w:rPr>
          <w:rStyle w:val="Zkladntext2Tun"/>
        </w:rPr>
        <w:t>7.1.</w:t>
      </w:r>
    </w:p>
    <w:p w:rsidR="006B6E45" w:rsidRDefault="00F25E8D">
      <w:pPr>
        <w:pStyle w:val="Zkladntext50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178"/>
        <w:ind w:left="740"/>
      </w:pPr>
      <w:r>
        <w:t xml:space="preserve">Prodávající poskytuje na dodávané zboží záruku na jakost v délce </w:t>
      </w:r>
      <w:r>
        <w:rPr>
          <w:rStyle w:val="Zkladntext5Tun"/>
        </w:rPr>
        <w:t xml:space="preserve">24 měsíců, </w:t>
      </w:r>
      <w:r>
        <w:t>když současně záruka na prorezavění dodaného zboží činí 96 měsíců. V dalším se pro úpravu práv kupujícího a odpovědnost</w:t>
      </w:r>
      <w:r>
        <w:t>i prodávajícího ze záruky či z vadného plnění prodávajícího užijí příslušná ustanovení občanského zákoníku.</w:t>
      </w:r>
    </w:p>
    <w:p w:rsidR="006B6E45" w:rsidRDefault="00F25E8D">
      <w:pPr>
        <w:pStyle w:val="Zkladntext20"/>
        <w:shd w:val="clear" w:color="auto" w:fill="auto"/>
        <w:spacing w:before="0" w:after="0" w:line="240" w:lineRule="exact"/>
        <w:ind w:left="740"/>
        <w:jc w:val="both"/>
      </w:pPr>
      <w:r>
        <w:t>se nahrazuje novým ujednáním, které zní:</w:t>
      </w:r>
    </w:p>
    <w:p w:rsidR="006B6E45" w:rsidRDefault="00F25E8D">
      <w:pPr>
        <w:pStyle w:val="Zkladntext50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178"/>
        <w:ind w:left="740"/>
      </w:pPr>
      <w:r>
        <w:t xml:space="preserve">Prodávající poskytuje </w:t>
      </w:r>
      <w:r>
        <w:rPr>
          <w:rStyle w:val="Zkladntext5Tun"/>
        </w:rPr>
        <w:t>na automobilové podvozky 4x2 kategorie N2 a nosiče kontejnerů, které tvoří jeden cele</w:t>
      </w:r>
      <w:r>
        <w:rPr>
          <w:rStyle w:val="Zkladntext5Tun"/>
        </w:rPr>
        <w:t xml:space="preserve">k záruku na jakost v délce 36 měsíců, na další dodávané zboží v délce 24 měsíců, </w:t>
      </w:r>
      <w:r>
        <w:t>když současně záruka na prorezavění dodaného zboží činí 96 měsíců. V dalším se pro úpravu práv kupujícího a odpovědnosti prodávajícího ze záruky či z vadného plnění prodávajíc</w:t>
      </w:r>
      <w:r>
        <w:t>ího užijí příslušná ustanovení občanského zákoníku.</w:t>
      </w:r>
    </w:p>
    <w:p w:rsidR="006B6E45" w:rsidRDefault="00F25E8D">
      <w:pPr>
        <w:pStyle w:val="Zkladntext20"/>
        <w:shd w:val="clear" w:color="auto" w:fill="auto"/>
        <w:spacing w:before="0" w:after="437" w:line="240" w:lineRule="exact"/>
        <w:ind w:left="740"/>
        <w:jc w:val="both"/>
      </w:pPr>
      <w:r>
        <w:t>Ostatní ustanovení shora citované smlouvy se nemění a zůstávají v platnosti.</w:t>
      </w:r>
    </w:p>
    <w:p w:rsidR="006B6E45" w:rsidRDefault="00F25E8D">
      <w:pPr>
        <w:pStyle w:val="Nadpis40"/>
        <w:keepNext/>
        <w:keepLines/>
        <w:shd w:val="clear" w:color="auto" w:fill="auto"/>
        <w:spacing w:before="0" w:after="11" w:line="240" w:lineRule="exact"/>
      </w:pPr>
      <w:bookmarkStart w:id="6" w:name="bookmark5"/>
      <w:r>
        <w:t>Článek 4</w:t>
      </w:r>
      <w:bookmarkEnd w:id="6"/>
    </w:p>
    <w:p w:rsidR="006B6E45" w:rsidRDefault="00F25E8D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113" w:line="293" w:lineRule="exact"/>
        <w:ind w:left="740"/>
        <w:jc w:val="both"/>
      </w:pPr>
      <w:r>
        <w:t>Obě smluvní strany prohlašují, že si dodatek řádně přečetly a že souhlasí se všemi ujednáními obsaženými v tomto dodat</w:t>
      </w:r>
      <w:r>
        <w:t>ku a na důkaz toho jejich zástupci připojují vlastnoruční podpisy. Současně prohlašují, že tento dodatek nebyl sjednán v tísni ani za jinak jednostranně nevýhodných podmínek.</w:t>
      </w:r>
    </w:p>
    <w:p w:rsidR="006B6E45" w:rsidRDefault="00F25E8D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128" w:line="302" w:lineRule="exact"/>
        <w:ind w:left="740"/>
        <w:jc w:val="both"/>
      </w:pPr>
      <w:r>
        <w:t xml:space="preserve">Tento dodatek je nedílnou součástí stávající smlouvy a je vyhotoven ve 4 </w:t>
      </w:r>
      <w:r>
        <w:t>výtiscích, z nichž po 2 obdrží prodávající i kupující.</w:t>
      </w:r>
    </w:p>
    <w:p w:rsidR="006B6E45" w:rsidRDefault="00F25E8D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120" w:line="293" w:lineRule="exact"/>
        <w:ind w:left="740"/>
        <w:jc w:val="both"/>
      </w:pPr>
      <w:r>
        <w:t>Prodávající výslovně souhlasí se zveřejněním celého textu dodatku včetně podpisů v informačním systému veřejné správy - Registru smluv.</w:t>
      </w:r>
    </w:p>
    <w:p w:rsidR="006B6E45" w:rsidRDefault="00F25E8D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116" w:line="293" w:lineRule="exact"/>
        <w:ind w:left="740"/>
        <w:jc w:val="both"/>
      </w:pPr>
      <w:r>
        <w:t xml:space="preserve">Dodatek nabývá platnosti dnem podpisu oběma smluvními stranami a </w:t>
      </w:r>
      <w:r>
        <w:t>účinnosti dnem uveřejnění v informačním systému veřejné správy - Registru smluv.</w:t>
      </w:r>
    </w:p>
    <w:p w:rsidR="006B6E45" w:rsidRDefault="00F25E8D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98" w:lineRule="exact"/>
        <w:ind w:left="740"/>
        <w:jc w:val="both"/>
        <w:sectPr w:rsidR="006B6E45">
          <w:headerReference w:type="default" r:id="rId9"/>
          <w:pgSz w:w="11900" w:h="16840"/>
          <w:pgMar w:top="1657" w:right="1115" w:bottom="1071" w:left="936" w:header="0" w:footer="3" w:gutter="0"/>
          <w:cols w:space="720"/>
          <w:noEndnote/>
          <w:docGrid w:linePitch="360"/>
        </w:sectPr>
      </w:pPr>
      <w:r>
        <w:t>Účastnící smlouvy se dohodly, že zákonnou povinnost dle § 5 odst. 2 zákona č. 340/2015 Sb., v platném znění (zákon o registru smluv) splní kupující.</w:t>
      </w:r>
    </w:p>
    <w:p w:rsidR="006B6E45" w:rsidRDefault="006B6E45">
      <w:pPr>
        <w:spacing w:line="240" w:lineRule="exact"/>
        <w:rPr>
          <w:sz w:val="19"/>
          <w:szCs w:val="19"/>
        </w:rPr>
      </w:pPr>
    </w:p>
    <w:p w:rsidR="006B6E45" w:rsidRDefault="006B6E45">
      <w:pPr>
        <w:spacing w:before="21" w:after="21" w:line="240" w:lineRule="exact"/>
        <w:rPr>
          <w:sz w:val="19"/>
          <w:szCs w:val="19"/>
        </w:rPr>
      </w:pPr>
    </w:p>
    <w:p w:rsidR="006B6E45" w:rsidRDefault="006B6E45">
      <w:pPr>
        <w:rPr>
          <w:sz w:val="2"/>
          <w:szCs w:val="2"/>
        </w:rPr>
        <w:sectPr w:rsidR="006B6E45">
          <w:type w:val="continuous"/>
          <w:pgSz w:w="11900" w:h="16840"/>
          <w:pgMar w:top="1656" w:right="0" w:bottom="4257" w:left="0" w:header="0" w:footer="3" w:gutter="0"/>
          <w:cols w:space="720"/>
          <w:noEndnote/>
          <w:docGrid w:linePitch="360"/>
        </w:sectPr>
      </w:pPr>
    </w:p>
    <w:p w:rsidR="006B6E45" w:rsidRDefault="00F25E8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420370" simplePos="0" relativeHeight="377487105" behindDoc="1" locked="0" layoutInCell="1" allowOverlap="1">
                <wp:simplePos x="0" y="0"/>
                <wp:positionH relativeFrom="margin">
                  <wp:posOffset>-1717675</wp:posOffset>
                </wp:positionH>
                <wp:positionV relativeFrom="paragraph">
                  <wp:posOffset>1270</wp:posOffset>
                </wp:positionV>
                <wp:extent cx="1292225" cy="683260"/>
                <wp:effectExtent l="635" t="0" r="2540" b="4445"/>
                <wp:wrapSquare wrapText="righ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53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e Velké Bíteši dne: 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5.25pt;margin-top:.1pt;width:101.75pt;height:53.8pt;z-index:-125829375;visibility:visible;mso-wrap-style:square;mso-width-percent:0;mso-height-percent:0;mso-wrap-distance-left:5pt;mso-wrap-distance-top:0;mso-wrap-distance-right:3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0gsA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lGnHTQokc6anQnRhSa6gy9SsHpoQc3PcI2dNkyVf29KL8rxMWqIXxLb6UUQ0NJBdn55qb74uqE&#10;owzIZvgkKghDdlpYoLGWnSkdFAMBOnTp6dgZk0ppQgZJEAQLjEo4i+LLILKtc0k63+6l0h+o6JAx&#10;Miyh8xad7O+VNtmQdHYxwbgoWNva7rf8bAMcpx2IDVfNmcnCNvM58ZJ1vI5DJwyitRN6ee7cFqvQ&#10;iQr/apFf5qtV7v8ycf0wbVhVUW7CzMLywz9r3EHikySO0lKiZZWBMykpud2sWon2BIRd2M/WHE5O&#10;bu55GrYIwOUVJT8IvbsgcYoovnLCIlw4yZUXO56f3CWRFyZhXpxTumec/jslNIDmFtBTS+eU9Ctu&#10;nv3eciNpxzSMjpZ1GY6PTiQ1ElzzyrZWE9ZO9otSmPRPpYB2z422gjUandSqx81oX4ZVsxHzRlRP&#10;oGApQGAgUxh7YDRC/sRogBGSYfVjRyTFqP3I4RWYeTMbcjY2s0F4CVczrDGazJWe5tKul2zbAPL8&#10;zm7hpRTMiviUxeF9wViwXA4jzMydl//W6zRol78BAAD//wMAUEsDBBQABgAIAAAAIQByXUWg3QAA&#10;AAkBAAAPAAAAZHJzL2Rvd25yZXYueG1sTI9BT4QwEIXvJv6HZky8GLaFRFhZysYYvXhz9eKtS2eB&#10;SKeEdgH31zue9Dh5X958r9qvbhAzTqH3pCHdKBBIjbc9tRo+3l+SLYgQDVkzeEIN3xhgX19fVaa0&#10;fqE3nA+xFVxCoTQauhjHUsrQdOhM2PgRibOTn5yJfE6ttJNZuNwNMlMql870xB86M+JTh83X4ew0&#10;5OvzePf6gNlyaYaZPi9pGjHV+vZmfdyBiLjGPxh+9VkdanY6+jPZIAYNSVaoe2Y1ZCA4T/KCtx0Z&#10;VMUWZF3J/wvqHwAAAP//AwBQSwECLQAUAAYACAAAACEAtoM4kv4AAADhAQAAEwAAAAAAAAAAAAAA&#10;AAAAAAAAW0NvbnRlbnRfVHlwZXNdLnhtbFBLAQItABQABgAIAAAAIQA4/SH/1gAAAJQBAAALAAAA&#10;AAAAAAAAAAAAAC8BAABfcmVscy8ucmVsc1BLAQItABQABgAIAAAAIQDg030gsAIAALAFAAAOAAAA&#10;AAAAAAAAAAAAAC4CAABkcnMvZTJvRG9jLnhtbFBLAQItABQABgAIAAAAIQByXUWg3QAAAAkBAAAP&#10;AAAAAAAAAAAAAAAAAAoFAABkcnMvZG93bnJldi54bWxQSwUGAAAAAAQABADzAAAAFAYAAAAA&#10;" filled="f" stroked="f">
                <v:textbox style="mso-fit-shape-to-text:t" inset="0,0,0,0">
                  <w:txbxContent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53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e Velké Bíteši dne: Prodávající: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6B6E45" w:rsidRDefault="00F25E8D">
      <w:pPr>
        <w:pStyle w:val="Nadpis20"/>
        <w:keepNext/>
        <w:keepLines/>
        <w:shd w:val="clear" w:color="auto" w:fill="auto"/>
        <w:spacing w:line="300" w:lineRule="exact"/>
      </w:pPr>
      <w:bookmarkStart w:id="7" w:name="bookmark6"/>
      <w:r>
        <w:t>2</w:t>
      </w:r>
      <w:r>
        <w:rPr>
          <w:rStyle w:val="Nadpis2Calibri5ptMtko100"/>
        </w:rPr>
        <w:t xml:space="preserve"> </w:t>
      </w:r>
      <w:r>
        <w:t>2</w:t>
      </w:r>
      <w:r>
        <w:rPr>
          <w:rStyle w:val="Nadpis2Calibri5ptMtko100"/>
        </w:rPr>
        <w:t xml:space="preserve"> -</w:t>
      </w:r>
      <w:r>
        <w:t>11</w:t>
      </w:r>
      <w:r>
        <w:rPr>
          <w:rStyle w:val="Nadpis2Calibri5ptMtko100"/>
        </w:rPr>
        <w:t xml:space="preserve">- </w:t>
      </w:r>
      <w:r>
        <w:t>2017</w:t>
      </w:r>
      <w:bookmarkEnd w:id="7"/>
    </w:p>
    <w:p w:rsidR="006B6E45" w:rsidRDefault="00F25E8D">
      <w:pPr>
        <w:pStyle w:val="Zkladntext20"/>
        <w:shd w:val="clear" w:color="auto" w:fill="auto"/>
        <w:spacing w:before="0" w:after="0" w:line="538" w:lineRule="exact"/>
        <w:ind w:firstLine="0"/>
        <w:jc w:val="both"/>
      </w:pPr>
      <w:r>
        <w:br w:type="column"/>
      </w:r>
      <w:r>
        <w:t>V Jihlavě dne: Kupující:</w:t>
      </w:r>
    </w:p>
    <w:p w:rsidR="006B6E45" w:rsidRDefault="00F25E8D">
      <w:pPr>
        <w:pStyle w:val="Nadpis30"/>
        <w:keepNext/>
        <w:keepLines/>
        <w:shd w:val="clear" w:color="auto" w:fill="auto"/>
        <w:spacing w:line="260" w:lineRule="exact"/>
        <w:sectPr w:rsidR="006B6E45">
          <w:type w:val="continuous"/>
          <w:pgSz w:w="11900" w:h="16840"/>
          <w:pgMar w:top="1656" w:right="1497" w:bottom="4257" w:left="3636" w:header="0" w:footer="3" w:gutter="0"/>
          <w:cols w:num="3" w:space="720" w:equalWidth="0">
            <w:col w:w="1594" w:space="1373"/>
            <w:col w:w="1594" w:space="614"/>
            <w:col w:w="1594"/>
          </w:cols>
          <w:noEndnote/>
          <w:docGrid w:linePitch="360"/>
        </w:sectPr>
      </w:pPr>
      <w:r>
        <w:br w:type="column"/>
      </w:r>
      <w:bookmarkStart w:id="8" w:name="bookmark7"/>
      <w:r>
        <w:t>2 2 -ji- 2017</w:t>
      </w:r>
      <w:bookmarkEnd w:id="8"/>
    </w:p>
    <w:p w:rsidR="006B6E45" w:rsidRDefault="006B6E45">
      <w:pPr>
        <w:spacing w:line="207" w:lineRule="exact"/>
        <w:rPr>
          <w:sz w:val="17"/>
          <w:szCs w:val="17"/>
        </w:rPr>
      </w:pPr>
    </w:p>
    <w:p w:rsidR="006B6E45" w:rsidRDefault="006B6E45">
      <w:pPr>
        <w:rPr>
          <w:sz w:val="2"/>
          <w:szCs w:val="2"/>
        </w:rPr>
        <w:sectPr w:rsidR="006B6E45">
          <w:type w:val="continuous"/>
          <w:pgSz w:w="11900" w:h="16840"/>
          <w:pgMar w:top="935" w:right="0" w:bottom="935" w:left="0" w:header="0" w:footer="3" w:gutter="0"/>
          <w:cols w:space="720"/>
          <w:noEndnote/>
          <w:docGrid w:linePitch="360"/>
        </w:sectPr>
      </w:pPr>
    </w:p>
    <w:p w:rsidR="006B6E45" w:rsidRDefault="00F25E8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0</wp:posOffset>
                </wp:positionV>
                <wp:extent cx="6010910" cy="1371600"/>
                <wp:effectExtent l="1270" t="190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000750" cy="1219200"/>
                                  <wp:effectExtent l="0" t="0" r="0" b="0"/>
                                  <wp:docPr id="2" name="obrázek 2" descr="C:\Users\dankova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E45" w:rsidRDefault="00F25E8D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35pt;margin-top:0;width:473.3pt;height:10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MpsQ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5qZ6vSdSsDpvgM3PcA2sGwzVd2dKL4rxMWmJnxPV1KKvqakhOh8c9N9dnXE&#10;UQZk138SJTxDDlpYoKGSrSkdFAMBOrD0eGbGhFLAZgTFiX04KuDMv577kWe5c0kyXe+k0h+oaJEx&#10;UiyBegtPjndKm3BIMrmY17jIWdNY+hv+YgMcxx14HK6aMxOGZfMp9uLtYrsInTCItk7oZZmzyjeh&#10;E+X+fJZdZ5tN5v8y7/phUrOypNw8MynLD/+MuZPGR02ctaVEw0oDZ0JScr/bNBIdCSg7t58tOpxc&#10;3NyXYdgiQC6vUvKD0FsHsZNHi7kT5uHMiefewvH8eB1HXhiHWf4ypTvG6b+nhPoUx7NgNqrpEvSr&#10;3Dz7vc2NJC3TMDsa1oJ4z04kMRrc8tJSqwlrRvtZKUz4l1IA3RPRVrFGpKNc9bAbbGsEUyPsRPkI&#10;EpYCBAZihLkHRi3kT4x6mCEpVj8ORFKMmo8c2sAMnMmQk7GbDMILuJpijdFobvQ4mA6dZPsakKdG&#10;W0Gr5MyK2PTUGMWpwWAu2FxOM8wMnuf/1usyaZe/AQAA//8DAFBLAwQUAAYACAAAACEAPjiNatoA&#10;AAAGAQAADwAAAGRycy9kb3ducmV2LnhtbEyPQU+EMBSE7yb+h+aZeDG7pURRkMfGGL14c/XirUuf&#10;QGxfCe0C7q+3nvQ4mcnMN/VudVbMNIXBM4LaZiCIW28G7hDe3543dyBC1Gy09UwI3xRg15yf1boy&#10;fuFXmvexE6mEQ6UR+hjHSsrQ9uR02PqROHmffnI6Jjl10kx6SeXOyjzLCun0wGmh1yM99tR+7Y8O&#10;oVifxquXkvLl1NqZP05KRVKIlxfrwz2ISGv8C8MvfkKHJjEd/JFNEBZhc5uCCOlPMsvrmxLEASFX&#10;RQayqeV//OYHAAD//wMAUEsBAi0AFAAGAAgAAAAhALaDOJL+AAAA4QEAABMAAAAAAAAAAAAAAAAA&#10;AAAAAFtDb250ZW50X1R5cGVzXS54bWxQSwECLQAUAAYACAAAACEAOP0h/9YAAACUAQAACwAAAAAA&#10;AAAAAAAAAAAvAQAAX3JlbHMvLnJlbHNQSwECLQAUAAYACAAAACEAOIBjKbECAACxBQAADgAAAAAA&#10;AAAAAAAAAAAuAgAAZHJzL2Uyb0RvYy54bWxQSwECLQAUAAYACAAAACEAPjiNatoAAAAGAQAADwAA&#10;AAAAAAAAAAAAAAALBQAAZHJzL2Rvd25yZXYueG1sUEsFBgAAAAAEAAQA8wAAABIGAAAAAA==&#10;" filled="f" stroked="f">
                <v:textbox style="mso-fit-shape-to-text:t" inset="0,0,0,0">
                  <w:txbxContent>
                    <w:p w:rsidR="006B6E45" w:rsidRDefault="00F25E8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000750" cy="1219200"/>
                            <wp:effectExtent l="0" t="0" r="0" b="0"/>
                            <wp:docPr id="2" name="obrázek 2" descr="C:\Users\dankova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E45" w:rsidRDefault="00F25E8D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Jednatel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3698875</wp:posOffset>
                </wp:positionH>
                <wp:positionV relativeFrom="paragraph">
                  <wp:posOffset>1377950</wp:posOffset>
                </wp:positionV>
                <wp:extent cx="2724785" cy="266700"/>
                <wp:effectExtent l="0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Ředitel organizace^ </w:t>
                            </w:r>
                            <w:r>
                              <w:rPr>
                                <w:rStyle w:val="Zkladntext2TunKurzvaExact"/>
                              </w:rPr>
                              <w:t>[sHnkVyZči™'****</w:t>
                            </w:r>
                          </w:p>
                          <w:p w:rsidR="006B6E45" w:rsidRDefault="00F25E8D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  <w:ind w:left="2280"/>
                            </w:pPr>
                            <w:r>
                              <w:t>příspěvková r-"--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91.25pt;margin-top:108.5pt;width:214.55pt;height:2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kpsgIAALAFAAAOAAAAZHJzL2Uyb0RvYy54bWysVMlu2zAQvRfoPxC8K1oia0PkILGsokC6&#10;AEk/gJYoi6hEqiRtOQ367x1Slp3lUrTVgRiRw8eZeW/m6vrQd2hPpWKC59i/8DCivBI149scf3so&#10;nQQjpQmvSSc4zfEjVfh6+f7d1ThkNBCt6GoqEYBwlY1Djluth8x1VdXSnqgLMVAOh42QPdHwK7du&#10;LckI6H3nBp4XuaOQ9SBFRZWC3WI6xEuL3zS00l+aRlGNuhxDbNqu0q4bs7rLK5JtJRlaVh3DIH8R&#10;RU8Yh0dPUAXRBO0kewPVs0oKJRp9UYneFU3DKmpzgGx871U29y0ZqM0FiqOGU5nU/4OtPu+/SsTq&#10;HMcYcdIDRQ/0oNGtOKDYVGccVAZO9wO46QNsA8s2UzXcieq7QlysWsK39EZKMbaU1BCdb266z65O&#10;OMqAbMZPooZnyE4LC3RoZG9KB8VAgA4sPZ6YMaFUsBnEQRgnC4wqOAuiKPYsdS7J5tuDVPoDFT0y&#10;Ro4lMG/Ryf5OaRMNyWYX8xgXJes6y37HX2yA47QDb8NVc2aisGQ+pV66TtZJ6IRBtHZCryicm3IV&#10;OlHpx4vislitCv+XedcPs5bVNeXmmVlYfvhnxB0lPkniJC0lOlYbOBOSktvNqpNoT0DYpf1szeHk&#10;7Oa+DMMWAXJ5lZIfhN5tkDpllMROWIYLJ429xPH89DaNvDANi/JlSneM039PCY05ThfBYhLTOehX&#10;uXn2e5sbyXqmYXR0rM9xcnIimZHgmteWWk1YN9nPSmHCP5cC6J6JtoI1Gp3Uqg+bg+2My7kPNqJ+&#10;BAVLAQIDmcLYA6MV8idGI4yQHKsfOyIpRt1HDl1g5s1syNnYzAbhFVzNscZoMld6mku7QbJtC8hz&#10;n91Ap5TMiti01BTFsb9gLNhcjiPMzJ3n/9brPGiXvwEAAP//AwBQSwMEFAAGAAgAAAAhAMR3TtTf&#10;AAAADAEAAA8AAABkcnMvZG93bnJldi54bWxMj7FOwzAQhnck3sE6JBZEbUdKaNM4FUKwsNGysLnx&#10;NYmwz1HsJqFPjzvBeHef/vv+arc4yyYcQ+9JgVwJYEiNNz21Cj4Pb49rYCFqMtp6QgU/GGBX395U&#10;ujR+pg+c9rFlKYRCqRV0MQ4l56Hp0Omw8gNSup386HRM49hyM+o5hTvLMyEK7nRP6UOnB3zpsPne&#10;n52CYnkdHt43mM2Xxk70dZEyolTq/m553gKLuMQ/GK76SR3q5HT0ZzKBWQX5OssTqiCTT6nUlRBS&#10;FsCOaZVvBPC64v9L1L8AAAD//wMAUEsBAi0AFAAGAAgAAAAhALaDOJL+AAAA4QEAABMAAAAAAAAA&#10;AAAAAAAAAAAAAFtDb250ZW50X1R5cGVzXS54bWxQSwECLQAUAAYACAAAACEAOP0h/9YAAACUAQAA&#10;CwAAAAAAAAAAAAAAAAAvAQAAX3JlbHMvLnJlbHNQSwECLQAUAAYACAAAACEAJtspKbICAACwBQAA&#10;DgAAAAAAAAAAAAAAAAAuAgAAZHJzL2Uyb0RvYy54bWxQSwECLQAUAAYACAAAACEAxHdO1N8AAAAM&#10;AQAADwAAAAAAAAAAAAAAAAAMBQAAZHJzL2Rvd25yZXYueG1sUEsFBgAAAAAEAAQA8wAAABgGAAAA&#10;AA==&#10;" filled="f" stroked="f">
                <v:textbox style="mso-fit-shape-to-text:t" inset="0,0,0,0">
                  <w:txbxContent>
                    <w:p w:rsidR="006B6E45" w:rsidRDefault="00F25E8D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Ředitel organizace^ </w:t>
                      </w:r>
                      <w:r>
                        <w:rPr>
                          <w:rStyle w:val="Zkladntext2TunKurzvaExact"/>
                        </w:rPr>
                        <w:t>[sHnkVyZči™'****</w:t>
                      </w:r>
                    </w:p>
                    <w:p w:rsidR="006B6E45" w:rsidRDefault="00F25E8D">
                      <w:pPr>
                        <w:pStyle w:val="Zkladntext6"/>
                        <w:shd w:val="clear" w:color="auto" w:fill="auto"/>
                        <w:spacing w:line="180" w:lineRule="exact"/>
                        <w:ind w:left="2280"/>
                      </w:pPr>
                      <w:r>
                        <w:t>příspěvková r-"--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437515</wp:posOffset>
                </wp:positionH>
                <wp:positionV relativeFrom="paragraph">
                  <wp:posOffset>1784350</wp:posOffset>
                </wp:positionV>
                <wp:extent cx="213360" cy="101600"/>
                <wp:effectExtent l="0" t="0" r="63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pStyle w:val="Zkladntext7"/>
                              <w:shd w:val="clear" w:color="auto" w:fill="auto"/>
                              <w:spacing w:line="160" w:lineRule="exact"/>
                            </w:pPr>
                            <w:r>
                              <w:t>OR:;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4.45pt;margin-top:140.5pt;width:16.8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QL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yqM/QqBaOHHsz0CNfQZZup6u9F+V0hLlYN4Vt6K6UYGkoqiM43L90XTycc&#10;ZUA2wydRgRuy08ICjbXsTOmgGAjQoUtPx86YUEq4DPzLywg0Jah8z4882zmXpPPjXir9gYoOGSHD&#10;Ehpvwcn+XmkTDElnE+OLi4K1rW1+y88uwHC6Adfw1OhMELaXz4mXrON1HDphEK2d0Mtz57ZYhU5U&#10;+FeL/DJfrXL/l/Hrh2nDqopy42bmlR/+Wd8ODJ8YcWSWEi2rDJwJScntZtVKtCfA68J+tuSgOZm5&#10;52HYIkAur1Lyg9C7CxKniOIrJyzChZNcebHj+cldEnlhEubFeUr3jNN/TwkNGU4WwWLi0inoV7l5&#10;9nubG0k7pmFztKzLcHw0Iqlh4JpXtrWasHaSX5TChH8qBbR7brTlq6HoRFY9bkY7GOE8BhtRPQGB&#10;pQCCARdh64HQCPkTowE2SIbVjx2RFKP2I4chMOtmFuQsbGaB8BKeZlhjNIkrPa2lXS/ZtgHkecxu&#10;YVAKZklsJmqK4jBesBVsLocNZtbOy39rddqzy98AAAD//wMAUEsDBBQABgAIAAAAIQBFom9r3QAA&#10;AAoBAAAPAAAAZHJzL2Rvd25yZXYueG1sTI+xTsQwDIZ3JN4hMhIL4pJW4mhL0xNCsLBxsLDlGtNW&#10;JE7V5NpyT49vgtH2r8/fX+9W78SMUxwCacg2CgRSG+xAnYaP95fbAkRMhqxxgVDDD0bYNZcXtals&#10;WOgN533qBEMoVkZDn9JYSRnbHr2JmzAi8e0rTN4kHqdO2sksDPdO5kptpTcD8YfejPjUY/u9P3oN&#10;2/V5vHktMV9OrZvp85RlCTOtr6/WxwcQCdf0F4azPqtDw06HcCQbhWNGUXJSQ15k3OkcUPkdiANv&#10;ynsFsqnl/wrNLwAAAP//AwBQSwECLQAUAAYACAAAACEAtoM4kv4AAADhAQAAEwAAAAAAAAAAAAAA&#10;AAAAAAAAW0NvbnRlbnRfVHlwZXNdLnhtbFBLAQItABQABgAIAAAAIQA4/SH/1gAAAJQBAAALAAAA&#10;AAAAAAAAAAAAAC8BAABfcmVscy8ucmVsc1BLAQItABQABgAIAAAAIQAciuQLsAIAAK8FAAAOAAAA&#10;AAAAAAAAAAAAAC4CAABkcnMvZTJvRG9jLnhtbFBLAQItABQABgAIAAAAIQBFom9r3QAAAAoBAAAP&#10;AAAAAAAAAAAAAAAAAAoFAABkcnMvZG93bnJldi54bWxQSwUGAAAAAAQABADzAAAAFAYAAAAA&#10;" filled="f" stroked="f">
                <v:textbox style="mso-fit-shape-to-text:t" inset="0,0,0,0">
                  <w:txbxContent>
                    <w:p w:rsidR="006B6E45" w:rsidRDefault="00F25E8D">
                      <w:pPr>
                        <w:pStyle w:val="Zkladntext7"/>
                        <w:shd w:val="clear" w:color="auto" w:fill="auto"/>
                        <w:spacing w:line="160" w:lineRule="exact"/>
                      </w:pPr>
                      <w:r>
                        <w:t>OR:;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2333625</wp:posOffset>
                </wp:positionH>
                <wp:positionV relativeFrom="paragraph">
                  <wp:posOffset>1765935</wp:posOffset>
                </wp:positionV>
                <wp:extent cx="194945" cy="1206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pStyle w:val="Zkladntext8"/>
                              <w:shd w:val="clear" w:color="auto" w:fill="auto"/>
                              <w:spacing w:line="190" w:lineRule="exact"/>
                            </w:pPr>
                            <w: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83.75pt;margin-top:139.05pt;width:15.35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2DrgIAAK8FAAAOAAAAZHJzL2Uyb0RvYy54bWysVNuOmzAQfa/Uf7D8znIpyQa0ZJWEUFXa&#10;XqTdfoADJlg1NrWdwLbqv3dsQrKXl6otD9Zgj8+cmTmem9uh5ehIlWZSZDi8CjCiopQVE/sMf30o&#10;vAVG2hBRES4FzfAj1fh2+fbNTd+lNJKN5BVVCECETvsuw40xXer7umxoS/SV7KiAw1qqlhj4VXu/&#10;UqQH9Jb7URDM/V6qqlOypFrDbj4e4qXDr2tams91ralBPMPAzbhVuXVnV395Q9K9Il3DyhMN8hcs&#10;WsIEBD1D5cQQdFDsFVTLSiW1rM1VKVtf1jUrqcsBsgmDF9ncN6SjLhcoju7OZdL/D7b8dPyiEKsy&#10;PMNIkBZa9EAHg9ZyQImtTt/pFJzuO3AzA2xDl12muruT5TeNhNw0ROzpSinZN5RUwC60N/0nV0cc&#10;bUF2/UdZQRhyMNIBDbVqbemgGAjQoUuP585YKqUNmcRJDAxLOAqjYD5znfNJOl3ulDbvqWyRNTKs&#10;oPEOnBzvtLFkSDq52FhCFoxz13wunm2A47gDoeGqPbMkXC9/JkGyXWwXsRdH860XB3nurYpN7M2L&#10;8HqWv8s3mzz8ZeOGcdqwqqLChpl0FcZ/1reTwkdFnJWlJWeVhbOUtNrvNlyhIwFdF+5zJYeTi5v/&#10;nIYrAuTyIqUwioN1lHjFfHHtxUU885LrYOEFYbJO5gGUPS+ep3THBP33lFCf4WQWzUYtXUi/yC1w&#10;3+vcSNoyA5ODszbDi7MTSa0Ct6JyrTWE8dF+UgpL/1IKaPfUaKdXK9FRrGbYDaeHAWBWyztZPYKA&#10;lQSBgUph6oHRSPUDox4mSIb19wNRFCP+QcAjsONmMtRk7CaDiBKuZthgNJobM46lQ6fYvgHk6Zmt&#10;4KEUzIn4wuL0vGAquFxOE8yOnaf/zusyZ5e/AQAA//8DAFBLAwQUAAYACAAAACEAHkC0V98AAAAL&#10;AQAADwAAAGRycy9kb3ducmV2LnhtbEyPPU/DMBCGdyT+g3VILKh1nIp8EadCCBY2CgubG1+TCPsc&#10;xW4S+usxE4x39+i95633qzVsxskPjiSIbQIMqXV6oE7Cx/vLpgDmgyKtjCOU8I0e9s31Va0q7RZ6&#10;w/kQOhZDyFdKQh/CWHHu2x6t8ls3IsXbyU1WhThOHdeTWmK4NTxNkoxbNVD80KsRn3psvw5nKyFb&#10;n8e71xLT5dKamT4vQgQUUt7erI8PwAKu4Q+GX/2oDk10Orozac+MhF2W30dUQpoXAlgkdmWRAjvG&#10;TZkL4E3N/3dofgAAAP//AwBQSwECLQAUAAYACAAAACEAtoM4kv4AAADhAQAAEwAAAAAAAAAAAAAA&#10;AAAAAAAAW0NvbnRlbnRfVHlwZXNdLnhtbFBLAQItABQABgAIAAAAIQA4/SH/1gAAAJQBAAALAAAA&#10;AAAAAAAAAAAAAC8BAABfcmVscy8ucmVsc1BLAQItABQABgAIAAAAIQBe+F2DrgIAAK8FAAAOAAAA&#10;AAAAAAAAAAAAAC4CAABkcnMvZTJvRG9jLnhtbFBLAQItABQABgAIAAAAIQAeQLRX3wAAAAsBAAAP&#10;AAAAAAAAAAAAAAAAAAgFAABkcnMvZG93bnJldi54bWxQSwUGAAAAAAQABADzAAAAFAYAAAAA&#10;" filled="f" stroked="f">
                <v:textbox style="mso-fit-shape-to-text:t" inset="0,0,0,0">
                  <w:txbxContent>
                    <w:p w:rsidR="006B6E45" w:rsidRDefault="00F25E8D">
                      <w:pPr>
                        <w:pStyle w:val="Zkladntext8"/>
                        <w:shd w:val="clear" w:color="auto" w:fill="auto"/>
                        <w:spacing w:line="190" w:lineRule="exact"/>
                      </w:pPr>
                      <w:r>
                        <w:t>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2839085</wp:posOffset>
                </wp:positionH>
                <wp:positionV relativeFrom="paragraph">
                  <wp:posOffset>1771650</wp:posOffset>
                </wp:positionV>
                <wp:extent cx="798830" cy="120650"/>
                <wp:effectExtent l="0" t="1905" r="4445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Stránka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23.55pt;margin-top:139.5pt;width:62.9pt;height:9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3S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/JteYZepeB134OfHmEf2mxTVf2dKL8rxMW6IXxHb6QUQ0NJBfR8U1j32VXT&#10;EJUqA7IdPokK4pC9FhZorGVnagfVQIAObXo8tcZwKWFzmcTxJZyUcOQHXrSw3FySzpd7qfQHKjpk&#10;jAxL6LwFJ4c7pQ0Zks4uJhYXBWtb2/2Wv9gAx2kHQsNVc2ZI2GY+JV6yiTdx6IRBtHFCL8+dm2Id&#10;OlHhLxf5Zb5e5/4vE9cP04ZVFeUmzCwsP/yzxh0lPkniJC0lWlYZOENJyd123Up0ICDswn625HBy&#10;dnNf0rBFgFxepeQHoXcbJE4RxUsnLMKFkyy92PH85DaJvDAJ8+JlSneM039PCQ0ZThbBYtLSmfSr&#10;3Dz7vc2NpB3TMDpa1mU4PjmR1ChwwyvbWk1YO9nPSmHon0sB7Z4bbfVqJDqJVY/b0b6MyEQ38t2K&#10;6hEELAUIDLQIYw+MRsifGA0wQjKsfuyJpBi1Hzk8AjNvZkPOxnY2CC/haoY1RpO51tNc2veS7RpA&#10;np/ZDTyUglkRn1kcnxeMBZvLcYSZufP833qdB+3qNwAAAP//AwBQSwMEFAAGAAgAAAAhACaUKUTf&#10;AAAACwEAAA8AAABkcnMvZG93bnJldi54bWxMj8FOwzAMhu9IvENkJC5oS1uNdS1NJ4Tgwo3BhVvW&#10;eG1F4lRN1pY9PeYER9uffn9/tV+cFROOofekIF0nIJAab3pqFXy8v6x2IELUZLT1hAq+McC+vr6q&#10;dGn8TG84HWIrOIRCqRV0MQ6llKHp0Omw9gMS305+dDryOLbSjHrmcGdlliRb6XRP/KHTAz512Hwd&#10;zk7Bdnke7l4LzOZLYyf6vKRpxFSp25vl8QFExCX+wfCrz+pQs9PRn8kEYRVsNnnKqIIsL7gUE/d5&#10;VoA48qbYJSDrSv7vUP8AAAD//wMAUEsBAi0AFAAGAAgAAAAhALaDOJL+AAAA4QEAABMAAAAAAAAA&#10;AAAAAAAAAAAAAFtDb250ZW50X1R5cGVzXS54bWxQSwECLQAUAAYACAAAACEAOP0h/9YAAACUAQAA&#10;CwAAAAAAAAAAAAAAAAAvAQAAX3JlbHMvLnJlbHNQSwECLQAUAAYACAAAACEAydbd0rICAACwBQAA&#10;DgAAAAAAAAAAAAAAAAAuAgAAZHJzL2Uyb0RvYy54bWxQSwECLQAUAAYACAAAACEAJpQpRN8AAAAL&#10;AQAADwAAAAAAAAAAAAAAAAAMBQAAZHJzL2Rvd25yZXYueG1sUEsFBgAAAAAEAAQA8wAAABgGAAAA&#10;AA==&#10;" filled="f" stroked="f">
                <v:textbox style="mso-fit-shape-to-text:t" inset="0,0,0,0">
                  <w:txbxContent>
                    <w:p w:rsidR="006B6E45" w:rsidRDefault="00F25E8D">
                      <w:pPr>
                        <w:pStyle w:val="Zkladntext4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Stránka 2 z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5728970</wp:posOffset>
                </wp:positionH>
                <wp:positionV relativeFrom="paragraph">
                  <wp:posOffset>1670050</wp:posOffset>
                </wp:positionV>
                <wp:extent cx="567055" cy="114300"/>
                <wp:effectExtent l="635" t="0" r="3810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E45" w:rsidRDefault="00F25E8D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9Exact0"/>
                              </w:rPr>
                              <w:t>organiz</w:t>
                            </w:r>
                            <w:r>
                              <w:t>a</w:t>
                            </w:r>
                            <w:r>
                              <w:rPr>
                                <w:rStyle w:val="Zkladntext9Exact0"/>
                              </w:rPr>
                              <w:t>ee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51.1pt;margin-top:131.5pt;width:44.65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dQsQIAALAFAAAOAAAAZHJzL2Uyb0RvYy54bWysVG1vmzAQ/j5p/8Hyd4pJIQmopGpDmCZ1&#10;L1K7H+CACdbAZrYT6Kb9951NSZNWk6ZtfEBn+/z4nrvn7up6aBt0YEpzKVIcXBCMmChkycUuxV8e&#10;cm+JkTZUlLSRgqX4kWl8vXr75qrvEjaTtWxKphCACJ30XYprY7rE93VRs5bqC9kxAYeVVC01sFQ7&#10;v1S0B/S28WeEzP1eqrJTsmBaw242HuKVw68qVphPVaWZQU2KITbj/sr9t/bvr65oslO0q3nxFAb9&#10;iyhaygU8eoTKqKFor/grqJYXSmpZmYtCtr6sKl4wxwHYBOQFm/uadsxxgeTo7pgm/f9gi4+Hzwrx&#10;MsWXGAnaQoke2GDQrRxQENj09J1OwOu+Az8zwD6U2VHV3Z0svmok5LqmYsdulJJ9zWgJ4bmb/snV&#10;EUdbkG3/QZbwDt0b6YCGSrU2d5ANBOhQpsdjaWwsBWxG8wWJIowKOAqC8JK40vk0mS53Spt3TLbI&#10;GilWUHkHTg932gANcJ1c7FtC5rxpXPUbcbYBjuMOPA1X7ZkNwhXzR0zizXKzDL1wNt94Icky7yZf&#10;h948DxZRdpmt11nw074bhEnNy5IJ+8wkrCD8s8I9SXyUxFFaWja8tHA2JK1223Wj0IGCsHP32WJB&#10;8Cdu/nkY7hi4vKAUzEJyO4u9fL5ceGEeRl68IEuPBPFtPCdhHGb5OaU7Lti/U0J9iuNoFo1a+i03&#10;4r7X3GjScgOjo+FtipdHJ5pYBW5E6UprKG9G+yQVNvznVEDGpkI7vVqJjmI1w3ZwnbGY2mAry0cQ&#10;sJIgMFApjD0waqm+Y9TDCEmx/ranimHUvBfQBHbeTIaajO1kUFHA1RQbjEZzbca5tO8U39WAPLXZ&#10;DTRKzp2IbUeNUQADu4Cx4Lg8jTA7d07Xzut50K5+AQAA//8DAFBLAwQUAAYACAAAACEADPseVt4A&#10;AAALAQAADwAAAGRycy9kb3ducmV2LnhtbEyPsU7EMAyGdyTeITISC+LSFFFdS9MTQrCwccfClmtM&#10;W5E4VZNryz09ZoLR9qff31/vVu/EjFMcAmlQmwwEUhvsQJ2G98PL7RZETIascYFQwzdG2DWXF7Wp&#10;bFjoDed96gSHUKyMhj6lsZIytj16EzdhROLbZ5i8STxOnbSTWTjcO5lnWSG9GYg/9GbEpx7br/3J&#10;ayjW5/HmtcR8Obdupo+zUgmV1tdX6+MDiIRr+oPhV5/VoWGnYziRjcJpKLM8Z1RDXtxxKSbKUt2D&#10;OPJmqzKQTS3/d2h+AAAA//8DAFBLAQItABQABgAIAAAAIQC2gziS/gAAAOEBAAATAAAAAAAAAAAA&#10;AAAAAAAAAABbQ29udGVudF9UeXBlc10ueG1sUEsBAi0AFAAGAAgAAAAhADj9If/WAAAAlAEAAAsA&#10;AAAAAAAAAAAAAAAALwEAAF9yZWxzLy5yZWxzUEsBAi0AFAAGAAgAAAAhADw6l1CxAgAAsAUAAA4A&#10;AAAAAAAAAAAAAAAALgIAAGRycy9lMm9Eb2MueG1sUEsBAi0AFAAGAAgAAAAhAAz7HlbeAAAACwEA&#10;AA8AAAAAAAAAAAAAAAAACwUAAGRycy9kb3ducmV2LnhtbFBLBQYAAAAABAAEAPMAAAAWBgAAAAA=&#10;" filled="f" stroked="f">
                <v:textbox style="mso-fit-shape-to-text:t" inset="0,0,0,0">
                  <w:txbxContent>
                    <w:p w:rsidR="006B6E45" w:rsidRDefault="00F25E8D">
                      <w:pPr>
                        <w:pStyle w:val="Zkladntext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9Exact0"/>
                        </w:rPr>
                        <w:t>organiz</w:t>
                      </w:r>
                      <w:r>
                        <w:t>a</w:t>
                      </w:r>
                      <w:r>
                        <w:rPr>
                          <w:rStyle w:val="Zkladntext9Exact0"/>
                        </w:rPr>
                        <w:t>ee</w:t>
                      </w:r>
                      <w: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E45" w:rsidRDefault="006B6E45">
      <w:pPr>
        <w:spacing w:line="360" w:lineRule="exact"/>
      </w:pPr>
    </w:p>
    <w:p w:rsidR="006B6E45" w:rsidRDefault="006B6E45">
      <w:pPr>
        <w:spacing w:line="360" w:lineRule="exact"/>
      </w:pPr>
    </w:p>
    <w:p w:rsidR="006B6E45" w:rsidRDefault="006B6E45">
      <w:pPr>
        <w:spacing w:line="360" w:lineRule="exact"/>
      </w:pPr>
    </w:p>
    <w:p w:rsidR="006B6E45" w:rsidRDefault="006B6E45">
      <w:pPr>
        <w:spacing w:line="360" w:lineRule="exact"/>
      </w:pPr>
    </w:p>
    <w:p w:rsidR="006B6E45" w:rsidRDefault="006B6E45">
      <w:pPr>
        <w:spacing w:line="360" w:lineRule="exact"/>
      </w:pPr>
    </w:p>
    <w:p w:rsidR="006B6E45" w:rsidRDefault="006B6E45">
      <w:pPr>
        <w:spacing w:line="360" w:lineRule="exact"/>
      </w:pPr>
    </w:p>
    <w:p w:rsidR="006B6E45" w:rsidRDefault="006B6E45">
      <w:pPr>
        <w:spacing w:line="467" w:lineRule="exact"/>
      </w:pPr>
    </w:p>
    <w:p w:rsidR="006B6E45" w:rsidRDefault="006B6E45">
      <w:pPr>
        <w:rPr>
          <w:sz w:val="2"/>
          <w:szCs w:val="2"/>
        </w:rPr>
      </w:pPr>
    </w:p>
    <w:sectPr w:rsidR="006B6E45">
      <w:type w:val="continuous"/>
      <w:pgSz w:w="11900" w:h="16840"/>
      <w:pgMar w:top="935" w:right="728" w:bottom="935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8D" w:rsidRDefault="00F25E8D">
      <w:r>
        <w:separator/>
      </w:r>
    </w:p>
  </w:endnote>
  <w:endnote w:type="continuationSeparator" w:id="0">
    <w:p w:rsidR="00F25E8D" w:rsidRDefault="00F2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8D" w:rsidRDefault="00F25E8D"/>
  </w:footnote>
  <w:footnote w:type="continuationSeparator" w:id="0">
    <w:p w:rsidR="00F25E8D" w:rsidRDefault="00F25E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45" w:rsidRDefault="00F25E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408940</wp:posOffset>
              </wp:positionV>
              <wp:extent cx="6468110" cy="15494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81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E45" w:rsidRDefault="00F25E8D">
                          <w:pPr>
                            <w:pStyle w:val="ZhlavneboZpat0"/>
                            <w:shd w:val="clear" w:color="auto" w:fill="auto"/>
                            <w:tabs>
                              <w:tab w:val="right" w:pos="101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nákladní kontejnerové techniky na údržbu komunikací Kraje 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  <w:t xml:space="preserve">Číslo smlouvy kupujícího: </w:t>
                          </w:r>
                          <w:r>
                            <w:rPr>
                              <w:rStyle w:val="ZhlavneboZpatTun"/>
                            </w:rPr>
                            <w:t>N-DO-3-2017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0.85pt;margin-top:32.2pt;width:509.3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mHqgIAAKkFAAAOAAAAZHJzL2Uyb0RvYy54bWysVG1vmzAQ/j5p/8HydwpkhAIqqdoQpknd&#10;i9TuBzhggjVjM9sJdNX++86mpGmrSdM2Plhn+/zcPXcPd3E5dhwdqNJMihyHZwFGVFSyZmKX4693&#10;pZdgpA0RNeFS0BzfU40vV2/fXAx9RheylbymCgGI0NnQ57g1ps98X1ct7Yg+kz0VcNlI1REDW7Xz&#10;a0UGQO+4vwiC2B+kqnslK6o1nBbTJV45/KahlfncNJoaxHMMuRm3Krdu7eqvLki2U6RvWfWYBvmL&#10;LDrCBAQ9QhXEELRX7BVUxyoltWzMWSU7XzYNq6jjAGzC4AWb25b01HGB4uj+WCb9/2CrT4cvCrEa&#10;eoeRIB206I6OBl3LEYW2OkOvM3C67cHNjHBsPS1T3d/I6ptGQq5bInb0Sik5tJTUkJ176Z88nXC0&#10;BdkOH2UNYcjeSAc0NqqzgFAMBOjQpftjZ2wqFRzGUZyEIVxVcBcuozRyrfNJNr/ulTbvqeyQNXKs&#10;oPMOnRxutAEe4Dq72GBCloxz130unh2A43QCseGpvbNZuGY+pEG6STZJ5EWLeONFQVF4V+U68uIy&#10;PF8W74r1ugh/2rhhlLWsrqmwYWZhhdGfNe5R4pMkjtLSkrPawtmUtNpt11yhAwFhl+6z3YLkT9z8&#10;52m4a+DyglK4iILrReqVcXLuRWW09NLzIPGCML1O4wBKXZTPKd0wQf+dEhpynC4Xy0lMv+UWuO81&#10;N5J1zMDo4KzLcXJ0IpmV4EbUrrWGMD7ZJ6Ww6T+VAio2N9oJ1mp0UqsZtyOgWBVvZX0P0lUSlAUi&#10;hHkHRivVD4wGmB051t/3RFGM+AcB8reDZjbUbGxng4gKnubYYDSZazMNpH2v2K4F5PkHu4JfpGRO&#10;vU9ZQOp2A/PAkXicXXbgnO6d19OEXf0CAAD//wMAUEsDBBQABgAIAAAAIQCRGMEf3QAAAAoBAAAP&#10;AAAAZHJzL2Rvd25yZXYueG1sTI8xT8MwEIV3JP6DdUgsiDoOVQkhToUQLGwUFjY3PpII+xzFbhL6&#10;67lOdHy6T997V20X78SEY+wDaVCrDARSE2xPrYbPj9fbAkRMhqxxgVDDL0bY1pcXlSltmOkdp11q&#10;BUsolkZDl9JQShmbDr2JqzAg8e07jN4kjmMr7Whmlnsn8yzbSG964obODPjcYfOzO3gNm+VluHl7&#10;wHw+Nm6ir6NSCZXW11fL0yOIhEv6h+E0n6dDzZv24UA2Csc5U/eMsmy9BnECVJ7dgdhrKIoCZF3J&#10;8xfqPwAAAP//AwBQSwECLQAUAAYACAAAACEAtoM4kv4AAADhAQAAEwAAAAAAAAAAAAAAAAAAAAAA&#10;W0NvbnRlbnRfVHlwZXNdLnhtbFBLAQItABQABgAIAAAAIQA4/SH/1gAAAJQBAAALAAAAAAAAAAAA&#10;AAAAAC8BAABfcmVscy8ucmVsc1BLAQItABQABgAIAAAAIQDWhxmHqgIAAKkFAAAOAAAAAAAAAAAA&#10;AAAAAC4CAABkcnMvZTJvRG9jLnhtbFBLAQItABQABgAIAAAAIQCRGMEf3QAAAAoBAAAPAAAAAAAA&#10;AAAAAAAAAAQFAABkcnMvZG93bnJldi54bWxQSwUGAAAAAAQABADzAAAADgYAAAAA&#10;" filled="f" stroked="f">
              <v:textbox style="mso-fit-shape-to-text:t" inset="0,0,0,0">
                <w:txbxContent>
                  <w:p w:rsidR="006B6E45" w:rsidRDefault="00F25E8D">
                    <w:pPr>
                      <w:pStyle w:val="ZhlavneboZpat0"/>
                      <w:shd w:val="clear" w:color="auto" w:fill="auto"/>
                      <w:tabs>
                        <w:tab w:val="right" w:pos="1018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Dodávka nákladní kontejnerové techniky na údržbu komunikací Kraje Vysočina</w:t>
                    </w:r>
                    <w:r>
                      <w:rPr>
                        <w:rStyle w:val="ZhlavneboZpat1"/>
                      </w:rPr>
                      <w:tab/>
                      <w:t xml:space="preserve">Číslo smlouvy kupujícího: </w:t>
                    </w:r>
                    <w:r>
                      <w:rPr>
                        <w:rStyle w:val="ZhlavneboZpatTun"/>
                      </w:rPr>
                      <w:t>N-DO-3-2017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59DE"/>
    <w:multiLevelType w:val="multilevel"/>
    <w:tmpl w:val="9F727434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BD4414"/>
    <w:multiLevelType w:val="multilevel"/>
    <w:tmpl w:val="C8E8FF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B5E85"/>
    <w:multiLevelType w:val="multilevel"/>
    <w:tmpl w:val="D63C7D3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45"/>
    <w:rsid w:val="006B6E45"/>
    <w:rsid w:val="00F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672E251-91DF-4559-9931-B24A2E5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Exact">
    <w:name w:val="Základní text (3) + 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Tun">
    <w:name w:val="Záhlaví nebo Zápatí +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Tun">
    <w:name w:val="Základní text (5) +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Nadpis2Calibri5ptMtko100">
    <w:name w:val="Nadpis #2 + Calibri;5 pt;Měřítko 100%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75"/>
      <w:sz w:val="26"/>
      <w:szCs w:val="2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KurzvaExact">
    <w:name w:val="Základní text (2) + Tučné;Kurzíva Exac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9Exact0">
    <w:name w:val="Základní text (9) Exact"/>
    <w:basedOn w:val="Zkladntext9Exact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ind w:hanging="740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420" w:line="0" w:lineRule="atLeast"/>
      <w:jc w:val="center"/>
      <w:outlineLvl w:val="3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312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w w:val="7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Impact" w:eastAsia="Impact" w:hAnsi="Impact" w:cs="Impact"/>
      <w:spacing w:val="20"/>
      <w:w w:val="75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utoimp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2017-11-22T14:52:00Z</dcterms:created>
  <dcterms:modified xsi:type="dcterms:W3CDTF">2017-11-22T14:53:00Z</dcterms:modified>
</cp:coreProperties>
</file>