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104" w:rsidRPr="004D4531" w:rsidRDefault="00DA5104" w:rsidP="00642F72">
      <w:pPr>
        <w:pStyle w:val="Zkladntext2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642F72" w:rsidRPr="0013342E" w:rsidRDefault="00642F72" w:rsidP="004D4531">
      <w:pPr>
        <w:spacing w:line="276" w:lineRule="auto"/>
        <w:jc w:val="center"/>
        <w:outlineLvl w:val="0"/>
        <w:rPr>
          <w:rFonts w:asciiTheme="minorHAnsi" w:hAnsiTheme="minorHAnsi" w:cstheme="minorHAnsi"/>
          <w:sz w:val="20"/>
          <w:szCs w:val="20"/>
        </w:rPr>
      </w:pPr>
      <w:r w:rsidRPr="004D4531">
        <w:rPr>
          <w:rFonts w:asciiTheme="minorHAnsi" w:hAnsiTheme="minorHAnsi" w:cstheme="minorHAnsi"/>
          <w:b/>
          <w:sz w:val="28"/>
          <w:szCs w:val="28"/>
        </w:rPr>
        <w:t>KUPNÍ SMLOUVA</w:t>
      </w:r>
      <w:r w:rsidR="0013342E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3342E" w:rsidRPr="0013342E">
        <w:rPr>
          <w:rFonts w:asciiTheme="minorHAnsi" w:hAnsiTheme="minorHAnsi" w:cstheme="minorHAnsi"/>
          <w:sz w:val="20"/>
          <w:szCs w:val="20"/>
        </w:rPr>
        <w:t>VÚGTK č. 020/2017</w:t>
      </w:r>
    </w:p>
    <w:p w:rsidR="00642F72" w:rsidRDefault="00642F72" w:rsidP="004D4531">
      <w:pPr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4D4531">
        <w:rPr>
          <w:rFonts w:asciiTheme="minorHAnsi" w:hAnsiTheme="minorHAnsi" w:cstheme="minorHAnsi"/>
          <w:sz w:val="20"/>
          <w:szCs w:val="20"/>
        </w:rPr>
        <w:t>(dále jen „smlouva“)</w:t>
      </w:r>
      <w:r w:rsidR="00A0382C" w:rsidRPr="004D4531">
        <w:rPr>
          <w:rFonts w:asciiTheme="minorHAnsi" w:hAnsiTheme="minorHAnsi" w:cstheme="minorHAnsi"/>
          <w:sz w:val="20"/>
          <w:szCs w:val="20"/>
        </w:rPr>
        <w:t xml:space="preserve"> </w:t>
      </w:r>
    </w:p>
    <w:p w:rsidR="009F3D53" w:rsidRDefault="009F3D53" w:rsidP="009F3D53">
      <w:pPr>
        <w:spacing w:after="60" w:line="276" w:lineRule="auto"/>
        <w:jc w:val="center"/>
        <w:rPr>
          <w:rFonts w:ascii="Verdana" w:hAnsi="Verdana" w:cs="Arial"/>
          <w:i/>
          <w:sz w:val="16"/>
          <w:szCs w:val="16"/>
        </w:rPr>
      </w:pPr>
      <w:r>
        <w:rPr>
          <w:rFonts w:ascii="Verdana" w:hAnsi="Verdana" w:cs="Arial"/>
          <w:i/>
          <w:sz w:val="16"/>
          <w:szCs w:val="16"/>
        </w:rPr>
        <w:t xml:space="preserve">uzavřená ve smyslu § 2079 a </w:t>
      </w:r>
      <w:proofErr w:type="spellStart"/>
      <w:r>
        <w:rPr>
          <w:rFonts w:ascii="Verdana" w:hAnsi="Verdana" w:cs="Arial"/>
          <w:i/>
          <w:sz w:val="16"/>
          <w:szCs w:val="16"/>
        </w:rPr>
        <w:t>násl</w:t>
      </w:r>
      <w:proofErr w:type="spellEnd"/>
      <w:r>
        <w:rPr>
          <w:rFonts w:ascii="Verdana" w:hAnsi="Verdana" w:cs="Arial"/>
          <w:i/>
          <w:sz w:val="16"/>
          <w:szCs w:val="16"/>
        </w:rPr>
        <w:t>. zákona č. 89/2012 Sb., občanský zákoník, ve znění pozdějších předpisů</w:t>
      </w:r>
    </w:p>
    <w:p w:rsidR="009F3D53" w:rsidRPr="004D4531" w:rsidRDefault="009F3D53" w:rsidP="004D4531">
      <w:pPr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</w:p>
    <w:p w:rsidR="00642F72" w:rsidRPr="004D4531" w:rsidRDefault="00642F72" w:rsidP="00DA5104">
      <w:pPr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D4531">
        <w:rPr>
          <w:rFonts w:asciiTheme="minorHAnsi" w:hAnsiTheme="minorHAnsi" w:cstheme="minorHAnsi"/>
          <w:b/>
          <w:sz w:val="22"/>
          <w:szCs w:val="22"/>
        </w:rPr>
        <w:t>I.</w:t>
      </w:r>
      <w:r w:rsidR="00D066C8" w:rsidRPr="004D453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D4531">
        <w:rPr>
          <w:rFonts w:asciiTheme="minorHAnsi" w:hAnsiTheme="minorHAnsi" w:cstheme="minorHAnsi"/>
          <w:b/>
          <w:sz w:val="22"/>
          <w:szCs w:val="22"/>
        </w:rPr>
        <w:t>Smluvní strany</w:t>
      </w:r>
    </w:p>
    <w:p w:rsidR="00642F72" w:rsidRPr="00C75B71" w:rsidRDefault="00642F72" w:rsidP="00642F72">
      <w:pPr>
        <w:pStyle w:val="Odstavec11"/>
        <w:numPr>
          <w:ilvl w:val="0"/>
          <w:numId w:val="0"/>
        </w:numPr>
        <w:tabs>
          <w:tab w:val="left" w:pos="708"/>
        </w:tabs>
        <w:spacing w:before="0" w:after="60" w:line="276" w:lineRule="auto"/>
        <w:ind w:left="709"/>
        <w:rPr>
          <w:rFonts w:asciiTheme="minorHAnsi" w:hAnsiTheme="minorHAnsi" w:cstheme="minorHAnsi"/>
          <w:b/>
          <w:color w:val="000000"/>
          <w:szCs w:val="20"/>
        </w:rPr>
      </w:pPr>
      <w:r w:rsidRPr="004D4531">
        <w:rPr>
          <w:rFonts w:asciiTheme="minorHAnsi" w:hAnsiTheme="minorHAnsi" w:cstheme="minorHAnsi"/>
          <w:b/>
          <w:szCs w:val="20"/>
        </w:rPr>
        <w:t>Kupující</w:t>
      </w:r>
      <w:r w:rsidRPr="00C75B71">
        <w:rPr>
          <w:rFonts w:asciiTheme="minorHAnsi" w:hAnsiTheme="minorHAnsi" w:cstheme="minorHAnsi"/>
          <w:b/>
          <w:szCs w:val="20"/>
        </w:rPr>
        <w:t>:</w:t>
      </w:r>
      <w:r w:rsidR="004D4531" w:rsidRPr="00C75B71">
        <w:rPr>
          <w:rFonts w:asciiTheme="minorHAnsi" w:hAnsiTheme="minorHAnsi" w:cstheme="minorHAnsi"/>
          <w:b/>
          <w:color w:val="000000"/>
          <w:szCs w:val="20"/>
        </w:rPr>
        <w:t xml:space="preserve">        V</w:t>
      </w:r>
      <w:r w:rsidRPr="00C75B71">
        <w:rPr>
          <w:rFonts w:asciiTheme="minorHAnsi" w:hAnsiTheme="minorHAnsi" w:cstheme="minorHAnsi"/>
          <w:b/>
          <w:color w:val="000000"/>
          <w:szCs w:val="20"/>
        </w:rPr>
        <w:t xml:space="preserve">ýzkumný ústav geodetický, topografický a </w:t>
      </w:r>
      <w:proofErr w:type="gramStart"/>
      <w:r w:rsidRPr="00C75B71">
        <w:rPr>
          <w:rFonts w:asciiTheme="minorHAnsi" w:hAnsiTheme="minorHAnsi" w:cstheme="minorHAnsi"/>
          <w:b/>
          <w:color w:val="000000"/>
          <w:szCs w:val="20"/>
        </w:rPr>
        <w:t>kartografický,</w:t>
      </w:r>
      <w:r w:rsidR="004D4531" w:rsidRPr="00C75B71">
        <w:rPr>
          <w:rFonts w:asciiTheme="minorHAnsi" w:hAnsiTheme="minorHAnsi" w:cstheme="minorHAnsi"/>
          <w:b/>
          <w:color w:val="000000"/>
          <w:szCs w:val="20"/>
        </w:rPr>
        <w:t xml:space="preserve"> </w:t>
      </w:r>
      <w:r w:rsidRPr="00C75B71">
        <w:rPr>
          <w:rFonts w:asciiTheme="minorHAnsi" w:hAnsiTheme="minorHAnsi" w:cstheme="minorHAnsi"/>
          <w:b/>
          <w:color w:val="000000"/>
          <w:szCs w:val="20"/>
        </w:rPr>
        <w:t xml:space="preserve"> v.</w:t>
      </w:r>
      <w:proofErr w:type="gramEnd"/>
      <w:r w:rsidRPr="00C75B71">
        <w:rPr>
          <w:rFonts w:asciiTheme="minorHAnsi" w:hAnsiTheme="minorHAnsi" w:cstheme="minorHAnsi"/>
          <w:b/>
          <w:color w:val="000000"/>
          <w:szCs w:val="20"/>
        </w:rPr>
        <w:t xml:space="preserve"> v. i.   (dále jen VÚGTK, v. v. i.)</w:t>
      </w:r>
    </w:p>
    <w:p w:rsidR="00642F72" w:rsidRPr="00C75B71" w:rsidRDefault="00642F72" w:rsidP="00642F72">
      <w:pPr>
        <w:pStyle w:val="Odstavec11"/>
        <w:numPr>
          <w:ilvl w:val="0"/>
          <w:numId w:val="0"/>
        </w:numPr>
        <w:tabs>
          <w:tab w:val="left" w:pos="708"/>
        </w:tabs>
        <w:spacing w:before="0" w:after="60" w:line="276" w:lineRule="auto"/>
        <w:ind w:left="1800"/>
        <w:rPr>
          <w:rFonts w:asciiTheme="minorHAnsi" w:hAnsiTheme="minorHAnsi" w:cstheme="minorHAnsi"/>
          <w:color w:val="000000"/>
          <w:szCs w:val="20"/>
        </w:rPr>
      </w:pPr>
      <w:r w:rsidRPr="00C75B71">
        <w:rPr>
          <w:rFonts w:asciiTheme="minorHAnsi" w:hAnsiTheme="minorHAnsi" w:cstheme="minorHAnsi"/>
          <w:color w:val="000000"/>
          <w:szCs w:val="20"/>
        </w:rPr>
        <w:t>Sídlo:</w:t>
      </w:r>
      <w:r w:rsidRPr="00C75B71">
        <w:rPr>
          <w:rFonts w:asciiTheme="minorHAnsi" w:hAnsiTheme="minorHAnsi" w:cstheme="minorHAnsi"/>
          <w:szCs w:val="20"/>
        </w:rPr>
        <w:t>Ústecká 98, 250 66 Z</w:t>
      </w:r>
      <w:r w:rsidRPr="00C75B71">
        <w:rPr>
          <w:rFonts w:asciiTheme="minorHAnsi" w:hAnsiTheme="minorHAnsi" w:cstheme="minorHAnsi"/>
          <w:color w:val="000000"/>
          <w:szCs w:val="20"/>
        </w:rPr>
        <w:t>diby</w:t>
      </w:r>
    </w:p>
    <w:p w:rsidR="00642F72" w:rsidRPr="00C75B71" w:rsidRDefault="00642F72" w:rsidP="00642F72">
      <w:pPr>
        <w:spacing w:after="60" w:line="276" w:lineRule="auto"/>
        <w:ind w:left="1797"/>
        <w:rPr>
          <w:rFonts w:asciiTheme="minorHAnsi" w:hAnsiTheme="minorHAnsi" w:cstheme="minorHAnsi"/>
          <w:sz w:val="20"/>
          <w:szCs w:val="20"/>
        </w:rPr>
      </w:pPr>
      <w:r w:rsidRPr="00C75B71">
        <w:rPr>
          <w:rFonts w:asciiTheme="minorHAnsi" w:hAnsiTheme="minorHAnsi" w:cstheme="minorHAnsi"/>
          <w:color w:val="000000"/>
          <w:sz w:val="20"/>
          <w:szCs w:val="20"/>
        </w:rPr>
        <w:t>Zastoupený:</w:t>
      </w:r>
      <w:r w:rsidRPr="00C75B71">
        <w:rPr>
          <w:rFonts w:asciiTheme="minorHAnsi" w:hAnsiTheme="minorHAnsi" w:cstheme="minorHAnsi"/>
          <w:color w:val="000000"/>
          <w:sz w:val="20"/>
          <w:szCs w:val="20"/>
        </w:rPr>
        <w:tab/>
        <w:t>Ing. Karel Raděj, CSc</w:t>
      </w:r>
      <w:r w:rsidRPr="00C75B71">
        <w:rPr>
          <w:rFonts w:asciiTheme="minorHAnsi" w:hAnsiTheme="minorHAnsi" w:cstheme="minorHAnsi"/>
          <w:sz w:val="20"/>
          <w:szCs w:val="20"/>
        </w:rPr>
        <w:t>., ředitel</w:t>
      </w:r>
    </w:p>
    <w:p w:rsidR="00642F72" w:rsidRPr="00C75B71" w:rsidRDefault="00642F72" w:rsidP="00642F72">
      <w:pPr>
        <w:pStyle w:val="Odstavec11"/>
        <w:numPr>
          <w:ilvl w:val="0"/>
          <w:numId w:val="0"/>
        </w:numPr>
        <w:tabs>
          <w:tab w:val="left" w:pos="708"/>
        </w:tabs>
        <w:spacing w:before="0" w:after="60" w:line="276" w:lineRule="auto"/>
        <w:ind w:left="1797"/>
        <w:rPr>
          <w:rFonts w:asciiTheme="minorHAnsi" w:hAnsiTheme="minorHAnsi" w:cstheme="minorHAnsi"/>
          <w:szCs w:val="20"/>
        </w:rPr>
      </w:pPr>
      <w:r w:rsidRPr="00C75B71">
        <w:rPr>
          <w:rFonts w:asciiTheme="minorHAnsi" w:hAnsiTheme="minorHAnsi" w:cstheme="minorHAnsi"/>
          <w:szCs w:val="20"/>
        </w:rPr>
        <w:t xml:space="preserve">bank. </w:t>
      </w:r>
      <w:proofErr w:type="gramStart"/>
      <w:r w:rsidRPr="00C75B71">
        <w:rPr>
          <w:rFonts w:asciiTheme="minorHAnsi" w:hAnsiTheme="minorHAnsi" w:cstheme="minorHAnsi"/>
          <w:szCs w:val="20"/>
        </w:rPr>
        <w:t>spojení</w:t>
      </w:r>
      <w:proofErr w:type="gramEnd"/>
      <w:r w:rsidRPr="00C75B71">
        <w:rPr>
          <w:rFonts w:asciiTheme="minorHAnsi" w:hAnsiTheme="minorHAnsi" w:cstheme="minorHAnsi"/>
          <w:szCs w:val="20"/>
        </w:rPr>
        <w:t>:</w:t>
      </w:r>
      <w:r w:rsidR="004D4531" w:rsidRPr="00C75B71">
        <w:rPr>
          <w:rFonts w:asciiTheme="minorHAnsi" w:hAnsiTheme="minorHAnsi" w:cstheme="minorHAnsi"/>
          <w:szCs w:val="20"/>
        </w:rPr>
        <w:t xml:space="preserve"> </w:t>
      </w:r>
      <w:r w:rsidRPr="00C75B71">
        <w:rPr>
          <w:rFonts w:asciiTheme="minorHAnsi" w:hAnsiTheme="minorHAnsi" w:cstheme="minorHAnsi"/>
          <w:szCs w:val="20"/>
        </w:rPr>
        <w:t xml:space="preserve">Komerční banka a.s., Českomoravská 2408/1a, </w:t>
      </w:r>
      <w:proofErr w:type="gramStart"/>
      <w:r w:rsidRPr="00C75B71">
        <w:rPr>
          <w:rFonts w:asciiTheme="minorHAnsi" w:hAnsiTheme="minorHAnsi" w:cstheme="minorHAnsi"/>
          <w:szCs w:val="20"/>
        </w:rPr>
        <w:t>Praha 9-Balabenka</w:t>
      </w:r>
      <w:proofErr w:type="gramEnd"/>
    </w:p>
    <w:p w:rsidR="00642F72" w:rsidRPr="00C75B71" w:rsidRDefault="00642F72" w:rsidP="00642F72">
      <w:pPr>
        <w:pStyle w:val="Odstavec11"/>
        <w:numPr>
          <w:ilvl w:val="0"/>
          <w:numId w:val="0"/>
        </w:numPr>
        <w:tabs>
          <w:tab w:val="left" w:pos="708"/>
        </w:tabs>
        <w:spacing w:before="0" w:after="60" w:line="276" w:lineRule="auto"/>
        <w:ind w:left="1800"/>
        <w:rPr>
          <w:rFonts w:asciiTheme="minorHAnsi" w:hAnsiTheme="minorHAnsi" w:cstheme="minorHAnsi"/>
          <w:szCs w:val="20"/>
        </w:rPr>
      </w:pPr>
      <w:r w:rsidRPr="00C75B71">
        <w:rPr>
          <w:rFonts w:asciiTheme="minorHAnsi" w:hAnsiTheme="minorHAnsi" w:cstheme="minorHAnsi"/>
          <w:szCs w:val="20"/>
        </w:rPr>
        <w:t>číslo účtu:</w:t>
      </w:r>
      <w:r w:rsidR="004D4531" w:rsidRPr="00C75B71">
        <w:rPr>
          <w:rFonts w:asciiTheme="minorHAnsi" w:hAnsiTheme="minorHAnsi" w:cstheme="minorHAnsi"/>
          <w:szCs w:val="20"/>
        </w:rPr>
        <w:t xml:space="preserve">  </w:t>
      </w:r>
      <w:r w:rsidR="004F349C" w:rsidRPr="00C75B71">
        <w:rPr>
          <w:rFonts w:asciiTheme="minorHAnsi" w:hAnsiTheme="minorHAnsi" w:cstheme="minorHAnsi"/>
          <w:szCs w:val="20"/>
        </w:rPr>
        <w:t>4135201</w:t>
      </w:r>
      <w:r w:rsidRPr="00C75B71">
        <w:rPr>
          <w:rFonts w:asciiTheme="minorHAnsi" w:hAnsiTheme="minorHAnsi" w:cstheme="minorHAnsi"/>
          <w:szCs w:val="20"/>
        </w:rPr>
        <w:t>/0100</w:t>
      </w:r>
      <w:r w:rsidRPr="00C75B71">
        <w:rPr>
          <w:rFonts w:asciiTheme="minorHAnsi" w:hAnsiTheme="minorHAnsi" w:cstheme="minorHAnsi"/>
          <w:szCs w:val="20"/>
        </w:rPr>
        <w:tab/>
        <w:t xml:space="preserve"> </w:t>
      </w:r>
    </w:p>
    <w:p w:rsidR="00642F72" w:rsidRPr="00C75B71" w:rsidRDefault="00642F72" w:rsidP="00642F72">
      <w:pPr>
        <w:spacing w:after="60" w:line="276" w:lineRule="auto"/>
        <w:ind w:left="1800" w:hanging="384"/>
        <w:rPr>
          <w:rFonts w:asciiTheme="minorHAnsi" w:hAnsiTheme="minorHAnsi" w:cstheme="minorHAnsi"/>
          <w:sz w:val="20"/>
          <w:szCs w:val="20"/>
        </w:rPr>
      </w:pPr>
      <w:r w:rsidRPr="00C75B71">
        <w:rPr>
          <w:rFonts w:asciiTheme="minorHAnsi" w:hAnsiTheme="minorHAnsi" w:cstheme="minorHAnsi"/>
          <w:sz w:val="20"/>
          <w:szCs w:val="20"/>
        </w:rPr>
        <w:tab/>
        <w:t>IČ:</w:t>
      </w:r>
      <w:r w:rsidR="004D4531" w:rsidRPr="00C75B71">
        <w:rPr>
          <w:rFonts w:asciiTheme="minorHAnsi" w:hAnsiTheme="minorHAnsi" w:cstheme="minorHAnsi"/>
          <w:sz w:val="20"/>
          <w:szCs w:val="20"/>
        </w:rPr>
        <w:t xml:space="preserve"> </w:t>
      </w:r>
      <w:r w:rsidRPr="00C75B71">
        <w:rPr>
          <w:rFonts w:asciiTheme="minorHAnsi" w:hAnsiTheme="minorHAnsi" w:cstheme="minorHAnsi"/>
          <w:bCs/>
          <w:sz w:val="20"/>
          <w:szCs w:val="20"/>
        </w:rPr>
        <w:t>00025615</w:t>
      </w:r>
      <w:r w:rsidR="004D4531" w:rsidRPr="00C75B71">
        <w:rPr>
          <w:rFonts w:asciiTheme="minorHAnsi" w:hAnsiTheme="minorHAnsi" w:cstheme="minorHAnsi"/>
          <w:bCs/>
          <w:sz w:val="20"/>
          <w:szCs w:val="20"/>
        </w:rPr>
        <w:t xml:space="preserve">, </w:t>
      </w:r>
      <w:r w:rsidR="004D4531" w:rsidRPr="00C75B71">
        <w:rPr>
          <w:rFonts w:asciiTheme="minorHAnsi" w:hAnsiTheme="minorHAnsi" w:cstheme="minorHAnsi"/>
          <w:sz w:val="20"/>
          <w:szCs w:val="20"/>
        </w:rPr>
        <w:t>DI</w:t>
      </w:r>
      <w:r w:rsidRPr="00C75B71">
        <w:rPr>
          <w:rFonts w:asciiTheme="minorHAnsi" w:hAnsiTheme="minorHAnsi" w:cstheme="minorHAnsi"/>
          <w:sz w:val="20"/>
          <w:szCs w:val="20"/>
        </w:rPr>
        <w:t>Č:CZ</w:t>
      </w:r>
      <w:r w:rsidRPr="00C75B71">
        <w:rPr>
          <w:rFonts w:asciiTheme="minorHAnsi" w:hAnsiTheme="minorHAnsi" w:cstheme="minorHAnsi"/>
          <w:bCs/>
          <w:sz w:val="20"/>
          <w:szCs w:val="20"/>
        </w:rPr>
        <w:t>00025615</w:t>
      </w:r>
    </w:p>
    <w:p w:rsidR="00642F72" w:rsidRPr="00C75B71" w:rsidRDefault="00642F72" w:rsidP="00642F72">
      <w:pPr>
        <w:spacing w:after="60" w:line="276" w:lineRule="auto"/>
        <w:ind w:left="1800" w:hanging="384"/>
        <w:rPr>
          <w:rFonts w:asciiTheme="minorHAnsi" w:hAnsiTheme="minorHAnsi" w:cstheme="minorHAnsi"/>
          <w:sz w:val="20"/>
          <w:szCs w:val="20"/>
        </w:rPr>
      </w:pPr>
      <w:r w:rsidRPr="00C75B71">
        <w:rPr>
          <w:rFonts w:asciiTheme="minorHAnsi" w:hAnsiTheme="minorHAnsi" w:cstheme="minorHAnsi"/>
          <w:sz w:val="20"/>
          <w:szCs w:val="20"/>
        </w:rPr>
        <w:tab/>
        <w:t>(dále jen „kupující“) na straně jedné</w:t>
      </w:r>
    </w:p>
    <w:p w:rsidR="0003728C" w:rsidRDefault="00642F72">
      <w:pPr>
        <w:pStyle w:val="Textkomente"/>
        <w:spacing w:after="120" w:line="276" w:lineRule="auto"/>
        <w:jc w:val="center"/>
        <w:rPr>
          <w:rFonts w:asciiTheme="minorHAnsi" w:hAnsiTheme="minorHAnsi" w:cstheme="minorHAnsi"/>
          <w:b/>
        </w:rPr>
      </w:pPr>
      <w:r w:rsidRPr="004D4531">
        <w:rPr>
          <w:rFonts w:asciiTheme="minorHAnsi" w:hAnsiTheme="minorHAnsi" w:cstheme="minorHAnsi"/>
          <w:b/>
        </w:rPr>
        <w:t>a</w:t>
      </w:r>
    </w:p>
    <w:p w:rsidR="00642F72" w:rsidRPr="004D4531" w:rsidRDefault="004D4531" w:rsidP="004D4531">
      <w:pPr>
        <w:pStyle w:val="Odstavec11"/>
        <w:numPr>
          <w:ilvl w:val="0"/>
          <w:numId w:val="0"/>
        </w:numPr>
        <w:tabs>
          <w:tab w:val="left" w:pos="708"/>
        </w:tabs>
        <w:spacing w:before="0" w:after="60" w:line="276" w:lineRule="auto"/>
        <w:ind w:left="709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b/>
          <w:szCs w:val="20"/>
        </w:rPr>
        <w:t>P</w:t>
      </w:r>
      <w:r w:rsidR="00642F72" w:rsidRPr="004D4531">
        <w:rPr>
          <w:rFonts w:asciiTheme="minorHAnsi" w:hAnsiTheme="minorHAnsi" w:cstheme="minorHAnsi"/>
          <w:b/>
          <w:szCs w:val="20"/>
        </w:rPr>
        <w:t>rodávající</w:t>
      </w:r>
      <w:r w:rsidR="00642F72" w:rsidRPr="004D4531">
        <w:rPr>
          <w:rFonts w:asciiTheme="minorHAnsi" w:hAnsiTheme="minorHAnsi" w:cstheme="minorHAnsi"/>
          <w:szCs w:val="20"/>
        </w:rPr>
        <w:t>:</w:t>
      </w:r>
      <w:r w:rsidR="00C75B71">
        <w:rPr>
          <w:rFonts w:asciiTheme="minorHAnsi" w:hAnsiTheme="minorHAnsi" w:cstheme="minorHAnsi"/>
          <w:szCs w:val="20"/>
        </w:rPr>
        <w:t xml:space="preserve">   </w:t>
      </w:r>
      <w:proofErr w:type="spellStart"/>
      <w:r w:rsidR="00C75B71" w:rsidRPr="00C75B71">
        <w:rPr>
          <w:rFonts w:asciiTheme="minorHAnsi" w:hAnsiTheme="minorHAnsi" w:cstheme="minorHAnsi"/>
          <w:b/>
          <w:szCs w:val="20"/>
        </w:rPr>
        <w:t>Abacus</w:t>
      </w:r>
      <w:proofErr w:type="spellEnd"/>
      <w:r w:rsidR="00C75B71" w:rsidRPr="00C75B71">
        <w:rPr>
          <w:rFonts w:asciiTheme="minorHAnsi" w:hAnsiTheme="minorHAnsi" w:cstheme="minorHAnsi"/>
          <w:b/>
          <w:szCs w:val="20"/>
        </w:rPr>
        <w:t xml:space="preserve"> </w:t>
      </w:r>
      <w:proofErr w:type="spellStart"/>
      <w:r w:rsidR="00C75B71" w:rsidRPr="00C75B71">
        <w:rPr>
          <w:rFonts w:asciiTheme="minorHAnsi" w:hAnsiTheme="minorHAnsi" w:cstheme="minorHAnsi"/>
          <w:b/>
          <w:szCs w:val="20"/>
        </w:rPr>
        <w:t>Elecric</w:t>
      </w:r>
      <w:proofErr w:type="spellEnd"/>
      <w:r w:rsidR="00C75B71" w:rsidRPr="00C75B71">
        <w:rPr>
          <w:rFonts w:asciiTheme="minorHAnsi" w:hAnsiTheme="minorHAnsi" w:cstheme="minorHAnsi"/>
          <w:b/>
          <w:szCs w:val="20"/>
        </w:rPr>
        <w:t xml:space="preserve"> s.r.o.</w:t>
      </w:r>
      <w:r w:rsidR="00642F72" w:rsidRPr="00C75B71">
        <w:rPr>
          <w:rFonts w:asciiTheme="minorHAnsi" w:hAnsiTheme="minorHAnsi" w:cstheme="minorHAnsi"/>
          <w:b/>
          <w:szCs w:val="20"/>
        </w:rPr>
        <w:tab/>
      </w:r>
    </w:p>
    <w:p w:rsidR="00C75B71" w:rsidRDefault="00642F72" w:rsidP="00642F72">
      <w:pPr>
        <w:pStyle w:val="Odstavec11"/>
        <w:numPr>
          <w:ilvl w:val="0"/>
          <w:numId w:val="0"/>
        </w:numPr>
        <w:tabs>
          <w:tab w:val="left" w:pos="708"/>
        </w:tabs>
        <w:spacing w:before="0" w:after="60" w:line="276" w:lineRule="auto"/>
        <w:ind w:left="3600" w:hanging="1800"/>
        <w:rPr>
          <w:rFonts w:asciiTheme="minorHAnsi" w:hAnsiTheme="minorHAnsi" w:cstheme="minorHAnsi"/>
          <w:szCs w:val="20"/>
        </w:rPr>
      </w:pPr>
      <w:r w:rsidRPr="004D4531">
        <w:rPr>
          <w:rFonts w:asciiTheme="minorHAnsi" w:hAnsiTheme="minorHAnsi" w:cstheme="minorHAnsi"/>
          <w:szCs w:val="20"/>
        </w:rPr>
        <w:t>Sídlo</w:t>
      </w:r>
      <w:r w:rsidRPr="00C75B71">
        <w:rPr>
          <w:rFonts w:asciiTheme="minorHAnsi" w:hAnsiTheme="minorHAnsi" w:cstheme="minorHAnsi"/>
          <w:szCs w:val="20"/>
        </w:rPr>
        <w:t>:</w:t>
      </w:r>
      <w:r w:rsidR="00C75B71" w:rsidRPr="00C75B71">
        <w:rPr>
          <w:rFonts w:asciiTheme="minorHAnsi" w:hAnsiTheme="minorHAnsi" w:cstheme="minorHAnsi"/>
          <w:szCs w:val="20"/>
        </w:rPr>
        <w:t xml:space="preserve"> Planá, 370 01 Planá</w:t>
      </w:r>
      <w:r w:rsidRPr="00C75B71">
        <w:rPr>
          <w:rFonts w:asciiTheme="minorHAnsi" w:hAnsiTheme="minorHAnsi" w:cstheme="minorHAnsi"/>
          <w:szCs w:val="20"/>
        </w:rPr>
        <w:tab/>
      </w:r>
    </w:p>
    <w:p w:rsidR="00642F72" w:rsidRPr="00C75B71" w:rsidRDefault="00642F72" w:rsidP="00642F72">
      <w:pPr>
        <w:pStyle w:val="Odstavec11"/>
        <w:numPr>
          <w:ilvl w:val="0"/>
          <w:numId w:val="0"/>
        </w:numPr>
        <w:tabs>
          <w:tab w:val="left" w:pos="708"/>
        </w:tabs>
        <w:spacing w:before="0" w:after="60" w:line="276" w:lineRule="auto"/>
        <w:ind w:left="3600" w:hanging="1800"/>
        <w:rPr>
          <w:rFonts w:asciiTheme="minorHAnsi" w:hAnsiTheme="minorHAnsi" w:cstheme="minorHAnsi"/>
          <w:szCs w:val="20"/>
        </w:rPr>
      </w:pPr>
      <w:r w:rsidRPr="00C75B71">
        <w:rPr>
          <w:rFonts w:asciiTheme="minorHAnsi" w:hAnsiTheme="minorHAnsi" w:cstheme="minorHAnsi"/>
          <w:szCs w:val="20"/>
        </w:rPr>
        <w:t>Zastoupený:</w:t>
      </w:r>
      <w:r w:rsidR="00C75B71" w:rsidRPr="00C75B71">
        <w:rPr>
          <w:rFonts w:asciiTheme="minorHAnsi" w:hAnsiTheme="minorHAnsi" w:cstheme="minorHAnsi"/>
          <w:szCs w:val="20"/>
        </w:rPr>
        <w:t xml:space="preserve">Pavlem </w:t>
      </w:r>
      <w:proofErr w:type="spellStart"/>
      <w:r w:rsidR="00C75B71" w:rsidRPr="00C75B71">
        <w:rPr>
          <w:rFonts w:asciiTheme="minorHAnsi" w:hAnsiTheme="minorHAnsi" w:cstheme="minorHAnsi"/>
          <w:szCs w:val="20"/>
        </w:rPr>
        <w:t>Dlabalem</w:t>
      </w:r>
      <w:proofErr w:type="spellEnd"/>
      <w:r w:rsidR="00C75B71" w:rsidRPr="00C75B71">
        <w:rPr>
          <w:rFonts w:asciiTheme="minorHAnsi" w:hAnsiTheme="minorHAnsi" w:cstheme="minorHAnsi"/>
          <w:szCs w:val="20"/>
        </w:rPr>
        <w:t>, na základě plné moci</w:t>
      </w:r>
      <w:r w:rsidRPr="00C75B71">
        <w:rPr>
          <w:rFonts w:asciiTheme="minorHAnsi" w:hAnsiTheme="minorHAnsi" w:cstheme="minorHAnsi"/>
          <w:szCs w:val="20"/>
        </w:rPr>
        <w:tab/>
      </w:r>
    </w:p>
    <w:p w:rsidR="00C75B71" w:rsidRDefault="00642F72" w:rsidP="00642F72">
      <w:pPr>
        <w:pStyle w:val="Odstavec11"/>
        <w:numPr>
          <w:ilvl w:val="0"/>
          <w:numId w:val="0"/>
        </w:numPr>
        <w:tabs>
          <w:tab w:val="left" w:pos="708"/>
        </w:tabs>
        <w:spacing w:before="0" w:after="60" w:line="276" w:lineRule="auto"/>
        <w:ind w:left="1800"/>
        <w:rPr>
          <w:rFonts w:asciiTheme="minorHAnsi" w:hAnsiTheme="minorHAnsi" w:cstheme="minorHAnsi"/>
          <w:szCs w:val="20"/>
        </w:rPr>
      </w:pPr>
      <w:r w:rsidRPr="00C75B71">
        <w:rPr>
          <w:rFonts w:asciiTheme="minorHAnsi" w:hAnsiTheme="minorHAnsi" w:cstheme="minorHAnsi"/>
          <w:szCs w:val="20"/>
        </w:rPr>
        <w:t xml:space="preserve">bank. </w:t>
      </w:r>
      <w:proofErr w:type="gramStart"/>
      <w:r w:rsidRPr="00C75B71">
        <w:rPr>
          <w:rFonts w:asciiTheme="minorHAnsi" w:hAnsiTheme="minorHAnsi" w:cstheme="minorHAnsi"/>
          <w:szCs w:val="20"/>
        </w:rPr>
        <w:t>spojení</w:t>
      </w:r>
      <w:proofErr w:type="gramEnd"/>
      <w:r w:rsidRPr="00C75B71">
        <w:rPr>
          <w:rFonts w:asciiTheme="minorHAnsi" w:hAnsiTheme="minorHAnsi" w:cstheme="minorHAnsi"/>
          <w:szCs w:val="20"/>
        </w:rPr>
        <w:t>:</w:t>
      </w:r>
      <w:r w:rsidR="00C75B71" w:rsidRPr="00C75B71">
        <w:rPr>
          <w:rFonts w:asciiTheme="minorHAnsi" w:hAnsiTheme="minorHAnsi" w:cstheme="minorHAnsi"/>
          <w:szCs w:val="20"/>
        </w:rPr>
        <w:t xml:space="preserve"> Komerční banka a.s.,</w:t>
      </w:r>
      <w:r w:rsidRPr="00C75B71">
        <w:rPr>
          <w:rFonts w:asciiTheme="minorHAnsi" w:hAnsiTheme="minorHAnsi" w:cstheme="minorHAnsi"/>
          <w:szCs w:val="20"/>
        </w:rPr>
        <w:tab/>
      </w:r>
    </w:p>
    <w:p w:rsidR="00642F72" w:rsidRPr="00C75B71" w:rsidRDefault="00642F72" w:rsidP="00642F72">
      <w:pPr>
        <w:pStyle w:val="Odstavec11"/>
        <w:numPr>
          <w:ilvl w:val="0"/>
          <w:numId w:val="0"/>
        </w:numPr>
        <w:tabs>
          <w:tab w:val="left" w:pos="708"/>
        </w:tabs>
        <w:spacing w:before="0" w:after="60" w:line="276" w:lineRule="auto"/>
        <w:ind w:left="1800"/>
        <w:rPr>
          <w:rFonts w:asciiTheme="minorHAnsi" w:hAnsiTheme="minorHAnsi" w:cstheme="minorHAnsi"/>
          <w:szCs w:val="20"/>
        </w:rPr>
      </w:pPr>
      <w:r w:rsidRPr="00C75B71">
        <w:rPr>
          <w:rFonts w:asciiTheme="minorHAnsi" w:hAnsiTheme="minorHAnsi" w:cstheme="minorHAnsi"/>
          <w:szCs w:val="20"/>
        </w:rPr>
        <w:t>číslo účtu:</w:t>
      </w:r>
      <w:r w:rsidR="00C75B71">
        <w:rPr>
          <w:rFonts w:asciiTheme="minorHAnsi" w:hAnsiTheme="minorHAnsi" w:cstheme="minorHAnsi"/>
          <w:szCs w:val="20"/>
        </w:rPr>
        <w:t>759740231/100</w:t>
      </w:r>
      <w:r w:rsidRPr="00C75B71">
        <w:rPr>
          <w:rFonts w:asciiTheme="minorHAnsi" w:hAnsiTheme="minorHAnsi" w:cstheme="minorHAnsi"/>
          <w:szCs w:val="20"/>
        </w:rPr>
        <w:tab/>
      </w:r>
    </w:p>
    <w:p w:rsidR="00C75B71" w:rsidRDefault="00642F72" w:rsidP="00642F72">
      <w:pPr>
        <w:spacing w:after="60" w:line="276" w:lineRule="auto"/>
        <w:ind w:left="1800" w:firstLine="24"/>
        <w:rPr>
          <w:rFonts w:asciiTheme="minorHAnsi" w:hAnsiTheme="minorHAnsi" w:cstheme="minorHAnsi"/>
          <w:sz w:val="20"/>
          <w:szCs w:val="20"/>
        </w:rPr>
      </w:pPr>
      <w:r w:rsidRPr="00C75B71">
        <w:rPr>
          <w:rFonts w:asciiTheme="minorHAnsi" w:hAnsiTheme="minorHAnsi" w:cstheme="minorHAnsi"/>
          <w:sz w:val="20"/>
          <w:szCs w:val="20"/>
        </w:rPr>
        <w:t>IČ</w:t>
      </w:r>
      <w:r w:rsidR="00C75B71">
        <w:rPr>
          <w:rFonts w:asciiTheme="minorHAnsi" w:hAnsiTheme="minorHAnsi" w:cstheme="minorHAnsi"/>
          <w:sz w:val="20"/>
          <w:szCs w:val="20"/>
        </w:rPr>
        <w:t xml:space="preserve">:  </w:t>
      </w:r>
      <w:proofErr w:type="gramStart"/>
      <w:r w:rsidR="00C75B71">
        <w:rPr>
          <w:rFonts w:asciiTheme="minorHAnsi" w:hAnsiTheme="minorHAnsi" w:cstheme="minorHAnsi"/>
          <w:sz w:val="20"/>
          <w:szCs w:val="20"/>
        </w:rPr>
        <w:t>45022828,  D</w:t>
      </w:r>
      <w:r w:rsidRPr="00C75B71">
        <w:rPr>
          <w:rFonts w:asciiTheme="minorHAnsi" w:hAnsiTheme="minorHAnsi" w:cstheme="minorHAnsi"/>
          <w:sz w:val="20"/>
          <w:szCs w:val="20"/>
        </w:rPr>
        <w:t>IČ</w:t>
      </w:r>
      <w:proofErr w:type="gramEnd"/>
      <w:r w:rsidRPr="00C75B71">
        <w:rPr>
          <w:rFonts w:asciiTheme="minorHAnsi" w:hAnsiTheme="minorHAnsi" w:cstheme="minorHAnsi"/>
          <w:sz w:val="20"/>
          <w:szCs w:val="20"/>
        </w:rPr>
        <w:t>:</w:t>
      </w:r>
      <w:r w:rsidR="00C75B71">
        <w:rPr>
          <w:rFonts w:asciiTheme="minorHAnsi" w:hAnsiTheme="minorHAnsi" w:cstheme="minorHAnsi"/>
          <w:sz w:val="20"/>
          <w:szCs w:val="20"/>
        </w:rPr>
        <w:t>CZ45022828</w:t>
      </w:r>
      <w:r w:rsidRPr="00C75B71">
        <w:rPr>
          <w:rFonts w:asciiTheme="minorHAnsi" w:hAnsiTheme="minorHAnsi" w:cstheme="minorHAnsi"/>
          <w:sz w:val="20"/>
          <w:szCs w:val="20"/>
        </w:rPr>
        <w:tab/>
      </w:r>
      <w:r w:rsidRPr="00C75B71">
        <w:rPr>
          <w:rFonts w:asciiTheme="minorHAnsi" w:hAnsiTheme="minorHAnsi" w:cstheme="minorHAnsi"/>
          <w:sz w:val="20"/>
          <w:szCs w:val="20"/>
        </w:rPr>
        <w:tab/>
      </w:r>
    </w:p>
    <w:p w:rsidR="00642F72" w:rsidRPr="00C75B71" w:rsidRDefault="00642F72" w:rsidP="00642F72">
      <w:pPr>
        <w:spacing w:after="60" w:line="276" w:lineRule="auto"/>
        <w:ind w:left="1800" w:firstLine="24"/>
        <w:rPr>
          <w:rFonts w:asciiTheme="minorHAnsi" w:hAnsiTheme="minorHAnsi" w:cstheme="minorHAnsi"/>
          <w:sz w:val="20"/>
          <w:szCs w:val="20"/>
        </w:rPr>
      </w:pPr>
      <w:r w:rsidRPr="00C75B71">
        <w:rPr>
          <w:rFonts w:asciiTheme="minorHAnsi" w:hAnsiTheme="minorHAnsi" w:cstheme="minorHAnsi"/>
          <w:sz w:val="20"/>
          <w:szCs w:val="20"/>
        </w:rPr>
        <w:t>zapsaný v OR vedeném</w:t>
      </w:r>
      <w:r w:rsidR="00C75B71">
        <w:rPr>
          <w:rFonts w:asciiTheme="minorHAnsi" w:hAnsiTheme="minorHAnsi" w:cstheme="minorHAnsi"/>
          <w:sz w:val="20"/>
          <w:szCs w:val="20"/>
        </w:rPr>
        <w:t xml:space="preserve"> Krajským soudem v Českých Budějovicích, </w:t>
      </w:r>
      <w:proofErr w:type="spellStart"/>
      <w:r w:rsidRPr="00C75B71">
        <w:rPr>
          <w:rFonts w:asciiTheme="minorHAnsi" w:hAnsiTheme="minorHAnsi" w:cstheme="minorHAnsi"/>
          <w:sz w:val="20"/>
          <w:szCs w:val="20"/>
        </w:rPr>
        <w:t>oddíl</w:t>
      </w:r>
      <w:r w:rsidR="00C75B71">
        <w:rPr>
          <w:rFonts w:asciiTheme="minorHAnsi" w:hAnsiTheme="minorHAnsi" w:cstheme="minorHAnsi"/>
          <w:sz w:val="20"/>
          <w:szCs w:val="20"/>
        </w:rPr>
        <w:t>C</w:t>
      </w:r>
      <w:proofErr w:type="spellEnd"/>
      <w:r w:rsidR="00C75B71">
        <w:rPr>
          <w:rFonts w:asciiTheme="minorHAnsi" w:hAnsiTheme="minorHAnsi" w:cstheme="minorHAnsi"/>
          <w:sz w:val="20"/>
          <w:szCs w:val="20"/>
        </w:rPr>
        <w:t xml:space="preserve">, </w:t>
      </w:r>
      <w:r w:rsidRPr="00C75B71">
        <w:rPr>
          <w:rFonts w:asciiTheme="minorHAnsi" w:hAnsiTheme="minorHAnsi" w:cstheme="minorHAnsi"/>
          <w:sz w:val="20"/>
          <w:szCs w:val="20"/>
        </w:rPr>
        <w:t>vložka</w:t>
      </w:r>
      <w:r w:rsidR="00C75B71">
        <w:rPr>
          <w:rFonts w:asciiTheme="minorHAnsi" w:hAnsiTheme="minorHAnsi" w:cstheme="minorHAnsi"/>
          <w:sz w:val="20"/>
          <w:szCs w:val="20"/>
        </w:rPr>
        <w:t xml:space="preserve"> 1228</w:t>
      </w:r>
    </w:p>
    <w:p w:rsidR="00642F72" w:rsidRPr="004D4531" w:rsidRDefault="00642F72" w:rsidP="00DA5104">
      <w:pPr>
        <w:spacing w:after="120" w:line="276" w:lineRule="auto"/>
        <w:ind w:left="1800"/>
        <w:rPr>
          <w:rFonts w:asciiTheme="minorHAnsi" w:hAnsiTheme="minorHAnsi" w:cstheme="minorHAnsi"/>
          <w:sz w:val="20"/>
          <w:szCs w:val="20"/>
        </w:rPr>
      </w:pPr>
      <w:r w:rsidRPr="004D4531">
        <w:rPr>
          <w:rFonts w:asciiTheme="minorHAnsi" w:hAnsiTheme="minorHAnsi" w:cstheme="minorHAnsi"/>
          <w:sz w:val="20"/>
          <w:szCs w:val="20"/>
        </w:rPr>
        <w:t xml:space="preserve">(dále jen </w:t>
      </w:r>
      <w:r w:rsidRPr="00C75B71">
        <w:rPr>
          <w:rFonts w:asciiTheme="minorHAnsi" w:hAnsiTheme="minorHAnsi" w:cstheme="minorHAnsi"/>
          <w:b/>
          <w:sz w:val="20"/>
          <w:szCs w:val="20"/>
        </w:rPr>
        <w:t>„prodávající“</w:t>
      </w:r>
      <w:r w:rsidRPr="004D4531">
        <w:rPr>
          <w:rFonts w:asciiTheme="minorHAnsi" w:hAnsiTheme="minorHAnsi" w:cstheme="minorHAnsi"/>
          <w:sz w:val="20"/>
          <w:szCs w:val="20"/>
        </w:rPr>
        <w:t>) na straně druhé</w:t>
      </w:r>
      <w:r w:rsidR="00A0382C" w:rsidRPr="004D4531">
        <w:rPr>
          <w:rFonts w:asciiTheme="minorHAnsi" w:hAnsiTheme="minorHAnsi" w:cstheme="minorHAnsi"/>
          <w:sz w:val="20"/>
          <w:szCs w:val="20"/>
        </w:rPr>
        <w:t>,</w:t>
      </w:r>
      <w:r w:rsidRPr="004D4531">
        <w:rPr>
          <w:rFonts w:asciiTheme="minorHAnsi" w:hAnsiTheme="minorHAnsi" w:cstheme="minorHAnsi"/>
          <w:sz w:val="20"/>
          <w:szCs w:val="20"/>
        </w:rPr>
        <w:t xml:space="preserve"> </w:t>
      </w:r>
    </w:p>
    <w:p w:rsidR="00642F72" w:rsidRPr="004D4531" w:rsidRDefault="00642F72" w:rsidP="00A0382C">
      <w:pPr>
        <w:spacing w:after="60" w:line="276" w:lineRule="auto"/>
        <w:rPr>
          <w:rFonts w:asciiTheme="minorHAnsi" w:hAnsiTheme="minorHAnsi" w:cstheme="minorHAnsi"/>
          <w:sz w:val="20"/>
          <w:szCs w:val="20"/>
        </w:rPr>
      </w:pPr>
      <w:r w:rsidRPr="004D4531">
        <w:rPr>
          <w:rFonts w:asciiTheme="minorHAnsi" w:hAnsiTheme="minorHAnsi" w:cstheme="minorHAnsi"/>
          <w:sz w:val="20"/>
          <w:szCs w:val="20"/>
        </w:rPr>
        <w:t>(společně dále také jako „smluvní strany“)</w:t>
      </w:r>
      <w:r w:rsidR="00A0382C" w:rsidRPr="004D4531">
        <w:rPr>
          <w:rFonts w:asciiTheme="minorHAnsi" w:hAnsiTheme="minorHAnsi" w:cstheme="minorHAnsi"/>
          <w:sz w:val="20"/>
          <w:szCs w:val="20"/>
        </w:rPr>
        <w:t xml:space="preserve">, </w:t>
      </w:r>
      <w:r w:rsidRPr="004D4531">
        <w:rPr>
          <w:rFonts w:asciiTheme="minorHAnsi" w:hAnsiTheme="minorHAnsi" w:cstheme="minorHAnsi"/>
          <w:sz w:val="20"/>
          <w:szCs w:val="20"/>
        </w:rPr>
        <w:t xml:space="preserve">uzavírají na základě výsledku zadávacího řízení k plnění veřejné zakázky s názvem </w:t>
      </w:r>
      <w:r w:rsidRPr="004D4531">
        <w:rPr>
          <w:rFonts w:asciiTheme="minorHAnsi" w:hAnsiTheme="minorHAnsi" w:cstheme="minorHAnsi"/>
          <w:caps/>
          <w:sz w:val="20"/>
          <w:szCs w:val="20"/>
        </w:rPr>
        <w:t>„</w:t>
      </w:r>
      <w:r w:rsidR="00BC666F" w:rsidRPr="004D4531">
        <w:rPr>
          <w:rFonts w:asciiTheme="minorHAnsi" w:hAnsiTheme="minorHAnsi" w:cstheme="minorHAnsi"/>
          <w:b/>
          <w:sz w:val="20"/>
          <w:szCs w:val="20"/>
        </w:rPr>
        <w:t xml:space="preserve">Dodávka </w:t>
      </w:r>
      <w:r w:rsidR="004E20CC" w:rsidRPr="004D4531">
        <w:rPr>
          <w:rFonts w:asciiTheme="minorHAnsi" w:hAnsiTheme="minorHAnsi" w:cstheme="minorHAnsi"/>
          <w:b/>
          <w:sz w:val="20"/>
          <w:szCs w:val="20"/>
        </w:rPr>
        <w:t>centrálního serveru pro GO-PE</w:t>
      </w:r>
      <w:r w:rsidRPr="004D4531">
        <w:rPr>
          <w:rFonts w:asciiTheme="minorHAnsi" w:hAnsiTheme="minorHAnsi" w:cstheme="minorHAnsi"/>
          <w:caps/>
          <w:sz w:val="20"/>
          <w:szCs w:val="20"/>
        </w:rPr>
        <w:t xml:space="preserve">“ </w:t>
      </w:r>
      <w:r w:rsidRPr="004D4531">
        <w:rPr>
          <w:rFonts w:asciiTheme="minorHAnsi" w:hAnsiTheme="minorHAnsi" w:cstheme="minorHAnsi"/>
          <w:sz w:val="20"/>
          <w:szCs w:val="20"/>
        </w:rPr>
        <w:t>smlouvu následujícího znění:</w:t>
      </w:r>
    </w:p>
    <w:p w:rsidR="00642F72" w:rsidRPr="004D4531" w:rsidRDefault="00642F72" w:rsidP="00642F7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642F72" w:rsidRPr="004D4531" w:rsidRDefault="00642F72" w:rsidP="00642F72">
      <w:pPr>
        <w:spacing w:after="60" w:line="276" w:lineRule="auto"/>
        <w:jc w:val="center"/>
        <w:outlineLvl w:val="0"/>
        <w:rPr>
          <w:rFonts w:asciiTheme="minorHAnsi" w:hAnsiTheme="minorHAnsi" w:cstheme="minorHAnsi"/>
          <w:b/>
          <w:sz w:val="20"/>
          <w:szCs w:val="20"/>
        </w:rPr>
      </w:pPr>
      <w:r w:rsidRPr="004D4531">
        <w:rPr>
          <w:rFonts w:asciiTheme="minorHAnsi" w:hAnsiTheme="minorHAnsi" w:cstheme="minorHAnsi"/>
          <w:b/>
          <w:sz w:val="20"/>
          <w:szCs w:val="20"/>
        </w:rPr>
        <w:t>II.</w:t>
      </w:r>
      <w:r w:rsidR="00D066C8" w:rsidRPr="004D453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4D4531">
        <w:rPr>
          <w:rFonts w:asciiTheme="minorHAnsi" w:hAnsiTheme="minorHAnsi" w:cstheme="minorHAnsi"/>
          <w:b/>
          <w:sz w:val="20"/>
          <w:szCs w:val="20"/>
        </w:rPr>
        <w:t>Předmět smlouvy</w:t>
      </w:r>
    </w:p>
    <w:p w:rsidR="000E2389" w:rsidRPr="00C75B71" w:rsidRDefault="00642F72" w:rsidP="00BC666F">
      <w:pPr>
        <w:pStyle w:val="Odstavecseseznamem"/>
        <w:numPr>
          <w:ilvl w:val="1"/>
          <w:numId w:val="13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D4531">
        <w:rPr>
          <w:rFonts w:asciiTheme="minorHAnsi" w:hAnsiTheme="minorHAnsi" w:cstheme="minorHAnsi"/>
          <w:sz w:val="20"/>
          <w:szCs w:val="20"/>
        </w:rPr>
        <w:t xml:space="preserve">Předmětem smlouvy je dodávka </w:t>
      </w:r>
      <w:r w:rsidR="004E20CC" w:rsidRPr="004D4531">
        <w:rPr>
          <w:rFonts w:asciiTheme="minorHAnsi" w:hAnsiTheme="minorHAnsi" w:cstheme="minorHAnsi"/>
          <w:sz w:val="20"/>
          <w:szCs w:val="20"/>
        </w:rPr>
        <w:t>1</w:t>
      </w:r>
      <w:r w:rsidR="00BC666F" w:rsidRPr="004D4531">
        <w:rPr>
          <w:rFonts w:asciiTheme="minorHAnsi" w:hAnsiTheme="minorHAnsi" w:cstheme="minorHAnsi"/>
          <w:sz w:val="20"/>
          <w:szCs w:val="20"/>
        </w:rPr>
        <w:t xml:space="preserve"> ks</w:t>
      </w:r>
      <w:r w:rsidR="000E2389" w:rsidRPr="004D4531">
        <w:rPr>
          <w:rFonts w:asciiTheme="minorHAnsi" w:hAnsiTheme="minorHAnsi" w:cstheme="minorHAnsi"/>
          <w:sz w:val="20"/>
          <w:szCs w:val="20"/>
        </w:rPr>
        <w:t xml:space="preserve"> </w:t>
      </w:r>
      <w:r w:rsidR="004E20CC" w:rsidRPr="004D4531">
        <w:rPr>
          <w:rFonts w:asciiTheme="minorHAnsi" w:hAnsiTheme="minorHAnsi" w:cstheme="minorHAnsi"/>
          <w:sz w:val="20"/>
          <w:szCs w:val="20"/>
        </w:rPr>
        <w:t>speciálního serveru typu</w:t>
      </w:r>
      <w:r w:rsidR="004E20CC" w:rsidRPr="00C75B71">
        <w:rPr>
          <w:rFonts w:asciiTheme="minorHAnsi" w:hAnsiTheme="minorHAnsi" w:cstheme="minorHAnsi"/>
          <w:sz w:val="20"/>
          <w:szCs w:val="20"/>
        </w:rPr>
        <w:t>:</w:t>
      </w:r>
      <w:r w:rsidR="00C75B71">
        <w:rPr>
          <w:rFonts w:asciiTheme="minorHAnsi" w:hAnsiTheme="minorHAnsi" w:cstheme="minorHAnsi"/>
          <w:sz w:val="20"/>
          <w:szCs w:val="20"/>
        </w:rPr>
        <w:t xml:space="preserve"> </w:t>
      </w:r>
      <w:r w:rsidR="00C75B71" w:rsidRPr="00C75B71">
        <w:rPr>
          <w:rFonts w:asciiTheme="minorHAnsi" w:hAnsiTheme="minorHAnsi" w:cstheme="minorHAnsi"/>
          <w:b/>
          <w:sz w:val="20"/>
          <w:szCs w:val="20"/>
        </w:rPr>
        <w:t>a-2620Q-M3 2-4U 2xS-G34, 2PCI-E16, 2PCI-E8, 2GLAN, 24sATA/SAS,DVD,16DDR3-1866,IPMI</w:t>
      </w:r>
      <w:r w:rsidR="00C75B71">
        <w:rPr>
          <w:rFonts w:asciiTheme="minorHAnsi" w:hAnsiTheme="minorHAnsi" w:cstheme="minorHAnsi"/>
          <w:sz w:val="20"/>
          <w:szCs w:val="20"/>
        </w:rPr>
        <w:t>.</w:t>
      </w:r>
      <w:r w:rsidR="00426947" w:rsidRPr="00C75B71">
        <w:rPr>
          <w:rFonts w:asciiTheme="minorHAnsi" w:hAnsiTheme="minorHAnsi" w:cstheme="minorHAnsi"/>
          <w:sz w:val="20"/>
          <w:szCs w:val="20"/>
        </w:rPr>
        <w:t xml:space="preserve"> </w:t>
      </w:r>
    </w:p>
    <w:p w:rsidR="00642F72" w:rsidRPr="004D4531" w:rsidRDefault="00642F72" w:rsidP="00BC666F">
      <w:pPr>
        <w:pStyle w:val="Odstavecseseznamem"/>
        <w:numPr>
          <w:ilvl w:val="1"/>
          <w:numId w:val="13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D4531">
        <w:rPr>
          <w:rFonts w:asciiTheme="minorHAnsi" w:hAnsiTheme="minorHAnsi" w:cstheme="minorHAnsi"/>
          <w:sz w:val="20"/>
          <w:szCs w:val="20"/>
        </w:rPr>
        <w:t xml:space="preserve">Podrobná technická specifikace </w:t>
      </w:r>
      <w:r w:rsidR="004E20CC" w:rsidRPr="004D4531">
        <w:rPr>
          <w:rFonts w:asciiTheme="minorHAnsi" w:hAnsiTheme="minorHAnsi" w:cstheme="minorHAnsi"/>
          <w:sz w:val="20"/>
          <w:szCs w:val="20"/>
        </w:rPr>
        <w:t xml:space="preserve">serveru </w:t>
      </w:r>
      <w:r w:rsidRPr="004D4531">
        <w:rPr>
          <w:rFonts w:asciiTheme="minorHAnsi" w:hAnsiTheme="minorHAnsi" w:cstheme="minorHAnsi"/>
          <w:sz w:val="20"/>
          <w:szCs w:val="20"/>
        </w:rPr>
        <w:t xml:space="preserve">zařízení je uvedena Příloze č. 1, které </w:t>
      </w:r>
      <w:r w:rsidR="004E20CC" w:rsidRPr="004D4531">
        <w:rPr>
          <w:rFonts w:asciiTheme="minorHAnsi" w:hAnsiTheme="minorHAnsi" w:cstheme="minorHAnsi"/>
          <w:sz w:val="20"/>
          <w:szCs w:val="20"/>
        </w:rPr>
        <w:t xml:space="preserve">je </w:t>
      </w:r>
      <w:r w:rsidRPr="004D4531">
        <w:rPr>
          <w:rFonts w:asciiTheme="minorHAnsi" w:hAnsiTheme="minorHAnsi" w:cstheme="minorHAnsi"/>
          <w:sz w:val="20"/>
          <w:szCs w:val="20"/>
        </w:rPr>
        <w:t>nedílnou součástí této Smlouvy.</w:t>
      </w:r>
      <w:r w:rsidR="000E2389" w:rsidRPr="004D4531">
        <w:rPr>
          <w:rFonts w:asciiTheme="minorHAnsi" w:hAnsiTheme="minorHAnsi" w:cstheme="minorHAnsi"/>
          <w:sz w:val="20"/>
          <w:szCs w:val="20"/>
        </w:rPr>
        <w:t xml:space="preserve"> </w:t>
      </w:r>
      <w:r w:rsidRPr="004D4531">
        <w:rPr>
          <w:rFonts w:asciiTheme="minorHAnsi" w:hAnsiTheme="minorHAnsi" w:cstheme="minorHAnsi"/>
          <w:sz w:val="20"/>
          <w:szCs w:val="20"/>
        </w:rPr>
        <w:t xml:space="preserve">Nedílnou součástí předmětu smlouvy je </w:t>
      </w:r>
      <w:r w:rsidR="000E2389" w:rsidRPr="004D4531">
        <w:rPr>
          <w:rFonts w:asciiTheme="minorHAnsi" w:hAnsiTheme="minorHAnsi" w:cstheme="minorHAnsi"/>
          <w:sz w:val="20"/>
          <w:szCs w:val="20"/>
        </w:rPr>
        <w:t xml:space="preserve">dále </w:t>
      </w:r>
      <w:r w:rsidRPr="004D4531">
        <w:rPr>
          <w:rFonts w:asciiTheme="minorHAnsi" w:hAnsiTheme="minorHAnsi" w:cstheme="minorHAnsi"/>
          <w:sz w:val="20"/>
          <w:szCs w:val="20"/>
        </w:rPr>
        <w:t>dodávka zařízení do místa plnění veřejné zakázky.</w:t>
      </w:r>
    </w:p>
    <w:p w:rsidR="00642F72" w:rsidRPr="004D4531" w:rsidRDefault="00642F72" w:rsidP="000E2389">
      <w:pPr>
        <w:pStyle w:val="Odstavecseseznamem"/>
        <w:numPr>
          <w:ilvl w:val="1"/>
          <w:numId w:val="13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D4531">
        <w:rPr>
          <w:rFonts w:asciiTheme="minorHAnsi" w:hAnsiTheme="minorHAnsi" w:cstheme="minorHAnsi"/>
          <w:sz w:val="20"/>
          <w:szCs w:val="20"/>
        </w:rPr>
        <w:t>Kupující se zavazuje zboží dodané prodávajícím převzít a zaplatit za něj sjednanou kupní cenu způsobem a v termínu sjednan</w:t>
      </w:r>
      <w:r w:rsidR="000E2389" w:rsidRPr="004D4531">
        <w:rPr>
          <w:rFonts w:asciiTheme="minorHAnsi" w:hAnsiTheme="minorHAnsi" w:cstheme="minorHAnsi"/>
          <w:sz w:val="20"/>
          <w:szCs w:val="20"/>
        </w:rPr>
        <w:t>é</w:t>
      </w:r>
      <w:r w:rsidRPr="004D4531">
        <w:rPr>
          <w:rFonts w:asciiTheme="minorHAnsi" w:hAnsiTheme="minorHAnsi" w:cstheme="minorHAnsi"/>
          <w:sz w:val="20"/>
          <w:szCs w:val="20"/>
        </w:rPr>
        <w:t>m touto smlouvou.</w:t>
      </w:r>
    </w:p>
    <w:p w:rsidR="00DA5104" w:rsidRPr="004D4531" w:rsidRDefault="00DA5104" w:rsidP="00642F72">
      <w:pPr>
        <w:spacing w:line="276" w:lineRule="auto"/>
        <w:jc w:val="center"/>
        <w:outlineLvl w:val="0"/>
        <w:rPr>
          <w:rFonts w:asciiTheme="minorHAnsi" w:hAnsiTheme="minorHAnsi" w:cstheme="minorHAnsi"/>
          <w:b/>
          <w:sz w:val="20"/>
          <w:szCs w:val="20"/>
        </w:rPr>
      </w:pPr>
    </w:p>
    <w:p w:rsidR="00642F72" w:rsidRPr="004D4531" w:rsidRDefault="00642F72" w:rsidP="00642F72">
      <w:pPr>
        <w:spacing w:line="276" w:lineRule="auto"/>
        <w:jc w:val="center"/>
        <w:outlineLvl w:val="0"/>
        <w:rPr>
          <w:rFonts w:asciiTheme="minorHAnsi" w:hAnsiTheme="minorHAnsi" w:cstheme="minorHAnsi"/>
          <w:b/>
          <w:sz w:val="20"/>
          <w:szCs w:val="20"/>
        </w:rPr>
      </w:pPr>
      <w:r w:rsidRPr="004D4531">
        <w:rPr>
          <w:rFonts w:asciiTheme="minorHAnsi" w:hAnsiTheme="minorHAnsi" w:cstheme="minorHAnsi"/>
          <w:b/>
          <w:sz w:val="20"/>
          <w:szCs w:val="20"/>
        </w:rPr>
        <w:t>III.</w:t>
      </w:r>
      <w:r w:rsidR="00D066C8" w:rsidRPr="004D453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4D4531">
        <w:rPr>
          <w:rFonts w:asciiTheme="minorHAnsi" w:hAnsiTheme="minorHAnsi" w:cstheme="minorHAnsi"/>
          <w:b/>
          <w:sz w:val="20"/>
          <w:szCs w:val="20"/>
        </w:rPr>
        <w:t>Doba a místo plnění</w:t>
      </w:r>
    </w:p>
    <w:p w:rsidR="000E2389" w:rsidRPr="004D4531" w:rsidRDefault="00642F72" w:rsidP="000E2389">
      <w:pPr>
        <w:pStyle w:val="Odstavecseseznamem"/>
        <w:numPr>
          <w:ilvl w:val="1"/>
          <w:numId w:val="15"/>
        </w:num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D4531">
        <w:rPr>
          <w:rFonts w:asciiTheme="minorHAnsi" w:hAnsiTheme="minorHAnsi" w:cstheme="minorHAnsi"/>
          <w:sz w:val="20"/>
          <w:szCs w:val="20"/>
        </w:rPr>
        <w:t>Prodávající se zavazuje, že předmět smlouvy dodá kupujícímu nejpozději do</w:t>
      </w:r>
      <w:r w:rsidR="004E20CC" w:rsidRPr="004D4531">
        <w:rPr>
          <w:rFonts w:asciiTheme="minorHAnsi" w:hAnsiTheme="minorHAnsi" w:cstheme="minorHAnsi"/>
          <w:sz w:val="20"/>
          <w:szCs w:val="20"/>
        </w:rPr>
        <w:t xml:space="preserve"> termínu </w:t>
      </w:r>
      <w:r w:rsidR="00DB49A1">
        <w:rPr>
          <w:rFonts w:asciiTheme="minorHAnsi" w:hAnsiTheme="minorHAnsi" w:cstheme="minorHAnsi"/>
          <w:sz w:val="20"/>
          <w:szCs w:val="20"/>
        </w:rPr>
        <w:t>4</w:t>
      </w:r>
      <w:r w:rsidR="00DB49A1" w:rsidRPr="004D4531">
        <w:rPr>
          <w:rFonts w:asciiTheme="minorHAnsi" w:hAnsiTheme="minorHAnsi" w:cstheme="minorHAnsi"/>
          <w:sz w:val="20"/>
          <w:szCs w:val="20"/>
        </w:rPr>
        <w:t xml:space="preserve"> </w:t>
      </w:r>
      <w:r w:rsidR="004E20CC" w:rsidRPr="004D4531">
        <w:rPr>
          <w:rFonts w:asciiTheme="minorHAnsi" w:hAnsiTheme="minorHAnsi" w:cstheme="minorHAnsi"/>
          <w:sz w:val="20"/>
          <w:szCs w:val="20"/>
        </w:rPr>
        <w:t>týdnů</w:t>
      </w:r>
      <w:r w:rsidR="00966251" w:rsidRPr="004D4531">
        <w:rPr>
          <w:rFonts w:asciiTheme="minorHAnsi" w:hAnsiTheme="minorHAnsi" w:cstheme="minorHAnsi"/>
          <w:sz w:val="20"/>
          <w:szCs w:val="20"/>
        </w:rPr>
        <w:t xml:space="preserve"> od podpisu smlouvy.</w:t>
      </w:r>
      <w:r w:rsidRPr="004D4531">
        <w:rPr>
          <w:rFonts w:asciiTheme="minorHAnsi" w:hAnsiTheme="minorHAnsi" w:cstheme="minorHAnsi"/>
          <w:sz w:val="20"/>
          <w:szCs w:val="20"/>
        </w:rPr>
        <w:t xml:space="preserve"> V případě prodlení s termínem dodání dle tohoto článku smlouvy se prodávající zavazuje uhradit kupujícímu smluvní pokutu ve výši </w:t>
      </w:r>
      <w:r w:rsidR="00BC666F" w:rsidRPr="004D4531">
        <w:rPr>
          <w:rFonts w:asciiTheme="minorHAnsi" w:hAnsiTheme="minorHAnsi" w:cstheme="minorHAnsi"/>
          <w:sz w:val="20"/>
          <w:szCs w:val="20"/>
        </w:rPr>
        <w:t>0.05% v ceny nedodaného zařízení</w:t>
      </w:r>
      <w:r w:rsidRPr="004D4531">
        <w:rPr>
          <w:rFonts w:asciiTheme="minorHAnsi" w:hAnsiTheme="minorHAnsi" w:cstheme="minorHAnsi"/>
          <w:sz w:val="20"/>
          <w:szCs w:val="20"/>
        </w:rPr>
        <w:t xml:space="preserve"> za každý i započatý den prodlení. Celková v</w:t>
      </w:r>
      <w:r w:rsidR="000E2389" w:rsidRPr="004D4531">
        <w:rPr>
          <w:rFonts w:asciiTheme="minorHAnsi" w:hAnsiTheme="minorHAnsi" w:cstheme="minorHAnsi"/>
          <w:sz w:val="20"/>
          <w:szCs w:val="20"/>
        </w:rPr>
        <w:t>ýše smluvní pokuty není omezena a jejím uhrazením není dotčeno právo na náhradu škody.</w:t>
      </w:r>
    </w:p>
    <w:p w:rsidR="00642F72" w:rsidRPr="004D4531" w:rsidRDefault="00642F72" w:rsidP="000E2389">
      <w:pPr>
        <w:pStyle w:val="Odstavecseseznamem"/>
        <w:numPr>
          <w:ilvl w:val="1"/>
          <w:numId w:val="15"/>
        </w:num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D4531">
        <w:rPr>
          <w:rFonts w:asciiTheme="minorHAnsi" w:hAnsiTheme="minorHAnsi" w:cstheme="minorHAnsi"/>
          <w:sz w:val="20"/>
          <w:szCs w:val="20"/>
        </w:rPr>
        <w:t>Zboží bude předáno prodávajícím a převzato kupujícím na základě oboustranně podepsaného předávacího protokolu.</w:t>
      </w:r>
    </w:p>
    <w:p w:rsidR="00642F72" w:rsidRPr="004D4531" w:rsidRDefault="00642F72" w:rsidP="000E2389">
      <w:pPr>
        <w:numPr>
          <w:ilvl w:val="1"/>
          <w:numId w:val="15"/>
        </w:numPr>
        <w:spacing w:line="276" w:lineRule="auto"/>
        <w:ind w:left="709" w:hanging="709"/>
        <w:jc w:val="both"/>
        <w:rPr>
          <w:rFonts w:asciiTheme="minorHAnsi" w:hAnsiTheme="minorHAnsi" w:cstheme="minorHAnsi"/>
          <w:sz w:val="20"/>
          <w:szCs w:val="20"/>
        </w:rPr>
      </w:pPr>
      <w:r w:rsidRPr="004D4531">
        <w:rPr>
          <w:rFonts w:asciiTheme="minorHAnsi" w:hAnsiTheme="minorHAnsi" w:cstheme="minorHAnsi"/>
          <w:sz w:val="20"/>
          <w:szCs w:val="20"/>
        </w:rPr>
        <w:t xml:space="preserve">Místem plnění je </w:t>
      </w:r>
      <w:r w:rsidR="005A3C9E" w:rsidRPr="004D4531">
        <w:rPr>
          <w:rFonts w:asciiTheme="minorHAnsi" w:hAnsiTheme="minorHAnsi" w:cstheme="minorHAnsi"/>
          <w:sz w:val="20"/>
          <w:szCs w:val="20"/>
        </w:rPr>
        <w:t xml:space="preserve">Geodetická observatoř </w:t>
      </w:r>
      <w:proofErr w:type="spellStart"/>
      <w:r w:rsidR="005A3C9E" w:rsidRPr="004D4531">
        <w:rPr>
          <w:rFonts w:asciiTheme="minorHAnsi" w:hAnsiTheme="minorHAnsi" w:cstheme="minorHAnsi"/>
          <w:sz w:val="20"/>
          <w:szCs w:val="20"/>
        </w:rPr>
        <w:t>Pecný</w:t>
      </w:r>
      <w:proofErr w:type="spellEnd"/>
      <w:r w:rsidR="004E20CC" w:rsidRPr="004D4531">
        <w:rPr>
          <w:rFonts w:asciiTheme="minorHAnsi" w:hAnsiTheme="minorHAnsi" w:cstheme="minorHAnsi"/>
          <w:sz w:val="20"/>
          <w:szCs w:val="20"/>
        </w:rPr>
        <w:t xml:space="preserve"> (GO-PE)</w:t>
      </w:r>
      <w:r w:rsidRPr="004D4531">
        <w:rPr>
          <w:rFonts w:asciiTheme="minorHAnsi" w:hAnsiTheme="minorHAnsi" w:cstheme="minorHAnsi"/>
          <w:sz w:val="20"/>
          <w:szCs w:val="20"/>
        </w:rPr>
        <w:t xml:space="preserve"> Výzkumného ústavu geodetického, topografického a kartografického, v. v. i., Ondřejov 244, 251 65, Česká republika.</w:t>
      </w:r>
    </w:p>
    <w:p w:rsidR="00642F72" w:rsidRPr="004D4531" w:rsidRDefault="00642F72" w:rsidP="00642F72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642F72" w:rsidRPr="004D4531" w:rsidRDefault="00642F72" w:rsidP="00642F72">
      <w:pPr>
        <w:spacing w:line="276" w:lineRule="auto"/>
        <w:jc w:val="center"/>
        <w:outlineLvl w:val="0"/>
        <w:rPr>
          <w:rFonts w:asciiTheme="minorHAnsi" w:hAnsiTheme="minorHAnsi" w:cstheme="minorHAnsi"/>
          <w:b/>
          <w:sz w:val="20"/>
          <w:szCs w:val="20"/>
        </w:rPr>
      </w:pPr>
      <w:r w:rsidRPr="004D4531">
        <w:rPr>
          <w:rFonts w:asciiTheme="minorHAnsi" w:hAnsiTheme="minorHAnsi" w:cstheme="minorHAnsi"/>
          <w:b/>
          <w:sz w:val="20"/>
          <w:szCs w:val="20"/>
        </w:rPr>
        <w:t>IV.</w:t>
      </w:r>
      <w:r w:rsidR="00D066C8" w:rsidRPr="004D453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4D4531">
        <w:rPr>
          <w:rFonts w:asciiTheme="minorHAnsi" w:hAnsiTheme="minorHAnsi" w:cstheme="minorHAnsi"/>
          <w:b/>
          <w:sz w:val="20"/>
          <w:szCs w:val="20"/>
        </w:rPr>
        <w:t>Cena a platební podmínky</w:t>
      </w:r>
    </w:p>
    <w:p w:rsidR="00642F72" w:rsidRPr="004D4531" w:rsidRDefault="00642F72" w:rsidP="000E2389">
      <w:pPr>
        <w:pStyle w:val="Odstavecseseznamem"/>
        <w:numPr>
          <w:ilvl w:val="1"/>
          <w:numId w:val="16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D4531">
        <w:rPr>
          <w:rFonts w:asciiTheme="minorHAnsi" w:hAnsiTheme="minorHAnsi" w:cstheme="minorHAnsi"/>
          <w:sz w:val="20"/>
          <w:szCs w:val="20"/>
        </w:rPr>
        <w:t>Kupní cena za zboží v rozsahu dohodnutém v této smlouvě a za podmínek v ní uvedených je stanovena dohodou smluvních stran a vychází z cenové nabídky prodávajícího, kalkulované v rámci zadávacího řízení na předmět plnění této smlouvy.</w:t>
      </w:r>
    </w:p>
    <w:p w:rsidR="00642F72" w:rsidRPr="004D4531" w:rsidRDefault="000E2389" w:rsidP="000E2389">
      <w:pPr>
        <w:spacing w:line="276" w:lineRule="auto"/>
        <w:ind w:left="705" w:hanging="705"/>
        <w:jc w:val="both"/>
        <w:rPr>
          <w:rFonts w:asciiTheme="minorHAnsi" w:hAnsiTheme="minorHAnsi" w:cstheme="minorHAnsi"/>
          <w:i/>
          <w:sz w:val="20"/>
          <w:szCs w:val="20"/>
        </w:rPr>
      </w:pPr>
      <w:r w:rsidRPr="004D4531">
        <w:rPr>
          <w:rFonts w:asciiTheme="minorHAnsi" w:hAnsiTheme="minorHAnsi" w:cstheme="minorHAnsi"/>
          <w:sz w:val="20"/>
          <w:szCs w:val="20"/>
        </w:rPr>
        <w:t xml:space="preserve">4.2 </w:t>
      </w:r>
      <w:r w:rsidRPr="004D4531">
        <w:rPr>
          <w:rFonts w:asciiTheme="minorHAnsi" w:hAnsiTheme="minorHAnsi" w:cstheme="minorHAnsi"/>
          <w:sz w:val="20"/>
          <w:szCs w:val="20"/>
        </w:rPr>
        <w:tab/>
      </w:r>
      <w:r w:rsidR="00642F72" w:rsidRPr="004D4531">
        <w:rPr>
          <w:rFonts w:asciiTheme="minorHAnsi" w:hAnsiTheme="minorHAnsi" w:cstheme="minorHAnsi"/>
          <w:sz w:val="20"/>
          <w:szCs w:val="20"/>
        </w:rPr>
        <w:t>Kupující se zavazuje uhradit prodávajícímu za zboží dle čl. II smlouvy sjednanou ku</w:t>
      </w:r>
      <w:r w:rsidRPr="004D4531">
        <w:rPr>
          <w:rFonts w:asciiTheme="minorHAnsi" w:hAnsiTheme="minorHAnsi" w:cstheme="minorHAnsi"/>
          <w:sz w:val="20"/>
          <w:szCs w:val="20"/>
        </w:rPr>
        <w:t>pní c</w:t>
      </w:r>
      <w:r w:rsidR="00642F72" w:rsidRPr="004D4531">
        <w:rPr>
          <w:rFonts w:asciiTheme="minorHAnsi" w:hAnsiTheme="minorHAnsi" w:cstheme="minorHAnsi"/>
          <w:sz w:val="20"/>
          <w:szCs w:val="20"/>
        </w:rPr>
        <w:t xml:space="preserve">enu ve výši </w:t>
      </w:r>
      <w:r w:rsidR="00B23CBC" w:rsidRPr="00B23CBC">
        <w:rPr>
          <w:rFonts w:asciiTheme="minorHAnsi" w:hAnsiTheme="minorHAnsi" w:cstheme="minorHAnsi"/>
          <w:b/>
          <w:sz w:val="20"/>
          <w:szCs w:val="20"/>
        </w:rPr>
        <w:t>104 956,11</w:t>
      </w:r>
      <w:r w:rsidR="00642F72" w:rsidRPr="004D4531">
        <w:rPr>
          <w:rFonts w:asciiTheme="minorHAnsi" w:hAnsiTheme="minorHAnsi" w:cstheme="minorHAnsi"/>
          <w:sz w:val="20"/>
          <w:szCs w:val="20"/>
        </w:rPr>
        <w:t xml:space="preserve"> Kč bez DPH, DPH ve výši</w:t>
      </w:r>
      <w:r w:rsidR="00B23CBC">
        <w:rPr>
          <w:rFonts w:asciiTheme="minorHAnsi" w:hAnsiTheme="minorHAnsi" w:cstheme="minorHAnsi"/>
          <w:sz w:val="20"/>
          <w:szCs w:val="20"/>
        </w:rPr>
        <w:t xml:space="preserve"> 21%, </w:t>
      </w:r>
      <w:r w:rsidR="00642F72" w:rsidRPr="004D4531">
        <w:rPr>
          <w:rFonts w:asciiTheme="minorHAnsi" w:hAnsiTheme="minorHAnsi" w:cstheme="minorHAnsi"/>
          <w:sz w:val="20"/>
          <w:szCs w:val="20"/>
        </w:rPr>
        <w:t xml:space="preserve">činí </w:t>
      </w:r>
      <w:r w:rsidR="00B23CBC">
        <w:rPr>
          <w:rFonts w:asciiTheme="minorHAnsi" w:hAnsiTheme="minorHAnsi" w:cstheme="minorHAnsi"/>
          <w:sz w:val="20"/>
          <w:szCs w:val="20"/>
        </w:rPr>
        <w:t>22 040,78</w:t>
      </w:r>
      <w:r w:rsidR="00642F72" w:rsidRPr="004D4531">
        <w:rPr>
          <w:rFonts w:asciiTheme="minorHAnsi" w:hAnsiTheme="minorHAnsi" w:cstheme="minorHAnsi"/>
          <w:sz w:val="20"/>
          <w:szCs w:val="20"/>
        </w:rPr>
        <w:t xml:space="preserve"> Kč, kupní cena celkem včetně DPH činí</w:t>
      </w:r>
      <w:r w:rsidR="00B23CBC">
        <w:rPr>
          <w:rFonts w:asciiTheme="minorHAnsi" w:hAnsiTheme="minorHAnsi" w:cstheme="minorHAnsi"/>
          <w:sz w:val="20"/>
          <w:szCs w:val="20"/>
        </w:rPr>
        <w:t xml:space="preserve"> </w:t>
      </w:r>
      <w:r w:rsidR="00B23CBC" w:rsidRPr="00B23CBC">
        <w:rPr>
          <w:rFonts w:asciiTheme="minorHAnsi" w:hAnsiTheme="minorHAnsi" w:cstheme="minorHAnsi"/>
          <w:b/>
          <w:sz w:val="20"/>
          <w:szCs w:val="20"/>
        </w:rPr>
        <w:t>126 997,-</w:t>
      </w:r>
      <w:r w:rsidR="00642F72" w:rsidRPr="00B23CBC">
        <w:rPr>
          <w:rFonts w:asciiTheme="minorHAnsi" w:hAnsiTheme="minorHAnsi" w:cstheme="minorHAnsi"/>
          <w:b/>
          <w:sz w:val="20"/>
          <w:szCs w:val="20"/>
        </w:rPr>
        <w:t xml:space="preserve"> Kč</w:t>
      </w:r>
      <w:r w:rsidR="004E20CC" w:rsidRPr="00B23CBC">
        <w:rPr>
          <w:rFonts w:asciiTheme="minorHAnsi" w:hAnsiTheme="minorHAnsi" w:cstheme="minorHAnsi"/>
          <w:b/>
          <w:i/>
          <w:sz w:val="20"/>
          <w:szCs w:val="20"/>
        </w:rPr>
        <w:t>.</w:t>
      </w:r>
    </w:p>
    <w:p w:rsidR="00642F72" w:rsidRPr="004D4531" w:rsidRDefault="00F55C97" w:rsidP="00F55C97">
      <w:pPr>
        <w:spacing w:line="276" w:lineRule="auto"/>
        <w:ind w:left="705" w:hanging="705"/>
        <w:jc w:val="both"/>
        <w:rPr>
          <w:rFonts w:asciiTheme="minorHAnsi" w:hAnsiTheme="minorHAnsi" w:cstheme="minorHAnsi"/>
          <w:sz w:val="20"/>
          <w:szCs w:val="20"/>
        </w:rPr>
      </w:pPr>
      <w:r w:rsidRPr="004D4531">
        <w:rPr>
          <w:rFonts w:asciiTheme="minorHAnsi" w:hAnsiTheme="minorHAnsi" w:cstheme="minorHAnsi"/>
          <w:sz w:val="20"/>
          <w:szCs w:val="20"/>
        </w:rPr>
        <w:lastRenderedPageBreak/>
        <w:t>4.3</w:t>
      </w:r>
      <w:r w:rsidRPr="004D4531">
        <w:rPr>
          <w:rFonts w:asciiTheme="minorHAnsi" w:hAnsiTheme="minorHAnsi" w:cstheme="minorHAnsi"/>
          <w:sz w:val="20"/>
          <w:szCs w:val="20"/>
        </w:rPr>
        <w:tab/>
      </w:r>
      <w:r w:rsidR="00642F72" w:rsidRPr="004D4531">
        <w:rPr>
          <w:rFonts w:asciiTheme="minorHAnsi" w:hAnsiTheme="minorHAnsi" w:cstheme="minorHAnsi"/>
          <w:sz w:val="20"/>
          <w:szCs w:val="20"/>
        </w:rPr>
        <w:t>Kupní cena je sjednána jako nejvýše přípustná, včetně všech poplatků a veškerých dalších nákladů spojených s plněním předmětu této smlouvy. Cena zahrnuje dopravu</w:t>
      </w:r>
      <w:r w:rsidR="00DB49A1">
        <w:rPr>
          <w:rFonts w:asciiTheme="minorHAnsi" w:hAnsiTheme="minorHAnsi" w:cstheme="minorHAnsi"/>
          <w:sz w:val="20"/>
          <w:szCs w:val="20"/>
        </w:rPr>
        <w:t xml:space="preserve"> do místa plnění</w:t>
      </w:r>
      <w:r w:rsidR="00642F72" w:rsidRPr="004D4531">
        <w:rPr>
          <w:rFonts w:asciiTheme="minorHAnsi" w:hAnsiTheme="minorHAnsi" w:cstheme="minorHAnsi"/>
          <w:sz w:val="20"/>
          <w:szCs w:val="20"/>
        </w:rPr>
        <w:t>. Kupní cena zahrnuje i</w:t>
      </w:r>
      <w:r w:rsidR="00DB49A1">
        <w:rPr>
          <w:rFonts w:asciiTheme="minorHAnsi" w:hAnsiTheme="minorHAnsi" w:cstheme="minorHAnsi"/>
          <w:sz w:val="20"/>
          <w:szCs w:val="20"/>
        </w:rPr>
        <w:t xml:space="preserve"> případné</w:t>
      </w:r>
      <w:r w:rsidR="00642F72" w:rsidRPr="004D4531">
        <w:rPr>
          <w:rFonts w:asciiTheme="minorHAnsi" w:hAnsiTheme="minorHAnsi" w:cstheme="minorHAnsi"/>
          <w:sz w:val="20"/>
          <w:szCs w:val="20"/>
        </w:rPr>
        <w:t xml:space="preserve"> náklady na správní poplatky, daně, cla, schvalovací řízení, provedení předepsaných zkoušek, zabezpečení prohlášení o shodě, certifikátů a atestů, převod práv, pojištění, přepravní náklady apod.</w:t>
      </w:r>
    </w:p>
    <w:p w:rsidR="00642F72" w:rsidRPr="004D4531" w:rsidRDefault="00F55C97" w:rsidP="00F55C97">
      <w:pPr>
        <w:spacing w:line="276" w:lineRule="auto"/>
        <w:ind w:left="705" w:hanging="705"/>
        <w:jc w:val="both"/>
        <w:rPr>
          <w:rFonts w:asciiTheme="minorHAnsi" w:hAnsiTheme="minorHAnsi" w:cstheme="minorHAnsi"/>
          <w:sz w:val="20"/>
          <w:szCs w:val="20"/>
        </w:rPr>
      </w:pPr>
      <w:r w:rsidRPr="004D4531">
        <w:rPr>
          <w:rFonts w:asciiTheme="minorHAnsi" w:hAnsiTheme="minorHAnsi" w:cstheme="minorHAnsi"/>
          <w:sz w:val="20"/>
          <w:szCs w:val="20"/>
        </w:rPr>
        <w:t xml:space="preserve">4.3 </w:t>
      </w:r>
      <w:r w:rsidRPr="004D4531">
        <w:rPr>
          <w:rFonts w:asciiTheme="minorHAnsi" w:hAnsiTheme="minorHAnsi" w:cstheme="minorHAnsi"/>
          <w:sz w:val="20"/>
          <w:szCs w:val="20"/>
        </w:rPr>
        <w:tab/>
      </w:r>
      <w:r w:rsidR="00642F72" w:rsidRPr="004D4531">
        <w:rPr>
          <w:rFonts w:asciiTheme="minorHAnsi" w:hAnsiTheme="minorHAnsi" w:cstheme="minorHAnsi"/>
          <w:sz w:val="20"/>
          <w:szCs w:val="20"/>
        </w:rPr>
        <w:t>Kupní cenu je možné překročit pouze v souvislosti se změnou daňových předpisů týkajících se DPH.</w:t>
      </w:r>
      <w:r w:rsidRPr="004D4531">
        <w:rPr>
          <w:rFonts w:asciiTheme="minorHAnsi" w:hAnsiTheme="minorHAnsi" w:cstheme="minorHAnsi"/>
          <w:sz w:val="20"/>
          <w:szCs w:val="20"/>
        </w:rPr>
        <w:t xml:space="preserve"> V případě změny použitelné sazby DPH bude prodávajícím fakturována kupní cena s DPH v platné výši ke dnu uskutečnění zdanitelného plnění.</w:t>
      </w:r>
    </w:p>
    <w:p w:rsidR="00642F72" w:rsidRPr="004D4531" w:rsidRDefault="00642F72" w:rsidP="00F55C97">
      <w:pPr>
        <w:pStyle w:val="Odstavecseseznamem"/>
        <w:numPr>
          <w:ilvl w:val="1"/>
          <w:numId w:val="18"/>
        </w:numPr>
        <w:spacing w:line="276" w:lineRule="auto"/>
        <w:jc w:val="both"/>
        <w:rPr>
          <w:rFonts w:asciiTheme="minorHAnsi" w:hAnsiTheme="minorHAnsi" w:cstheme="minorHAnsi"/>
          <w:color w:val="0070C0"/>
          <w:sz w:val="20"/>
          <w:szCs w:val="20"/>
        </w:rPr>
      </w:pPr>
      <w:r w:rsidRPr="004D4531">
        <w:rPr>
          <w:rFonts w:asciiTheme="minorHAnsi" w:hAnsiTheme="minorHAnsi" w:cstheme="minorHAnsi"/>
          <w:sz w:val="20"/>
          <w:szCs w:val="20"/>
        </w:rPr>
        <w:t>Kupní cena bude kupujícím uhrazena v české měně na základě daňového dokladu – faktury. Kupní cena za dodávku zboží dle této smlouvy bude prodávajícím fakturována do 14 dnů ode dne dodání zboží kupujícímu, tj. ode dne podpisu protokolu o předání a převzetí zboží oběma smluvními stranami.</w:t>
      </w:r>
      <w:r w:rsidR="004F349C" w:rsidRPr="004D4531">
        <w:rPr>
          <w:rFonts w:asciiTheme="minorHAnsi" w:hAnsiTheme="minorHAnsi" w:cstheme="minorHAnsi"/>
          <w:sz w:val="20"/>
          <w:szCs w:val="20"/>
        </w:rPr>
        <w:t xml:space="preserve"> </w:t>
      </w:r>
    </w:p>
    <w:p w:rsidR="00642F72" w:rsidRPr="004D4531" w:rsidRDefault="00642F72" w:rsidP="00F55C97">
      <w:pPr>
        <w:pStyle w:val="Odstavecseseznamem"/>
        <w:numPr>
          <w:ilvl w:val="1"/>
          <w:numId w:val="18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D4531">
        <w:rPr>
          <w:rFonts w:asciiTheme="minorHAnsi" w:hAnsiTheme="minorHAnsi" w:cstheme="minorHAnsi"/>
          <w:sz w:val="20"/>
          <w:szCs w:val="20"/>
        </w:rPr>
        <w:t xml:space="preserve">Přílohou faktury </w:t>
      </w:r>
      <w:r w:rsidR="004D4531" w:rsidRPr="004D4531">
        <w:rPr>
          <w:rFonts w:asciiTheme="minorHAnsi" w:hAnsiTheme="minorHAnsi" w:cstheme="minorHAnsi"/>
          <w:sz w:val="20"/>
          <w:szCs w:val="20"/>
        </w:rPr>
        <w:t>bude</w:t>
      </w:r>
      <w:r w:rsidRPr="004D4531">
        <w:rPr>
          <w:rFonts w:asciiTheme="minorHAnsi" w:hAnsiTheme="minorHAnsi" w:cstheme="minorHAnsi"/>
          <w:sz w:val="20"/>
          <w:szCs w:val="20"/>
        </w:rPr>
        <w:t xml:space="preserve"> kopie protokolu o předání a převzetí předmětu plnění podepsaného oběma smluvními stranami.</w:t>
      </w:r>
    </w:p>
    <w:p w:rsidR="00642F72" w:rsidRPr="004D4531" w:rsidRDefault="00642F72" w:rsidP="00F55C97">
      <w:pPr>
        <w:numPr>
          <w:ilvl w:val="1"/>
          <w:numId w:val="18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D4531">
        <w:rPr>
          <w:rFonts w:asciiTheme="minorHAnsi" w:hAnsiTheme="minorHAnsi" w:cstheme="minorHAnsi"/>
          <w:sz w:val="20"/>
          <w:szCs w:val="20"/>
        </w:rPr>
        <w:t>Daňový doklad – faktura musí obsahovat všechny</w:t>
      </w:r>
      <w:r w:rsidR="00F55C97" w:rsidRPr="004D4531">
        <w:rPr>
          <w:rFonts w:asciiTheme="minorHAnsi" w:hAnsiTheme="minorHAnsi" w:cstheme="minorHAnsi"/>
          <w:sz w:val="20"/>
          <w:szCs w:val="20"/>
        </w:rPr>
        <w:t xml:space="preserve"> náležitosti řádného účetního a </w:t>
      </w:r>
      <w:r w:rsidRPr="004D4531">
        <w:rPr>
          <w:rFonts w:asciiTheme="minorHAnsi" w:hAnsiTheme="minorHAnsi" w:cstheme="minorHAnsi"/>
          <w:sz w:val="20"/>
          <w:szCs w:val="20"/>
        </w:rPr>
        <w:t>daňového dokladu ve smyslu příslušných právních předpisů, zejména zákona č. 235/2004 Sb., o dani z přidané hodnoty, ve znění pozdějších předpisů. V případě, že faktura nebude mít odpovídající náležitosti, je kupující oprávněn ji vrátit ve lhůtě splatnosti zpět prodávajícímu k doplnění, aniž se tak dostane do prodlení se splatností. Lhůta splatnosti počíná běžet znovu od opětovného doručení náležitě doplněného či opraveného dokladu kupujícímu.</w:t>
      </w:r>
    </w:p>
    <w:p w:rsidR="00642F72" w:rsidRPr="004D4531" w:rsidRDefault="00642F72" w:rsidP="00F55C97">
      <w:pPr>
        <w:pStyle w:val="Odstavecseseznamem"/>
        <w:numPr>
          <w:ilvl w:val="1"/>
          <w:numId w:val="18"/>
        </w:num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D4531">
        <w:rPr>
          <w:rFonts w:asciiTheme="minorHAnsi" w:hAnsiTheme="minorHAnsi" w:cstheme="minorHAnsi"/>
          <w:sz w:val="20"/>
          <w:szCs w:val="20"/>
        </w:rPr>
        <w:t>Splatnost faktury se sjednává na 14 dnů ode dne jejího prokazatelného doručení kupujícímu.</w:t>
      </w:r>
    </w:p>
    <w:p w:rsidR="00642F72" w:rsidRPr="004D4531" w:rsidRDefault="00642F72" w:rsidP="00F55C97">
      <w:pPr>
        <w:numPr>
          <w:ilvl w:val="1"/>
          <w:numId w:val="18"/>
        </w:numPr>
        <w:spacing w:line="276" w:lineRule="auto"/>
        <w:ind w:left="709" w:hanging="709"/>
        <w:jc w:val="both"/>
        <w:rPr>
          <w:rFonts w:asciiTheme="minorHAnsi" w:hAnsiTheme="minorHAnsi" w:cstheme="minorHAnsi"/>
          <w:sz w:val="20"/>
          <w:szCs w:val="20"/>
        </w:rPr>
      </w:pPr>
      <w:r w:rsidRPr="004D4531">
        <w:rPr>
          <w:rFonts w:asciiTheme="minorHAnsi" w:hAnsiTheme="minorHAnsi" w:cstheme="minorHAnsi"/>
          <w:sz w:val="20"/>
          <w:szCs w:val="20"/>
        </w:rPr>
        <w:t>Kupující neposkytuje zálohy.</w:t>
      </w:r>
    </w:p>
    <w:p w:rsidR="00642F72" w:rsidRPr="004D4531" w:rsidRDefault="00642F72" w:rsidP="00F55C97">
      <w:pPr>
        <w:pStyle w:val="StylLatinkaArialSloitArial10bPed0cm"/>
        <w:numPr>
          <w:ilvl w:val="1"/>
          <w:numId w:val="18"/>
        </w:numPr>
        <w:tabs>
          <w:tab w:val="left" w:pos="708"/>
        </w:tabs>
        <w:spacing w:line="276" w:lineRule="auto"/>
        <w:ind w:left="709" w:hanging="709"/>
        <w:jc w:val="both"/>
        <w:rPr>
          <w:rFonts w:asciiTheme="minorHAnsi" w:hAnsiTheme="minorHAnsi" w:cstheme="minorHAnsi"/>
        </w:rPr>
      </w:pPr>
      <w:r w:rsidRPr="004D4531">
        <w:rPr>
          <w:rFonts w:asciiTheme="minorHAnsi" w:hAnsiTheme="minorHAnsi" w:cstheme="minorHAnsi"/>
        </w:rPr>
        <w:t>V případě prodlení kupujícího s úhradou faktury je prodávající oprávněn uplatnit vůči kupujícímu pouze úrok z prodlení ve výši 0,05 % z dlužné částky za každý i</w:t>
      </w:r>
      <w:r w:rsidR="00F55C97" w:rsidRPr="004D4531">
        <w:rPr>
          <w:rFonts w:asciiTheme="minorHAnsi" w:hAnsiTheme="minorHAnsi" w:cstheme="minorHAnsi"/>
        </w:rPr>
        <w:t> </w:t>
      </w:r>
      <w:r w:rsidRPr="004D4531">
        <w:rPr>
          <w:rFonts w:asciiTheme="minorHAnsi" w:hAnsiTheme="minorHAnsi" w:cstheme="minorHAnsi"/>
        </w:rPr>
        <w:t xml:space="preserve">jen započatý den prodlení s úhradou faktury. Tento úrok z prodlení se neuplatní v případě, že dojde k odkladu platby </w:t>
      </w:r>
      <w:r w:rsidR="00F55C97" w:rsidRPr="004D4531">
        <w:rPr>
          <w:rFonts w:asciiTheme="minorHAnsi" w:hAnsiTheme="minorHAnsi" w:cstheme="minorHAnsi"/>
        </w:rPr>
        <w:t xml:space="preserve">z důvodu na straně kupujícího – </w:t>
      </w:r>
      <w:r w:rsidRPr="004D4531">
        <w:rPr>
          <w:rFonts w:asciiTheme="minorHAnsi" w:hAnsiTheme="minorHAnsi" w:cstheme="minorHAnsi"/>
        </w:rPr>
        <w:t>v závislosti na uvolňování prostředků ze státního rozpočtu.</w:t>
      </w:r>
    </w:p>
    <w:p w:rsidR="00642F72" w:rsidRPr="004D4531" w:rsidRDefault="00642F72" w:rsidP="00642F72">
      <w:pPr>
        <w:pStyle w:val="StylLatinkaArialSloitArial10bPed0cm"/>
        <w:numPr>
          <w:ilvl w:val="1"/>
          <w:numId w:val="18"/>
        </w:numPr>
        <w:tabs>
          <w:tab w:val="left" w:pos="708"/>
        </w:tabs>
        <w:spacing w:line="276" w:lineRule="auto"/>
        <w:ind w:left="709" w:hanging="709"/>
        <w:jc w:val="both"/>
        <w:rPr>
          <w:rFonts w:asciiTheme="minorHAnsi" w:hAnsiTheme="minorHAnsi" w:cstheme="minorHAnsi"/>
        </w:rPr>
      </w:pPr>
      <w:r w:rsidRPr="004D4531">
        <w:rPr>
          <w:rFonts w:asciiTheme="minorHAnsi" w:hAnsiTheme="minorHAnsi" w:cstheme="minorHAnsi"/>
        </w:rPr>
        <w:t>Kupující je oprávněn započíst jakoukoli smluvní pokutu, kterou je povinen uhradit prodávající, proti fakturované částce.</w:t>
      </w:r>
    </w:p>
    <w:p w:rsidR="00642F72" w:rsidRPr="004D4531" w:rsidRDefault="00642F72" w:rsidP="00642F72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642F72" w:rsidRPr="004D4531" w:rsidRDefault="00642F72" w:rsidP="00642F72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D4531">
        <w:rPr>
          <w:rFonts w:asciiTheme="minorHAnsi" w:hAnsiTheme="minorHAnsi" w:cstheme="minorHAnsi"/>
          <w:b/>
          <w:sz w:val="20"/>
          <w:szCs w:val="20"/>
        </w:rPr>
        <w:t>V.</w:t>
      </w:r>
      <w:r w:rsidR="00D066C8" w:rsidRPr="004D453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4D4531">
        <w:rPr>
          <w:rFonts w:asciiTheme="minorHAnsi" w:hAnsiTheme="minorHAnsi" w:cstheme="minorHAnsi"/>
          <w:b/>
          <w:sz w:val="20"/>
          <w:szCs w:val="20"/>
        </w:rPr>
        <w:t>Práva a povinnosti stran</w:t>
      </w:r>
    </w:p>
    <w:p w:rsidR="00642F72" w:rsidRPr="004D4531" w:rsidRDefault="00642F72" w:rsidP="00642F72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60" w:line="276" w:lineRule="auto"/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4D4531">
        <w:rPr>
          <w:rFonts w:asciiTheme="minorHAnsi" w:hAnsiTheme="minorHAnsi" w:cstheme="minorHAnsi"/>
          <w:sz w:val="20"/>
          <w:szCs w:val="20"/>
        </w:rPr>
        <w:t>Prodávající je povinen dodat zboží v dohodnutém množství, jakosti a provedení. Veškeré zboží dodávané prodávajícím kupujícímu z titulu této smlouvy musí splňovat kvalitativní požadavky dle této smlouvy.</w:t>
      </w:r>
    </w:p>
    <w:p w:rsidR="00642F72" w:rsidRPr="004D4531" w:rsidRDefault="00642F72" w:rsidP="00642F72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line="276" w:lineRule="auto"/>
        <w:ind w:left="709" w:hanging="709"/>
        <w:jc w:val="both"/>
        <w:rPr>
          <w:rFonts w:asciiTheme="minorHAnsi" w:hAnsiTheme="minorHAnsi" w:cstheme="minorHAnsi"/>
          <w:sz w:val="20"/>
          <w:szCs w:val="20"/>
        </w:rPr>
      </w:pPr>
      <w:r w:rsidRPr="004D4531">
        <w:rPr>
          <w:rFonts w:asciiTheme="minorHAnsi" w:hAnsiTheme="minorHAnsi" w:cstheme="minorHAnsi"/>
          <w:sz w:val="20"/>
          <w:szCs w:val="20"/>
        </w:rPr>
        <w:t xml:space="preserve">Prodávající je povinen dodat zboží bez vad kupujícímu v souladu s podmínkami této smlouvy, přičemž za řádné dodání zboží se považuje jeho převzetí kupujícím, a to na základě potvrzení této skutečnosti v protokolu o předání a převzetí dodávky. Předávací protokol může být podepsán nejdříve v okamžiku, kdy bude beze zbytku realizována dodávka zboží prodávajícím včetně souvisejících výkonů a služeb sjednaných touto smlouvou. </w:t>
      </w:r>
    </w:p>
    <w:p w:rsidR="00642F72" w:rsidRPr="004D4531" w:rsidRDefault="00642F72" w:rsidP="00642F72">
      <w:pPr>
        <w:numPr>
          <w:ilvl w:val="1"/>
          <w:numId w:val="6"/>
        </w:numPr>
        <w:autoSpaceDE w:val="0"/>
        <w:autoSpaceDN w:val="0"/>
        <w:adjustRightInd w:val="0"/>
        <w:spacing w:line="276" w:lineRule="auto"/>
        <w:ind w:left="709" w:hanging="709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4D4531">
        <w:rPr>
          <w:rFonts w:asciiTheme="minorHAnsi" w:hAnsiTheme="minorHAnsi" w:cstheme="minorHAnsi"/>
          <w:sz w:val="20"/>
          <w:szCs w:val="20"/>
        </w:rPr>
        <w:t>Prodávající je povinen spolu se zbožím dodat kupujícímu kompletní technickou a další dokumentaci nezbytnou k užívání zboží včetně manuálů pro obsluhu v anglickém a/nebo českém jazyce.</w:t>
      </w:r>
    </w:p>
    <w:p w:rsidR="00642F72" w:rsidRPr="004D4531" w:rsidRDefault="00642F72" w:rsidP="00642F72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line="276" w:lineRule="auto"/>
        <w:ind w:left="709" w:hanging="709"/>
        <w:jc w:val="both"/>
        <w:rPr>
          <w:rFonts w:asciiTheme="minorHAnsi" w:hAnsiTheme="minorHAnsi" w:cstheme="minorHAnsi"/>
          <w:sz w:val="20"/>
          <w:szCs w:val="20"/>
        </w:rPr>
      </w:pPr>
      <w:r w:rsidRPr="004D4531">
        <w:rPr>
          <w:rFonts w:asciiTheme="minorHAnsi" w:hAnsiTheme="minorHAnsi" w:cstheme="minorHAnsi"/>
          <w:sz w:val="20"/>
          <w:szCs w:val="20"/>
        </w:rPr>
        <w:t>Kupující nabývá vlastnického práva ke zboží dnem řádného předání a převzetí zboží od prodávajícího na základě podpisu předávacího protokolu. Stejným okamžikem přechází na kupujícího také nebezpečí škody na věci.</w:t>
      </w:r>
    </w:p>
    <w:p w:rsidR="00642F72" w:rsidRPr="004D4531" w:rsidRDefault="00642F72" w:rsidP="00642F72">
      <w:pPr>
        <w:numPr>
          <w:ilvl w:val="1"/>
          <w:numId w:val="6"/>
        </w:numPr>
        <w:autoSpaceDE w:val="0"/>
        <w:autoSpaceDN w:val="0"/>
        <w:adjustRightInd w:val="0"/>
        <w:spacing w:line="276" w:lineRule="auto"/>
        <w:ind w:left="709" w:hanging="709"/>
        <w:jc w:val="both"/>
        <w:rPr>
          <w:rFonts w:asciiTheme="minorHAnsi" w:hAnsiTheme="minorHAnsi" w:cstheme="minorHAnsi"/>
          <w:sz w:val="20"/>
          <w:szCs w:val="20"/>
        </w:rPr>
      </w:pPr>
      <w:r w:rsidRPr="004D4531">
        <w:rPr>
          <w:rFonts w:asciiTheme="minorHAnsi" w:hAnsiTheme="minorHAnsi" w:cstheme="minorHAnsi"/>
          <w:sz w:val="20"/>
          <w:szCs w:val="20"/>
        </w:rPr>
        <w:t xml:space="preserve">Prodávající je povinen neprodleně vyrozumět kupujícího o případném ohrožení doby plnění a o všech skutečnostech, které mohou předmět plnění znemožnit. </w:t>
      </w:r>
    </w:p>
    <w:p w:rsidR="00642F72" w:rsidRPr="004D4531" w:rsidRDefault="00642F72" w:rsidP="00642F72">
      <w:pPr>
        <w:numPr>
          <w:ilvl w:val="1"/>
          <w:numId w:val="6"/>
        </w:numPr>
        <w:autoSpaceDE w:val="0"/>
        <w:autoSpaceDN w:val="0"/>
        <w:adjustRightInd w:val="0"/>
        <w:spacing w:line="276" w:lineRule="auto"/>
        <w:ind w:left="709" w:hanging="709"/>
        <w:jc w:val="both"/>
        <w:rPr>
          <w:rFonts w:asciiTheme="minorHAnsi" w:hAnsiTheme="minorHAnsi" w:cstheme="minorHAnsi"/>
          <w:sz w:val="20"/>
          <w:szCs w:val="20"/>
        </w:rPr>
      </w:pPr>
      <w:r w:rsidRPr="004D4531">
        <w:rPr>
          <w:rFonts w:asciiTheme="minorHAnsi" w:hAnsiTheme="minorHAnsi" w:cstheme="minorHAnsi"/>
          <w:sz w:val="20"/>
          <w:szCs w:val="20"/>
        </w:rPr>
        <w:t>Prodávající je povinen po celou dobu trvání smlouvy disponovat kvalifikací, kterou prokázal v rámci zadávacího řízení před uzavřením této smlouvy. V případě porušení tohoto ustanovení má kupující právo od této smlouvy odstoupit.</w:t>
      </w:r>
    </w:p>
    <w:p w:rsidR="00642F72" w:rsidRPr="004D4531" w:rsidRDefault="00642F72" w:rsidP="00642F72">
      <w:pPr>
        <w:numPr>
          <w:ilvl w:val="1"/>
          <w:numId w:val="6"/>
        </w:numPr>
        <w:autoSpaceDE w:val="0"/>
        <w:autoSpaceDN w:val="0"/>
        <w:adjustRightInd w:val="0"/>
        <w:spacing w:line="276" w:lineRule="auto"/>
        <w:ind w:left="709" w:hanging="709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D4531">
        <w:rPr>
          <w:rFonts w:asciiTheme="minorHAnsi" w:hAnsiTheme="minorHAnsi" w:cstheme="minorHAnsi"/>
          <w:sz w:val="20"/>
          <w:szCs w:val="20"/>
        </w:rPr>
        <w:t>Prodávající není oprávněn postoupit jakákoliv práva anebo povinnosti z této smlouvy na třetí osoby bez předchozího písemného souhlasu kupujícího.</w:t>
      </w:r>
    </w:p>
    <w:p w:rsidR="00642F72" w:rsidRPr="004D4531" w:rsidRDefault="00642F72" w:rsidP="00642F72">
      <w:pPr>
        <w:numPr>
          <w:ilvl w:val="1"/>
          <w:numId w:val="6"/>
        </w:numPr>
        <w:autoSpaceDE w:val="0"/>
        <w:autoSpaceDN w:val="0"/>
        <w:adjustRightInd w:val="0"/>
        <w:spacing w:line="276" w:lineRule="auto"/>
        <w:ind w:left="709" w:hanging="709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D4531">
        <w:rPr>
          <w:rFonts w:asciiTheme="minorHAnsi" w:hAnsiTheme="minorHAnsi" w:cstheme="minorHAnsi"/>
          <w:sz w:val="20"/>
          <w:szCs w:val="20"/>
        </w:rPr>
        <w:t>Prodávající souhlasí s tím, že jakékoliv jeho pohledávky vůči kupujícímu, které vzniknou na základě této uzavřené smlouvy, nebude moci postoupit ani započítat jednostranným právním úkonem.</w:t>
      </w:r>
    </w:p>
    <w:p w:rsidR="00642F72" w:rsidRPr="004D4531" w:rsidRDefault="00642F72" w:rsidP="00642F72">
      <w:pPr>
        <w:numPr>
          <w:ilvl w:val="1"/>
          <w:numId w:val="6"/>
        </w:numPr>
        <w:autoSpaceDE w:val="0"/>
        <w:autoSpaceDN w:val="0"/>
        <w:adjustRightInd w:val="0"/>
        <w:spacing w:line="276" w:lineRule="auto"/>
        <w:ind w:left="709" w:hanging="709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D4531">
        <w:rPr>
          <w:rFonts w:asciiTheme="minorHAnsi" w:hAnsiTheme="minorHAnsi" w:cstheme="minorHAnsi"/>
          <w:sz w:val="20"/>
          <w:szCs w:val="20"/>
        </w:rPr>
        <w:t>Prodávající odpovídá kupujícímu za škodu způsobenou porušením povinností podle této smlouvy nebo povinnosti stanovené obecně závazným právním předpisem.</w:t>
      </w:r>
    </w:p>
    <w:p w:rsidR="00642F72" w:rsidRPr="004D4531" w:rsidRDefault="00642F72" w:rsidP="00642F72">
      <w:pPr>
        <w:numPr>
          <w:ilvl w:val="1"/>
          <w:numId w:val="6"/>
        </w:numPr>
        <w:autoSpaceDE w:val="0"/>
        <w:autoSpaceDN w:val="0"/>
        <w:adjustRightInd w:val="0"/>
        <w:spacing w:line="276" w:lineRule="auto"/>
        <w:ind w:left="709" w:hanging="709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D4531">
        <w:rPr>
          <w:rFonts w:asciiTheme="minorHAnsi" w:hAnsiTheme="minorHAnsi" w:cstheme="minorHAnsi"/>
          <w:sz w:val="20"/>
          <w:szCs w:val="20"/>
        </w:rPr>
        <w:t xml:space="preserve">Strany se dohodly a prodávající určil, že osobou oprávněnou k jednání za prodávajícího ve věcech, které se týkají této smlouvy a její realizace </w:t>
      </w:r>
      <w:r w:rsidRPr="004D4531">
        <w:rPr>
          <w:rFonts w:asciiTheme="minorHAnsi" w:hAnsiTheme="minorHAnsi" w:cstheme="minorHAnsi"/>
          <w:sz w:val="20"/>
          <w:szCs w:val="20"/>
          <w:highlight w:val="yellow"/>
        </w:rPr>
        <w:t>je/jsou</w:t>
      </w:r>
      <w:r w:rsidRPr="004D4531">
        <w:rPr>
          <w:rFonts w:asciiTheme="minorHAnsi" w:hAnsiTheme="minorHAnsi" w:cstheme="minorHAnsi"/>
          <w:sz w:val="20"/>
          <w:szCs w:val="20"/>
        </w:rPr>
        <w:t>:</w:t>
      </w:r>
    </w:p>
    <w:p w:rsidR="00642F72" w:rsidRPr="004D4531" w:rsidRDefault="00642F72" w:rsidP="00D066C8">
      <w:pPr>
        <w:spacing w:line="276" w:lineRule="auto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4D4531">
        <w:rPr>
          <w:rFonts w:asciiTheme="minorHAnsi" w:hAnsiTheme="minorHAnsi" w:cstheme="minorHAnsi"/>
          <w:sz w:val="20"/>
          <w:szCs w:val="20"/>
          <w:highlight w:val="yellow"/>
        </w:rPr>
        <w:t xml:space="preserve">Jméno: </w:t>
      </w:r>
      <w:r w:rsidRPr="004D4531">
        <w:rPr>
          <w:rFonts w:asciiTheme="minorHAnsi" w:hAnsiTheme="minorHAnsi" w:cstheme="minorHAnsi"/>
          <w:sz w:val="20"/>
          <w:szCs w:val="20"/>
          <w:highlight w:val="yellow"/>
        </w:rPr>
        <w:tab/>
        <w:t xml:space="preserve">                    email:</w:t>
      </w:r>
      <w:r w:rsidRPr="004D4531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Pr="004D4531">
        <w:rPr>
          <w:rFonts w:asciiTheme="minorHAnsi" w:hAnsiTheme="minorHAnsi" w:cstheme="minorHAnsi"/>
          <w:sz w:val="20"/>
          <w:szCs w:val="20"/>
          <w:highlight w:val="yellow"/>
        </w:rPr>
        <w:tab/>
        <w:t xml:space="preserve">                    tel.:</w:t>
      </w:r>
      <w:r w:rsidRPr="004D4531">
        <w:rPr>
          <w:rFonts w:asciiTheme="minorHAnsi" w:hAnsiTheme="minorHAnsi" w:cstheme="minorHAnsi"/>
          <w:sz w:val="20"/>
          <w:szCs w:val="20"/>
        </w:rPr>
        <w:t xml:space="preserve">                     </w:t>
      </w:r>
      <w:r w:rsidRPr="004D4531">
        <w:rPr>
          <w:rFonts w:asciiTheme="minorHAnsi" w:hAnsiTheme="minorHAnsi" w:cstheme="minorHAnsi"/>
          <w:sz w:val="20"/>
          <w:szCs w:val="20"/>
        </w:rPr>
        <w:tab/>
      </w:r>
    </w:p>
    <w:p w:rsidR="00642F72" w:rsidRPr="004D4531" w:rsidRDefault="00642F72" w:rsidP="00642F72">
      <w:pPr>
        <w:numPr>
          <w:ilvl w:val="1"/>
          <w:numId w:val="6"/>
        </w:numPr>
        <w:spacing w:line="276" w:lineRule="auto"/>
        <w:ind w:left="709" w:hanging="709"/>
        <w:jc w:val="both"/>
        <w:rPr>
          <w:rFonts w:asciiTheme="minorHAnsi" w:hAnsiTheme="minorHAnsi" w:cstheme="minorHAnsi"/>
          <w:sz w:val="20"/>
          <w:szCs w:val="20"/>
        </w:rPr>
      </w:pPr>
      <w:r w:rsidRPr="004D4531">
        <w:rPr>
          <w:rFonts w:asciiTheme="minorHAnsi" w:hAnsiTheme="minorHAnsi" w:cstheme="minorHAnsi"/>
          <w:sz w:val="20"/>
          <w:szCs w:val="20"/>
        </w:rPr>
        <w:t>Strany se dohodly a kupující určil, že osobami oprávněnými k jednání za kupujícího ve věcech, které se týkají této smlouvy a její realizace jsou:</w:t>
      </w:r>
    </w:p>
    <w:p w:rsidR="00642F72" w:rsidRPr="004D4531" w:rsidRDefault="00642F72" w:rsidP="00642F72">
      <w:pPr>
        <w:spacing w:line="276" w:lineRule="auto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4D4531">
        <w:rPr>
          <w:rFonts w:asciiTheme="minorHAnsi" w:hAnsiTheme="minorHAnsi" w:cstheme="minorHAnsi"/>
          <w:sz w:val="20"/>
          <w:szCs w:val="20"/>
        </w:rPr>
        <w:t>Jméno: Ing. Jakub Kostelecký, Ph.D., email:</w:t>
      </w:r>
      <w:r w:rsidR="002C6E82" w:rsidRPr="004D4531">
        <w:rPr>
          <w:rFonts w:asciiTheme="minorHAnsi" w:hAnsiTheme="minorHAnsi" w:cstheme="minorHAnsi"/>
          <w:sz w:val="20"/>
          <w:szCs w:val="20"/>
        </w:rPr>
        <w:t xml:space="preserve"> </w:t>
      </w:r>
      <w:r w:rsidRPr="004D4531">
        <w:rPr>
          <w:rFonts w:asciiTheme="minorHAnsi" w:hAnsiTheme="minorHAnsi" w:cstheme="minorHAnsi"/>
          <w:sz w:val="20"/>
          <w:szCs w:val="20"/>
        </w:rPr>
        <w:t>jakub.kostelecky@pecny.cz,</w:t>
      </w:r>
    </w:p>
    <w:p w:rsidR="00642F72" w:rsidRPr="004D4531" w:rsidRDefault="00642F72" w:rsidP="00642F72">
      <w:pPr>
        <w:spacing w:line="276" w:lineRule="auto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4D4531">
        <w:rPr>
          <w:rFonts w:asciiTheme="minorHAnsi" w:hAnsiTheme="minorHAnsi" w:cstheme="minorHAnsi"/>
          <w:sz w:val="20"/>
          <w:szCs w:val="20"/>
        </w:rPr>
        <w:t>tel.: +420 60</w:t>
      </w:r>
      <w:r w:rsidR="00B631BB" w:rsidRPr="004D4531">
        <w:rPr>
          <w:rFonts w:asciiTheme="minorHAnsi" w:hAnsiTheme="minorHAnsi" w:cstheme="minorHAnsi"/>
          <w:sz w:val="20"/>
          <w:szCs w:val="20"/>
        </w:rPr>
        <w:t>4</w:t>
      </w:r>
      <w:r w:rsidRPr="004D4531">
        <w:rPr>
          <w:rFonts w:asciiTheme="minorHAnsi" w:hAnsiTheme="minorHAnsi" w:cstheme="minorHAnsi"/>
          <w:sz w:val="20"/>
          <w:szCs w:val="20"/>
        </w:rPr>
        <w:t> 742 175</w:t>
      </w:r>
      <w:r w:rsidR="00A0382C" w:rsidRPr="004D4531">
        <w:rPr>
          <w:rFonts w:asciiTheme="minorHAnsi" w:hAnsiTheme="minorHAnsi" w:cstheme="minorHAnsi"/>
          <w:sz w:val="20"/>
          <w:szCs w:val="20"/>
        </w:rPr>
        <w:t>.</w:t>
      </w:r>
    </w:p>
    <w:p w:rsidR="00642F72" w:rsidRPr="004D4531" w:rsidRDefault="00642F72" w:rsidP="00642F72">
      <w:pPr>
        <w:numPr>
          <w:ilvl w:val="1"/>
          <w:numId w:val="6"/>
        </w:numPr>
        <w:spacing w:line="276" w:lineRule="auto"/>
        <w:ind w:left="709" w:hanging="709"/>
        <w:jc w:val="both"/>
        <w:rPr>
          <w:rFonts w:asciiTheme="minorHAnsi" w:hAnsiTheme="minorHAnsi" w:cstheme="minorHAnsi"/>
          <w:sz w:val="20"/>
          <w:szCs w:val="20"/>
        </w:rPr>
      </w:pPr>
      <w:bookmarkStart w:id="0" w:name="_Ref275511911"/>
      <w:r w:rsidRPr="004D4531">
        <w:rPr>
          <w:rFonts w:asciiTheme="minorHAnsi" w:hAnsiTheme="minorHAnsi" w:cstheme="minorHAnsi"/>
          <w:sz w:val="20"/>
          <w:szCs w:val="20"/>
        </w:rPr>
        <w:lastRenderedPageBreak/>
        <w:t>Veškerá korespondence, pokyny, oznámení, žádosti, záznamy a jiné dokumenty vzniklé na základě této smlouvy mezi smluvními stranami nebo v souvislosti s ní budou vyhotoveny v písemné formě v českém jazyce a doručují se buď osobně nebo doporučenou poštou, faxem či e-mailem, k rukám a na doručovací adresy oprávněných osob dle této smlouvy.</w:t>
      </w:r>
      <w:bookmarkEnd w:id="0"/>
    </w:p>
    <w:p w:rsidR="00642F72" w:rsidRPr="004D4531" w:rsidRDefault="00642F72" w:rsidP="004E20CC">
      <w:pPr>
        <w:numPr>
          <w:ilvl w:val="1"/>
          <w:numId w:val="6"/>
        </w:numPr>
        <w:spacing w:line="276" w:lineRule="auto"/>
        <w:ind w:left="709" w:hanging="709"/>
        <w:jc w:val="both"/>
        <w:rPr>
          <w:rFonts w:asciiTheme="minorHAnsi" w:hAnsiTheme="minorHAnsi" w:cstheme="minorHAnsi"/>
          <w:sz w:val="20"/>
          <w:szCs w:val="20"/>
        </w:rPr>
      </w:pPr>
      <w:r w:rsidRPr="004D4531">
        <w:rPr>
          <w:rFonts w:asciiTheme="minorHAnsi" w:hAnsiTheme="minorHAnsi" w:cstheme="minorHAnsi"/>
          <w:sz w:val="20"/>
          <w:szCs w:val="20"/>
        </w:rPr>
        <w:t xml:space="preserve">Pokud bude část dodávky zboží dle této smlouvy plněna formou subdodávky, prodávající závazně uvádí identifikační údaje dotčeného </w:t>
      </w:r>
      <w:r w:rsidR="00DB49A1">
        <w:rPr>
          <w:rFonts w:asciiTheme="minorHAnsi" w:hAnsiTheme="minorHAnsi" w:cstheme="minorHAnsi"/>
          <w:sz w:val="20"/>
          <w:szCs w:val="20"/>
        </w:rPr>
        <w:t>sub</w:t>
      </w:r>
      <w:r w:rsidR="00DB49A1" w:rsidRPr="004D4531">
        <w:rPr>
          <w:rFonts w:asciiTheme="minorHAnsi" w:hAnsiTheme="minorHAnsi" w:cstheme="minorHAnsi"/>
          <w:sz w:val="20"/>
          <w:szCs w:val="20"/>
        </w:rPr>
        <w:t>dodavatele</w:t>
      </w:r>
      <w:r w:rsidRPr="004D4531">
        <w:rPr>
          <w:rFonts w:asciiTheme="minorHAnsi" w:hAnsiTheme="minorHAnsi" w:cstheme="minorHAnsi"/>
          <w:sz w:val="20"/>
          <w:szCs w:val="20"/>
        </w:rPr>
        <w:t>:</w:t>
      </w:r>
      <w:r w:rsidR="00B23CBC">
        <w:rPr>
          <w:rFonts w:asciiTheme="minorHAnsi" w:hAnsiTheme="minorHAnsi" w:cstheme="minorHAnsi"/>
          <w:sz w:val="20"/>
          <w:szCs w:val="20"/>
        </w:rPr>
        <w:t xml:space="preserve"> ---. </w:t>
      </w:r>
      <w:r w:rsidRPr="004D4531">
        <w:rPr>
          <w:rFonts w:asciiTheme="minorHAnsi" w:hAnsiTheme="minorHAnsi" w:cstheme="minorHAnsi"/>
          <w:sz w:val="20"/>
          <w:szCs w:val="20"/>
        </w:rPr>
        <w:t>Případná změna subdodavatele dle této smlouvy podléhá předchozímu písemnému souhlasu ze strany kupujícího.</w:t>
      </w:r>
    </w:p>
    <w:p w:rsidR="00642F72" w:rsidRPr="004D4531" w:rsidRDefault="00642F72" w:rsidP="004E20CC">
      <w:pPr>
        <w:spacing w:line="276" w:lineRule="auto"/>
        <w:ind w:left="709"/>
        <w:jc w:val="both"/>
        <w:rPr>
          <w:rFonts w:asciiTheme="minorHAnsi" w:hAnsiTheme="minorHAnsi" w:cstheme="minorHAnsi"/>
          <w:sz w:val="20"/>
          <w:szCs w:val="20"/>
        </w:rPr>
      </w:pPr>
    </w:p>
    <w:p w:rsidR="00642F72" w:rsidRPr="004D4531" w:rsidRDefault="00642F72" w:rsidP="00642F72">
      <w:pPr>
        <w:spacing w:line="276" w:lineRule="auto"/>
        <w:jc w:val="center"/>
        <w:outlineLvl w:val="0"/>
        <w:rPr>
          <w:rFonts w:asciiTheme="minorHAnsi" w:hAnsiTheme="minorHAnsi" w:cstheme="minorHAnsi"/>
          <w:b/>
          <w:sz w:val="20"/>
          <w:szCs w:val="20"/>
        </w:rPr>
      </w:pPr>
      <w:r w:rsidRPr="004D4531">
        <w:rPr>
          <w:rFonts w:asciiTheme="minorHAnsi" w:hAnsiTheme="minorHAnsi" w:cstheme="minorHAnsi"/>
          <w:b/>
          <w:sz w:val="20"/>
          <w:szCs w:val="20"/>
        </w:rPr>
        <w:t>VI.</w:t>
      </w:r>
      <w:r w:rsidR="00D066C8" w:rsidRPr="004D453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4D4531">
        <w:rPr>
          <w:rFonts w:asciiTheme="minorHAnsi" w:hAnsiTheme="minorHAnsi" w:cstheme="minorHAnsi"/>
          <w:b/>
          <w:sz w:val="20"/>
          <w:szCs w:val="20"/>
        </w:rPr>
        <w:t>Záruka na zboží</w:t>
      </w:r>
    </w:p>
    <w:p w:rsidR="00642F72" w:rsidRPr="004D4531" w:rsidRDefault="00642F72" w:rsidP="00642F72">
      <w:pPr>
        <w:numPr>
          <w:ilvl w:val="1"/>
          <w:numId w:val="7"/>
        </w:numPr>
        <w:spacing w:line="276" w:lineRule="auto"/>
        <w:ind w:left="709" w:hanging="709"/>
        <w:jc w:val="both"/>
        <w:rPr>
          <w:rFonts w:asciiTheme="minorHAnsi" w:hAnsiTheme="minorHAnsi" w:cstheme="minorHAnsi"/>
          <w:sz w:val="20"/>
          <w:szCs w:val="20"/>
        </w:rPr>
      </w:pPr>
      <w:r w:rsidRPr="004D4531">
        <w:rPr>
          <w:rFonts w:asciiTheme="minorHAnsi" w:hAnsiTheme="minorHAnsi" w:cstheme="minorHAnsi"/>
          <w:sz w:val="20"/>
          <w:szCs w:val="20"/>
        </w:rPr>
        <w:t xml:space="preserve">Prodávající přebírá záruku za jakost zboží po </w:t>
      </w:r>
      <w:r w:rsidRPr="00B23CBC">
        <w:rPr>
          <w:rFonts w:asciiTheme="minorHAnsi" w:hAnsiTheme="minorHAnsi" w:cstheme="minorHAnsi"/>
          <w:sz w:val="20"/>
          <w:szCs w:val="20"/>
        </w:rPr>
        <w:t>dobu</w:t>
      </w:r>
      <w:r w:rsidR="00B23CBC" w:rsidRPr="00B23CBC">
        <w:rPr>
          <w:rFonts w:asciiTheme="minorHAnsi" w:hAnsiTheme="minorHAnsi" w:cstheme="minorHAnsi"/>
          <w:sz w:val="20"/>
          <w:szCs w:val="20"/>
        </w:rPr>
        <w:t>36</w:t>
      </w:r>
      <w:r w:rsidRPr="00B23CBC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Pr="00B23CBC">
        <w:rPr>
          <w:rFonts w:asciiTheme="minorHAnsi" w:hAnsiTheme="minorHAnsi" w:cstheme="minorHAnsi"/>
          <w:sz w:val="20"/>
          <w:szCs w:val="20"/>
        </w:rPr>
        <w:t>měsíců</w:t>
      </w:r>
      <w:r w:rsidRPr="004D4531">
        <w:rPr>
          <w:rFonts w:asciiTheme="minorHAnsi" w:hAnsiTheme="minorHAnsi" w:cstheme="minorHAnsi"/>
          <w:sz w:val="20"/>
          <w:szCs w:val="20"/>
        </w:rPr>
        <w:t xml:space="preserve"> </w:t>
      </w:r>
      <w:r w:rsidR="00B23CBC">
        <w:rPr>
          <w:rFonts w:asciiTheme="minorHAnsi" w:hAnsiTheme="minorHAnsi" w:cstheme="minorHAnsi"/>
          <w:sz w:val="20"/>
          <w:szCs w:val="20"/>
        </w:rPr>
        <w:t>.</w:t>
      </w:r>
      <w:r w:rsidRPr="004D4531">
        <w:rPr>
          <w:rFonts w:asciiTheme="minorHAnsi" w:hAnsiTheme="minorHAnsi" w:cstheme="minorHAnsi"/>
          <w:sz w:val="20"/>
          <w:szCs w:val="20"/>
        </w:rPr>
        <w:t>Záruční</w:t>
      </w:r>
      <w:proofErr w:type="gramEnd"/>
      <w:r w:rsidRPr="004D4531">
        <w:rPr>
          <w:rFonts w:asciiTheme="minorHAnsi" w:hAnsiTheme="minorHAnsi" w:cstheme="minorHAnsi"/>
          <w:sz w:val="20"/>
          <w:szCs w:val="20"/>
        </w:rPr>
        <w:t xml:space="preserve"> lhůta počíná běžet dnem dodání zboží kupujícímu, tj. dnem podpisu protokolu o předání a převzetí dodávky.</w:t>
      </w:r>
    </w:p>
    <w:p w:rsidR="00642F72" w:rsidRPr="004D4531" w:rsidRDefault="00642F72" w:rsidP="00642F72">
      <w:pPr>
        <w:numPr>
          <w:ilvl w:val="1"/>
          <w:numId w:val="7"/>
        </w:numPr>
        <w:spacing w:line="276" w:lineRule="auto"/>
        <w:ind w:left="709" w:hanging="709"/>
        <w:jc w:val="both"/>
        <w:rPr>
          <w:rFonts w:asciiTheme="minorHAnsi" w:hAnsiTheme="minorHAnsi" w:cstheme="minorHAnsi"/>
          <w:sz w:val="20"/>
          <w:szCs w:val="20"/>
        </w:rPr>
      </w:pPr>
      <w:bookmarkStart w:id="1" w:name="_Ref275512114"/>
      <w:r w:rsidRPr="004D4531">
        <w:rPr>
          <w:rFonts w:asciiTheme="minorHAnsi" w:hAnsiTheme="minorHAnsi" w:cstheme="minorHAnsi"/>
          <w:sz w:val="20"/>
          <w:szCs w:val="20"/>
        </w:rPr>
        <w:t>Kupující je povinen ohlásit prodávajícímu záruční vady neprodleně. Záruční opravy provede prodávající bezplatně a bezodkladně s ohledem na druh vady zboží.</w:t>
      </w:r>
    </w:p>
    <w:p w:rsidR="00642F72" w:rsidRPr="004D4531" w:rsidRDefault="00642F72" w:rsidP="00642F72">
      <w:pPr>
        <w:numPr>
          <w:ilvl w:val="1"/>
          <w:numId w:val="7"/>
        </w:numPr>
        <w:spacing w:line="276" w:lineRule="auto"/>
        <w:ind w:left="709" w:hanging="709"/>
        <w:jc w:val="both"/>
        <w:rPr>
          <w:rFonts w:asciiTheme="minorHAnsi" w:hAnsiTheme="minorHAnsi" w:cstheme="minorHAnsi"/>
          <w:sz w:val="20"/>
          <w:szCs w:val="20"/>
        </w:rPr>
      </w:pPr>
      <w:r w:rsidRPr="004D4531">
        <w:rPr>
          <w:rFonts w:asciiTheme="minorHAnsi" w:hAnsiTheme="minorHAnsi" w:cstheme="minorHAnsi"/>
          <w:sz w:val="20"/>
          <w:szCs w:val="20"/>
        </w:rPr>
        <w:t>V záruční lhůtě je prodávající povinen odstraňovat reklamované vady, popřípadě uspokojit jiný nárok kupujícího z vadného plnění, a to tak, že je prodávající povinen nastoupit na odstranění závady ve lhůtě 72 hodin od nahlášení závady kupujícím prodávajícímu telefonicky nebo písemně</w:t>
      </w:r>
      <w:bookmarkEnd w:id="1"/>
      <w:r w:rsidRPr="004D4531">
        <w:rPr>
          <w:rFonts w:asciiTheme="minorHAnsi" w:hAnsiTheme="minorHAnsi" w:cstheme="minorHAnsi"/>
          <w:sz w:val="20"/>
          <w:szCs w:val="20"/>
        </w:rPr>
        <w:t xml:space="preserve"> v pracovní den do 14:00 hodin odpoledne, pokud se smluvní strany nedohodnou jinak. V případě opravy v záruční době se tato prodlužuje o dobu od oznámení závady kupujícím po její odstranění prodávajícím. </w:t>
      </w:r>
    </w:p>
    <w:p w:rsidR="00642F72" w:rsidRPr="004D4531" w:rsidRDefault="00642F72" w:rsidP="00642F72">
      <w:pPr>
        <w:numPr>
          <w:ilvl w:val="1"/>
          <w:numId w:val="7"/>
        </w:numPr>
        <w:spacing w:line="276" w:lineRule="auto"/>
        <w:ind w:left="709" w:hanging="709"/>
        <w:jc w:val="both"/>
        <w:rPr>
          <w:rFonts w:asciiTheme="minorHAnsi" w:hAnsiTheme="minorHAnsi" w:cstheme="minorHAnsi"/>
          <w:sz w:val="20"/>
          <w:szCs w:val="20"/>
        </w:rPr>
      </w:pPr>
      <w:r w:rsidRPr="004D4531">
        <w:rPr>
          <w:rFonts w:asciiTheme="minorHAnsi" w:hAnsiTheme="minorHAnsi" w:cstheme="minorHAnsi"/>
          <w:sz w:val="20"/>
          <w:szCs w:val="20"/>
        </w:rPr>
        <w:t>V případě prodlení prodávajícího s nástupem k odstranění vad nahlášených kupujícím dle článku 6. 3., této smlouvy, se prodávající zavazuje uhradit kupujícímu smluvní pokutu ve výši 2.500,- Kč za každý i započatý den prodlení. Celková v</w:t>
      </w:r>
      <w:r w:rsidR="00A101E9" w:rsidRPr="004D4531">
        <w:rPr>
          <w:rFonts w:asciiTheme="minorHAnsi" w:hAnsiTheme="minorHAnsi" w:cstheme="minorHAnsi"/>
          <w:sz w:val="20"/>
          <w:szCs w:val="20"/>
        </w:rPr>
        <w:t>ýše smluvní pokuty není omezena, úhradou smluvní pokuty není dotčeno právo na náhradu škody.</w:t>
      </w:r>
    </w:p>
    <w:p w:rsidR="00642F72" w:rsidRPr="004D4531" w:rsidRDefault="00642F72" w:rsidP="00642F72">
      <w:pPr>
        <w:numPr>
          <w:ilvl w:val="1"/>
          <w:numId w:val="7"/>
        </w:numPr>
        <w:spacing w:line="276" w:lineRule="auto"/>
        <w:ind w:left="709" w:hanging="709"/>
        <w:jc w:val="both"/>
        <w:rPr>
          <w:rFonts w:asciiTheme="minorHAnsi" w:hAnsiTheme="minorHAnsi" w:cstheme="minorHAnsi"/>
          <w:sz w:val="20"/>
          <w:szCs w:val="20"/>
        </w:rPr>
      </w:pPr>
      <w:r w:rsidRPr="004D4531">
        <w:rPr>
          <w:rFonts w:asciiTheme="minorHAnsi" w:hAnsiTheme="minorHAnsi" w:cstheme="minorHAnsi"/>
          <w:sz w:val="20"/>
          <w:szCs w:val="20"/>
        </w:rPr>
        <w:t>Reklamaci lze uplatnit nejpozději do posledního dne záruční lhůty, přičemž i reklamace odeslaná v poslední den záruční lhůty se považuje za včas uplatněnou.</w:t>
      </w:r>
    </w:p>
    <w:p w:rsidR="00642F72" w:rsidRPr="004D4531" w:rsidRDefault="00642F72" w:rsidP="00642F72">
      <w:pPr>
        <w:numPr>
          <w:ilvl w:val="1"/>
          <w:numId w:val="7"/>
        </w:numPr>
        <w:spacing w:line="276" w:lineRule="auto"/>
        <w:ind w:left="709" w:hanging="709"/>
        <w:jc w:val="both"/>
        <w:rPr>
          <w:rFonts w:asciiTheme="minorHAnsi" w:hAnsiTheme="minorHAnsi" w:cstheme="minorHAnsi"/>
          <w:sz w:val="20"/>
          <w:szCs w:val="20"/>
        </w:rPr>
      </w:pPr>
      <w:r w:rsidRPr="004D4531">
        <w:rPr>
          <w:rFonts w:asciiTheme="minorHAnsi" w:hAnsiTheme="minorHAnsi" w:cstheme="minorHAnsi"/>
          <w:sz w:val="20"/>
          <w:szCs w:val="20"/>
        </w:rPr>
        <w:t xml:space="preserve">Záruka se nevztahuje na závady způsobené neodbornou manipulací nebo mechanickým </w:t>
      </w:r>
      <w:r w:rsidR="00A101E9" w:rsidRPr="004D4531">
        <w:rPr>
          <w:rFonts w:asciiTheme="minorHAnsi" w:hAnsiTheme="minorHAnsi" w:cstheme="minorHAnsi"/>
          <w:sz w:val="20"/>
          <w:szCs w:val="20"/>
        </w:rPr>
        <w:t xml:space="preserve">poškozením </w:t>
      </w:r>
      <w:r w:rsidR="008953E7">
        <w:rPr>
          <w:rFonts w:asciiTheme="minorHAnsi" w:hAnsiTheme="minorHAnsi" w:cstheme="minorHAnsi"/>
          <w:sz w:val="20"/>
          <w:szCs w:val="20"/>
        </w:rPr>
        <w:t>zařízení</w:t>
      </w:r>
      <w:r w:rsidR="008953E7" w:rsidRPr="004D4531">
        <w:rPr>
          <w:rFonts w:asciiTheme="minorHAnsi" w:hAnsiTheme="minorHAnsi" w:cstheme="minorHAnsi"/>
          <w:sz w:val="20"/>
          <w:szCs w:val="20"/>
        </w:rPr>
        <w:t xml:space="preserve"> </w:t>
      </w:r>
      <w:r w:rsidR="00A101E9" w:rsidRPr="004D4531">
        <w:rPr>
          <w:rFonts w:asciiTheme="minorHAnsi" w:hAnsiTheme="minorHAnsi" w:cstheme="minorHAnsi"/>
          <w:sz w:val="20"/>
          <w:szCs w:val="20"/>
        </w:rPr>
        <w:t>kupujícím.</w:t>
      </w:r>
    </w:p>
    <w:p w:rsidR="00642F72" w:rsidRPr="004D4531" w:rsidRDefault="00642F72" w:rsidP="00642F72">
      <w:pPr>
        <w:numPr>
          <w:ilvl w:val="1"/>
          <w:numId w:val="7"/>
        </w:numPr>
        <w:tabs>
          <w:tab w:val="clear" w:pos="360"/>
          <w:tab w:val="num" w:pos="709"/>
        </w:tabs>
        <w:spacing w:line="276" w:lineRule="auto"/>
        <w:ind w:left="709" w:hanging="709"/>
        <w:jc w:val="both"/>
        <w:rPr>
          <w:rFonts w:asciiTheme="minorHAnsi" w:hAnsiTheme="minorHAnsi" w:cstheme="minorHAnsi"/>
          <w:sz w:val="20"/>
          <w:szCs w:val="20"/>
        </w:rPr>
      </w:pPr>
      <w:r w:rsidRPr="004D4531">
        <w:rPr>
          <w:rFonts w:asciiTheme="minorHAnsi" w:hAnsiTheme="minorHAnsi" w:cstheme="minorHAnsi"/>
          <w:sz w:val="20"/>
          <w:szCs w:val="20"/>
        </w:rPr>
        <w:t>Prodávající se zavazuje pro účely odstranění reklamovaných vad zajistit servis dodávaného zboží na území České republiky, a to nejméně po celou dobu trvání záruční lhůty.</w:t>
      </w:r>
    </w:p>
    <w:p w:rsidR="00A101E9" w:rsidRPr="004D4531" w:rsidRDefault="00A101E9" w:rsidP="00A101E9">
      <w:pPr>
        <w:spacing w:line="276" w:lineRule="auto"/>
        <w:ind w:left="709"/>
        <w:jc w:val="both"/>
        <w:rPr>
          <w:rFonts w:asciiTheme="minorHAnsi" w:hAnsiTheme="minorHAnsi" w:cstheme="minorHAnsi"/>
          <w:sz w:val="20"/>
          <w:szCs w:val="20"/>
        </w:rPr>
      </w:pPr>
    </w:p>
    <w:p w:rsidR="00642F72" w:rsidRPr="004D4531" w:rsidRDefault="00642F72" w:rsidP="00642F72">
      <w:pPr>
        <w:spacing w:line="276" w:lineRule="auto"/>
        <w:jc w:val="center"/>
        <w:outlineLvl w:val="0"/>
        <w:rPr>
          <w:rFonts w:asciiTheme="minorHAnsi" w:hAnsiTheme="minorHAnsi" w:cstheme="minorHAnsi"/>
          <w:b/>
          <w:sz w:val="20"/>
          <w:szCs w:val="20"/>
        </w:rPr>
      </w:pPr>
      <w:r w:rsidRPr="004D4531">
        <w:rPr>
          <w:rFonts w:asciiTheme="minorHAnsi" w:hAnsiTheme="minorHAnsi" w:cstheme="minorHAnsi"/>
          <w:b/>
          <w:sz w:val="20"/>
          <w:szCs w:val="20"/>
        </w:rPr>
        <w:t>VII.</w:t>
      </w:r>
      <w:r w:rsidR="00D066C8" w:rsidRPr="004D453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4D4531">
        <w:rPr>
          <w:rFonts w:asciiTheme="minorHAnsi" w:hAnsiTheme="minorHAnsi" w:cstheme="minorHAnsi"/>
          <w:b/>
          <w:sz w:val="20"/>
          <w:szCs w:val="20"/>
        </w:rPr>
        <w:t>Platnost a účinnost smlouvy</w:t>
      </w:r>
    </w:p>
    <w:p w:rsidR="00642F72" w:rsidRPr="004D4531" w:rsidRDefault="00642F72" w:rsidP="00642F72">
      <w:pPr>
        <w:numPr>
          <w:ilvl w:val="1"/>
          <w:numId w:val="8"/>
        </w:numPr>
        <w:spacing w:line="276" w:lineRule="auto"/>
        <w:ind w:left="709" w:hanging="709"/>
        <w:jc w:val="both"/>
        <w:rPr>
          <w:rFonts w:asciiTheme="minorHAnsi" w:hAnsiTheme="minorHAnsi" w:cstheme="minorHAnsi"/>
          <w:sz w:val="20"/>
          <w:szCs w:val="20"/>
        </w:rPr>
      </w:pPr>
      <w:r w:rsidRPr="004D4531">
        <w:rPr>
          <w:rFonts w:asciiTheme="minorHAnsi" w:hAnsiTheme="minorHAnsi" w:cstheme="minorHAnsi"/>
          <w:sz w:val="20"/>
          <w:szCs w:val="20"/>
        </w:rPr>
        <w:tab/>
        <w:t>Tato smlouva nabývá platnosti a účinnosti dnem podpisu smlouvy oprávněnými zástupci obou smluvních stran.</w:t>
      </w:r>
    </w:p>
    <w:p w:rsidR="00642F72" w:rsidRPr="004D4531" w:rsidRDefault="00642F72" w:rsidP="00642F72">
      <w:pPr>
        <w:numPr>
          <w:ilvl w:val="1"/>
          <w:numId w:val="8"/>
        </w:numPr>
        <w:spacing w:line="276" w:lineRule="auto"/>
        <w:ind w:left="709" w:hanging="709"/>
        <w:jc w:val="both"/>
        <w:rPr>
          <w:rFonts w:asciiTheme="minorHAnsi" w:hAnsiTheme="minorHAnsi" w:cstheme="minorHAnsi"/>
          <w:sz w:val="20"/>
          <w:szCs w:val="20"/>
        </w:rPr>
      </w:pPr>
      <w:r w:rsidRPr="004D4531">
        <w:rPr>
          <w:rFonts w:asciiTheme="minorHAnsi" w:hAnsiTheme="minorHAnsi" w:cstheme="minorHAnsi"/>
          <w:sz w:val="20"/>
          <w:szCs w:val="20"/>
        </w:rPr>
        <w:tab/>
        <w:t>Odstoupit od smlouvy lze pouze z důvodů stanovených ve smlouvě nebo zákonem.</w:t>
      </w:r>
    </w:p>
    <w:p w:rsidR="00642F72" w:rsidRPr="004D4531" w:rsidRDefault="00642F72" w:rsidP="00642F72">
      <w:pPr>
        <w:numPr>
          <w:ilvl w:val="1"/>
          <w:numId w:val="8"/>
        </w:numPr>
        <w:spacing w:line="276" w:lineRule="auto"/>
        <w:ind w:left="709" w:hanging="709"/>
        <w:jc w:val="both"/>
        <w:rPr>
          <w:rFonts w:asciiTheme="minorHAnsi" w:hAnsiTheme="minorHAnsi" w:cstheme="minorHAnsi"/>
          <w:sz w:val="20"/>
          <w:szCs w:val="20"/>
        </w:rPr>
      </w:pPr>
      <w:r w:rsidRPr="004D4531">
        <w:rPr>
          <w:rFonts w:asciiTheme="minorHAnsi" w:hAnsiTheme="minorHAnsi" w:cstheme="minorHAnsi"/>
          <w:sz w:val="20"/>
          <w:szCs w:val="20"/>
        </w:rPr>
        <w:tab/>
        <w:t>Od této smlouvy může smluvní strana dotčená porušením povinnosti jednostranně odstoupit pro podstatné porušení této smlouvy, přičemž za podstatné porušení této smlouvy se zejména považuje:</w:t>
      </w:r>
    </w:p>
    <w:p w:rsidR="00642F72" w:rsidRPr="004D4531" w:rsidRDefault="00642F72" w:rsidP="00642F72">
      <w:pPr>
        <w:numPr>
          <w:ilvl w:val="1"/>
          <w:numId w:val="9"/>
        </w:numPr>
        <w:spacing w:line="276" w:lineRule="auto"/>
        <w:ind w:left="1134" w:hanging="425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D4531">
        <w:rPr>
          <w:rFonts w:asciiTheme="minorHAnsi" w:hAnsiTheme="minorHAnsi" w:cstheme="minorHAnsi"/>
          <w:sz w:val="20"/>
          <w:szCs w:val="20"/>
        </w:rPr>
        <w:t>na straně prodávajícího, jestliže byť i část zboží nebude řádně dodána v dohodnutých termínech,</w:t>
      </w:r>
    </w:p>
    <w:p w:rsidR="00642F72" w:rsidRPr="004D4531" w:rsidRDefault="00642F72" w:rsidP="00642F72">
      <w:pPr>
        <w:numPr>
          <w:ilvl w:val="1"/>
          <w:numId w:val="9"/>
        </w:numPr>
        <w:spacing w:line="276" w:lineRule="auto"/>
        <w:ind w:left="1134" w:hanging="425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D4531">
        <w:rPr>
          <w:rFonts w:asciiTheme="minorHAnsi" w:hAnsiTheme="minorHAnsi" w:cstheme="minorHAnsi"/>
          <w:sz w:val="20"/>
          <w:szCs w:val="20"/>
        </w:rPr>
        <w:t>na straně prodávajícího, jestliže zboží nebude mít vlastnosti deklarované prodávajícím v této smlouvě,</w:t>
      </w:r>
    </w:p>
    <w:p w:rsidR="00642F72" w:rsidRPr="004D4531" w:rsidRDefault="00642F72" w:rsidP="00642F72">
      <w:pPr>
        <w:numPr>
          <w:ilvl w:val="1"/>
          <w:numId w:val="9"/>
        </w:numPr>
        <w:spacing w:line="276" w:lineRule="auto"/>
        <w:ind w:left="1134" w:hanging="425"/>
        <w:jc w:val="both"/>
        <w:rPr>
          <w:rFonts w:asciiTheme="minorHAnsi" w:hAnsiTheme="minorHAnsi" w:cstheme="minorHAnsi"/>
          <w:sz w:val="20"/>
          <w:szCs w:val="20"/>
        </w:rPr>
      </w:pPr>
      <w:r w:rsidRPr="004D4531">
        <w:rPr>
          <w:rFonts w:asciiTheme="minorHAnsi" w:hAnsiTheme="minorHAnsi" w:cstheme="minorHAnsi"/>
          <w:sz w:val="20"/>
          <w:szCs w:val="20"/>
        </w:rPr>
        <w:t>na straně prodávajícího, jestliže prodávající je v prodlení s nástupem k odstranění vad</w:t>
      </w:r>
      <w:r w:rsidR="00A101E9" w:rsidRPr="004D4531">
        <w:rPr>
          <w:rFonts w:asciiTheme="minorHAnsi" w:hAnsiTheme="minorHAnsi" w:cstheme="minorHAnsi"/>
          <w:sz w:val="20"/>
          <w:szCs w:val="20"/>
        </w:rPr>
        <w:t> ve smyslu čl. 6.3</w:t>
      </w:r>
      <w:r w:rsidRPr="004D4531">
        <w:rPr>
          <w:rFonts w:asciiTheme="minorHAnsi" w:hAnsiTheme="minorHAnsi" w:cstheme="minorHAnsi"/>
          <w:sz w:val="20"/>
          <w:szCs w:val="20"/>
        </w:rPr>
        <w:t xml:space="preserve"> této smlouvy,</w:t>
      </w:r>
    </w:p>
    <w:p w:rsidR="00642F72" w:rsidRPr="004D4531" w:rsidRDefault="00642F72" w:rsidP="00642F72">
      <w:pPr>
        <w:numPr>
          <w:ilvl w:val="1"/>
          <w:numId w:val="8"/>
        </w:numPr>
        <w:spacing w:line="276" w:lineRule="auto"/>
        <w:ind w:left="709" w:hanging="709"/>
        <w:jc w:val="both"/>
        <w:rPr>
          <w:rFonts w:asciiTheme="minorHAnsi" w:hAnsiTheme="minorHAnsi" w:cstheme="minorHAnsi"/>
          <w:sz w:val="20"/>
          <w:szCs w:val="20"/>
        </w:rPr>
      </w:pPr>
      <w:r w:rsidRPr="004D4531">
        <w:rPr>
          <w:rFonts w:asciiTheme="minorHAnsi" w:hAnsiTheme="minorHAnsi" w:cstheme="minorHAnsi"/>
          <w:sz w:val="20"/>
          <w:szCs w:val="20"/>
        </w:rPr>
        <w:tab/>
        <w:t>Skončením účinnosti smlouvy zanikají všechny závazky smluvních stran ze smlouvy. Skončením účinnosti nebo jejím zánikem nezanikají nároky na náhradu škody a zaplacení smluvních pokut sjednaných pro případ porušení smluvních povinností vzniklé před skončením účinnosti smlouvy, a ty závazky smluvních stran, které podle smlouvy nebo vzhledem ke své povaze mají trvat i nadále, nebo u kterých tak stanoví zákon.</w:t>
      </w:r>
    </w:p>
    <w:p w:rsidR="00642F72" w:rsidRPr="004D4531" w:rsidRDefault="00642F72" w:rsidP="00642F72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642F72" w:rsidRPr="004D4531" w:rsidRDefault="00642F72" w:rsidP="00642F72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4D4531">
        <w:rPr>
          <w:rFonts w:asciiTheme="minorHAnsi" w:hAnsiTheme="minorHAnsi" w:cstheme="minorHAnsi"/>
          <w:b/>
          <w:bCs/>
          <w:sz w:val="20"/>
          <w:szCs w:val="20"/>
        </w:rPr>
        <w:t>VIII.</w:t>
      </w:r>
      <w:r w:rsidR="00D066C8" w:rsidRPr="004D4531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4D4531">
        <w:rPr>
          <w:rFonts w:asciiTheme="minorHAnsi" w:hAnsiTheme="minorHAnsi" w:cstheme="minorHAnsi"/>
          <w:b/>
          <w:bCs/>
          <w:sz w:val="20"/>
          <w:szCs w:val="20"/>
        </w:rPr>
        <w:t>Závěrečná ustanovení</w:t>
      </w:r>
    </w:p>
    <w:p w:rsidR="00642F72" w:rsidRPr="004D4531" w:rsidRDefault="00642F72" w:rsidP="00642F72">
      <w:pPr>
        <w:numPr>
          <w:ilvl w:val="1"/>
          <w:numId w:val="10"/>
        </w:numPr>
        <w:autoSpaceDE w:val="0"/>
        <w:autoSpaceDN w:val="0"/>
        <w:adjustRightInd w:val="0"/>
        <w:spacing w:line="276" w:lineRule="auto"/>
        <w:ind w:left="709" w:hanging="709"/>
        <w:jc w:val="both"/>
        <w:rPr>
          <w:rFonts w:asciiTheme="minorHAnsi" w:hAnsiTheme="minorHAnsi" w:cstheme="minorHAnsi"/>
          <w:sz w:val="20"/>
          <w:szCs w:val="20"/>
        </w:rPr>
      </w:pPr>
      <w:r w:rsidRPr="004D4531">
        <w:rPr>
          <w:rFonts w:asciiTheme="minorHAnsi" w:hAnsiTheme="minorHAnsi" w:cstheme="minorHAnsi"/>
          <w:sz w:val="20"/>
          <w:szCs w:val="20"/>
        </w:rPr>
        <w:tab/>
        <w:t>Veškeré změny či doplnění smlouvy lze učinit pouze na základě písemné dohody smluvních stran. Takové dohody musí mít podobu datovaných, číslovaných a oběma smluvními stranami podepsaných dodatků smlouvy.</w:t>
      </w:r>
    </w:p>
    <w:p w:rsidR="00642F72" w:rsidRPr="004D4531" w:rsidRDefault="00642F72" w:rsidP="00642F72">
      <w:pPr>
        <w:autoSpaceDE w:val="0"/>
        <w:autoSpaceDN w:val="0"/>
        <w:adjustRightInd w:val="0"/>
        <w:spacing w:line="276" w:lineRule="auto"/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4D4531">
        <w:rPr>
          <w:rFonts w:asciiTheme="minorHAnsi" w:hAnsiTheme="minorHAnsi" w:cstheme="minorHAnsi"/>
          <w:sz w:val="20"/>
          <w:szCs w:val="20"/>
        </w:rPr>
        <w:t xml:space="preserve">8.3 </w:t>
      </w:r>
      <w:r w:rsidRPr="004D4531">
        <w:rPr>
          <w:rFonts w:asciiTheme="minorHAnsi" w:hAnsiTheme="minorHAnsi" w:cstheme="minorHAnsi"/>
          <w:sz w:val="20"/>
          <w:szCs w:val="20"/>
        </w:rPr>
        <w:tab/>
        <w:t>Nastanou-li u některé ze stran skutečnosti bránící řádnému plnění této smlouvy, je povinna to ihned bez zbytečného odkladu oznámit druhé straně a vyvolat jednání zástupců kupujícího a prodávajícího.</w:t>
      </w:r>
    </w:p>
    <w:p w:rsidR="00642F72" w:rsidRPr="004D4531" w:rsidRDefault="00642F72" w:rsidP="00642F72">
      <w:pPr>
        <w:pStyle w:val="StylLatinkaArialSloitArial10bPed0cm"/>
        <w:tabs>
          <w:tab w:val="left" w:pos="708"/>
        </w:tabs>
        <w:spacing w:line="240" w:lineRule="auto"/>
        <w:ind w:left="720" w:hanging="720"/>
        <w:rPr>
          <w:rFonts w:asciiTheme="minorHAnsi" w:hAnsiTheme="minorHAnsi" w:cstheme="minorHAnsi"/>
          <w:lang w:eastAsia="cs-CZ"/>
        </w:rPr>
      </w:pPr>
      <w:r w:rsidRPr="004D4531">
        <w:rPr>
          <w:rFonts w:asciiTheme="minorHAnsi" w:hAnsiTheme="minorHAnsi" w:cstheme="minorHAnsi"/>
          <w:lang w:eastAsia="cs-CZ"/>
        </w:rPr>
        <w:t>8.4</w:t>
      </w:r>
      <w:r w:rsidRPr="004D4531">
        <w:rPr>
          <w:rFonts w:asciiTheme="minorHAnsi" w:hAnsiTheme="minorHAnsi" w:cstheme="minorHAnsi"/>
          <w:lang w:eastAsia="cs-CZ"/>
        </w:rPr>
        <w:tab/>
        <w:t>Vztahuje-li se důvod neplatnosti jen na některé ustanovení smlouvy, je neplatným pouze toto ustanovení, pokud z jeho povahy, obsahu anebo z okolností, za nichž bylo sjednáno, nevyplývá, že jej nelze oddělit od ostatního obsahu smlouvy.</w:t>
      </w:r>
    </w:p>
    <w:p w:rsidR="00642F72" w:rsidRPr="004D4531" w:rsidRDefault="00642F72" w:rsidP="00642F72">
      <w:pPr>
        <w:spacing w:line="276" w:lineRule="auto"/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4D4531">
        <w:rPr>
          <w:rFonts w:asciiTheme="minorHAnsi" w:hAnsiTheme="minorHAnsi" w:cstheme="minorHAnsi"/>
          <w:sz w:val="20"/>
          <w:szCs w:val="20"/>
        </w:rPr>
        <w:t>8.5</w:t>
      </w:r>
      <w:r w:rsidRPr="004D4531">
        <w:rPr>
          <w:rFonts w:asciiTheme="minorHAnsi" w:hAnsiTheme="minorHAnsi" w:cstheme="minorHAnsi"/>
          <w:sz w:val="20"/>
          <w:szCs w:val="20"/>
        </w:rPr>
        <w:tab/>
        <w:t xml:space="preserve">Smluvní strany budou vždy usilovat o </w:t>
      </w:r>
      <w:r w:rsidR="00A101E9" w:rsidRPr="004D4531">
        <w:rPr>
          <w:rFonts w:asciiTheme="minorHAnsi" w:hAnsiTheme="minorHAnsi" w:cstheme="minorHAnsi"/>
          <w:sz w:val="20"/>
          <w:szCs w:val="20"/>
        </w:rPr>
        <w:t>smírné</w:t>
      </w:r>
      <w:r w:rsidRPr="004D4531">
        <w:rPr>
          <w:rFonts w:asciiTheme="minorHAnsi" w:hAnsiTheme="minorHAnsi" w:cstheme="minorHAnsi"/>
          <w:sz w:val="20"/>
          <w:szCs w:val="20"/>
        </w:rPr>
        <w:t xml:space="preserve"> urovnání případných sporů vzniklých ze smlouvy. Pokud nebylo dosaženo </w:t>
      </w:r>
      <w:r w:rsidR="00A101E9" w:rsidRPr="004D4531">
        <w:rPr>
          <w:rFonts w:asciiTheme="minorHAnsi" w:hAnsiTheme="minorHAnsi" w:cstheme="minorHAnsi"/>
          <w:sz w:val="20"/>
          <w:szCs w:val="20"/>
        </w:rPr>
        <w:t xml:space="preserve">smírného </w:t>
      </w:r>
      <w:r w:rsidRPr="004D4531">
        <w:rPr>
          <w:rFonts w:asciiTheme="minorHAnsi" w:hAnsiTheme="minorHAnsi" w:cstheme="minorHAnsi"/>
          <w:sz w:val="20"/>
          <w:szCs w:val="20"/>
        </w:rPr>
        <w:t>urovnání sporu ani do 30 pracovních dnů po jeho prvním oznámení druhé straně, je kterákoliv ze smluvních stran oprávněna obrátit se svým nárokem k příslušnému soudu. Rozhodčí řízení je vyloučeno.</w:t>
      </w:r>
    </w:p>
    <w:p w:rsidR="00642F72" w:rsidRPr="004D4531" w:rsidRDefault="00642F72" w:rsidP="00642F72">
      <w:pPr>
        <w:autoSpaceDE w:val="0"/>
        <w:autoSpaceDN w:val="0"/>
        <w:adjustRightInd w:val="0"/>
        <w:spacing w:line="276" w:lineRule="auto"/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4D4531">
        <w:rPr>
          <w:rFonts w:asciiTheme="minorHAnsi" w:hAnsiTheme="minorHAnsi" w:cstheme="minorHAnsi"/>
          <w:sz w:val="20"/>
          <w:szCs w:val="20"/>
        </w:rPr>
        <w:t>8.6</w:t>
      </w:r>
      <w:r w:rsidRPr="004D4531">
        <w:rPr>
          <w:rFonts w:asciiTheme="minorHAnsi" w:hAnsiTheme="minorHAnsi" w:cstheme="minorHAnsi"/>
          <w:sz w:val="20"/>
          <w:szCs w:val="20"/>
        </w:rPr>
        <w:tab/>
        <w:t>Smlouva se vyhotovuje ve 4 (čtyřech) stejnopisech, z nichž každý má platnost originálu. Každá ze smluvních stran obdrží po 2 (dvou) stejnopisech.</w:t>
      </w:r>
    </w:p>
    <w:p w:rsidR="00642F72" w:rsidRPr="004D4531" w:rsidRDefault="00642F72" w:rsidP="00642F72">
      <w:p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D4531">
        <w:rPr>
          <w:rFonts w:asciiTheme="minorHAnsi" w:hAnsiTheme="minorHAnsi" w:cstheme="minorHAnsi"/>
          <w:sz w:val="20"/>
          <w:szCs w:val="20"/>
        </w:rPr>
        <w:lastRenderedPageBreak/>
        <w:t>8.7</w:t>
      </w:r>
      <w:r w:rsidRPr="004D4531">
        <w:rPr>
          <w:rFonts w:asciiTheme="minorHAnsi" w:hAnsiTheme="minorHAnsi" w:cstheme="minorHAnsi"/>
          <w:sz w:val="20"/>
          <w:szCs w:val="20"/>
        </w:rPr>
        <w:tab/>
        <w:t>Nedílnou součástí této smlouvy jsou následující přílohy:</w:t>
      </w:r>
    </w:p>
    <w:p w:rsidR="00642F72" w:rsidRPr="004D4531" w:rsidRDefault="00642F72" w:rsidP="00642F72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1134" w:hanging="425"/>
        <w:jc w:val="both"/>
        <w:rPr>
          <w:rFonts w:asciiTheme="minorHAnsi" w:hAnsiTheme="minorHAnsi" w:cstheme="minorHAnsi"/>
          <w:sz w:val="20"/>
          <w:szCs w:val="20"/>
        </w:rPr>
      </w:pPr>
      <w:r w:rsidRPr="004D4531">
        <w:rPr>
          <w:rFonts w:asciiTheme="minorHAnsi" w:hAnsiTheme="minorHAnsi" w:cstheme="minorHAnsi"/>
          <w:sz w:val="20"/>
          <w:szCs w:val="20"/>
        </w:rPr>
        <w:t xml:space="preserve">Příloha č. 1 – Podrobná technická specifikace </w:t>
      </w:r>
      <w:r w:rsidR="00A101E9" w:rsidRPr="004D4531">
        <w:rPr>
          <w:rFonts w:asciiTheme="minorHAnsi" w:hAnsiTheme="minorHAnsi" w:cstheme="minorHAnsi"/>
          <w:sz w:val="20"/>
          <w:szCs w:val="20"/>
        </w:rPr>
        <w:t>předmětu smlouvy</w:t>
      </w:r>
      <w:r w:rsidRPr="004D4531">
        <w:rPr>
          <w:rFonts w:asciiTheme="minorHAnsi" w:hAnsiTheme="minorHAnsi" w:cstheme="minorHAnsi"/>
          <w:sz w:val="20"/>
          <w:szCs w:val="20"/>
        </w:rPr>
        <w:t>.</w:t>
      </w:r>
    </w:p>
    <w:p w:rsidR="00642F72" w:rsidRDefault="00642F72" w:rsidP="00642F72">
      <w:pPr>
        <w:autoSpaceDE w:val="0"/>
        <w:autoSpaceDN w:val="0"/>
        <w:adjustRightInd w:val="0"/>
        <w:spacing w:line="276" w:lineRule="auto"/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4D4531">
        <w:rPr>
          <w:rFonts w:asciiTheme="minorHAnsi" w:hAnsiTheme="minorHAnsi" w:cstheme="minorHAnsi"/>
          <w:sz w:val="20"/>
          <w:szCs w:val="20"/>
        </w:rPr>
        <w:t>8.8</w:t>
      </w:r>
      <w:r w:rsidRPr="004D4531">
        <w:rPr>
          <w:rFonts w:asciiTheme="minorHAnsi" w:hAnsiTheme="minorHAnsi" w:cstheme="minorHAnsi"/>
          <w:sz w:val="20"/>
          <w:szCs w:val="20"/>
        </w:rPr>
        <w:tab/>
        <w:t>Smluvní strany prohlašují, že si smlouvu před jejím podpisem přečetly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:rsidR="00B23CBC" w:rsidRDefault="00BE0E03" w:rsidP="00B23CBC">
      <w:pPr>
        <w:autoSpaceDE w:val="0"/>
        <w:autoSpaceDN w:val="0"/>
        <w:adjustRightInd w:val="0"/>
        <w:spacing w:line="276" w:lineRule="auto"/>
        <w:ind w:left="709" w:hanging="720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>
        <w:rPr>
          <w:rFonts w:asciiTheme="minorHAnsi" w:hAnsiTheme="minorHAnsi" w:cstheme="minorHAnsi"/>
          <w:sz w:val="20"/>
          <w:szCs w:val="20"/>
        </w:rPr>
        <w:t xml:space="preserve">8.9    </w:t>
      </w:r>
      <w:r w:rsidR="00B23CBC">
        <w:rPr>
          <w:rFonts w:asciiTheme="minorHAnsi" w:hAnsiTheme="minorHAnsi" w:cstheme="minorHAnsi"/>
          <w:sz w:val="20"/>
          <w:szCs w:val="20"/>
        </w:rPr>
        <w:t xml:space="preserve">  </w:t>
      </w:r>
      <w:r w:rsidRPr="00BE0E03">
        <w:rPr>
          <w:rFonts w:asciiTheme="minorHAnsi" w:hAnsiTheme="minorHAnsi" w:cstheme="minorHAnsi"/>
          <w:sz w:val="20"/>
          <w:szCs w:val="20"/>
        </w:rPr>
        <w:t>Tato</w:t>
      </w:r>
      <w:proofErr w:type="gramEnd"/>
      <w:r w:rsidRPr="00BE0E03">
        <w:rPr>
          <w:rFonts w:asciiTheme="minorHAnsi" w:hAnsiTheme="minorHAnsi" w:cstheme="minorHAnsi"/>
          <w:sz w:val="20"/>
          <w:szCs w:val="20"/>
        </w:rPr>
        <w:t xml:space="preserve"> </w:t>
      </w:r>
      <w:r w:rsidR="00B23CBC">
        <w:rPr>
          <w:rFonts w:asciiTheme="minorHAnsi" w:hAnsiTheme="minorHAnsi" w:cstheme="minorHAnsi"/>
          <w:sz w:val="20"/>
          <w:szCs w:val="20"/>
        </w:rPr>
        <w:t>s</w:t>
      </w:r>
      <w:r w:rsidRPr="00BE0E03">
        <w:rPr>
          <w:rFonts w:asciiTheme="minorHAnsi" w:hAnsiTheme="minorHAnsi" w:cstheme="minorHAnsi"/>
          <w:sz w:val="20"/>
          <w:szCs w:val="20"/>
        </w:rPr>
        <w:t xml:space="preserve">mlouva podléhá povinnosti jejího zveřejnění v registru smluv podle zákona č. 340/2015 Sb., o zvláštních podmínkách </w:t>
      </w:r>
    </w:p>
    <w:p w:rsidR="00B23CBC" w:rsidRDefault="00B23CBC" w:rsidP="00B23CBC">
      <w:pPr>
        <w:autoSpaceDE w:val="0"/>
        <w:autoSpaceDN w:val="0"/>
        <w:adjustRightInd w:val="0"/>
        <w:spacing w:line="276" w:lineRule="auto"/>
        <w:ind w:left="709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</w:t>
      </w:r>
      <w:r w:rsidR="00BE0E03" w:rsidRPr="00BE0E03">
        <w:rPr>
          <w:rFonts w:asciiTheme="minorHAnsi" w:hAnsiTheme="minorHAnsi" w:cstheme="minorHAnsi"/>
          <w:sz w:val="20"/>
          <w:szCs w:val="20"/>
        </w:rPr>
        <w:t xml:space="preserve">účinnosti některých smluv, uveřejňování těchto smluv a o registru smluv a právo k zaslání smlouvy do registru smluv </w:t>
      </w:r>
    </w:p>
    <w:p w:rsidR="00BE0E03" w:rsidRPr="00BE0E03" w:rsidRDefault="00B23CBC" w:rsidP="00B23CBC">
      <w:pPr>
        <w:autoSpaceDE w:val="0"/>
        <w:autoSpaceDN w:val="0"/>
        <w:adjustRightInd w:val="0"/>
        <w:spacing w:line="276" w:lineRule="auto"/>
        <w:ind w:left="709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</w:t>
      </w:r>
      <w:r w:rsidR="00BE0E03" w:rsidRPr="00BE0E03">
        <w:rPr>
          <w:rFonts w:asciiTheme="minorHAnsi" w:hAnsiTheme="minorHAnsi" w:cstheme="minorHAnsi"/>
          <w:sz w:val="20"/>
          <w:szCs w:val="20"/>
        </w:rPr>
        <w:t xml:space="preserve">svědčí straně VÚGTK, v. v. </w:t>
      </w:r>
      <w:proofErr w:type="gramStart"/>
      <w:r w:rsidR="00BE0E03" w:rsidRPr="00BE0E03">
        <w:rPr>
          <w:rFonts w:asciiTheme="minorHAnsi" w:hAnsiTheme="minorHAnsi" w:cstheme="minorHAnsi"/>
          <w:sz w:val="20"/>
          <w:szCs w:val="20"/>
        </w:rPr>
        <w:t>i.  Tato</w:t>
      </w:r>
      <w:proofErr w:type="gramEnd"/>
      <w:r w:rsidR="00BE0E03" w:rsidRPr="00BE0E03">
        <w:rPr>
          <w:rFonts w:asciiTheme="minorHAnsi" w:hAnsiTheme="minorHAnsi" w:cstheme="minorHAnsi"/>
          <w:sz w:val="20"/>
          <w:szCs w:val="20"/>
        </w:rPr>
        <w:t xml:space="preserve"> Smlouva je uzavřena dne </w:t>
      </w:r>
      <w:r>
        <w:rPr>
          <w:rFonts w:asciiTheme="minorHAnsi" w:hAnsiTheme="minorHAnsi" w:cstheme="minorHAnsi"/>
          <w:sz w:val="20"/>
          <w:szCs w:val="20"/>
        </w:rPr>
        <w:t>13. 11. 2017</w:t>
      </w:r>
      <w:r w:rsidR="00BE0E03" w:rsidRPr="00BE0E03">
        <w:rPr>
          <w:rFonts w:asciiTheme="minorHAnsi" w:hAnsiTheme="minorHAnsi" w:cstheme="minorHAnsi"/>
          <w:sz w:val="20"/>
          <w:szCs w:val="20"/>
        </w:rPr>
        <w:t xml:space="preserve"> a účinná dnem vkladu do registru smluv. </w:t>
      </w:r>
    </w:p>
    <w:p w:rsidR="00BE0E03" w:rsidRPr="00BE0E03" w:rsidRDefault="00BE0E03" w:rsidP="00B23CBC">
      <w:pPr>
        <w:autoSpaceDE w:val="0"/>
        <w:autoSpaceDN w:val="0"/>
        <w:adjustRightInd w:val="0"/>
        <w:spacing w:line="276" w:lineRule="auto"/>
        <w:ind w:left="709" w:hanging="720"/>
        <w:jc w:val="both"/>
        <w:rPr>
          <w:rFonts w:asciiTheme="minorHAnsi" w:hAnsiTheme="minorHAnsi" w:cstheme="minorHAnsi"/>
          <w:sz w:val="20"/>
          <w:szCs w:val="20"/>
        </w:rPr>
      </w:pPr>
    </w:p>
    <w:p w:rsidR="00BE0E03" w:rsidRPr="004D4531" w:rsidRDefault="00BE0E03" w:rsidP="00642F72">
      <w:pPr>
        <w:autoSpaceDE w:val="0"/>
        <w:autoSpaceDN w:val="0"/>
        <w:adjustRightInd w:val="0"/>
        <w:spacing w:line="276" w:lineRule="auto"/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:rsidR="00642F72" w:rsidRPr="004D4531" w:rsidRDefault="00642F72" w:rsidP="00642F72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A0382C" w:rsidRPr="004D4531" w:rsidRDefault="00A0382C" w:rsidP="00642F72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642F72" w:rsidRPr="004D4531" w:rsidRDefault="00642F72" w:rsidP="00642F72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4D4531">
        <w:rPr>
          <w:rFonts w:asciiTheme="minorHAnsi" w:hAnsiTheme="minorHAnsi" w:cstheme="minorHAnsi"/>
          <w:sz w:val="20"/>
          <w:szCs w:val="20"/>
        </w:rPr>
        <w:t>V </w:t>
      </w:r>
      <w:proofErr w:type="spellStart"/>
      <w:r w:rsidRPr="004D4531">
        <w:rPr>
          <w:rFonts w:asciiTheme="minorHAnsi" w:hAnsiTheme="minorHAnsi" w:cstheme="minorHAnsi"/>
          <w:sz w:val="20"/>
          <w:szCs w:val="20"/>
        </w:rPr>
        <w:t>Zdibech</w:t>
      </w:r>
      <w:proofErr w:type="spellEnd"/>
      <w:r w:rsidRPr="004D4531">
        <w:rPr>
          <w:rFonts w:asciiTheme="minorHAnsi" w:hAnsiTheme="minorHAnsi" w:cstheme="minorHAnsi"/>
          <w:sz w:val="20"/>
          <w:szCs w:val="20"/>
        </w:rPr>
        <w:t xml:space="preserve"> dne</w:t>
      </w:r>
      <w:r w:rsidR="00B23CBC">
        <w:rPr>
          <w:rFonts w:asciiTheme="minorHAnsi" w:hAnsiTheme="minorHAnsi" w:cstheme="minorHAnsi"/>
          <w:sz w:val="20"/>
          <w:szCs w:val="20"/>
        </w:rPr>
        <w:t xml:space="preserve"> 9. 11. 2017</w:t>
      </w:r>
      <w:r w:rsidRPr="004D4531">
        <w:rPr>
          <w:rFonts w:asciiTheme="minorHAnsi" w:hAnsiTheme="minorHAnsi" w:cstheme="minorHAnsi"/>
          <w:sz w:val="20"/>
          <w:szCs w:val="20"/>
        </w:rPr>
        <w:tab/>
      </w:r>
      <w:r w:rsidRPr="004D4531">
        <w:rPr>
          <w:rFonts w:asciiTheme="minorHAnsi" w:hAnsiTheme="minorHAnsi" w:cstheme="minorHAnsi"/>
          <w:sz w:val="20"/>
          <w:szCs w:val="20"/>
        </w:rPr>
        <w:tab/>
      </w:r>
      <w:r w:rsidRPr="004D4531">
        <w:rPr>
          <w:rFonts w:asciiTheme="minorHAnsi" w:hAnsiTheme="minorHAnsi" w:cstheme="minorHAnsi"/>
          <w:sz w:val="20"/>
          <w:szCs w:val="20"/>
        </w:rPr>
        <w:tab/>
      </w:r>
      <w:r w:rsidRPr="004D4531">
        <w:rPr>
          <w:rFonts w:asciiTheme="minorHAnsi" w:hAnsiTheme="minorHAnsi" w:cstheme="minorHAnsi"/>
          <w:sz w:val="20"/>
          <w:szCs w:val="20"/>
        </w:rPr>
        <w:tab/>
      </w:r>
      <w:r w:rsidR="00B23CBC">
        <w:rPr>
          <w:rFonts w:asciiTheme="minorHAnsi" w:hAnsiTheme="minorHAnsi" w:cstheme="minorHAnsi"/>
          <w:sz w:val="20"/>
          <w:szCs w:val="20"/>
        </w:rPr>
        <w:t xml:space="preserve">               </w:t>
      </w:r>
      <w:r w:rsidRPr="004D4531">
        <w:rPr>
          <w:rFonts w:asciiTheme="minorHAnsi" w:hAnsiTheme="minorHAnsi" w:cstheme="minorHAnsi"/>
          <w:sz w:val="20"/>
          <w:szCs w:val="20"/>
        </w:rPr>
        <w:t>V</w:t>
      </w:r>
      <w:r w:rsidR="00B23CBC">
        <w:rPr>
          <w:rFonts w:asciiTheme="minorHAnsi" w:hAnsiTheme="minorHAnsi" w:cstheme="minorHAnsi"/>
          <w:sz w:val="20"/>
          <w:szCs w:val="20"/>
        </w:rPr>
        <w:t xml:space="preserve"> Praze </w:t>
      </w:r>
      <w:r w:rsidRPr="00BE0E03">
        <w:rPr>
          <w:rFonts w:asciiTheme="minorHAnsi" w:hAnsiTheme="minorHAnsi" w:cstheme="minorHAnsi"/>
          <w:sz w:val="20"/>
          <w:szCs w:val="20"/>
        </w:rPr>
        <w:t>dne</w:t>
      </w:r>
      <w:r w:rsidR="00B23CBC">
        <w:rPr>
          <w:rFonts w:asciiTheme="minorHAnsi" w:hAnsiTheme="minorHAnsi" w:cstheme="minorHAnsi"/>
          <w:sz w:val="20"/>
          <w:szCs w:val="20"/>
        </w:rPr>
        <w:t xml:space="preserve"> 13. 11. 2017</w:t>
      </w:r>
    </w:p>
    <w:p w:rsidR="00A0382C" w:rsidRPr="004D4531" w:rsidRDefault="00A0382C" w:rsidP="00642F72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A0382C" w:rsidRPr="004D4531" w:rsidRDefault="00A0382C" w:rsidP="00642F72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A0382C" w:rsidRPr="004D4531" w:rsidRDefault="00A0382C" w:rsidP="00642F72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642F72" w:rsidRPr="004D4531" w:rsidRDefault="00642F72" w:rsidP="00642F72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642F72" w:rsidRPr="004D4531" w:rsidRDefault="00642F72" w:rsidP="00642F72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4D4531">
        <w:rPr>
          <w:rFonts w:asciiTheme="minorHAnsi" w:hAnsiTheme="minorHAnsi" w:cstheme="minorHAnsi"/>
          <w:sz w:val="20"/>
          <w:szCs w:val="20"/>
        </w:rPr>
        <w:t>Za kupujícího:</w:t>
      </w:r>
      <w:r w:rsidRPr="004D4531">
        <w:rPr>
          <w:rFonts w:asciiTheme="minorHAnsi" w:hAnsiTheme="minorHAnsi" w:cstheme="minorHAnsi"/>
          <w:sz w:val="20"/>
          <w:szCs w:val="20"/>
        </w:rPr>
        <w:tab/>
      </w:r>
      <w:r w:rsidRPr="004D4531">
        <w:rPr>
          <w:rFonts w:asciiTheme="minorHAnsi" w:hAnsiTheme="minorHAnsi" w:cstheme="minorHAnsi"/>
          <w:sz w:val="20"/>
          <w:szCs w:val="20"/>
        </w:rPr>
        <w:tab/>
      </w:r>
      <w:r w:rsidRPr="004D4531">
        <w:rPr>
          <w:rFonts w:asciiTheme="minorHAnsi" w:hAnsiTheme="minorHAnsi" w:cstheme="minorHAnsi"/>
          <w:sz w:val="20"/>
          <w:szCs w:val="20"/>
        </w:rPr>
        <w:tab/>
      </w:r>
      <w:r w:rsidRPr="004D4531">
        <w:rPr>
          <w:rFonts w:asciiTheme="minorHAnsi" w:hAnsiTheme="minorHAnsi" w:cstheme="minorHAnsi"/>
          <w:sz w:val="20"/>
          <w:szCs w:val="20"/>
        </w:rPr>
        <w:tab/>
      </w:r>
      <w:r w:rsidRPr="004D4531">
        <w:rPr>
          <w:rFonts w:asciiTheme="minorHAnsi" w:hAnsiTheme="minorHAnsi" w:cstheme="minorHAnsi"/>
          <w:sz w:val="20"/>
          <w:szCs w:val="20"/>
        </w:rPr>
        <w:tab/>
      </w:r>
      <w:r w:rsidRPr="004D4531">
        <w:rPr>
          <w:rFonts w:asciiTheme="minorHAnsi" w:hAnsiTheme="minorHAnsi" w:cstheme="minorHAnsi"/>
          <w:sz w:val="20"/>
          <w:szCs w:val="20"/>
        </w:rPr>
        <w:tab/>
        <w:t>Za prodávajícího:</w:t>
      </w:r>
    </w:p>
    <w:p w:rsidR="00A0382C" w:rsidRPr="004D4531" w:rsidRDefault="00A0382C" w:rsidP="00642F72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A0382C" w:rsidRPr="004D4531" w:rsidRDefault="00A0382C" w:rsidP="00642F72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A0382C" w:rsidRPr="004D4531" w:rsidRDefault="00A0382C" w:rsidP="00642F72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642F72" w:rsidRPr="004D4531" w:rsidRDefault="00A0382C" w:rsidP="00642F72">
      <w:pPr>
        <w:pStyle w:val="Odstavec11"/>
        <w:numPr>
          <w:ilvl w:val="0"/>
          <w:numId w:val="0"/>
        </w:numPr>
        <w:tabs>
          <w:tab w:val="left" w:pos="708"/>
        </w:tabs>
        <w:spacing w:line="276" w:lineRule="auto"/>
        <w:ind w:left="567" w:hanging="567"/>
        <w:rPr>
          <w:rFonts w:asciiTheme="minorHAnsi" w:hAnsiTheme="minorHAnsi" w:cstheme="minorHAnsi"/>
          <w:b/>
          <w:szCs w:val="20"/>
        </w:rPr>
      </w:pPr>
      <w:r w:rsidRPr="004D4531">
        <w:rPr>
          <w:rFonts w:asciiTheme="minorHAnsi" w:hAnsiTheme="minorHAnsi" w:cstheme="minorHAnsi"/>
          <w:b/>
          <w:szCs w:val="20"/>
        </w:rPr>
        <w:t xml:space="preserve">……………………………….     </w:t>
      </w:r>
      <w:r w:rsidR="00642F72" w:rsidRPr="004D4531">
        <w:rPr>
          <w:rFonts w:asciiTheme="minorHAnsi" w:hAnsiTheme="minorHAnsi" w:cstheme="minorHAnsi"/>
          <w:b/>
          <w:szCs w:val="20"/>
        </w:rPr>
        <w:tab/>
      </w:r>
      <w:r w:rsidR="00642F72" w:rsidRPr="004D4531">
        <w:rPr>
          <w:rFonts w:asciiTheme="minorHAnsi" w:hAnsiTheme="minorHAnsi" w:cstheme="minorHAnsi"/>
          <w:b/>
          <w:szCs w:val="20"/>
        </w:rPr>
        <w:tab/>
      </w:r>
      <w:r w:rsidR="00642F72" w:rsidRPr="004D4531">
        <w:rPr>
          <w:rFonts w:asciiTheme="minorHAnsi" w:hAnsiTheme="minorHAnsi" w:cstheme="minorHAnsi"/>
          <w:b/>
          <w:szCs w:val="20"/>
        </w:rPr>
        <w:tab/>
      </w:r>
      <w:r w:rsidR="00642F72" w:rsidRPr="004D4531">
        <w:rPr>
          <w:rFonts w:asciiTheme="minorHAnsi" w:hAnsiTheme="minorHAnsi" w:cstheme="minorHAnsi"/>
          <w:b/>
          <w:szCs w:val="20"/>
        </w:rPr>
        <w:tab/>
      </w:r>
      <w:r w:rsidR="00BE0E03">
        <w:rPr>
          <w:rFonts w:asciiTheme="minorHAnsi" w:hAnsiTheme="minorHAnsi" w:cstheme="minorHAnsi"/>
          <w:b/>
          <w:szCs w:val="20"/>
        </w:rPr>
        <w:t xml:space="preserve">               </w:t>
      </w:r>
      <w:r w:rsidRPr="00BE0E03">
        <w:rPr>
          <w:rFonts w:asciiTheme="minorHAnsi" w:hAnsiTheme="minorHAnsi" w:cstheme="minorHAnsi"/>
          <w:b/>
          <w:szCs w:val="20"/>
        </w:rPr>
        <w:t>…….</w:t>
      </w:r>
      <w:r w:rsidR="00642F72" w:rsidRPr="00BE0E03">
        <w:rPr>
          <w:rFonts w:asciiTheme="minorHAnsi" w:hAnsiTheme="minorHAnsi" w:cstheme="minorHAnsi"/>
          <w:b/>
          <w:szCs w:val="20"/>
        </w:rPr>
        <w:t>………………………….</w:t>
      </w:r>
    </w:p>
    <w:p w:rsidR="00642F72" w:rsidRPr="004D4531" w:rsidRDefault="00642F72" w:rsidP="00642F72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642F72" w:rsidRPr="004D4531" w:rsidRDefault="00642F72" w:rsidP="00642F7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642F72" w:rsidRPr="004D4531" w:rsidRDefault="00642F72" w:rsidP="00642F7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642F72" w:rsidRPr="004D4531" w:rsidRDefault="00642F72" w:rsidP="00642F7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4D4531">
        <w:rPr>
          <w:rFonts w:asciiTheme="minorHAnsi" w:hAnsiTheme="minorHAnsi" w:cstheme="minorHAnsi"/>
          <w:b/>
          <w:sz w:val="20"/>
          <w:szCs w:val="20"/>
          <w:u w:val="single"/>
        </w:rPr>
        <w:t>Příloha č. 1 smlouvy – Podrobná technická specifikace zboží</w:t>
      </w:r>
    </w:p>
    <w:p w:rsidR="00642F72" w:rsidRPr="004D4531" w:rsidRDefault="00642F72" w:rsidP="00642F7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:rsidR="00642F72" w:rsidRPr="004D4531" w:rsidRDefault="00642F72" w:rsidP="00BE0E03">
      <w:pPr>
        <w:pStyle w:val="Zkladntext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sectPr w:rsidR="00642F72" w:rsidRPr="004D4531" w:rsidSect="004D4531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19B" w:rsidRDefault="0032019B" w:rsidP="00A0382C">
      <w:r>
        <w:separator/>
      </w:r>
    </w:p>
  </w:endnote>
  <w:endnote w:type="continuationSeparator" w:id="0">
    <w:p w:rsidR="0032019B" w:rsidRDefault="0032019B" w:rsidP="00A038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7029594"/>
      <w:docPartObj>
        <w:docPartGallery w:val="Page Numbers (Bottom of Page)"/>
        <w:docPartUnique/>
      </w:docPartObj>
    </w:sdtPr>
    <w:sdtContent>
      <w:p w:rsidR="00A0382C" w:rsidRDefault="00844E68">
        <w:pPr>
          <w:pStyle w:val="Zpat"/>
          <w:jc w:val="center"/>
        </w:pPr>
        <w:r>
          <w:fldChar w:fldCharType="begin"/>
        </w:r>
        <w:r w:rsidR="00A0382C">
          <w:instrText xml:space="preserve"> PAGE   \* MERGEFORMAT </w:instrText>
        </w:r>
        <w:r>
          <w:fldChar w:fldCharType="separate"/>
        </w:r>
        <w:r w:rsidR="007B5EB1">
          <w:rPr>
            <w:noProof/>
          </w:rPr>
          <w:t>4</w:t>
        </w:r>
        <w:r>
          <w:fldChar w:fldCharType="end"/>
        </w:r>
      </w:p>
    </w:sdtContent>
  </w:sdt>
  <w:p w:rsidR="00A0382C" w:rsidRDefault="00A0382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19B" w:rsidRDefault="0032019B" w:rsidP="00A0382C">
      <w:r>
        <w:separator/>
      </w:r>
    </w:p>
  </w:footnote>
  <w:footnote w:type="continuationSeparator" w:id="0">
    <w:p w:rsidR="0032019B" w:rsidRDefault="0032019B" w:rsidP="00A038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6F4D"/>
    <w:multiLevelType w:val="multilevel"/>
    <w:tmpl w:val="48EE44EE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">
    <w:nsid w:val="26083F97"/>
    <w:multiLevelType w:val="multilevel"/>
    <w:tmpl w:val="E174E2F4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cs="Times New Roman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2C72416A"/>
    <w:multiLevelType w:val="multilevel"/>
    <w:tmpl w:val="2048DEF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3">
    <w:nsid w:val="32A64CEB"/>
    <w:multiLevelType w:val="multilevel"/>
    <w:tmpl w:val="997811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4">
    <w:nsid w:val="37B1340B"/>
    <w:multiLevelType w:val="multilevel"/>
    <w:tmpl w:val="31DAEAD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7.%2"/>
      <w:lvlJc w:val="left"/>
      <w:pPr>
        <w:tabs>
          <w:tab w:val="num" w:pos="360"/>
        </w:tabs>
        <w:ind w:left="360" w:hanging="360"/>
      </w:pPr>
      <w:rPr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>
    <w:nsid w:val="41687ABD"/>
    <w:multiLevelType w:val="multilevel"/>
    <w:tmpl w:val="CE0083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42FB6C27"/>
    <w:multiLevelType w:val="hybridMultilevel"/>
    <w:tmpl w:val="55CA80C0"/>
    <w:lvl w:ilvl="0" w:tplc="0405000F">
      <w:start w:val="4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D50F58"/>
    <w:multiLevelType w:val="hybridMultilevel"/>
    <w:tmpl w:val="B6625C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0B705F"/>
    <w:multiLevelType w:val="multilevel"/>
    <w:tmpl w:val="87E622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9">
    <w:nsid w:val="4DA4477B"/>
    <w:multiLevelType w:val="singleLevel"/>
    <w:tmpl w:val="B7A4A570"/>
    <w:lvl w:ilvl="0">
      <w:start w:val="1"/>
      <w:numFmt w:val="decimal"/>
      <w:lvlText w:val="8.%1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0">
    <w:nsid w:val="501D4105"/>
    <w:multiLevelType w:val="hybridMultilevel"/>
    <w:tmpl w:val="28746BB2"/>
    <w:lvl w:ilvl="0" w:tplc="04050017">
      <w:start w:val="1"/>
      <w:numFmt w:val="lowerLetter"/>
      <w:lvlText w:val="%1)"/>
      <w:lvlJc w:val="left"/>
      <w:pPr>
        <w:ind w:left="1070" w:hanging="360"/>
      </w:pPr>
    </w:lvl>
    <w:lvl w:ilvl="1" w:tplc="04050019">
      <w:start w:val="1"/>
      <w:numFmt w:val="lowerLetter"/>
      <w:lvlText w:val="%2."/>
      <w:lvlJc w:val="left"/>
      <w:pPr>
        <w:ind w:left="1790" w:hanging="360"/>
      </w:pPr>
    </w:lvl>
    <w:lvl w:ilvl="2" w:tplc="0405001B">
      <w:start w:val="1"/>
      <w:numFmt w:val="lowerRoman"/>
      <w:lvlText w:val="%3."/>
      <w:lvlJc w:val="right"/>
      <w:pPr>
        <w:ind w:left="2510" w:hanging="180"/>
      </w:pPr>
    </w:lvl>
    <w:lvl w:ilvl="3" w:tplc="0405000F">
      <w:start w:val="1"/>
      <w:numFmt w:val="decimal"/>
      <w:lvlText w:val="%4."/>
      <w:lvlJc w:val="left"/>
      <w:pPr>
        <w:ind w:left="3230" w:hanging="360"/>
      </w:pPr>
    </w:lvl>
    <w:lvl w:ilvl="4" w:tplc="04050019">
      <w:start w:val="1"/>
      <w:numFmt w:val="lowerLetter"/>
      <w:lvlText w:val="%5."/>
      <w:lvlJc w:val="left"/>
      <w:pPr>
        <w:ind w:left="3950" w:hanging="360"/>
      </w:pPr>
    </w:lvl>
    <w:lvl w:ilvl="5" w:tplc="0405001B">
      <w:start w:val="1"/>
      <w:numFmt w:val="lowerRoman"/>
      <w:lvlText w:val="%6."/>
      <w:lvlJc w:val="right"/>
      <w:pPr>
        <w:ind w:left="4670" w:hanging="180"/>
      </w:pPr>
    </w:lvl>
    <w:lvl w:ilvl="6" w:tplc="0405000F">
      <w:start w:val="1"/>
      <w:numFmt w:val="decimal"/>
      <w:lvlText w:val="%7."/>
      <w:lvlJc w:val="left"/>
      <w:pPr>
        <w:ind w:left="5390" w:hanging="360"/>
      </w:pPr>
    </w:lvl>
    <w:lvl w:ilvl="7" w:tplc="04050019">
      <w:start w:val="1"/>
      <w:numFmt w:val="lowerLetter"/>
      <w:lvlText w:val="%8."/>
      <w:lvlJc w:val="left"/>
      <w:pPr>
        <w:ind w:left="6110" w:hanging="360"/>
      </w:pPr>
    </w:lvl>
    <w:lvl w:ilvl="8" w:tplc="0405001B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55607EDC"/>
    <w:multiLevelType w:val="multilevel"/>
    <w:tmpl w:val="39F6DED2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2">
    <w:nsid w:val="56070860"/>
    <w:multiLevelType w:val="multilevel"/>
    <w:tmpl w:val="3B1276E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Restart w:val="0"/>
      <w:lvlText w:val="6.%2."/>
      <w:lvlJc w:val="left"/>
      <w:pPr>
        <w:tabs>
          <w:tab w:val="num" w:pos="360"/>
        </w:tabs>
        <w:ind w:left="360" w:hanging="360"/>
      </w:pPr>
      <w:rPr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b/>
      </w:rPr>
    </w:lvl>
  </w:abstractNum>
  <w:abstractNum w:abstractNumId="13">
    <w:nsid w:val="58A33998"/>
    <w:multiLevelType w:val="multilevel"/>
    <w:tmpl w:val="B27E35E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14">
    <w:nsid w:val="597B7C42"/>
    <w:multiLevelType w:val="multilevel"/>
    <w:tmpl w:val="9CFA8942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5">
    <w:nsid w:val="6EBF5527"/>
    <w:multiLevelType w:val="multilevel"/>
    <w:tmpl w:val="B04AB6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16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5"/>
  </w:num>
  <w:num w:numId="14">
    <w:abstractNumId w:val="11"/>
  </w:num>
  <w:num w:numId="15">
    <w:abstractNumId w:val="0"/>
  </w:num>
  <w:num w:numId="16">
    <w:abstractNumId w:val="14"/>
  </w:num>
  <w:num w:numId="17">
    <w:abstractNumId w:val="6"/>
  </w:num>
  <w:num w:numId="18">
    <w:abstractNumId w:val="1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enovo">
    <w15:presenceInfo w15:providerId="None" w15:userId="Lenov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2F72"/>
    <w:rsid w:val="000165A0"/>
    <w:rsid w:val="0003728C"/>
    <w:rsid w:val="000D7F14"/>
    <w:rsid w:val="000E2389"/>
    <w:rsid w:val="0013342E"/>
    <w:rsid w:val="001943EB"/>
    <w:rsid w:val="001F09AE"/>
    <w:rsid w:val="001F1765"/>
    <w:rsid w:val="00200AF7"/>
    <w:rsid w:val="002418B9"/>
    <w:rsid w:val="002847BF"/>
    <w:rsid w:val="002C6E82"/>
    <w:rsid w:val="002D0665"/>
    <w:rsid w:val="0032019B"/>
    <w:rsid w:val="003A5B0E"/>
    <w:rsid w:val="00417558"/>
    <w:rsid w:val="00426947"/>
    <w:rsid w:val="0044460A"/>
    <w:rsid w:val="00476E44"/>
    <w:rsid w:val="004D4531"/>
    <w:rsid w:val="004E20CC"/>
    <w:rsid w:val="004F349C"/>
    <w:rsid w:val="00552A33"/>
    <w:rsid w:val="005A3C9E"/>
    <w:rsid w:val="005C060F"/>
    <w:rsid w:val="00607A05"/>
    <w:rsid w:val="00642F72"/>
    <w:rsid w:val="00684F42"/>
    <w:rsid w:val="00776AC9"/>
    <w:rsid w:val="0079554A"/>
    <w:rsid w:val="007B5EB1"/>
    <w:rsid w:val="00804D7A"/>
    <w:rsid w:val="00844E68"/>
    <w:rsid w:val="008953E7"/>
    <w:rsid w:val="008A65E5"/>
    <w:rsid w:val="008B3BA3"/>
    <w:rsid w:val="008C25F2"/>
    <w:rsid w:val="008D6A37"/>
    <w:rsid w:val="008F6421"/>
    <w:rsid w:val="00913BDC"/>
    <w:rsid w:val="00943FCC"/>
    <w:rsid w:val="00966251"/>
    <w:rsid w:val="009F3D53"/>
    <w:rsid w:val="00A0382C"/>
    <w:rsid w:val="00A101E9"/>
    <w:rsid w:val="00A74C0D"/>
    <w:rsid w:val="00AD146F"/>
    <w:rsid w:val="00B17A8D"/>
    <w:rsid w:val="00B23CBC"/>
    <w:rsid w:val="00B631BB"/>
    <w:rsid w:val="00BA29DE"/>
    <w:rsid w:val="00BC666F"/>
    <w:rsid w:val="00BE0E03"/>
    <w:rsid w:val="00C75B71"/>
    <w:rsid w:val="00D066C8"/>
    <w:rsid w:val="00DA5104"/>
    <w:rsid w:val="00DA66CC"/>
    <w:rsid w:val="00DA6F6F"/>
    <w:rsid w:val="00DB49A1"/>
    <w:rsid w:val="00DC1D33"/>
    <w:rsid w:val="00E073E1"/>
    <w:rsid w:val="00E2113D"/>
    <w:rsid w:val="00E40CB8"/>
    <w:rsid w:val="00E530C0"/>
    <w:rsid w:val="00EA0AC2"/>
    <w:rsid w:val="00EC7017"/>
    <w:rsid w:val="00F1602C"/>
    <w:rsid w:val="00F55C97"/>
    <w:rsid w:val="00FB3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2F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semiHidden/>
    <w:unhideWhenUsed/>
    <w:rsid w:val="00642F72"/>
    <w:pPr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642F72"/>
    <w:rPr>
      <w:rFonts w:ascii="Times New Roman" w:eastAsia="Times New Roman" w:hAnsi="Times New Roman"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semiHidden/>
    <w:unhideWhenUsed/>
    <w:rsid w:val="00642F7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42F72"/>
    <w:rPr>
      <w:rFonts w:ascii="Times New Roman" w:eastAsia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42F7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42F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qFormat/>
    <w:rsid w:val="00642F72"/>
    <w:pPr>
      <w:ind w:left="720"/>
      <w:contextualSpacing/>
    </w:pPr>
  </w:style>
  <w:style w:type="paragraph" w:customStyle="1" w:styleId="Zkladntext21">
    <w:name w:val="Základní text 21"/>
    <w:basedOn w:val="Normln"/>
    <w:rsid w:val="00642F72"/>
    <w:pPr>
      <w:suppressAutoHyphens/>
      <w:jc w:val="both"/>
    </w:pPr>
    <w:rPr>
      <w:rFonts w:ascii="Verdana" w:hAnsi="Verdana"/>
      <w:sz w:val="20"/>
      <w:lang w:eastAsia="ar-SA"/>
    </w:rPr>
  </w:style>
  <w:style w:type="paragraph" w:customStyle="1" w:styleId="Odstavec1">
    <w:name w:val="Odstavec 1."/>
    <w:basedOn w:val="Normln"/>
    <w:rsid w:val="00642F72"/>
    <w:pPr>
      <w:keepNext/>
      <w:numPr>
        <w:numId w:val="1"/>
      </w:numPr>
      <w:spacing w:before="360" w:after="120"/>
    </w:pPr>
    <w:rPr>
      <w:b/>
      <w:bCs/>
    </w:rPr>
  </w:style>
  <w:style w:type="paragraph" w:customStyle="1" w:styleId="Odstavec11">
    <w:name w:val="Odstavec 1.1"/>
    <w:basedOn w:val="Normln"/>
    <w:rsid w:val="00642F72"/>
    <w:pPr>
      <w:numPr>
        <w:ilvl w:val="1"/>
        <w:numId w:val="1"/>
      </w:numPr>
      <w:spacing w:before="120"/>
    </w:pPr>
    <w:rPr>
      <w:sz w:val="20"/>
    </w:rPr>
  </w:style>
  <w:style w:type="paragraph" w:customStyle="1" w:styleId="StylLatinkaArialSloitArial10bPed0cm">
    <w:name w:val="Styl (Latinka) Arial (Složité) Arial 10 b. Před:  0 cm"/>
    <w:basedOn w:val="Normln"/>
    <w:rsid w:val="00642F72"/>
    <w:pPr>
      <w:tabs>
        <w:tab w:val="left" w:pos="1531"/>
        <w:tab w:val="left" w:pos="2325"/>
      </w:tabs>
      <w:spacing w:line="200" w:lineRule="atLeast"/>
    </w:pPr>
    <w:rPr>
      <w:rFonts w:ascii="Arial" w:hAnsi="Arial" w:cs="Arial"/>
      <w:sz w:val="20"/>
      <w:szCs w:val="20"/>
      <w:lang w:eastAsia="en-US"/>
    </w:rPr>
  </w:style>
  <w:style w:type="character" w:customStyle="1" w:styleId="platne1">
    <w:name w:val="platne1"/>
    <w:rsid w:val="00642F72"/>
  </w:style>
  <w:style w:type="character" w:styleId="Odkaznakoment">
    <w:name w:val="annotation reference"/>
    <w:basedOn w:val="Standardnpsmoodstavce"/>
    <w:uiPriority w:val="99"/>
    <w:semiHidden/>
    <w:unhideWhenUsed/>
    <w:rsid w:val="000E2389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2389"/>
    <w:pPr>
      <w:jc w:val="left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E238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238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2389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C6E82"/>
    <w:rPr>
      <w:color w:val="0000FF" w:themeColor="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A0382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0382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FC7B7-F87D-4B00-87EF-6C1C12797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1870</Words>
  <Characters>11033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 Lešnerová</dc:creator>
  <cp:lastModifiedBy>Skulinkova_I</cp:lastModifiedBy>
  <cp:revision>2</cp:revision>
  <dcterms:created xsi:type="dcterms:W3CDTF">2017-11-22T06:08:00Z</dcterms:created>
  <dcterms:modified xsi:type="dcterms:W3CDTF">2017-11-22T06:08:00Z</dcterms:modified>
</cp:coreProperties>
</file>