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C2" w:rsidRPr="002F6D57" w:rsidRDefault="00D336C2" w:rsidP="00D336C2">
      <w:pPr>
        <w:rPr>
          <w:rFonts w:ascii="Arial" w:hAnsi="Arial" w:cs="Arial"/>
          <w:szCs w:val="22"/>
        </w:rPr>
      </w:pPr>
    </w:p>
    <w:p w:rsidR="00D336C2" w:rsidRPr="002F6D57" w:rsidRDefault="00D336C2" w:rsidP="00D336C2">
      <w:pPr>
        <w:pStyle w:val="Nadpis2"/>
        <w:rPr>
          <w:rFonts w:ascii="Arial" w:hAnsi="Arial" w:cs="Arial"/>
          <w:szCs w:val="22"/>
        </w:rPr>
      </w:pPr>
      <w:r w:rsidRPr="002F6D57">
        <w:rPr>
          <w:rFonts w:ascii="Arial" w:hAnsi="Arial" w:cs="Arial"/>
          <w:szCs w:val="22"/>
        </w:rPr>
        <w:t>SMLOUVA</w:t>
      </w:r>
    </w:p>
    <w:p w:rsidR="00D336C2" w:rsidRPr="002F6D57" w:rsidRDefault="00D336C2" w:rsidP="00D336C2">
      <w:pPr>
        <w:jc w:val="center"/>
        <w:rPr>
          <w:rFonts w:ascii="Arial" w:hAnsi="Arial" w:cs="Arial"/>
          <w:b/>
          <w:szCs w:val="22"/>
        </w:rPr>
      </w:pPr>
      <w:r w:rsidRPr="002F6D57">
        <w:rPr>
          <w:rFonts w:ascii="Arial" w:hAnsi="Arial" w:cs="Arial"/>
          <w:b/>
          <w:szCs w:val="22"/>
        </w:rPr>
        <w:t xml:space="preserve">O VYTVOŘENÍ A PROVEDENÍ UMĚLECKÉHO VÝKONU </w:t>
      </w:r>
    </w:p>
    <w:p w:rsidR="00D336C2" w:rsidRPr="002F6D57" w:rsidRDefault="00D336C2" w:rsidP="00D336C2">
      <w:pPr>
        <w:jc w:val="center"/>
        <w:rPr>
          <w:rFonts w:ascii="Arial" w:hAnsi="Arial" w:cs="Arial"/>
          <w:b/>
          <w:szCs w:val="22"/>
        </w:rPr>
      </w:pPr>
      <w:r w:rsidRPr="002F6D57">
        <w:rPr>
          <w:rFonts w:ascii="Arial" w:hAnsi="Arial" w:cs="Arial"/>
          <w:b/>
          <w:szCs w:val="22"/>
        </w:rPr>
        <w:t>FORMOU KONCERTU</w:t>
      </w:r>
    </w:p>
    <w:p w:rsidR="00D336C2" w:rsidRPr="002F6D57" w:rsidRDefault="00D336C2" w:rsidP="00D336C2">
      <w:pPr>
        <w:jc w:val="center"/>
        <w:rPr>
          <w:rFonts w:ascii="Arial" w:hAnsi="Arial" w:cs="Arial"/>
          <w:b/>
          <w:szCs w:val="22"/>
        </w:rPr>
      </w:pPr>
      <w:r w:rsidRPr="002F6D57">
        <w:rPr>
          <w:rFonts w:ascii="Arial" w:hAnsi="Arial" w:cs="Arial"/>
          <w:b/>
          <w:szCs w:val="22"/>
        </w:rPr>
        <w:t>S NÁZVEM:</w:t>
      </w:r>
    </w:p>
    <w:p w:rsidR="00D336C2" w:rsidRPr="002F6D57" w:rsidRDefault="00D336C2" w:rsidP="00D336C2">
      <w:pPr>
        <w:jc w:val="center"/>
        <w:rPr>
          <w:rFonts w:ascii="Arial" w:hAnsi="Arial" w:cs="Arial"/>
          <w:b/>
          <w:szCs w:val="22"/>
        </w:rPr>
      </w:pPr>
    </w:p>
    <w:p w:rsidR="00D336C2" w:rsidRPr="002F6D57" w:rsidRDefault="00D336C2" w:rsidP="00D336C2">
      <w:pPr>
        <w:jc w:val="center"/>
        <w:rPr>
          <w:rFonts w:ascii="Arial" w:hAnsi="Arial" w:cs="Arial"/>
          <w:b/>
          <w:szCs w:val="22"/>
        </w:rPr>
      </w:pPr>
      <w:r w:rsidRPr="002F6D57">
        <w:rPr>
          <w:rFonts w:ascii="Arial" w:hAnsi="Arial" w:cs="Arial"/>
          <w:b/>
          <w:szCs w:val="22"/>
        </w:rPr>
        <w:t>VÁCLAV NECKÁŘ &amp; BACILY</w:t>
      </w:r>
      <w:r>
        <w:rPr>
          <w:rFonts w:ascii="Arial" w:hAnsi="Arial" w:cs="Arial"/>
          <w:b/>
          <w:szCs w:val="22"/>
        </w:rPr>
        <w:t xml:space="preserve"> se smyčcovým kvartetem</w:t>
      </w:r>
    </w:p>
    <w:p w:rsidR="00D336C2" w:rsidRPr="002F6D57" w:rsidRDefault="00D336C2" w:rsidP="00D336C2">
      <w:pPr>
        <w:jc w:val="center"/>
        <w:rPr>
          <w:rFonts w:ascii="Arial" w:hAnsi="Arial" w:cs="Arial"/>
          <w:b/>
          <w:szCs w:val="22"/>
        </w:rPr>
      </w:pPr>
    </w:p>
    <w:p w:rsidR="00D336C2" w:rsidRPr="002F6D57" w:rsidRDefault="00D336C2" w:rsidP="00D336C2">
      <w:pPr>
        <w:rPr>
          <w:rFonts w:ascii="Arial" w:hAnsi="Arial" w:cs="Arial"/>
          <w:b/>
          <w:szCs w:val="22"/>
        </w:rPr>
      </w:pPr>
    </w:p>
    <w:p w:rsidR="00D336C2" w:rsidRPr="002F6D57" w:rsidRDefault="00D336C2" w:rsidP="00D336C2">
      <w:pPr>
        <w:tabs>
          <w:tab w:val="left" w:pos="6813"/>
        </w:tabs>
        <w:rPr>
          <w:rFonts w:ascii="Arial" w:hAnsi="Arial" w:cs="Arial"/>
          <w:b/>
          <w:szCs w:val="22"/>
        </w:rPr>
      </w:pPr>
      <w:r w:rsidRPr="002F6D57">
        <w:rPr>
          <w:rFonts w:ascii="Arial" w:hAnsi="Arial" w:cs="Arial"/>
          <w:b/>
          <w:szCs w:val="22"/>
        </w:rPr>
        <w:t>Smluvní strany</w:t>
      </w:r>
      <w:r w:rsidRPr="002F6D57">
        <w:rPr>
          <w:rFonts w:ascii="Arial" w:hAnsi="Arial" w:cs="Arial"/>
          <w:b/>
          <w:szCs w:val="22"/>
        </w:rPr>
        <w:tab/>
      </w:r>
    </w:p>
    <w:p w:rsidR="00D336C2" w:rsidRPr="002F6D57" w:rsidRDefault="00D336C2" w:rsidP="00D336C2">
      <w:pPr>
        <w:spacing w:line="160" w:lineRule="atLeast"/>
        <w:rPr>
          <w:rFonts w:ascii="Arial" w:hAnsi="Arial" w:cs="Arial"/>
          <w:b/>
          <w:bCs/>
          <w:szCs w:val="22"/>
          <w:highlight w:val="lightGray"/>
        </w:rPr>
      </w:pPr>
      <w:r w:rsidRPr="004B5CF0">
        <w:rPr>
          <w:rFonts w:ascii="Arial" w:hAnsi="Arial" w:cs="Arial"/>
          <w:b/>
          <w:szCs w:val="22"/>
        </w:rPr>
        <w:t>a)</w:t>
      </w:r>
      <w:r w:rsidRPr="002F6D57">
        <w:rPr>
          <w:rFonts w:ascii="Arial" w:hAnsi="Arial" w:cs="Arial"/>
          <w:b/>
          <w:szCs w:val="22"/>
        </w:rPr>
        <w:t xml:space="preserve"> </w:t>
      </w:r>
      <w:r>
        <w:rPr>
          <w:rFonts w:ascii="Arial" w:hAnsi="Arial" w:cs="Arial"/>
          <w:bCs/>
          <w:szCs w:val="22"/>
        </w:rPr>
        <w:t xml:space="preserve">Václav Neckář, NE a NE </w:t>
      </w:r>
      <w:proofErr w:type="spellStart"/>
      <w:r>
        <w:rPr>
          <w:rFonts w:ascii="Arial" w:hAnsi="Arial" w:cs="Arial"/>
          <w:bCs/>
          <w:szCs w:val="22"/>
        </w:rPr>
        <w:t>Records</w:t>
      </w:r>
      <w:proofErr w:type="spellEnd"/>
      <w:r>
        <w:rPr>
          <w:rFonts w:ascii="Arial" w:hAnsi="Arial" w:cs="Arial"/>
          <w:bCs/>
          <w:szCs w:val="22"/>
        </w:rPr>
        <w:t>,</w:t>
      </w:r>
      <w:r w:rsidRPr="002F6D57">
        <w:rPr>
          <w:rFonts w:ascii="Arial" w:hAnsi="Arial" w:cs="Arial"/>
          <w:szCs w:val="22"/>
        </w:rPr>
        <w:t xml:space="preserve"> vykonávající práva výkonných umělců, jejichž umělecké výkony jsou při koncertu vytvářeny a veřejně provozovány, (dále jen „agentura“) zastoupena Karlou Slukovou</w:t>
      </w:r>
    </w:p>
    <w:p w:rsidR="00D336C2" w:rsidRPr="002F6D57" w:rsidRDefault="00D336C2" w:rsidP="00D336C2">
      <w:pPr>
        <w:spacing w:line="160" w:lineRule="atLeast"/>
        <w:rPr>
          <w:rFonts w:ascii="Arial" w:hAnsi="Arial" w:cs="Arial"/>
          <w:szCs w:val="22"/>
        </w:rPr>
      </w:pPr>
    </w:p>
    <w:p w:rsidR="00D336C2" w:rsidRPr="002F6D57" w:rsidRDefault="00D336C2" w:rsidP="00D336C2">
      <w:pPr>
        <w:spacing w:line="160" w:lineRule="atLeast"/>
        <w:rPr>
          <w:rFonts w:ascii="Arial" w:hAnsi="Arial" w:cs="Arial"/>
          <w:b/>
          <w:bCs/>
          <w:szCs w:val="22"/>
          <w:highlight w:val="lightGray"/>
        </w:rPr>
      </w:pPr>
      <w:r w:rsidRPr="002F6D57">
        <w:rPr>
          <w:rFonts w:ascii="Arial" w:hAnsi="Arial" w:cs="Arial"/>
          <w:szCs w:val="22"/>
        </w:rPr>
        <w:t xml:space="preserve">Obchodní název: </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Pr>
          <w:rFonts w:ascii="Arial" w:hAnsi="Arial" w:cs="Arial"/>
          <w:szCs w:val="22"/>
        </w:rPr>
        <w:t xml:space="preserve">Václav Neckář, </w:t>
      </w:r>
      <w:r>
        <w:rPr>
          <w:rFonts w:ascii="Arial" w:hAnsi="Arial" w:cs="Arial"/>
          <w:b/>
          <w:bCs/>
          <w:szCs w:val="22"/>
        </w:rPr>
        <w:t xml:space="preserve">NE a NE </w:t>
      </w:r>
      <w:proofErr w:type="spellStart"/>
      <w:r>
        <w:rPr>
          <w:rFonts w:ascii="Arial" w:hAnsi="Arial" w:cs="Arial"/>
          <w:b/>
          <w:bCs/>
          <w:szCs w:val="22"/>
        </w:rPr>
        <w:t>Records</w:t>
      </w:r>
      <w:proofErr w:type="spellEnd"/>
    </w:p>
    <w:p w:rsidR="00D336C2" w:rsidRPr="002F6D57" w:rsidRDefault="00D336C2" w:rsidP="00D336C2">
      <w:pPr>
        <w:spacing w:line="160" w:lineRule="atLeast"/>
        <w:ind w:right="-64"/>
        <w:rPr>
          <w:rFonts w:ascii="Arial" w:hAnsi="Arial" w:cs="Arial"/>
          <w:szCs w:val="22"/>
          <w:lang w:val="en-US" w:eastAsia="en-US"/>
        </w:rPr>
      </w:pPr>
      <w:r w:rsidRPr="002F6D57">
        <w:rPr>
          <w:rFonts w:ascii="Arial" w:hAnsi="Arial" w:cs="Arial"/>
          <w:szCs w:val="22"/>
        </w:rPr>
        <w:t xml:space="preserve">podnikající na adrese: </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Pr>
          <w:rFonts w:ascii="Arial" w:hAnsi="Arial" w:cs="Arial"/>
          <w:szCs w:val="22"/>
        </w:rPr>
        <w:tab/>
      </w:r>
      <w:r>
        <w:rPr>
          <w:rFonts w:ascii="Arial" w:hAnsi="Arial" w:cs="Arial"/>
          <w:szCs w:val="22"/>
          <w:lang w:val="en-US" w:eastAsia="en-US"/>
        </w:rPr>
        <w:t xml:space="preserve">U </w:t>
      </w:r>
      <w:proofErr w:type="spellStart"/>
      <w:r>
        <w:rPr>
          <w:rFonts w:ascii="Arial" w:hAnsi="Arial" w:cs="Arial"/>
          <w:szCs w:val="22"/>
          <w:lang w:val="en-US" w:eastAsia="en-US"/>
        </w:rPr>
        <w:t>háje</w:t>
      </w:r>
      <w:proofErr w:type="spellEnd"/>
      <w:r>
        <w:rPr>
          <w:rFonts w:ascii="Arial" w:hAnsi="Arial" w:cs="Arial"/>
          <w:szCs w:val="22"/>
          <w:lang w:val="en-US" w:eastAsia="en-US"/>
        </w:rPr>
        <w:t xml:space="preserve"> 40, 147 00 Praha 4</w:t>
      </w:r>
    </w:p>
    <w:p w:rsidR="00D336C2" w:rsidRPr="002F6D57" w:rsidRDefault="00D336C2" w:rsidP="00D336C2">
      <w:pPr>
        <w:spacing w:line="160" w:lineRule="atLeast"/>
        <w:rPr>
          <w:rFonts w:ascii="Arial" w:hAnsi="Arial" w:cs="Arial"/>
          <w:szCs w:val="22"/>
        </w:rPr>
      </w:pPr>
      <w:r w:rsidRPr="002F6D57">
        <w:rPr>
          <w:rFonts w:ascii="Arial" w:hAnsi="Arial" w:cs="Arial"/>
          <w:szCs w:val="22"/>
        </w:rPr>
        <w:t xml:space="preserve">IČ: </w:t>
      </w:r>
      <w:r w:rsidRPr="002F6D57">
        <w:rPr>
          <w:rFonts w:ascii="Arial" w:hAnsi="Arial" w:cs="Arial"/>
          <w:szCs w:val="22"/>
        </w:rPr>
        <w:tab/>
        <w:t xml:space="preserve"> </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Pr>
          <w:rFonts w:ascii="Arial" w:hAnsi="Arial" w:cs="Arial"/>
          <w:szCs w:val="22"/>
          <w:lang w:val="en-US" w:eastAsia="en-US"/>
        </w:rPr>
        <w:t>43664113</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spacing w:line="160" w:lineRule="atLeast"/>
        <w:rPr>
          <w:rFonts w:ascii="Arial" w:hAnsi="Arial" w:cs="Arial"/>
          <w:bCs/>
          <w:szCs w:val="22"/>
          <w:lang w:val="en-US" w:eastAsia="en-US"/>
        </w:rPr>
      </w:pPr>
      <w:r w:rsidRPr="002F6D57">
        <w:rPr>
          <w:rFonts w:ascii="Arial" w:hAnsi="Arial" w:cs="Arial"/>
          <w:szCs w:val="22"/>
        </w:rPr>
        <w:t xml:space="preserve">DIČ: </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bCs/>
          <w:szCs w:val="22"/>
          <w:lang w:val="en-US" w:eastAsia="en-US"/>
        </w:rPr>
        <w:t>CZ</w:t>
      </w:r>
      <w:r>
        <w:rPr>
          <w:rFonts w:ascii="Arial" w:hAnsi="Arial" w:cs="Arial"/>
          <w:bCs/>
          <w:szCs w:val="22"/>
          <w:lang w:val="en-US" w:eastAsia="en-US"/>
        </w:rPr>
        <w:t>431023025</w:t>
      </w:r>
    </w:p>
    <w:p w:rsidR="00D336C2" w:rsidRPr="002F6D57" w:rsidRDefault="00D336C2" w:rsidP="00D336C2">
      <w:pPr>
        <w:rPr>
          <w:rFonts w:ascii="Arial" w:hAnsi="Arial" w:cs="Arial"/>
          <w:szCs w:val="22"/>
        </w:rPr>
      </w:pPr>
      <w:r w:rsidRPr="002F6D57">
        <w:rPr>
          <w:rFonts w:ascii="Arial" w:hAnsi="Arial" w:cs="Arial"/>
          <w:szCs w:val="22"/>
        </w:rPr>
        <w:t>Pověřený zástupce:</w:t>
      </w:r>
      <w:r w:rsidRPr="002F6D57">
        <w:rPr>
          <w:rFonts w:ascii="Arial" w:hAnsi="Arial" w:cs="Arial"/>
          <w:szCs w:val="22"/>
        </w:rPr>
        <w:tab/>
      </w:r>
      <w:r w:rsidRPr="002F6D57">
        <w:rPr>
          <w:rFonts w:ascii="Arial" w:hAnsi="Arial" w:cs="Arial"/>
          <w:szCs w:val="22"/>
        </w:rPr>
        <w:tab/>
        <w:t xml:space="preserve"> </w:t>
      </w:r>
      <w:r w:rsidRPr="002F6D57">
        <w:rPr>
          <w:rFonts w:ascii="Arial" w:hAnsi="Arial" w:cs="Arial"/>
          <w:szCs w:val="22"/>
        </w:rPr>
        <w:tab/>
      </w:r>
      <w:r w:rsidRPr="002F6D57">
        <w:rPr>
          <w:rFonts w:ascii="Arial" w:hAnsi="Arial" w:cs="Arial"/>
          <w:szCs w:val="22"/>
        </w:rPr>
        <w:tab/>
        <w:t>Karla Sluková</w:t>
      </w:r>
    </w:p>
    <w:p w:rsidR="00D336C2" w:rsidRDefault="00D336C2" w:rsidP="00D336C2">
      <w:pPr>
        <w:rPr>
          <w:rFonts w:ascii="Arial" w:hAnsi="Arial" w:cs="Arial"/>
          <w:szCs w:val="22"/>
        </w:rPr>
      </w:pPr>
      <w:r w:rsidRPr="002F6D57">
        <w:rPr>
          <w:rFonts w:ascii="Arial" w:hAnsi="Arial" w:cs="Arial"/>
          <w:szCs w:val="22"/>
        </w:rPr>
        <w:t>Rodné číslo:</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roofErr w:type="spellStart"/>
      <w:r w:rsidR="006A4542">
        <w:rPr>
          <w:rFonts w:ascii="Arial" w:hAnsi="Arial" w:cs="Arial"/>
          <w:szCs w:val="22"/>
        </w:rPr>
        <w:t>xxxxxxx</w:t>
      </w:r>
      <w:proofErr w:type="spellEnd"/>
    </w:p>
    <w:p w:rsidR="00D336C2" w:rsidRPr="002F6D57" w:rsidRDefault="00D336C2" w:rsidP="00D336C2">
      <w:pPr>
        <w:rPr>
          <w:rFonts w:ascii="Arial" w:hAnsi="Arial" w:cs="Arial"/>
          <w:szCs w:val="22"/>
        </w:rPr>
      </w:pPr>
      <w:r>
        <w:rPr>
          <w:rFonts w:ascii="Arial" w:hAnsi="Arial" w:cs="Arial"/>
          <w:szCs w:val="22"/>
        </w:rPr>
        <w:t>IČ:</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04322291</w:t>
      </w:r>
    </w:p>
    <w:p w:rsidR="00D336C2" w:rsidRPr="002F6D57" w:rsidRDefault="00D336C2" w:rsidP="00D336C2">
      <w:pPr>
        <w:ind w:right="-347"/>
        <w:rPr>
          <w:rFonts w:ascii="Arial" w:hAnsi="Arial" w:cs="Arial"/>
          <w:szCs w:val="22"/>
        </w:rPr>
      </w:pPr>
      <w:r w:rsidRPr="002F6D57">
        <w:rPr>
          <w:rFonts w:ascii="Arial" w:hAnsi="Arial" w:cs="Arial"/>
          <w:szCs w:val="22"/>
        </w:rPr>
        <w:t>Doručovací adresa:</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roofErr w:type="spellStart"/>
      <w:r w:rsidR="006A4542">
        <w:rPr>
          <w:rFonts w:ascii="Arial" w:hAnsi="Arial" w:cs="Arial"/>
          <w:szCs w:val="22"/>
        </w:rPr>
        <w:t>xxxxxxxxxx</w:t>
      </w:r>
      <w:proofErr w:type="spellEnd"/>
    </w:p>
    <w:p w:rsidR="00D336C2" w:rsidRPr="002F6D57" w:rsidRDefault="00D336C2" w:rsidP="00D336C2">
      <w:pPr>
        <w:ind w:right="-347"/>
        <w:rPr>
          <w:rFonts w:ascii="Arial" w:hAnsi="Arial" w:cs="Arial"/>
          <w:szCs w:val="22"/>
        </w:rPr>
      </w:pPr>
      <w:r w:rsidRPr="002F6D57">
        <w:rPr>
          <w:rFonts w:ascii="Arial" w:hAnsi="Arial" w:cs="Arial"/>
          <w:szCs w:val="22"/>
        </w:rPr>
        <w:t>(dále jen „agentura“)</w:t>
      </w:r>
    </w:p>
    <w:p w:rsidR="00D336C2" w:rsidRPr="002F6D57" w:rsidRDefault="00D336C2" w:rsidP="00D336C2">
      <w:pPr>
        <w:pStyle w:val="Zkladntext"/>
        <w:rPr>
          <w:rFonts w:ascii="Arial" w:hAnsi="Arial" w:cs="Arial"/>
          <w:b/>
          <w:sz w:val="20"/>
          <w:szCs w:val="22"/>
        </w:rPr>
      </w:pPr>
    </w:p>
    <w:p w:rsidR="00D336C2" w:rsidRPr="002F6D57" w:rsidRDefault="00D336C2" w:rsidP="00D336C2">
      <w:pPr>
        <w:pStyle w:val="Zkladntext"/>
        <w:jc w:val="center"/>
        <w:rPr>
          <w:rFonts w:ascii="Arial" w:hAnsi="Arial" w:cs="Arial"/>
          <w:b/>
          <w:sz w:val="20"/>
          <w:szCs w:val="22"/>
        </w:rPr>
      </w:pPr>
      <w:r w:rsidRPr="002F6D57">
        <w:rPr>
          <w:rFonts w:ascii="Arial" w:hAnsi="Arial" w:cs="Arial"/>
          <w:b/>
          <w:sz w:val="20"/>
          <w:szCs w:val="22"/>
        </w:rPr>
        <w:t>&amp;</w:t>
      </w:r>
    </w:p>
    <w:p w:rsidR="00D336C2" w:rsidRPr="002F6D57" w:rsidRDefault="00D336C2" w:rsidP="00D336C2">
      <w:pPr>
        <w:pStyle w:val="Zkladntext"/>
        <w:rPr>
          <w:rFonts w:ascii="Arial" w:hAnsi="Arial" w:cs="Arial"/>
          <w:sz w:val="20"/>
          <w:szCs w:val="22"/>
        </w:rPr>
      </w:pPr>
    </w:p>
    <w:p w:rsidR="00D336C2" w:rsidRPr="002F6D57" w:rsidRDefault="00D336C2" w:rsidP="00D336C2">
      <w:pPr>
        <w:pStyle w:val="Zkladntext"/>
        <w:rPr>
          <w:rFonts w:ascii="Arial" w:hAnsi="Arial" w:cs="Arial"/>
          <w:sz w:val="20"/>
          <w:szCs w:val="22"/>
        </w:rPr>
      </w:pPr>
      <w:r w:rsidRPr="002F6D57">
        <w:rPr>
          <w:rFonts w:ascii="Arial" w:hAnsi="Arial" w:cs="Arial"/>
          <w:b/>
          <w:sz w:val="20"/>
          <w:szCs w:val="22"/>
        </w:rPr>
        <w:t>b)</w:t>
      </w:r>
      <w:r w:rsidRPr="002F6D57">
        <w:rPr>
          <w:rFonts w:ascii="Arial" w:hAnsi="Arial" w:cs="Arial"/>
          <w:sz w:val="20"/>
          <w:szCs w:val="22"/>
        </w:rPr>
        <w:t xml:space="preserve"> Jméno a příjmení statutárního orgánu /zástupce/ který smlouvu podepisuje: </w:t>
      </w:r>
    </w:p>
    <w:p w:rsidR="00D336C2" w:rsidRPr="002F6D57" w:rsidRDefault="00D336C2" w:rsidP="00D336C2">
      <w:pPr>
        <w:pStyle w:val="Zkladntext"/>
        <w:rPr>
          <w:rFonts w:ascii="Arial" w:hAnsi="Arial" w:cs="Arial"/>
          <w:sz w:val="20"/>
          <w:szCs w:val="22"/>
        </w:rPr>
      </w:pPr>
      <w:r w:rsidRPr="002F6D57">
        <w:rPr>
          <w:rFonts w:ascii="Arial" w:hAnsi="Arial" w:cs="Arial"/>
          <w:sz w:val="20"/>
          <w:szCs w:val="22"/>
        </w:rPr>
        <w:t>Pořadatel:</w:t>
      </w:r>
      <w:r w:rsidRPr="002F6D57">
        <w:rPr>
          <w:rFonts w:ascii="Arial" w:hAnsi="Arial" w:cs="Arial"/>
          <w:sz w:val="20"/>
          <w:szCs w:val="22"/>
        </w:rPr>
        <w:tab/>
      </w:r>
      <w:r w:rsidRPr="002F6D57">
        <w:rPr>
          <w:rFonts w:ascii="Arial" w:hAnsi="Arial" w:cs="Arial"/>
          <w:sz w:val="20"/>
          <w:szCs w:val="22"/>
        </w:rPr>
        <w:tab/>
      </w:r>
      <w:r w:rsidRPr="002F6D57">
        <w:rPr>
          <w:rFonts w:ascii="Arial" w:hAnsi="Arial" w:cs="Arial"/>
          <w:sz w:val="20"/>
          <w:szCs w:val="22"/>
        </w:rPr>
        <w:tab/>
      </w:r>
      <w:proofErr w:type="spellStart"/>
      <w:r>
        <w:rPr>
          <w:rFonts w:ascii="Arial" w:hAnsi="Arial" w:cs="Arial"/>
          <w:b/>
          <w:sz w:val="20"/>
          <w:szCs w:val="22"/>
          <w:lang w:val="en-US" w:eastAsia="en-US"/>
        </w:rPr>
        <w:t>Zábřežská</w:t>
      </w:r>
      <w:proofErr w:type="spellEnd"/>
      <w:r>
        <w:rPr>
          <w:rFonts w:ascii="Arial" w:hAnsi="Arial" w:cs="Arial"/>
          <w:b/>
          <w:sz w:val="20"/>
          <w:szCs w:val="22"/>
          <w:lang w:val="en-US" w:eastAsia="en-US"/>
        </w:rPr>
        <w:t xml:space="preserve"> </w:t>
      </w:r>
      <w:proofErr w:type="spellStart"/>
      <w:r>
        <w:rPr>
          <w:rFonts w:ascii="Arial" w:hAnsi="Arial" w:cs="Arial"/>
          <w:b/>
          <w:sz w:val="20"/>
          <w:szCs w:val="22"/>
          <w:lang w:val="en-US" w:eastAsia="en-US"/>
        </w:rPr>
        <w:t>kulturní</w:t>
      </w:r>
      <w:proofErr w:type="spellEnd"/>
      <w:r>
        <w:rPr>
          <w:rFonts w:ascii="Arial" w:hAnsi="Arial" w:cs="Arial"/>
          <w:b/>
          <w:sz w:val="20"/>
          <w:szCs w:val="22"/>
          <w:lang w:val="en-US" w:eastAsia="en-US"/>
        </w:rPr>
        <w:t xml:space="preserve">, </w:t>
      </w:r>
      <w:proofErr w:type="spellStart"/>
      <w:r>
        <w:rPr>
          <w:rFonts w:ascii="Arial" w:hAnsi="Arial" w:cs="Arial"/>
          <w:b/>
          <w:sz w:val="20"/>
          <w:szCs w:val="22"/>
          <w:lang w:val="en-US" w:eastAsia="en-US"/>
        </w:rPr>
        <w:t>s.r.o</w:t>
      </w:r>
      <w:proofErr w:type="spellEnd"/>
      <w:r>
        <w:rPr>
          <w:rFonts w:ascii="Arial" w:hAnsi="Arial" w:cs="Arial"/>
          <w:b/>
          <w:sz w:val="20"/>
          <w:szCs w:val="22"/>
          <w:lang w:val="en-US" w:eastAsia="en-US"/>
        </w:rPr>
        <w:t>.</w:t>
      </w:r>
    </w:p>
    <w:p w:rsidR="00D336C2" w:rsidRPr="002F6D57" w:rsidRDefault="00D336C2" w:rsidP="00D336C2">
      <w:pPr>
        <w:pStyle w:val="Zkladntext"/>
        <w:rPr>
          <w:rFonts w:ascii="Arial" w:hAnsi="Arial" w:cs="Arial"/>
          <w:sz w:val="20"/>
          <w:szCs w:val="22"/>
        </w:rPr>
      </w:pPr>
      <w:r>
        <w:rPr>
          <w:rFonts w:ascii="Arial" w:hAnsi="Arial" w:cs="Arial"/>
          <w:sz w:val="20"/>
          <w:szCs w:val="22"/>
        </w:rPr>
        <w:t>V zastoupení:</w:t>
      </w:r>
      <w:r>
        <w:rPr>
          <w:rFonts w:ascii="Arial" w:hAnsi="Arial" w:cs="Arial"/>
          <w:sz w:val="20"/>
          <w:szCs w:val="22"/>
        </w:rPr>
        <w:tab/>
      </w:r>
      <w:r>
        <w:rPr>
          <w:rFonts w:ascii="Arial" w:hAnsi="Arial" w:cs="Arial"/>
          <w:sz w:val="20"/>
          <w:szCs w:val="22"/>
        </w:rPr>
        <w:tab/>
      </w:r>
      <w:r>
        <w:rPr>
          <w:rFonts w:ascii="Arial" w:hAnsi="Arial" w:cs="Arial"/>
          <w:sz w:val="20"/>
          <w:szCs w:val="22"/>
        </w:rPr>
        <w:tab/>
        <w:t>PhDr. Zdeňkem Davidem</w:t>
      </w:r>
    </w:p>
    <w:p w:rsidR="00D336C2" w:rsidRPr="002F6D57" w:rsidRDefault="00D336C2" w:rsidP="00D336C2">
      <w:pPr>
        <w:pStyle w:val="Zkladntext"/>
        <w:rPr>
          <w:rFonts w:ascii="Arial" w:hAnsi="Arial" w:cs="Arial"/>
          <w:sz w:val="20"/>
          <w:szCs w:val="22"/>
        </w:rPr>
      </w:pPr>
      <w:r w:rsidRPr="002F6D57">
        <w:rPr>
          <w:rFonts w:ascii="Arial" w:hAnsi="Arial" w:cs="Arial"/>
          <w:sz w:val="20"/>
          <w:szCs w:val="22"/>
        </w:rPr>
        <w:t>Kontaktní osoba:</w:t>
      </w:r>
      <w:r w:rsidRPr="002F6D57">
        <w:rPr>
          <w:rFonts w:ascii="Arial" w:hAnsi="Arial" w:cs="Arial"/>
          <w:sz w:val="20"/>
          <w:szCs w:val="22"/>
        </w:rPr>
        <w:tab/>
      </w:r>
      <w:r w:rsidRPr="002F6D57">
        <w:rPr>
          <w:rFonts w:ascii="Arial" w:hAnsi="Arial" w:cs="Arial"/>
          <w:sz w:val="20"/>
          <w:szCs w:val="22"/>
        </w:rPr>
        <w:tab/>
      </w:r>
      <w:proofErr w:type="spellStart"/>
      <w:r>
        <w:rPr>
          <w:rFonts w:ascii="Arial" w:hAnsi="Arial" w:cs="Arial"/>
          <w:sz w:val="20"/>
          <w:szCs w:val="22"/>
        </w:rPr>
        <w:t>Vrtislav</w:t>
      </w:r>
      <w:proofErr w:type="spellEnd"/>
      <w:r>
        <w:rPr>
          <w:rFonts w:ascii="Arial" w:hAnsi="Arial" w:cs="Arial"/>
          <w:sz w:val="20"/>
          <w:szCs w:val="22"/>
        </w:rPr>
        <w:t xml:space="preserve"> Jarmar</w:t>
      </w:r>
    </w:p>
    <w:p w:rsidR="00D336C2" w:rsidRPr="002F6D57" w:rsidRDefault="00D336C2" w:rsidP="00D336C2">
      <w:pPr>
        <w:pStyle w:val="Zkladntext"/>
        <w:rPr>
          <w:rFonts w:ascii="Arial" w:hAnsi="Arial" w:cs="Arial"/>
          <w:sz w:val="20"/>
          <w:szCs w:val="22"/>
        </w:rPr>
      </w:pPr>
      <w:r w:rsidRPr="002F6D57">
        <w:rPr>
          <w:rFonts w:ascii="Arial" w:hAnsi="Arial" w:cs="Arial"/>
          <w:sz w:val="20"/>
          <w:szCs w:val="22"/>
        </w:rPr>
        <w:t>Kontaktní telefon:</w:t>
      </w:r>
      <w:r w:rsidRPr="002F6D57">
        <w:rPr>
          <w:rFonts w:ascii="Arial" w:hAnsi="Arial" w:cs="Arial"/>
          <w:sz w:val="20"/>
          <w:szCs w:val="22"/>
        </w:rPr>
        <w:tab/>
      </w:r>
      <w:r w:rsidRPr="002F6D57">
        <w:rPr>
          <w:rFonts w:ascii="Arial" w:hAnsi="Arial" w:cs="Arial"/>
          <w:sz w:val="20"/>
          <w:szCs w:val="22"/>
        </w:rPr>
        <w:tab/>
      </w:r>
      <w:proofErr w:type="spellStart"/>
      <w:r w:rsidR="006A4542">
        <w:rPr>
          <w:rFonts w:ascii="Arial" w:hAnsi="Arial" w:cs="Arial"/>
          <w:sz w:val="20"/>
          <w:szCs w:val="22"/>
          <w:lang w:val="en-US"/>
        </w:rPr>
        <w:t>xxxxxx</w:t>
      </w:r>
      <w:proofErr w:type="spellEnd"/>
    </w:p>
    <w:p w:rsidR="00D336C2" w:rsidRPr="002F6D57" w:rsidRDefault="00D336C2" w:rsidP="00D336C2">
      <w:pPr>
        <w:pStyle w:val="Zkladntext"/>
        <w:rPr>
          <w:rFonts w:ascii="Arial" w:hAnsi="Arial" w:cs="Arial"/>
          <w:sz w:val="20"/>
          <w:szCs w:val="22"/>
          <w:lang w:val="en-US" w:eastAsia="en-US"/>
        </w:rPr>
      </w:pPr>
      <w:r w:rsidRPr="002F6D57">
        <w:rPr>
          <w:rFonts w:ascii="Arial" w:hAnsi="Arial" w:cs="Arial"/>
          <w:sz w:val="20"/>
          <w:szCs w:val="22"/>
        </w:rPr>
        <w:t>Kontaktní e-mail:</w:t>
      </w:r>
      <w:r w:rsidRPr="002F6D57">
        <w:rPr>
          <w:rFonts w:ascii="Arial" w:hAnsi="Arial" w:cs="Arial"/>
          <w:sz w:val="20"/>
          <w:szCs w:val="22"/>
        </w:rPr>
        <w:tab/>
      </w:r>
      <w:r w:rsidRPr="002F6D57">
        <w:rPr>
          <w:rFonts w:ascii="Arial" w:hAnsi="Arial" w:cs="Arial"/>
          <w:sz w:val="20"/>
          <w:szCs w:val="22"/>
        </w:rPr>
        <w:tab/>
      </w:r>
      <w:proofErr w:type="spellStart"/>
      <w:r w:rsidR="006A4542">
        <w:rPr>
          <w:rFonts w:ascii="Arial" w:hAnsi="Arial" w:cs="Arial"/>
          <w:sz w:val="20"/>
          <w:szCs w:val="22"/>
        </w:rPr>
        <w:t>xxxxxxxx</w:t>
      </w:r>
      <w:proofErr w:type="spellEnd"/>
      <w:r w:rsidRPr="002F6D57">
        <w:rPr>
          <w:rFonts w:ascii="Arial" w:hAnsi="Arial" w:cs="Arial"/>
          <w:sz w:val="20"/>
          <w:szCs w:val="22"/>
        </w:rPr>
        <w:tab/>
      </w:r>
    </w:p>
    <w:p w:rsidR="00D336C2" w:rsidRPr="002F6D57" w:rsidRDefault="00D336C2" w:rsidP="00D336C2">
      <w:pPr>
        <w:widowControl w:val="0"/>
        <w:autoSpaceDE w:val="0"/>
        <w:autoSpaceDN w:val="0"/>
        <w:adjustRightInd w:val="0"/>
        <w:rPr>
          <w:rFonts w:ascii="Arial" w:hAnsi="Arial" w:cs="Arial"/>
          <w:szCs w:val="22"/>
          <w:lang w:val="en-US" w:eastAsia="en-US"/>
        </w:rPr>
      </w:pPr>
      <w:r w:rsidRPr="002F6D57">
        <w:rPr>
          <w:rFonts w:ascii="Arial" w:hAnsi="Arial" w:cs="Arial"/>
          <w:szCs w:val="22"/>
        </w:rPr>
        <w:t xml:space="preserve">Sídlo:  </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roofErr w:type="spellStart"/>
      <w:r w:rsidRPr="00D336C2">
        <w:rPr>
          <w:rFonts w:ascii="Arial" w:hAnsi="Arial" w:cs="Arial"/>
          <w:szCs w:val="22"/>
          <w:lang w:val="en-US" w:eastAsia="en-US"/>
        </w:rPr>
        <w:t>Československé</w:t>
      </w:r>
      <w:proofErr w:type="spellEnd"/>
      <w:r w:rsidRPr="00D336C2">
        <w:rPr>
          <w:rFonts w:ascii="Arial" w:hAnsi="Arial" w:cs="Arial"/>
          <w:szCs w:val="22"/>
          <w:lang w:val="en-US" w:eastAsia="en-US"/>
        </w:rPr>
        <w:t xml:space="preserve"> </w:t>
      </w:r>
      <w:proofErr w:type="spellStart"/>
      <w:r w:rsidRPr="00D336C2">
        <w:rPr>
          <w:rFonts w:ascii="Arial" w:hAnsi="Arial" w:cs="Arial"/>
          <w:szCs w:val="22"/>
          <w:lang w:val="en-US" w:eastAsia="en-US"/>
        </w:rPr>
        <w:t>armády</w:t>
      </w:r>
      <w:proofErr w:type="spellEnd"/>
      <w:r w:rsidRPr="00D336C2">
        <w:rPr>
          <w:rFonts w:ascii="Arial" w:hAnsi="Arial" w:cs="Arial"/>
          <w:szCs w:val="22"/>
          <w:lang w:val="en-US" w:eastAsia="en-US"/>
        </w:rPr>
        <w:t xml:space="preserve"> 835/1, 789 01 </w:t>
      </w:r>
      <w:proofErr w:type="spellStart"/>
      <w:r w:rsidRPr="00D336C2">
        <w:rPr>
          <w:rFonts w:ascii="Arial" w:hAnsi="Arial" w:cs="Arial"/>
          <w:szCs w:val="22"/>
          <w:lang w:val="en-US" w:eastAsia="en-US"/>
        </w:rPr>
        <w:t>Zábřeh</w:t>
      </w:r>
      <w:proofErr w:type="spellEnd"/>
    </w:p>
    <w:p w:rsidR="00D336C2" w:rsidRPr="002F6D57" w:rsidRDefault="00D336C2" w:rsidP="00D336C2">
      <w:pPr>
        <w:rPr>
          <w:rFonts w:ascii="Arial" w:hAnsi="Arial" w:cs="Arial"/>
          <w:szCs w:val="22"/>
        </w:rPr>
      </w:pPr>
      <w:r w:rsidRPr="002F6D57">
        <w:rPr>
          <w:rFonts w:ascii="Arial" w:hAnsi="Arial" w:cs="Arial"/>
          <w:szCs w:val="22"/>
          <w:lang w:val="en-US" w:eastAsia="en-US"/>
        </w:rPr>
        <w:t xml:space="preserve">IČ: </w:t>
      </w:r>
      <w:r w:rsidRPr="002F6D57">
        <w:rPr>
          <w:rFonts w:ascii="Arial" w:hAnsi="Arial" w:cs="Arial"/>
          <w:szCs w:val="22"/>
          <w:lang w:val="en-US" w:eastAsia="en-US"/>
        </w:rPr>
        <w:tab/>
      </w:r>
      <w:r w:rsidRPr="002F6D57">
        <w:rPr>
          <w:rFonts w:ascii="Arial" w:hAnsi="Arial" w:cs="Arial"/>
          <w:szCs w:val="22"/>
          <w:lang w:val="en-US" w:eastAsia="en-US"/>
        </w:rPr>
        <w:tab/>
      </w:r>
      <w:r w:rsidRPr="002F6D57">
        <w:rPr>
          <w:rFonts w:ascii="Arial" w:hAnsi="Arial" w:cs="Arial"/>
          <w:szCs w:val="22"/>
          <w:lang w:val="en-US" w:eastAsia="en-US"/>
        </w:rPr>
        <w:tab/>
      </w:r>
      <w:r w:rsidRPr="002F6D57">
        <w:rPr>
          <w:rFonts w:ascii="Arial" w:hAnsi="Arial" w:cs="Arial"/>
          <w:szCs w:val="22"/>
          <w:lang w:val="en-US" w:eastAsia="en-US"/>
        </w:rPr>
        <w:tab/>
      </w:r>
      <w:r>
        <w:rPr>
          <w:rFonts w:ascii="Arial" w:hAnsi="Arial" w:cs="Arial"/>
          <w:szCs w:val="22"/>
          <w:lang w:val="en-US" w:eastAsia="en-US"/>
        </w:rPr>
        <w:t>27762661</w:t>
      </w:r>
    </w:p>
    <w:p w:rsidR="00D336C2" w:rsidRPr="002F6D57" w:rsidRDefault="00D336C2" w:rsidP="00D336C2">
      <w:pPr>
        <w:pStyle w:val="Zkladntext"/>
        <w:rPr>
          <w:rFonts w:ascii="Arial" w:hAnsi="Arial" w:cs="Arial"/>
          <w:sz w:val="20"/>
          <w:szCs w:val="22"/>
        </w:rPr>
      </w:pPr>
      <w:r w:rsidRPr="002F6D57">
        <w:rPr>
          <w:rFonts w:ascii="Arial" w:hAnsi="Arial" w:cs="Arial"/>
          <w:sz w:val="20"/>
          <w:szCs w:val="22"/>
        </w:rPr>
        <w:t>DIČ:</w:t>
      </w:r>
      <w:r w:rsidRPr="002F6D57">
        <w:rPr>
          <w:rFonts w:ascii="Arial" w:hAnsi="Arial" w:cs="Arial"/>
          <w:sz w:val="20"/>
          <w:szCs w:val="22"/>
        </w:rPr>
        <w:tab/>
      </w:r>
      <w:r w:rsidRPr="002F6D57">
        <w:rPr>
          <w:rFonts w:ascii="Arial" w:hAnsi="Arial" w:cs="Arial"/>
          <w:sz w:val="20"/>
          <w:szCs w:val="22"/>
        </w:rPr>
        <w:tab/>
      </w:r>
      <w:r w:rsidRPr="002F6D57">
        <w:rPr>
          <w:rFonts w:ascii="Arial" w:hAnsi="Arial" w:cs="Arial"/>
          <w:sz w:val="20"/>
          <w:szCs w:val="22"/>
        </w:rPr>
        <w:tab/>
      </w:r>
      <w:r w:rsidRPr="002F6D57">
        <w:rPr>
          <w:rFonts w:ascii="Arial" w:hAnsi="Arial" w:cs="Arial"/>
          <w:sz w:val="20"/>
          <w:szCs w:val="22"/>
        </w:rPr>
        <w:tab/>
      </w:r>
      <w:r w:rsidRPr="002F6D57">
        <w:rPr>
          <w:rFonts w:ascii="Arial" w:hAnsi="Arial" w:cs="Arial"/>
          <w:sz w:val="20"/>
          <w:szCs w:val="22"/>
          <w:lang w:val="en-US" w:eastAsia="en-US"/>
        </w:rPr>
        <w:t>CZ</w:t>
      </w:r>
      <w:r>
        <w:rPr>
          <w:rFonts w:ascii="Arial" w:hAnsi="Arial" w:cs="Arial"/>
          <w:sz w:val="20"/>
          <w:szCs w:val="22"/>
          <w:lang w:val="en-US" w:eastAsia="en-US"/>
        </w:rPr>
        <w:t>27762661</w:t>
      </w:r>
    </w:p>
    <w:p w:rsidR="00D336C2" w:rsidRPr="002F6D57" w:rsidRDefault="00D336C2" w:rsidP="00D336C2">
      <w:pPr>
        <w:rPr>
          <w:rFonts w:ascii="Arial" w:hAnsi="Arial" w:cs="Arial"/>
          <w:szCs w:val="22"/>
        </w:rPr>
      </w:pPr>
      <w:r w:rsidRPr="002F6D57">
        <w:rPr>
          <w:rFonts w:ascii="Arial" w:hAnsi="Arial" w:cs="Arial"/>
          <w:szCs w:val="22"/>
        </w:rPr>
        <w:t xml:space="preserve">(dále je „pořadatel“) </w:t>
      </w:r>
    </w:p>
    <w:p w:rsidR="00D336C2" w:rsidRPr="002F6D57" w:rsidRDefault="00D336C2" w:rsidP="00D336C2">
      <w:pPr>
        <w:rPr>
          <w:rFonts w:ascii="Arial" w:hAnsi="Arial" w:cs="Arial"/>
          <w:szCs w:val="22"/>
        </w:rPr>
      </w:pPr>
    </w:p>
    <w:p w:rsidR="00D336C2" w:rsidRPr="002F6D57" w:rsidRDefault="00D336C2" w:rsidP="00D336C2">
      <w:pPr>
        <w:numPr>
          <w:ilvl w:val="0"/>
          <w:numId w:val="1"/>
        </w:numPr>
        <w:rPr>
          <w:rFonts w:ascii="Arial" w:hAnsi="Arial" w:cs="Arial"/>
          <w:szCs w:val="22"/>
        </w:rPr>
      </w:pPr>
      <w:r w:rsidRPr="002F6D57">
        <w:rPr>
          <w:rFonts w:ascii="Arial" w:hAnsi="Arial" w:cs="Arial"/>
          <w:szCs w:val="22"/>
        </w:rPr>
        <w:t>Základní údaje o koncertu</w:t>
      </w:r>
    </w:p>
    <w:p w:rsidR="00D336C2" w:rsidRPr="002F6D57" w:rsidRDefault="00D336C2" w:rsidP="00D336C2">
      <w:pPr>
        <w:rPr>
          <w:rFonts w:ascii="Arial" w:hAnsi="Arial" w:cs="Arial"/>
          <w:b/>
          <w:szCs w:val="22"/>
        </w:rPr>
      </w:pPr>
      <w:r w:rsidRPr="002F6D57">
        <w:rPr>
          <w:rFonts w:ascii="Arial" w:hAnsi="Arial" w:cs="Arial"/>
          <w:szCs w:val="22"/>
        </w:rPr>
        <w:t>Název</w:t>
      </w:r>
      <w:r w:rsidRPr="002F6D57">
        <w:rPr>
          <w:rFonts w:ascii="Arial" w:hAnsi="Arial" w:cs="Arial"/>
          <w:b/>
          <w:szCs w:val="22"/>
        </w:rPr>
        <w:t xml:space="preserve">:  </w:t>
      </w:r>
      <w:r w:rsidRPr="002F6D57">
        <w:rPr>
          <w:rFonts w:ascii="Arial" w:hAnsi="Arial" w:cs="Arial"/>
          <w:b/>
          <w:szCs w:val="22"/>
        </w:rPr>
        <w:tab/>
      </w:r>
      <w:r w:rsidRPr="002F6D57">
        <w:rPr>
          <w:rFonts w:ascii="Arial" w:hAnsi="Arial" w:cs="Arial"/>
          <w:b/>
          <w:szCs w:val="22"/>
        </w:rPr>
        <w:tab/>
      </w:r>
      <w:r w:rsidRPr="002F6D57">
        <w:rPr>
          <w:rFonts w:ascii="Arial" w:hAnsi="Arial" w:cs="Arial"/>
          <w:b/>
          <w:szCs w:val="22"/>
        </w:rPr>
        <w:tab/>
        <w:t>Václav Neckář a Bacily</w:t>
      </w:r>
      <w:r>
        <w:rPr>
          <w:rFonts w:ascii="Arial" w:hAnsi="Arial" w:cs="Arial"/>
          <w:b/>
          <w:szCs w:val="22"/>
        </w:rPr>
        <w:t xml:space="preserve"> se smyčcovým kvartetem</w:t>
      </w:r>
    </w:p>
    <w:p w:rsidR="00D336C2" w:rsidRPr="002F6D57" w:rsidRDefault="00D336C2" w:rsidP="00D336C2">
      <w:pPr>
        <w:ind w:left="2160" w:firstLine="720"/>
        <w:rPr>
          <w:rFonts w:ascii="Arial" w:hAnsi="Arial" w:cs="Arial"/>
          <w:b/>
          <w:szCs w:val="22"/>
        </w:rPr>
      </w:pPr>
      <w:r>
        <w:rPr>
          <w:rFonts w:ascii="Arial" w:hAnsi="Arial" w:cs="Arial"/>
          <w:b/>
          <w:szCs w:val="22"/>
        </w:rPr>
        <w:t>(Koncertní verze – 90</w:t>
      </w:r>
      <w:r w:rsidRPr="002F6D57">
        <w:rPr>
          <w:rFonts w:ascii="Arial" w:hAnsi="Arial" w:cs="Arial"/>
          <w:b/>
          <w:szCs w:val="22"/>
        </w:rPr>
        <w:t xml:space="preserve"> min.)</w:t>
      </w:r>
    </w:p>
    <w:p w:rsidR="00D336C2" w:rsidRPr="002F6D57" w:rsidRDefault="00D336C2" w:rsidP="00D336C2">
      <w:pPr>
        <w:rPr>
          <w:rFonts w:ascii="Arial" w:hAnsi="Arial" w:cs="Arial"/>
          <w:szCs w:val="22"/>
        </w:rPr>
      </w:pPr>
      <w:r w:rsidRPr="002F6D57">
        <w:rPr>
          <w:rFonts w:ascii="Arial" w:hAnsi="Arial" w:cs="Arial"/>
          <w:szCs w:val="22"/>
        </w:rPr>
        <w:t xml:space="preserve">Datum:  </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Pr>
          <w:rFonts w:ascii="Arial" w:hAnsi="Arial" w:cs="Arial"/>
          <w:szCs w:val="22"/>
        </w:rPr>
        <w:t>9. břez</w:t>
      </w:r>
      <w:r w:rsidRPr="004B5CF0">
        <w:rPr>
          <w:rFonts w:ascii="Arial" w:hAnsi="Arial" w:cs="Arial"/>
          <w:szCs w:val="22"/>
        </w:rPr>
        <w:t>na 2018</w:t>
      </w:r>
    </w:p>
    <w:p w:rsidR="00D336C2" w:rsidRPr="002F6D57" w:rsidRDefault="00D336C2" w:rsidP="00D336C2">
      <w:pPr>
        <w:tabs>
          <w:tab w:val="left" w:pos="1350"/>
        </w:tabs>
        <w:rPr>
          <w:rFonts w:ascii="Arial" w:hAnsi="Arial" w:cs="Arial"/>
          <w:szCs w:val="22"/>
        </w:rPr>
      </w:pPr>
      <w:r w:rsidRPr="002F6D57">
        <w:rPr>
          <w:rFonts w:ascii="Arial" w:hAnsi="Arial" w:cs="Arial"/>
          <w:szCs w:val="22"/>
        </w:rPr>
        <w:t>Místo konání:</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t xml:space="preserve"> </w:t>
      </w:r>
      <w:r w:rsidRPr="002F6D57">
        <w:rPr>
          <w:rFonts w:ascii="Arial" w:hAnsi="Arial" w:cs="Arial"/>
          <w:szCs w:val="22"/>
        </w:rPr>
        <w:tab/>
      </w:r>
      <w:r w:rsidRPr="004B5CF0">
        <w:rPr>
          <w:rFonts w:ascii="Arial" w:hAnsi="Arial" w:cs="Arial"/>
          <w:szCs w:val="22"/>
        </w:rPr>
        <w:t xml:space="preserve">Kulturní </w:t>
      </w:r>
      <w:r>
        <w:rPr>
          <w:rFonts w:ascii="Arial" w:hAnsi="Arial" w:cs="Arial"/>
          <w:szCs w:val="22"/>
        </w:rPr>
        <w:t>dům Zábřeh</w:t>
      </w:r>
    </w:p>
    <w:p w:rsidR="00D336C2" w:rsidRPr="002F6D57" w:rsidRDefault="00D336C2" w:rsidP="00D336C2">
      <w:pPr>
        <w:tabs>
          <w:tab w:val="left" w:pos="1350"/>
        </w:tabs>
        <w:rPr>
          <w:rFonts w:ascii="Arial" w:hAnsi="Arial" w:cs="Arial"/>
          <w:szCs w:val="22"/>
        </w:rPr>
      </w:pPr>
      <w:r w:rsidRPr="002F6D57">
        <w:rPr>
          <w:rFonts w:ascii="Arial" w:hAnsi="Arial" w:cs="Arial"/>
          <w:szCs w:val="22"/>
        </w:rPr>
        <w:t xml:space="preserve">Přesná adresa místa konání: </w:t>
      </w:r>
      <w:r>
        <w:rPr>
          <w:rFonts w:ascii="Arial" w:hAnsi="Arial" w:cs="Arial"/>
          <w:szCs w:val="22"/>
        </w:rPr>
        <w:tab/>
      </w:r>
      <w:r w:rsidRPr="00D336C2">
        <w:rPr>
          <w:rFonts w:ascii="Arial" w:hAnsi="Arial" w:cs="Arial"/>
          <w:szCs w:val="22"/>
        </w:rPr>
        <w:t>Československé armády 835/1</w:t>
      </w:r>
      <w:r>
        <w:rPr>
          <w:rFonts w:ascii="Arial" w:hAnsi="Arial" w:cs="Arial"/>
          <w:szCs w:val="22"/>
        </w:rPr>
        <w:t>, Zábřeh</w:t>
      </w:r>
    </w:p>
    <w:p w:rsidR="00D336C2" w:rsidRPr="002F6D57" w:rsidRDefault="00D336C2" w:rsidP="00D336C2">
      <w:pPr>
        <w:rPr>
          <w:rFonts w:ascii="Arial" w:hAnsi="Arial" w:cs="Arial"/>
          <w:bCs/>
          <w:szCs w:val="22"/>
        </w:rPr>
      </w:pPr>
      <w:r w:rsidRPr="002F6D57">
        <w:rPr>
          <w:rFonts w:ascii="Arial" w:hAnsi="Arial" w:cs="Arial"/>
          <w:szCs w:val="22"/>
        </w:rPr>
        <w:t>Začátek vystoupení</w:t>
      </w:r>
      <w:r w:rsidRPr="002F6D57">
        <w:rPr>
          <w:rFonts w:ascii="Arial" w:hAnsi="Arial" w:cs="Arial"/>
          <w:bCs/>
          <w:szCs w:val="22"/>
        </w:rPr>
        <w:t>:</w:t>
      </w:r>
      <w:r w:rsidRPr="002F6D57">
        <w:rPr>
          <w:rFonts w:ascii="Arial" w:hAnsi="Arial" w:cs="Arial"/>
          <w:bCs/>
          <w:szCs w:val="22"/>
        </w:rPr>
        <w:tab/>
      </w:r>
      <w:r w:rsidRPr="002F6D57">
        <w:rPr>
          <w:rFonts w:ascii="Arial" w:hAnsi="Arial" w:cs="Arial"/>
          <w:bCs/>
          <w:szCs w:val="22"/>
        </w:rPr>
        <w:tab/>
      </w:r>
      <w:r w:rsidRPr="004B5CF0">
        <w:rPr>
          <w:rFonts w:ascii="Arial" w:hAnsi="Arial" w:cs="Arial"/>
          <w:bCs/>
          <w:szCs w:val="22"/>
        </w:rPr>
        <w:t>19.00</w:t>
      </w:r>
    </w:p>
    <w:p w:rsidR="00D336C2" w:rsidRPr="002F6D57" w:rsidRDefault="00D336C2" w:rsidP="00D336C2">
      <w:pPr>
        <w:ind w:left="2880" w:hanging="2880"/>
        <w:rPr>
          <w:rFonts w:ascii="Arial" w:hAnsi="Arial" w:cs="Arial"/>
          <w:szCs w:val="22"/>
        </w:rPr>
      </w:pPr>
      <w:r w:rsidRPr="002F6D57">
        <w:rPr>
          <w:rFonts w:ascii="Arial" w:hAnsi="Arial" w:cs="Arial"/>
          <w:szCs w:val="22"/>
        </w:rPr>
        <w:t>Zvuková zkouška:</w:t>
      </w:r>
      <w:r w:rsidRPr="002F6D57">
        <w:rPr>
          <w:rFonts w:ascii="Arial" w:hAnsi="Arial" w:cs="Arial"/>
          <w:szCs w:val="22"/>
        </w:rPr>
        <w:tab/>
        <w:t>zvuková zkouška min. 60 min /upřesnit začátek s panem L. </w:t>
      </w:r>
      <w:proofErr w:type="spellStart"/>
      <w:r w:rsidRPr="002F6D57">
        <w:rPr>
          <w:rFonts w:ascii="Arial" w:hAnsi="Arial" w:cs="Arial"/>
          <w:szCs w:val="22"/>
        </w:rPr>
        <w:t>Špilauerem</w:t>
      </w:r>
      <w:proofErr w:type="spellEnd"/>
      <w:r w:rsidRPr="002F6D57">
        <w:rPr>
          <w:rFonts w:ascii="Arial" w:hAnsi="Arial" w:cs="Arial"/>
          <w:szCs w:val="22"/>
        </w:rPr>
        <w:t xml:space="preserve">, tel: </w:t>
      </w:r>
      <w:proofErr w:type="spellStart"/>
      <w:r w:rsidR="006A4542">
        <w:rPr>
          <w:rFonts w:ascii="Arial" w:hAnsi="Arial" w:cs="Arial"/>
          <w:szCs w:val="22"/>
        </w:rPr>
        <w:t>xxxxxx</w:t>
      </w:r>
      <w:proofErr w:type="spellEnd"/>
      <w:r w:rsidRPr="002F6D57">
        <w:rPr>
          <w:rFonts w:ascii="Arial" w:hAnsi="Arial" w:cs="Arial"/>
          <w:szCs w:val="22"/>
        </w:rPr>
        <w:t xml:space="preserve">, e-mail: </w:t>
      </w:r>
      <w:proofErr w:type="spellStart"/>
      <w:r w:rsidR="006A4542">
        <w:rPr>
          <w:rFonts w:ascii="Arial" w:hAnsi="Arial" w:cs="Arial"/>
          <w:szCs w:val="22"/>
        </w:rPr>
        <w:t>xxxxxxxxx</w:t>
      </w:r>
      <w:proofErr w:type="spellEnd"/>
    </w:p>
    <w:p w:rsidR="00D336C2" w:rsidRPr="002F6D57" w:rsidRDefault="00D336C2" w:rsidP="00D336C2">
      <w:pPr>
        <w:rPr>
          <w:rFonts w:ascii="Arial" w:hAnsi="Arial" w:cs="Arial"/>
          <w:b/>
          <w:szCs w:val="22"/>
          <w:u w:val="single"/>
        </w:rPr>
      </w:pPr>
    </w:p>
    <w:p w:rsidR="00D336C2" w:rsidRPr="004B5CF0" w:rsidRDefault="00D336C2" w:rsidP="00D336C2">
      <w:pPr>
        <w:rPr>
          <w:rFonts w:ascii="Arial" w:hAnsi="Arial" w:cs="Arial"/>
          <w:szCs w:val="22"/>
        </w:rPr>
      </w:pPr>
      <w:r w:rsidRPr="002F6D57">
        <w:rPr>
          <w:rFonts w:ascii="Arial" w:hAnsi="Arial" w:cs="Arial"/>
          <w:b/>
          <w:szCs w:val="22"/>
          <w:u w:val="single"/>
        </w:rPr>
        <w:t>ODMĚNA</w:t>
      </w:r>
      <w:r w:rsidRPr="002F6D57">
        <w:rPr>
          <w:rFonts w:ascii="Arial" w:hAnsi="Arial" w:cs="Arial"/>
          <w:b/>
          <w:szCs w:val="22"/>
          <w:u w:val="single"/>
        </w:rPr>
        <w:br/>
      </w:r>
      <w:r w:rsidRPr="002F6D57">
        <w:rPr>
          <w:rFonts w:ascii="Arial" w:hAnsi="Arial" w:cs="Arial"/>
          <w:szCs w:val="22"/>
        </w:rPr>
        <w:t xml:space="preserve">CENA ZA </w:t>
      </w:r>
      <w:proofErr w:type="gramStart"/>
      <w:r>
        <w:rPr>
          <w:rFonts w:ascii="Arial" w:hAnsi="Arial" w:cs="Arial"/>
          <w:szCs w:val="22"/>
        </w:rPr>
        <w:t>KONCERT :</w:t>
      </w:r>
      <w:r>
        <w:rPr>
          <w:rFonts w:ascii="Arial" w:hAnsi="Arial" w:cs="Arial"/>
          <w:szCs w:val="22"/>
        </w:rPr>
        <w:tab/>
      </w:r>
      <w:proofErr w:type="spellStart"/>
      <w:r w:rsidR="006A4542">
        <w:rPr>
          <w:rFonts w:ascii="Arial" w:hAnsi="Arial" w:cs="Arial"/>
          <w:szCs w:val="22"/>
        </w:rPr>
        <w:t>xxxxxxxxx</w:t>
      </w:r>
      <w:proofErr w:type="spellEnd"/>
      <w:proofErr w:type="gramEnd"/>
      <w:r w:rsidRPr="004B5CF0">
        <w:rPr>
          <w:rFonts w:ascii="Arial" w:hAnsi="Arial" w:cs="Arial"/>
          <w:szCs w:val="22"/>
        </w:rPr>
        <w:t>,- Kč  /</w:t>
      </w:r>
      <w:proofErr w:type="spellStart"/>
      <w:r w:rsidR="006A4542">
        <w:rPr>
          <w:rFonts w:ascii="Arial" w:hAnsi="Arial" w:cs="Arial"/>
          <w:i/>
          <w:szCs w:val="22"/>
        </w:rPr>
        <w:t>xxxxxxxxx</w:t>
      </w:r>
      <w:proofErr w:type="spellEnd"/>
      <w:r w:rsidRPr="004B5CF0">
        <w:rPr>
          <w:rFonts w:ascii="Arial" w:hAnsi="Arial" w:cs="Arial"/>
          <w:i/>
          <w:szCs w:val="22"/>
        </w:rPr>
        <w:t xml:space="preserve"> korun/</w:t>
      </w:r>
      <w:r>
        <w:rPr>
          <w:rFonts w:ascii="Arial" w:hAnsi="Arial" w:cs="Arial"/>
          <w:szCs w:val="22"/>
        </w:rPr>
        <w:t xml:space="preserve"> + 21% DPH, tj. </w:t>
      </w:r>
      <w:proofErr w:type="spellStart"/>
      <w:r w:rsidR="006A4542">
        <w:rPr>
          <w:rFonts w:ascii="Arial" w:hAnsi="Arial" w:cs="Arial"/>
          <w:szCs w:val="22"/>
        </w:rPr>
        <w:t>xxxxxxxxxx</w:t>
      </w:r>
      <w:proofErr w:type="spellEnd"/>
      <w:r>
        <w:rPr>
          <w:rFonts w:ascii="Arial" w:hAnsi="Arial" w:cs="Arial"/>
          <w:szCs w:val="22"/>
        </w:rPr>
        <w:t xml:space="preserve"> Kč vč.</w:t>
      </w:r>
      <w:r w:rsidRPr="004B5CF0">
        <w:rPr>
          <w:rFonts w:ascii="Arial" w:hAnsi="Arial" w:cs="Arial"/>
          <w:szCs w:val="22"/>
        </w:rPr>
        <w:t xml:space="preserve"> DPH</w:t>
      </w:r>
    </w:p>
    <w:p w:rsidR="00D336C2" w:rsidRPr="002F6D57" w:rsidRDefault="00D336C2" w:rsidP="00D336C2">
      <w:pPr>
        <w:rPr>
          <w:rFonts w:ascii="Arial" w:hAnsi="Arial" w:cs="Arial"/>
          <w:szCs w:val="22"/>
        </w:rPr>
      </w:pPr>
      <w:r w:rsidRPr="004B5CF0">
        <w:rPr>
          <w:rFonts w:ascii="Arial" w:hAnsi="Arial" w:cs="Arial"/>
          <w:szCs w:val="22"/>
        </w:rPr>
        <w:t>DOPRAVA účinkujících:</w:t>
      </w:r>
      <w:r w:rsidRPr="004B5CF0">
        <w:rPr>
          <w:rFonts w:ascii="Arial" w:hAnsi="Arial" w:cs="Arial"/>
          <w:szCs w:val="22"/>
        </w:rPr>
        <w:tab/>
        <w:t>je zahrnuta v ceně koncertu</w:t>
      </w:r>
      <w:r w:rsidRPr="002F6D57">
        <w:rPr>
          <w:rFonts w:ascii="Arial" w:hAnsi="Arial" w:cs="Arial"/>
          <w:b/>
          <w:szCs w:val="22"/>
        </w:rPr>
        <w:t xml:space="preserve">      </w:t>
      </w:r>
    </w:p>
    <w:p w:rsidR="00D336C2" w:rsidRDefault="00D336C2" w:rsidP="00D336C2">
      <w:pPr>
        <w:jc w:val="both"/>
        <w:rPr>
          <w:rFonts w:ascii="Arial" w:hAnsi="Arial" w:cs="Arial"/>
          <w:b/>
          <w:szCs w:val="22"/>
        </w:rPr>
      </w:pPr>
    </w:p>
    <w:p w:rsidR="00D336C2" w:rsidRPr="002F6D57" w:rsidRDefault="00D336C2" w:rsidP="00D336C2">
      <w:pPr>
        <w:jc w:val="both"/>
        <w:rPr>
          <w:rFonts w:ascii="Arial" w:hAnsi="Arial" w:cs="Arial"/>
          <w:b/>
          <w:szCs w:val="22"/>
        </w:rPr>
      </w:pPr>
      <w:r w:rsidRPr="002F6D57">
        <w:rPr>
          <w:rFonts w:ascii="Arial" w:hAnsi="Arial" w:cs="Arial"/>
          <w:b/>
          <w:szCs w:val="22"/>
        </w:rPr>
        <w:t xml:space="preserve">Splatnost odměny:  </w:t>
      </w:r>
      <w:r w:rsidRPr="002F6D57">
        <w:rPr>
          <w:rFonts w:ascii="Arial" w:hAnsi="Arial" w:cs="Arial"/>
          <w:b/>
          <w:szCs w:val="22"/>
        </w:rPr>
        <w:tab/>
      </w:r>
    </w:p>
    <w:p w:rsidR="00D336C2" w:rsidRPr="00393F1F" w:rsidRDefault="00D336C2" w:rsidP="00D336C2">
      <w:pPr>
        <w:jc w:val="both"/>
        <w:rPr>
          <w:rFonts w:ascii="Arial" w:hAnsi="Arial" w:cs="Arial"/>
          <w:bCs/>
          <w:iCs/>
          <w:sz w:val="22"/>
          <w:szCs w:val="22"/>
          <w:lang w:val="en-US"/>
        </w:rPr>
      </w:pPr>
      <w:r>
        <w:rPr>
          <w:rFonts w:ascii="Arial" w:hAnsi="Arial" w:cs="Arial"/>
          <w:b/>
          <w:bCs/>
          <w:szCs w:val="22"/>
        </w:rPr>
        <w:t>10</w:t>
      </w:r>
      <w:r w:rsidRPr="002F6D57">
        <w:rPr>
          <w:rFonts w:ascii="Arial" w:hAnsi="Arial" w:cs="Arial"/>
          <w:b/>
          <w:bCs/>
          <w:szCs w:val="22"/>
        </w:rPr>
        <w:t>0</w:t>
      </w:r>
      <w:r w:rsidRPr="002F6D57">
        <w:rPr>
          <w:rFonts w:ascii="Arial" w:hAnsi="Arial" w:cs="Arial"/>
          <w:b/>
          <w:bCs/>
          <w:szCs w:val="22"/>
        </w:rPr>
        <w:sym w:font="Symbol" w:char="F025"/>
      </w:r>
      <w:r w:rsidRPr="002F6D57">
        <w:rPr>
          <w:rFonts w:ascii="Arial" w:hAnsi="Arial" w:cs="Arial"/>
          <w:b/>
          <w:bCs/>
          <w:szCs w:val="22"/>
        </w:rPr>
        <w:t xml:space="preserve"> záloha</w:t>
      </w:r>
      <w:r w:rsidRPr="002F6D57">
        <w:rPr>
          <w:rFonts w:ascii="Arial" w:hAnsi="Arial" w:cs="Arial"/>
          <w:bCs/>
          <w:szCs w:val="22"/>
        </w:rPr>
        <w:t xml:space="preserve"> z celkové částky odměny</w:t>
      </w:r>
      <w:r>
        <w:rPr>
          <w:rFonts w:ascii="Arial" w:hAnsi="Arial" w:cs="Arial"/>
          <w:bCs/>
          <w:szCs w:val="22"/>
        </w:rPr>
        <w:t xml:space="preserve"> je splatná</w:t>
      </w:r>
      <w:r w:rsidRPr="002F6D57">
        <w:rPr>
          <w:rFonts w:ascii="Arial" w:hAnsi="Arial" w:cs="Arial"/>
          <w:bCs/>
          <w:szCs w:val="22"/>
        </w:rPr>
        <w:t xml:space="preserve"> </w:t>
      </w:r>
      <w:r w:rsidRPr="002F6D57">
        <w:rPr>
          <w:rFonts w:ascii="Arial" w:hAnsi="Arial" w:cs="Arial"/>
          <w:b/>
          <w:bCs/>
          <w:szCs w:val="22"/>
        </w:rPr>
        <w:t>14 dnů před konáním koncertu</w:t>
      </w:r>
      <w:r w:rsidRPr="002F6D57">
        <w:rPr>
          <w:rFonts w:ascii="Arial" w:hAnsi="Arial" w:cs="Arial"/>
          <w:bCs/>
          <w:szCs w:val="22"/>
        </w:rPr>
        <w:t xml:space="preserve"> oproti faktuře vydané agenturou</w:t>
      </w:r>
      <w:r>
        <w:rPr>
          <w:rFonts w:ascii="Arial" w:hAnsi="Arial" w:cs="Arial"/>
          <w:bCs/>
          <w:szCs w:val="22"/>
        </w:rPr>
        <w:t xml:space="preserve">. </w:t>
      </w:r>
    </w:p>
    <w:p w:rsidR="00D336C2" w:rsidRPr="002F6D57" w:rsidRDefault="00D336C2" w:rsidP="00D336C2">
      <w:pPr>
        <w:jc w:val="both"/>
        <w:rPr>
          <w:rFonts w:ascii="Arial" w:hAnsi="Arial" w:cs="Arial"/>
          <w:b/>
          <w:szCs w:val="22"/>
        </w:rPr>
      </w:pPr>
    </w:p>
    <w:p w:rsidR="00D336C2" w:rsidRDefault="00D336C2" w:rsidP="00D336C2">
      <w:pPr>
        <w:jc w:val="both"/>
        <w:rPr>
          <w:rFonts w:ascii="Arial" w:hAnsi="Arial" w:cs="Arial"/>
          <w:b/>
          <w:i/>
          <w:szCs w:val="22"/>
        </w:rPr>
      </w:pPr>
    </w:p>
    <w:p w:rsidR="00D336C2" w:rsidRDefault="00D336C2" w:rsidP="00D336C2">
      <w:pPr>
        <w:jc w:val="both"/>
        <w:rPr>
          <w:rFonts w:ascii="Arial" w:hAnsi="Arial" w:cs="Arial"/>
          <w:b/>
          <w:i/>
          <w:szCs w:val="22"/>
        </w:rPr>
      </w:pPr>
    </w:p>
    <w:p w:rsidR="00D336C2" w:rsidRPr="002F6D57" w:rsidRDefault="00D336C2" w:rsidP="00D336C2">
      <w:pPr>
        <w:jc w:val="both"/>
        <w:rPr>
          <w:rFonts w:ascii="Arial" w:hAnsi="Arial" w:cs="Arial"/>
          <w:b/>
          <w:i/>
          <w:szCs w:val="22"/>
        </w:rPr>
      </w:pPr>
      <w:r>
        <w:rPr>
          <w:rFonts w:ascii="Arial" w:hAnsi="Arial" w:cs="Arial"/>
          <w:b/>
          <w:i/>
          <w:szCs w:val="22"/>
        </w:rPr>
        <w:br w:type="column"/>
      </w:r>
      <w:r w:rsidRPr="002F6D57">
        <w:rPr>
          <w:rFonts w:ascii="Arial" w:hAnsi="Arial" w:cs="Arial"/>
          <w:b/>
          <w:i/>
          <w:szCs w:val="22"/>
        </w:rPr>
        <w:lastRenderedPageBreak/>
        <w:t>Pořadatel na své náklady zajistí:</w:t>
      </w:r>
    </w:p>
    <w:p w:rsidR="00D336C2" w:rsidRPr="002F6D57" w:rsidRDefault="00D336C2" w:rsidP="00D336C2">
      <w:pPr>
        <w:jc w:val="both"/>
        <w:rPr>
          <w:rFonts w:ascii="Arial" w:hAnsi="Arial" w:cs="Arial"/>
          <w:szCs w:val="22"/>
        </w:rPr>
      </w:pPr>
      <w:r w:rsidRPr="002F6D57">
        <w:rPr>
          <w:rFonts w:ascii="Arial" w:hAnsi="Arial" w:cs="Arial"/>
          <w:szCs w:val="22"/>
        </w:rPr>
        <w:t>-pódium o min. rozměrech 8x6m</w:t>
      </w:r>
    </w:p>
    <w:p w:rsidR="00D336C2" w:rsidRPr="002F6D57" w:rsidRDefault="00D336C2" w:rsidP="00D336C2">
      <w:pPr>
        <w:jc w:val="both"/>
        <w:rPr>
          <w:rFonts w:ascii="Arial" w:hAnsi="Arial" w:cs="Arial"/>
          <w:szCs w:val="22"/>
        </w:rPr>
      </w:pPr>
      <w:r w:rsidRPr="002F6D57">
        <w:rPr>
          <w:rFonts w:ascii="Arial" w:hAnsi="Arial" w:cs="Arial"/>
          <w:szCs w:val="22"/>
        </w:rPr>
        <w:t xml:space="preserve">-přístup do sálu (prostoru) 5 hodin před plánovaným začátkem koncertu a do doby úplného odstěhování technického zařízení po představení </w:t>
      </w:r>
    </w:p>
    <w:p w:rsidR="00D336C2" w:rsidRPr="002F6D57" w:rsidRDefault="00D336C2" w:rsidP="00D336C2">
      <w:pPr>
        <w:jc w:val="both"/>
        <w:rPr>
          <w:rFonts w:ascii="Arial" w:hAnsi="Arial" w:cs="Arial"/>
          <w:szCs w:val="22"/>
        </w:rPr>
      </w:pPr>
      <w:r w:rsidRPr="002F6D57">
        <w:rPr>
          <w:rFonts w:ascii="Arial" w:hAnsi="Arial" w:cs="Arial"/>
          <w:szCs w:val="22"/>
        </w:rPr>
        <w:t>-minimálně 2 (nejlépe 4) střízlivé muže na stěhování zvukové techniky a nástrojů v domluvenou hodinu příjezdu techniků a do úpl</w:t>
      </w:r>
      <w:r>
        <w:rPr>
          <w:rFonts w:ascii="Arial" w:hAnsi="Arial" w:cs="Arial"/>
          <w:szCs w:val="22"/>
        </w:rPr>
        <w:t>ného odstěhování po představení (v případě horšího přístupu – schody, velká vzdálenost od parkoviště prosím konzultovat!!)</w:t>
      </w:r>
      <w:r w:rsidRPr="002F6D57">
        <w:rPr>
          <w:rFonts w:ascii="Arial" w:hAnsi="Arial" w:cs="Arial"/>
          <w:szCs w:val="22"/>
        </w:rPr>
        <w:t xml:space="preserve"> </w:t>
      </w:r>
    </w:p>
    <w:p w:rsidR="00D336C2" w:rsidRPr="002F6D57" w:rsidRDefault="00D336C2" w:rsidP="00D336C2">
      <w:pPr>
        <w:jc w:val="both"/>
        <w:rPr>
          <w:rFonts w:ascii="Arial" w:hAnsi="Arial" w:cs="Arial"/>
          <w:szCs w:val="22"/>
        </w:rPr>
      </w:pPr>
      <w:r w:rsidRPr="002F6D57">
        <w:rPr>
          <w:rFonts w:ascii="Arial" w:hAnsi="Arial" w:cs="Arial"/>
          <w:szCs w:val="22"/>
        </w:rPr>
        <w:t xml:space="preserve">-přítomnost jevištního technika, osvětlovače, který obsluhuje i el. </w:t>
      </w:r>
      <w:proofErr w:type="gramStart"/>
      <w:r w:rsidRPr="002F6D57">
        <w:rPr>
          <w:rFonts w:ascii="Arial" w:hAnsi="Arial" w:cs="Arial"/>
          <w:szCs w:val="22"/>
        </w:rPr>
        <w:t>přívody</w:t>
      </w:r>
      <w:proofErr w:type="gramEnd"/>
      <w:r w:rsidRPr="002F6D57">
        <w:rPr>
          <w:rFonts w:ascii="Arial" w:hAnsi="Arial" w:cs="Arial"/>
          <w:szCs w:val="22"/>
        </w:rPr>
        <w:t>, případně přítomnost obsluhy nákladního výtahu ve stejném časovém rozsahu</w:t>
      </w:r>
    </w:p>
    <w:p w:rsidR="00D336C2" w:rsidRPr="002F6D57" w:rsidRDefault="00D336C2" w:rsidP="00D336C2">
      <w:pPr>
        <w:jc w:val="both"/>
        <w:rPr>
          <w:rFonts w:ascii="Arial" w:hAnsi="Arial" w:cs="Arial"/>
          <w:szCs w:val="22"/>
        </w:rPr>
      </w:pPr>
      <w:r w:rsidRPr="002F6D57">
        <w:rPr>
          <w:rFonts w:ascii="Arial" w:hAnsi="Arial" w:cs="Arial"/>
          <w:szCs w:val="22"/>
        </w:rPr>
        <w:t>Nezajistí-li pořadatel výše uvedený pomocný personál, zavazuje se uhradit smluvní pokutu ve výši 3.000,- Kč, která je splatná okamžitě</w:t>
      </w:r>
    </w:p>
    <w:p w:rsidR="00D336C2" w:rsidRPr="002F6D57" w:rsidRDefault="00D336C2" w:rsidP="00D336C2">
      <w:pPr>
        <w:jc w:val="both"/>
        <w:rPr>
          <w:rFonts w:ascii="Arial" w:hAnsi="Arial" w:cs="Arial"/>
          <w:szCs w:val="22"/>
        </w:rPr>
      </w:pPr>
      <w:r w:rsidRPr="002F6D57">
        <w:rPr>
          <w:rFonts w:ascii="Arial" w:hAnsi="Arial" w:cs="Arial"/>
          <w:szCs w:val="22"/>
        </w:rPr>
        <w:t>-přívod elektriky na jevišti, nebo v dosahu 10 metrů – 220V/25A, motorová zásuvka 380V/32A</w:t>
      </w:r>
    </w:p>
    <w:p w:rsidR="00D336C2" w:rsidRPr="002F6D57" w:rsidRDefault="00D336C2" w:rsidP="00D336C2">
      <w:pPr>
        <w:jc w:val="both"/>
        <w:rPr>
          <w:rFonts w:ascii="Arial" w:hAnsi="Arial" w:cs="Arial"/>
          <w:szCs w:val="22"/>
        </w:rPr>
      </w:pPr>
      <w:r w:rsidRPr="002F6D57">
        <w:rPr>
          <w:rFonts w:ascii="Arial" w:hAnsi="Arial" w:cs="Arial"/>
          <w:szCs w:val="22"/>
        </w:rPr>
        <w:t>-praktikábl pod bicí 2x3m, max. výška 30-60 cm (není-li možnost, alespoň koberec)</w:t>
      </w:r>
    </w:p>
    <w:p w:rsidR="00D336C2" w:rsidRPr="002F6D57" w:rsidRDefault="00D336C2" w:rsidP="00D336C2">
      <w:pPr>
        <w:jc w:val="both"/>
        <w:rPr>
          <w:rFonts w:ascii="Arial" w:hAnsi="Arial" w:cs="Arial"/>
          <w:szCs w:val="22"/>
        </w:rPr>
      </w:pPr>
      <w:r w:rsidRPr="002F6D57">
        <w:rPr>
          <w:rFonts w:ascii="Arial" w:hAnsi="Arial" w:cs="Arial"/>
          <w:szCs w:val="22"/>
        </w:rPr>
        <w:t>-černý horizont a černé výkryty (při večerním představení)</w:t>
      </w:r>
    </w:p>
    <w:p w:rsidR="00D336C2" w:rsidRPr="002F6D57" w:rsidRDefault="00D336C2" w:rsidP="00D336C2">
      <w:pPr>
        <w:jc w:val="both"/>
        <w:rPr>
          <w:rFonts w:ascii="Arial" w:hAnsi="Arial" w:cs="Arial"/>
          <w:szCs w:val="22"/>
        </w:rPr>
      </w:pPr>
      <w:r w:rsidRPr="002F6D57">
        <w:rPr>
          <w:rFonts w:ascii="Arial" w:hAnsi="Arial" w:cs="Arial"/>
          <w:szCs w:val="22"/>
        </w:rPr>
        <w:t xml:space="preserve">-dva stoly (min. 80 a 90 cm, nebo jeden dlouhý min. 160 cm) pod mixpulty zvukaře a osvětlovače v ose sálu (prostoru) ve vzdálenosti cca 10 m od jeviště cca uprostřed hlediště (nebo jinde v dobrém dohledu a poslechu) </w:t>
      </w:r>
    </w:p>
    <w:p w:rsidR="00D336C2" w:rsidRPr="002F6D57" w:rsidRDefault="00D336C2" w:rsidP="00D336C2">
      <w:pPr>
        <w:jc w:val="both"/>
        <w:rPr>
          <w:rFonts w:ascii="Arial" w:hAnsi="Arial" w:cs="Arial"/>
          <w:szCs w:val="22"/>
        </w:rPr>
      </w:pPr>
      <w:r w:rsidRPr="002F6D57">
        <w:rPr>
          <w:rFonts w:ascii="Arial" w:hAnsi="Arial" w:cs="Arial"/>
          <w:szCs w:val="22"/>
        </w:rPr>
        <w:t>-2 uzamykatelné šatny, vybavené zrcadlem, tekoucí teplou a studenou vodou a ručníky</w:t>
      </w:r>
    </w:p>
    <w:p w:rsidR="00D336C2" w:rsidRPr="002F6D57" w:rsidRDefault="00D336C2" w:rsidP="00D336C2">
      <w:pPr>
        <w:jc w:val="both"/>
        <w:rPr>
          <w:rFonts w:ascii="Arial" w:hAnsi="Arial" w:cs="Arial"/>
          <w:szCs w:val="22"/>
        </w:rPr>
      </w:pPr>
      <w:r w:rsidRPr="002F6D57">
        <w:rPr>
          <w:rFonts w:ascii="Arial" w:hAnsi="Arial" w:cs="Arial"/>
          <w:szCs w:val="22"/>
        </w:rPr>
        <w:t xml:space="preserve">-2 kartony lahví (1,5l) minerální vody </w:t>
      </w:r>
      <w:r w:rsidRPr="002F6D57">
        <w:rPr>
          <w:rFonts w:ascii="Arial" w:hAnsi="Arial" w:cs="Arial"/>
          <w:b/>
          <w:szCs w:val="22"/>
        </w:rPr>
        <w:t>bez bublinek a bez příchutí</w:t>
      </w:r>
      <w:r w:rsidRPr="002F6D57">
        <w:rPr>
          <w:rFonts w:ascii="Arial" w:hAnsi="Arial" w:cs="Arial"/>
          <w:szCs w:val="22"/>
        </w:rPr>
        <w:t xml:space="preserve"> a 8 skleniček do šatny již při příjezdu techniky (Děkujeme!) </w:t>
      </w:r>
      <w:r>
        <w:rPr>
          <w:rFonts w:ascii="Arial" w:hAnsi="Arial" w:cs="Arial"/>
          <w:szCs w:val="22"/>
        </w:rPr>
        <w:t xml:space="preserve">+ </w:t>
      </w:r>
      <w:r w:rsidRPr="002F6D57">
        <w:rPr>
          <w:rFonts w:ascii="Arial" w:hAnsi="Arial" w:cs="Arial"/>
          <w:szCs w:val="22"/>
        </w:rPr>
        <w:t xml:space="preserve">dle možností pořadatele </w:t>
      </w:r>
      <w:proofErr w:type="spellStart"/>
      <w:r w:rsidRPr="002F6D57">
        <w:rPr>
          <w:rFonts w:ascii="Arial" w:hAnsi="Arial" w:cs="Arial"/>
          <w:szCs w:val="22"/>
        </w:rPr>
        <w:t>coca</w:t>
      </w:r>
      <w:proofErr w:type="spellEnd"/>
      <w:r w:rsidRPr="002F6D57">
        <w:rPr>
          <w:rFonts w:ascii="Arial" w:hAnsi="Arial" w:cs="Arial"/>
          <w:szCs w:val="22"/>
        </w:rPr>
        <w:t xml:space="preserve"> </w:t>
      </w:r>
      <w:proofErr w:type="spellStart"/>
      <w:r w:rsidRPr="002F6D57">
        <w:rPr>
          <w:rFonts w:ascii="Arial" w:hAnsi="Arial" w:cs="Arial"/>
          <w:szCs w:val="22"/>
        </w:rPr>
        <w:t>cola</w:t>
      </w:r>
      <w:proofErr w:type="spellEnd"/>
      <w:r w:rsidRPr="002F6D57">
        <w:rPr>
          <w:rFonts w:ascii="Arial" w:hAnsi="Arial" w:cs="Arial"/>
          <w:szCs w:val="22"/>
        </w:rPr>
        <w:t xml:space="preserve">, </w:t>
      </w:r>
      <w:proofErr w:type="spellStart"/>
      <w:r w:rsidRPr="002F6D57">
        <w:rPr>
          <w:rFonts w:ascii="Arial" w:hAnsi="Arial" w:cs="Arial"/>
          <w:szCs w:val="22"/>
        </w:rPr>
        <w:t>juice</w:t>
      </w:r>
      <w:proofErr w:type="spellEnd"/>
      <w:r w:rsidRPr="002F6D57">
        <w:rPr>
          <w:rFonts w:ascii="Arial" w:hAnsi="Arial" w:cs="Arial"/>
          <w:szCs w:val="22"/>
        </w:rPr>
        <w:t xml:space="preserve">, káva, čaj, občerstvení – </w:t>
      </w:r>
      <w:r>
        <w:rPr>
          <w:rFonts w:ascii="Arial" w:hAnsi="Arial" w:cs="Arial"/>
          <w:szCs w:val="22"/>
        </w:rPr>
        <w:t xml:space="preserve">9x teplé jídlo, např. guláš, řízek apod. (dle možností) </w:t>
      </w:r>
    </w:p>
    <w:p w:rsidR="00D336C2" w:rsidRPr="002F6D57" w:rsidRDefault="00D336C2" w:rsidP="00D336C2">
      <w:pPr>
        <w:jc w:val="both"/>
        <w:rPr>
          <w:rFonts w:ascii="Arial" w:hAnsi="Arial" w:cs="Arial"/>
          <w:szCs w:val="22"/>
        </w:rPr>
      </w:pPr>
      <w:r w:rsidRPr="002F6D57">
        <w:rPr>
          <w:rFonts w:ascii="Arial" w:hAnsi="Arial" w:cs="Arial"/>
          <w:szCs w:val="22"/>
        </w:rPr>
        <w:t xml:space="preserve">-pro prodej CD, MC a případnou autogramiádu zajistit dva stoly a dvě židle v prostorách k tomu určených (např. předsálí ...),  (prodej </w:t>
      </w:r>
      <w:proofErr w:type="gramStart"/>
      <w:r w:rsidRPr="002F6D57">
        <w:rPr>
          <w:rFonts w:ascii="Arial" w:hAnsi="Arial" w:cs="Arial"/>
          <w:szCs w:val="22"/>
        </w:rPr>
        <w:t>probíhá  zpravidla</w:t>
      </w:r>
      <w:proofErr w:type="gramEnd"/>
      <w:r w:rsidRPr="002F6D57">
        <w:rPr>
          <w:rFonts w:ascii="Arial" w:hAnsi="Arial" w:cs="Arial"/>
          <w:szCs w:val="22"/>
        </w:rPr>
        <w:t xml:space="preserve"> před začátkem koncertu nebo o přestávce, je-li dohodnuta, autogramiáda po skončení koncertu).</w:t>
      </w:r>
    </w:p>
    <w:p w:rsidR="00D336C2" w:rsidRPr="002F6D57" w:rsidRDefault="00D336C2" w:rsidP="00D336C2">
      <w:pPr>
        <w:jc w:val="both"/>
        <w:rPr>
          <w:rFonts w:ascii="Arial" w:hAnsi="Arial" w:cs="Arial"/>
          <w:szCs w:val="22"/>
        </w:rPr>
      </w:pPr>
      <w:r w:rsidRPr="002F6D57">
        <w:rPr>
          <w:rFonts w:ascii="Arial" w:hAnsi="Arial" w:cs="Arial"/>
          <w:szCs w:val="22"/>
        </w:rPr>
        <w:t>-ostrahu všech prostor před zajištěním vstupu nepovolaných osob (jeviště, zákulisí, šatny)</w:t>
      </w:r>
    </w:p>
    <w:p w:rsidR="00D336C2" w:rsidRPr="002F6D57" w:rsidRDefault="00D336C2" w:rsidP="00D336C2">
      <w:pPr>
        <w:jc w:val="both"/>
        <w:rPr>
          <w:rFonts w:ascii="Arial" w:hAnsi="Arial" w:cs="Arial"/>
          <w:szCs w:val="22"/>
        </w:rPr>
      </w:pPr>
      <w:r w:rsidRPr="002F6D57">
        <w:rPr>
          <w:rFonts w:ascii="Arial" w:hAnsi="Arial" w:cs="Arial"/>
          <w:szCs w:val="22"/>
        </w:rPr>
        <w:t>-parkování pro 2 osobní vozy + 1 dodávka v bezprostřední blízkosti místa koncertu (příp. vjezdové povolení)</w:t>
      </w:r>
    </w:p>
    <w:p w:rsidR="00D336C2" w:rsidRPr="002F6D57" w:rsidRDefault="00D336C2" w:rsidP="00D336C2">
      <w:pPr>
        <w:rPr>
          <w:rFonts w:ascii="Arial" w:hAnsi="Arial" w:cs="Arial"/>
          <w:bCs/>
          <w:szCs w:val="22"/>
        </w:rPr>
      </w:pPr>
      <w:r w:rsidRPr="002F6D57">
        <w:rPr>
          <w:rFonts w:ascii="Arial" w:hAnsi="Arial" w:cs="Arial"/>
          <w:bCs/>
          <w:szCs w:val="22"/>
        </w:rPr>
        <w:t>- 15 volných vstupenek na koncert pro účely produkce agentury</w:t>
      </w:r>
    </w:p>
    <w:p w:rsidR="00D336C2" w:rsidRPr="002F6D57" w:rsidRDefault="00D336C2" w:rsidP="00D336C2">
      <w:pPr>
        <w:rPr>
          <w:rFonts w:ascii="Arial" w:hAnsi="Arial" w:cs="Arial"/>
          <w:bCs/>
          <w:szCs w:val="22"/>
        </w:rPr>
      </w:pPr>
      <w:r w:rsidRPr="004B5CF0">
        <w:rPr>
          <w:rFonts w:ascii="Arial" w:hAnsi="Arial" w:cs="Arial"/>
          <w:bCs/>
          <w:szCs w:val="22"/>
        </w:rPr>
        <w:t>-ubytování 8x jednolůžko, 3x dvoulůžko</w:t>
      </w:r>
      <w:r>
        <w:rPr>
          <w:rFonts w:ascii="Arial" w:hAnsi="Arial" w:cs="Arial"/>
          <w:bCs/>
          <w:szCs w:val="22"/>
        </w:rPr>
        <w:t xml:space="preserve"> se snídaní</w:t>
      </w:r>
      <w:r w:rsidRPr="004B5CF0">
        <w:rPr>
          <w:rFonts w:ascii="Arial" w:hAnsi="Arial" w:cs="Arial"/>
          <w:bCs/>
          <w:szCs w:val="22"/>
        </w:rPr>
        <w:t xml:space="preserve"> v nejméně tříhvězdičkovém hotelu v místě konání koncertu</w:t>
      </w:r>
      <w:r>
        <w:rPr>
          <w:rFonts w:ascii="Arial" w:hAnsi="Arial" w:cs="Arial"/>
          <w:bCs/>
          <w:szCs w:val="22"/>
        </w:rPr>
        <w:t xml:space="preserve"> a možností parkování 2 dodávek s technikou na oploceném či hlídaném parkovišti</w:t>
      </w:r>
    </w:p>
    <w:p w:rsidR="00D336C2" w:rsidRPr="002F6D57" w:rsidRDefault="00D336C2" w:rsidP="00D336C2">
      <w:pPr>
        <w:jc w:val="both"/>
        <w:rPr>
          <w:rFonts w:ascii="Arial" w:hAnsi="Arial" w:cs="Arial"/>
          <w:b/>
          <w:bCs/>
          <w:szCs w:val="22"/>
        </w:rPr>
      </w:pPr>
      <w:r w:rsidRPr="002F6D57">
        <w:rPr>
          <w:rFonts w:ascii="Arial" w:hAnsi="Arial" w:cs="Arial"/>
          <w:b/>
          <w:bCs/>
          <w:szCs w:val="22"/>
        </w:rPr>
        <w:t xml:space="preserve">                      </w:t>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Autorská práva a povolení k pořádání koncertu.</w:t>
      </w:r>
    </w:p>
    <w:p w:rsidR="00D336C2" w:rsidRPr="002F6D57" w:rsidRDefault="00D336C2" w:rsidP="00D336C2">
      <w:pPr>
        <w:ind w:left="360"/>
        <w:jc w:val="both"/>
        <w:rPr>
          <w:rFonts w:ascii="Arial" w:hAnsi="Arial" w:cs="Arial"/>
          <w:szCs w:val="22"/>
        </w:rPr>
      </w:pPr>
      <w:r w:rsidRPr="002F6D57">
        <w:rPr>
          <w:rFonts w:ascii="Arial" w:hAnsi="Arial" w:cs="Arial"/>
          <w:szCs w:val="22"/>
          <w:lang w:eastAsia="en-US"/>
        </w:rPr>
        <w:t>Pořadatel zajistí na svou odpovědnost a na své náklady v souladu s obecně závaznými právními předpisy potřebná svolení k veřejnému nedivadelnímu provozování autorských děl, která jsou v rámci předmětného koncertu dle této smlouvy uměleckými výkony prováděna (viz přiložený repertoárový list), a zaplatí za ně příslušnou odměnu (prostřednictvím kolektivních správců práv nebo autorům přímo); získání a zaplacení těchto práv (svolení) není předmětem této smlouvy.</w:t>
      </w:r>
    </w:p>
    <w:p w:rsidR="00D336C2" w:rsidRPr="002F6D57" w:rsidRDefault="00D336C2" w:rsidP="00D336C2">
      <w:pPr>
        <w:jc w:val="both"/>
        <w:rPr>
          <w:rFonts w:ascii="Arial" w:hAnsi="Arial" w:cs="Arial"/>
          <w:szCs w:val="22"/>
        </w:rPr>
      </w:pP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Základní ustanovení</w:t>
      </w:r>
    </w:p>
    <w:p w:rsidR="00D336C2" w:rsidRPr="002F6D57" w:rsidRDefault="00D336C2" w:rsidP="00D336C2">
      <w:pPr>
        <w:pStyle w:val="Odstavecseseznamem"/>
        <w:shd w:val="clear" w:color="auto" w:fill="FFFFFF"/>
        <w:ind w:left="360"/>
        <w:jc w:val="both"/>
        <w:rPr>
          <w:rFonts w:ascii="Arial" w:hAnsi="Arial" w:cs="Arial"/>
          <w:color w:val="222222"/>
          <w:szCs w:val="22"/>
          <w:lang w:eastAsia="en-US"/>
        </w:rPr>
      </w:pPr>
      <w:r w:rsidRPr="002F6D57">
        <w:rPr>
          <w:rFonts w:ascii="Arial" w:hAnsi="Arial" w:cs="Arial"/>
          <w:color w:val="222222"/>
          <w:szCs w:val="22"/>
          <w:lang w:eastAsia="en-US"/>
        </w:rPr>
        <w:t>Agentura je povinna za podmínek touto smlouvou stanovených vytvoří </w:t>
      </w:r>
      <w:r w:rsidRPr="002F6D57">
        <w:rPr>
          <w:rFonts w:ascii="Arial" w:hAnsi="Arial" w:cs="Arial"/>
          <w:bCs/>
          <w:color w:val="222222"/>
          <w:szCs w:val="22"/>
          <w:lang w:eastAsia="en-US"/>
        </w:rPr>
        <w:t>a</w:t>
      </w:r>
      <w:r w:rsidRPr="002F6D57">
        <w:rPr>
          <w:rFonts w:ascii="Arial" w:hAnsi="Arial" w:cs="Arial"/>
          <w:b/>
          <w:bCs/>
          <w:color w:val="222222"/>
          <w:szCs w:val="22"/>
          <w:lang w:eastAsia="en-US"/>
        </w:rPr>
        <w:t xml:space="preserve"> </w:t>
      </w:r>
      <w:r w:rsidRPr="002F6D57">
        <w:rPr>
          <w:rFonts w:ascii="Arial" w:hAnsi="Arial" w:cs="Arial"/>
          <w:bCs/>
          <w:color w:val="222222"/>
          <w:szCs w:val="22"/>
          <w:lang w:eastAsia="en-US"/>
        </w:rPr>
        <w:t>provede</w:t>
      </w:r>
      <w:r w:rsidRPr="002F6D57">
        <w:rPr>
          <w:rFonts w:ascii="Arial" w:hAnsi="Arial" w:cs="Arial"/>
          <w:color w:val="222222"/>
          <w:szCs w:val="22"/>
          <w:lang w:eastAsia="en-US"/>
        </w:rPr>
        <w:t> pro pořadatele za odměnu umělecké výkony a uděluje </w:t>
      </w:r>
      <w:r w:rsidRPr="002F6D57">
        <w:rPr>
          <w:rFonts w:ascii="Arial" w:hAnsi="Arial" w:cs="Arial"/>
          <w:bCs/>
          <w:color w:val="222222"/>
          <w:szCs w:val="22"/>
          <w:lang w:eastAsia="en-US"/>
        </w:rPr>
        <w:t>pořadateli</w:t>
      </w:r>
      <w:r w:rsidRPr="002F6D57">
        <w:rPr>
          <w:rFonts w:ascii="Arial" w:hAnsi="Arial" w:cs="Arial"/>
          <w:color w:val="222222"/>
          <w:szCs w:val="22"/>
          <w:lang w:eastAsia="en-US"/>
        </w:rPr>
        <w:t> svolení tyto umělecké výkony za podmínek touto smlouvou stanovených veřejně provozovat.</w:t>
      </w:r>
    </w:p>
    <w:p w:rsidR="00D336C2" w:rsidRPr="004B5CF0" w:rsidRDefault="00D336C2" w:rsidP="00D336C2">
      <w:pPr>
        <w:pStyle w:val="Odstavecseseznamem"/>
        <w:shd w:val="clear" w:color="auto" w:fill="FFFFFF"/>
        <w:ind w:left="360"/>
        <w:jc w:val="both"/>
        <w:rPr>
          <w:rFonts w:ascii="Arial" w:hAnsi="Arial" w:cs="Arial"/>
          <w:color w:val="222222"/>
          <w:szCs w:val="22"/>
          <w:lang w:eastAsia="en-US"/>
        </w:rPr>
      </w:pPr>
      <w:r w:rsidRPr="002F6D57">
        <w:rPr>
          <w:rFonts w:ascii="Arial" w:hAnsi="Arial" w:cs="Arial"/>
          <w:color w:val="222222"/>
          <w:szCs w:val="22"/>
          <w:lang w:eastAsia="en-US"/>
        </w:rPr>
        <w:t>Pořadatel se zavazuje na svůj náklad řádně připravit koncert po stránce společenské, hygienické a bezpečnostní a zaplatit agentuře odměnu za vytvoření a provedení uměleckých výkonů a za svolení tyto výkony veřejně provozovat.</w:t>
      </w:r>
    </w:p>
    <w:p w:rsidR="00D336C2" w:rsidRPr="002F6D57" w:rsidRDefault="00D336C2" w:rsidP="00D336C2">
      <w:pPr>
        <w:pStyle w:val="Odstavecseseznamem"/>
        <w:shd w:val="clear" w:color="auto" w:fill="FFFFFF"/>
        <w:ind w:left="360"/>
        <w:jc w:val="both"/>
        <w:rPr>
          <w:rFonts w:ascii="Arial" w:hAnsi="Arial" w:cs="Arial"/>
          <w:color w:val="222222"/>
          <w:szCs w:val="22"/>
          <w:lang w:eastAsia="en-US"/>
        </w:rPr>
      </w:pPr>
    </w:p>
    <w:p w:rsidR="00D336C2" w:rsidRPr="002F6D57" w:rsidRDefault="00D336C2" w:rsidP="00D336C2">
      <w:pPr>
        <w:pStyle w:val="Odstavecseseznamem"/>
        <w:numPr>
          <w:ilvl w:val="0"/>
          <w:numId w:val="1"/>
        </w:numPr>
        <w:shd w:val="clear" w:color="auto" w:fill="FFFFFF"/>
        <w:jc w:val="both"/>
        <w:rPr>
          <w:rFonts w:ascii="Arial" w:hAnsi="Arial" w:cs="Arial"/>
          <w:color w:val="222222"/>
          <w:szCs w:val="22"/>
          <w:lang w:eastAsia="en-US"/>
        </w:rPr>
      </w:pPr>
      <w:r w:rsidRPr="002F6D57">
        <w:rPr>
          <w:rFonts w:ascii="Arial" w:hAnsi="Arial" w:cs="Arial"/>
          <w:szCs w:val="22"/>
        </w:rPr>
        <w:t>Sponzoři a partneři koncertu</w:t>
      </w:r>
    </w:p>
    <w:p w:rsidR="00D336C2" w:rsidRPr="002F6D57" w:rsidRDefault="00D336C2" w:rsidP="00D336C2">
      <w:pPr>
        <w:ind w:left="360"/>
        <w:jc w:val="both"/>
        <w:rPr>
          <w:rFonts w:ascii="Arial" w:hAnsi="Arial" w:cs="Arial"/>
          <w:szCs w:val="22"/>
        </w:rPr>
      </w:pPr>
      <w:r w:rsidRPr="002F6D57">
        <w:rPr>
          <w:rFonts w:ascii="Arial" w:hAnsi="Arial" w:cs="Arial"/>
          <w:szCs w:val="22"/>
        </w:rPr>
        <w:t xml:space="preserve">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/loga…/ svých sponzorů či jiných třetích osob, jejichž obchodní jméno, název nebo činnost mají být při koncertu propagovány, může tak učinit kdekoli mimo jeviště. Z technických důvodů nemohou být na jevišti umístěny žádné transparenty, vlajky atp. Smlouvy s rozhlasovými stanicemi a dalšími mediálními partnery o sponzorství, </w:t>
      </w:r>
      <w:proofErr w:type="spellStart"/>
      <w:r w:rsidRPr="002F6D57">
        <w:rPr>
          <w:rFonts w:ascii="Arial" w:hAnsi="Arial" w:cs="Arial"/>
          <w:szCs w:val="22"/>
        </w:rPr>
        <w:t>bártrové</w:t>
      </w:r>
      <w:proofErr w:type="spellEnd"/>
      <w:r w:rsidRPr="002F6D57">
        <w:rPr>
          <w:rFonts w:ascii="Arial" w:hAnsi="Arial" w:cs="Arial"/>
          <w:szCs w:val="22"/>
        </w:rPr>
        <w:t xml:space="preserve"> či jiné smlouvy s obdobným účelem je </w:t>
      </w:r>
      <w:r w:rsidRPr="002F6D57">
        <w:rPr>
          <w:rFonts w:ascii="Arial" w:hAnsi="Arial" w:cs="Arial"/>
          <w:szCs w:val="22"/>
        </w:rPr>
        <w:lastRenderedPageBreak/>
        <w:t xml:space="preserve">oprávněna uzavírat výhradně Agentura, může však k tomu udělit pořadateli jednorázové svolení.    </w:t>
      </w:r>
    </w:p>
    <w:p w:rsidR="00D336C2" w:rsidRPr="002F6D57" w:rsidRDefault="00D336C2" w:rsidP="00D336C2">
      <w:pPr>
        <w:jc w:val="both"/>
        <w:rPr>
          <w:rFonts w:ascii="Arial" w:hAnsi="Arial" w:cs="Arial"/>
          <w:szCs w:val="22"/>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t xml:space="preserve">                                                                                                 </w:t>
      </w:r>
    </w:p>
    <w:p w:rsidR="00D336C2" w:rsidRPr="002F6D57" w:rsidRDefault="00D336C2" w:rsidP="00D336C2">
      <w:pPr>
        <w:numPr>
          <w:ilvl w:val="0"/>
          <w:numId w:val="1"/>
        </w:numPr>
        <w:jc w:val="both"/>
        <w:rPr>
          <w:rFonts w:ascii="Arial" w:hAnsi="Arial" w:cs="Arial"/>
          <w:szCs w:val="22"/>
        </w:rPr>
      </w:pPr>
      <w:r w:rsidRPr="002F6D57">
        <w:rPr>
          <w:rFonts w:ascii="Arial" w:hAnsi="Arial" w:cs="Arial"/>
          <w:b/>
          <w:bCs/>
          <w:szCs w:val="22"/>
        </w:rP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r w:rsidRPr="002F6D57">
        <w:rPr>
          <w:rFonts w:ascii="Arial" w:hAnsi="Arial" w:cs="Arial"/>
          <w:szCs w:val="22"/>
        </w:rPr>
        <w:t>.</w:t>
      </w:r>
    </w:p>
    <w:p w:rsidR="00D336C2" w:rsidRPr="002F6D57" w:rsidRDefault="00D336C2" w:rsidP="00D336C2">
      <w:pPr>
        <w:ind w:left="360"/>
        <w:jc w:val="both"/>
        <w:rPr>
          <w:rFonts w:ascii="Arial" w:hAnsi="Arial" w:cs="Arial"/>
          <w:szCs w:val="22"/>
        </w:rPr>
      </w:pP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Pořadatel je povinen zajistit, aby na koncertě bez předchozího souhlasu agentury nebyly pořizovány profesionální obrazové (včetně fotografických) či zvukové záznamy uměleckých výkonů, nebo prováděny jejich rozhlasové či televizní přenosy. Pořizování fotografického záznamu je povoleno oficiálnímu fotografovi pořadatele koncertu, kterým je ____________________________</w:t>
      </w:r>
      <w:r w:rsidRPr="002F6D57">
        <w:rPr>
          <w:rFonts w:ascii="Arial" w:hAnsi="Arial" w:cs="Arial"/>
          <w:szCs w:val="22"/>
        </w:rPr>
        <w:tab/>
      </w:r>
    </w:p>
    <w:p w:rsidR="00D336C2" w:rsidRPr="002F6D57" w:rsidRDefault="00D336C2" w:rsidP="00D336C2">
      <w:pPr>
        <w:ind w:left="360"/>
        <w:jc w:val="both"/>
        <w:rPr>
          <w:rFonts w:ascii="Arial" w:hAnsi="Arial" w:cs="Arial"/>
          <w:szCs w:val="22"/>
          <w:highlight w:val="yellow"/>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Agentura se zavazuje dodat pořadateli podklady k plakátu ve lhůtě potřebné k dobré propagaci předmětného koncertu, nejpozději však 30 dnů před konáním koncertu – pokud jsou pořadatelem objednány.</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Pořadatel se zavazuje k účinnému využití všech dodaných plakátů. Nedostatečná propagace vystoupení bude považována ze strany Agentury za nedodržení smlouvy, z něhož je možné vyvodit příslušné důsledky. Netýká se vystoupení jednotlivce v rámci jiného pořadu.</w:t>
      </w:r>
      <w:r w:rsidRPr="002F6D57">
        <w:rPr>
          <w:rFonts w:ascii="Arial" w:hAnsi="Arial" w:cs="Arial"/>
          <w:szCs w:val="22"/>
        </w:rPr>
        <w:tab/>
      </w:r>
    </w:p>
    <w:p w:rsidR="00D336C2" w:rsidRPr="002F6D57" w:rsidRDefault="00D336C2" w:rsidP="00D336C2">
      <w:pPr>
        <w:ind w:left="360"/>
        <w:jc w:val="both"/>
        <w:rPr>
          <w:rFonts w:ascii="Arial" w:hAnsi="Arial" w:cs="Arial"/>
          <w:szCs w:val="22"/>
        </w:rPr>
      </w:pP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zázemí</w:t>
      </w:r>
      <w:r w:rsidRPr="002F6D57">
        <w:rPr>
          <w:rFonts w:ascii="Arial" w:hAnsi="Arial" w:cs="Arial"/>
          <w:color w:val="FF0000"/>
          <w:szCs w:val="22"/>
        </w:rPr>
        <w:t xml:space="preserve"> </w:t>
      </w:r>
      <w:r w:rsidRPr="002F6D57">
        <w:rPr>
          <w:rFonts w:ascii="Arial" w:hAnsi="Arial" w:cs="Arial"/>
          <w:szCs w:val="22"/>
        </w:rPr>
        <w:t>v krytých prostorech. Nekonání koncertu z důvodu nezajištění vhodných náhradních prostor je důvodem pro agenturu od této smlouvy odstoupit, odstoupení však nezbavuje za žádných okolností pořadatele povinnosti zaplatit odměnu v plné výši podle bodu 1 této smlouvy (bod 1 – základní údaje o koncertu – odměna celkem).</w:t>
      </w:r>
    </w:p>
    <w:p w:rsidR="00D336C2" w:rsidRPr="002F6D57" w:rsidRDefault="00D336C2" w:rsidP="00D336C2">
      <w:pPr>
        <w:jc w:val="both"/>
        <w:rPr>
          <w:rFonts w:ascii="Arial" w:hAnsi="Arial" w:cs="Arial"/>
          <w:szCs w:val="22"/>
        </w:rPr>
      </w:pP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Poskytnutí rozhovorů s výkonnými umělci a podmínky pro fotografování během vystoupení musí novináři sjednat s přítomným odpovědným pracovníkem agentury (tour manažerem) nebo předem telefonicky.</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rsidR="00D336C2" w:rsidRPr="002F6D57" w:rsidRDefault="00D336C2" w:rsidP="00D336C2">
      <w:pPr>
        <w:ind w:left="360"/>
        <w:jc w:val="both"/>
        <w:rPr>
          <w:rFonts w:ascii="Arial" w:hAnsi="Arial" w:cs="Arial"/>
          <w:szCs w:val="22"/>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Pokud se předmětné vystoupení neuskuteční z jiných důvodů než z důvodu odstoupení podle bodu 12, je pořadatel povinen zaplatit agentuře celou odměnu uvedenou v bodě 1. Neuskuteční-li se předmětné vystoupení zaviněním agentury, je tato povinna uhradit pořadateli náklady prokazatelně a účelně vynaložené v souvislosti s pořádáním předmětného vystoupení.</w:t>
      </w:r>
    </w:p>
    <w:p w:rsidR="00D336C2" w:rsidRPr="002F6D57" w:rsidRDefault="00D336C2" w:rsidP="00D336C2">
      <w:pPr>
        <w:jc w:val="both"/>
        <w:rPr>
          <w:rFonts w:ascii="Arial" w:hAnsi="Arial" w:cs="Arial"/>
          <w:szCs w:val="22"/>
        </w:rPr>
      </w:pP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rsidR="00D336C2" w:rsidRPr="002F6D57" w:rsidRDefault="00D336C2" w:rsidP="00D336C2">
      <w:pPr>
        <w:jc w:val="both"/>
        <w:rPr>
          <w:rFonts w:ascii="Arial" w:hAnsi="Arial" w:cs="Arial"/>
          <w:szCs w:val="22"/>
        </w:rPr>
      </w:pP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 xml:space="preserve">Veškeré platby, které je pořadatel na základě této smlouvy povinen platit agentuře, je pořadatel povinen platit agentuře na základě faktury vystavené agenturou bankovním převodem nebo </w:t>
      </w:r>
      <w:r w:rsidRPr="002F6D57">
        <w:rPr>
          <w:rFonts w:ascii="Arial" w:hAnsi="Arial" w:cs="Arial"/>
          <w:szCs w:val="22"/>
        </w:rPr>
        <w:lastRenderedPageBreak/>
        <w:t>v hotovosti odpovědnému zástupci agentury, pořadatel není oprávněn platit přímo výkonným umělcům, odměnu výkonným umělcům vyplatí agentura v souladu se smlouvami mezi výkonnými umělci a agenturou.</w:t>
      </w:r>
    </w:p>
    <w:p w:rsidR="00D336C2" w:rsidRPr="002F6D57" w:rsidRDefault="00D336C2" w:rsidP="00D336C2">
      <w:pPr>
        <w:jc w:val="both"/>
        <w:rPr>
          <w:rFonts w:ascii="Arial" w:hAnsi="Arial" w:cs="Arial"/>
          <w:szCs w:val="22"/>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Default="00D336C2" w:rsidP="00D336C2">
      <w:pPr>
        <w:numPr>
          <w:ilvl w:val="0"/>
          <w:numId w:val="1"/>
        </w:numPr>
        <w:jc w:val="both"/>
        <w:rPr>
          <w:rFonts w:ascii="Arial" w:hAnsi="Arial" w:cs="Arial"/>
          <w:szCs w:val="22"/>
        </w:rPr>
      </w:pPr>
      <w:r w:rsidRPr="002F6D57">
        <w:rPr>
          <w:rFonts w:ascii="Arial" w:hAnsi="Arial" w:cs="Arial"/>
          <w:szCs w:val="22"/>
        </w:rPr>
        <w:t>V případě prodlení se zaplacením odměny podle bodu 2 je pořadatel povinen zaplatit agentuře smluvní pokutu ve výši 0,5 % dlužné částky denně; tím není dotčeno ani omezeno právo agentury na náhradu škody.</w:t>
      </w:r>
      <w:r w:rsidRPr="002F6D57">
        <w:rPr>
          <w:rFonts w:ascii="Arial" w:hAnsi="Arial" w:cs="Arial"/>
          <w:szCs w:val="22"/>
        </w:rPr>
        <w:tab/>
      </w:r>
    </w:p>
    <w:p w:rsidR="00D336C2" w:rsidRPr="002F6D57" w:rsidRDefault="00D336C2" w:rsidP="00D336C2">
      <w:pPr>
        <w:jc w:val="both"/>
        <w:rPr>
          <w:rFonts w:ascii="Arial" w:hAnsi="Arial" w:cs="Arial"/>
          <w:szCs w:val="22"/>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Default="00D336C2" w:rsidP="00D336C2">
      <w:pPr>
        <w:numPr>
          <w:ilvl w:val="0"/>
          <w:numId w:val="1"/>
        </w:numPr>
        <w:jc w:val="both"/>
        <w:rPr>
          <w:rFonts w:ascii="Arial" w:hAnsi="Arial" w:cs="Arial"/>
          <w:szCs w:val="22"/>
        </w:rPr>
      </w:pPr>
      <w:r w:rsidRPr="002F6D57">
        <w:rPr>
          <w:rFonts w:ascii="Arial" w:hAnsi="Arial" w:cs="Arial"/>
          <w:szCs w:val="22"/>
        </w:rPr>
        <w:t>Smluvní strany sjednávají jako místně příslušný soud obecný soud pořadatele.</w:t>
      </w:r>
      <w:r w:rsidRPr="002F6D57">
        <w:rPr>
          <w:rFonts w:ascii="Arial" w:hAnsi="Arial" w:cs="Arial"/>
          <w:szCs w:val="22"/>
        </w:rPr>
        <w:tab/>
      </w:r>
    </w:p>
    <w:p w:rsidR="00D336C2" w:rsidRPr="002F6D57" w:rsidRDefault="00D336C2" w:rsidP="00D336C2">
      <w:pPr>
        <w:jc w:val="both"/>
        <w:rPr>
          <w:rFonts w:ascii="Arial" w:hAnsi="Arial" w:cs="Arial"/>
          <w:szCs w:val="22"/>
        </w:rPr>
      </w:pPr>
      <w:r w:rsidRPr="002F6D57">
        <w:rPr>
          <w:rFonts w:ascii="Arial" w:hAnsi="Arial" w:cs="Arial"/>
          <w:szCs w:val="22"/>
        </w:rPr>
        <w:tab/>
      </w:r>
    </w:p>
    <w:p w:rsidR="00D336C2" w:rsidRDefault="00D336C2" w:rsidP="00D336C2">
      <w:pPr>
        <w:numPr>
          <w:ilvl w:val="0"/>
          <w:numId w:val="1"/>
        </w:numPr>
        <w:jc w:val="both"/>
        <w:rPr>
          <w:rFonts w:ascii="Arial" w:hAnsi="Arial" w:cs="Arial"/>
          <w:szCs w:val="22"/>
        </w:rPr>
      </w:pPr>
      <w:r w:rsidRPr="002F6D57">
        <w:rPr>
          <w:rFonts w:ascii="Arial" w:hAnsi="Arial" w:cs="Arial"/>
          <w:szCs w:val="22"/>
        </w:rPr>
        <w:t>Bez registračního čísla, podpisu statutárního orgánu nebo zmocněnce agentury je tato smlouva neplatná.</w:t>
      </w:r>
      <w:r w:rsidRPr="002F6D57">
        <w:rPr>
          <w:rFonts w:ascii="Arial" w:hAnsi="Arial" w:cs="Arial"/>
          <w:szCs w:val="22"/>
        </w:rPr>
        <w:tab/>
      </w:r>
    </w:p>
    <w:p w:rsidR="00D336C2" w:rsidRDefault="00D336C2" w:rsidP="00D336C2">
      <w:pPr>
        <w:jc w:val="both"/>
        <w:rPr>
          <w:rFonts w:ascii="Arial" w:hAnsi="Arial" w:cs="Arial"/>
          <w:szCs w:val="22"/>
        </w:rPr>
      </w:pPr>
    </w:p>
    <w:p w:rsidR="00D336C2" w:rsidRPr="002F6D57" w:rsidRDefault="00D336C2" w:rsidP="00D336C2">
      <w:pPr>
        <w:numPr>
          <w:ilvl w:val="0"/>
          <w:numId w:val="1"/>
        </w:numPr>
        <w:jc w:val="both"/>
        <w:rPr>
          <w:rFonts w:ascii="Arial" w:hAnsi="Arial" w:cs="Arial"/>
          <w:szCs w:val="22"/>
        </w:rPr>
      </w:pPr>
      <w:r>
        <w:rPr>
          <w:rFonts w:ascii="Arial" w:eastAsiaTheme="minorEastAsia" w:hAnsi="Arial" w:cs="Arial"/>
          <w:lang w:eastAsia="en-US"/>
        </w:rPr>
        <w:t>V případě,</w:t>
      </w:r>
      <w:r w:rsidRPr="00600FA0">
        <w:rPr>
          <w:rFonts w:ascii="Arial" w:eastAsiaTheme="minorEastAsia" w:hAnsi="Arial" w:cs="Arial"/>
          <w:lang w:eastAsia="en-US"/>
        </w:rPr>
        <w:t xml:space="preserve"> že tato smlouva bude zveřejněna v registru smluv v souladu se zákonem č. 340/2015 Sb., o zvláštních podmínkách účinnosti některých smluv, uveřejňování těchto smluv a o registru smluv.</w:t>
      </w:r>
      <w:r>
        <w:rPr>
          <w:rFonts w:ascii="Arial" w:eastAsiaTheme="minorEastAsia" w:hAnsi="Arial" w:cs="Arial"/>
          <w:lang w:eastAsia="en-US"/>
        </w:rPr>
        <w:t xml:space="preserve"> </w:t>
      </w:r>
      <w:proofErr w:type="spellStart"/>
      <w:r w:rsidRPr="00F62F58">
        <w:rPr>
          <w:rFonts w:ascii="Arial" w:eastAsiaTheme="minorEastAsia" w:hAnsi="Arial" w:cs="Arial"/>
          <w:lang w:val="en-US" w:eastAsia="en-US"/>
        </w:rPr>
        <w:t>Smluvní</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odměna</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za</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koncert</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ve</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smlouvě</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podléhá</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dle</w:t>
      </w:r>
      <w:proofErr w:type="spellEnd"/>
      <w:r w:rsidRPr="00F62F58">
        <w:rPr>
          <w:rFonts w:ascii="Arial" w:eastAsiaTheme="minorEastAsia" w:hAnsi="Arial" w:cs="Arial"/>
          <w:lang w:val="en-US" w:eastAsia="en-US"/>
        </w:rPr>
        <w:t xml:space="preserve"> § 504 </w:t>
      </w:r>
      <w:proofErr w:type="spellStart"/>
      <w:r w:rsidRPr="00F62F58">
        <w:rPr>
          <w:rFonts w:ascii="Arial" w:eastAsiaTheme="minorEastAsia" w:hAnsi="Arial" w:cs="Arial"/>
          <w:lang w:val="en-US" w:eastAsia="en-US"/>
        </w:rPr>
        <w:t>občanského</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zákoníku</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obchodnímu</w:t>
      </w:r>
      <w:proofErr w:type="spellEnd"/>
      <w:r w:rsidRPr="00F62F58">
        <w:rPr>
          <w:rFonts w:ascii="Arial" w:eastAsiaTheme="minorEastAsia" w:hAnsi="Arial" w:cs="Arial"/>
          <w:lang w:val="en-US" w:eastAsia="en-US"/>
        </w:rPr>
        <w:t xml:space="preserve"> </w:t>
      </w:r>
      <w:proofErr w:type="spellStart"/>
      <w:r w:rsidRPr="00F62F58">
        <w:rPr>
          <w:rFonts w:ascii="Arial" w:eastAsiaTheme="minorEastAsia" w:hAnsi="Arial" w:cs="Arial"/>
          <w:lang w:val="en-US" w:eastAsia="en-US"/>
        </w:rPr>
        <w:t>tajemství</w:t>
      </w:r>
      <w:proofErr w:type="spellEnd"/>
      <w:r w:rsidRPr="00F62F58">
        <w:rPr>
          <w:rFonts w:ascii="Arial" w:eastAsiaTheme="minorEastAsia" w:hAnsi="Arial" w:cs="Arial"/>
          <w:lang w:val="en-US" w:eastAsia="en-US"/>
        </w:rPr>
        <w:t>.</w:t>
      </w:r>
    </w:p>
    <w:p w:rsidR="00D336C2" w:rsidRPr="002F6D57" w:rsidRDefault="00D336C2" w:rsidP="00D336C2">
      <w:pPr>
        <w:ind w:left="360"/>
        <w:jc w:val="both"/>
        <w:rPr>
          <w:rFonts w:ascii="Arial" w:hAnsi="Arial" w:cs="Arial"/>
          <w:szCs w:val="22"/>
        </w:rPr>
      </w:pPr>
    </w:p>
    <w:p w:rsidR="00D336C2" w:rsidRPr="002F6D57" w:rsidRDefault="00D336C2" w:rsidP="00D336C2">
      <w:pPr>
        <w:pStyle w:val="Odstavecseseznamem"/>
        <w:widowControl w:val="0"/>
        <w:numPr>
          <w:ilvl w:val="0"/>
          <w:numId w:val="1"/>
        </w:numPr>
        <w:autoSpaceDE w:val="0"/>
        <w:autoSpaceDN w:val="0"/>
        <w:adjustRightInd w:val="0"/>
        <w:jc w:val="both"/>
        <w:rPr>
          <w:rFonts w:ascii="Arial" w:eastAsiaTheme="minorEastAsia" w:hAnsi="Arial" w:cs="Arial"/>
          <w:sz w:val="16"/>
          <w:szCs w:val="24"/>
          <w:lang w:eastAsia="en-US"/>
        </w:rPr>
      </w:pPr>
      <w:r w:rsidRPr="002F6D57">
        <w:rPr>
          <w:rFonts w:ascii="Arial" w:eastAsiaTheme="minorEastAsia" w:hAnsi="Arial" w:cs="Arial"/>
          <w:bCs/>
          <w:szCs w:val="30"/>
          <w:lang w:eastAsia="en-US"/>
        </w:rPr>
        <w:t>Je-li text této smlouvy zasílán jako nabídka Promotérovi, má Agentura právo ji kdykoli odvolat, stejně jako má právo kdykoli (bez ohledu na stadium jednání) přerušit jednání o této smlouvě anebo (je-li již uzavřena) jejím dodatku. Obsah návrhu nutno považovat za důvěrný, i když k uzavření smlouvy nedojde.</w:t>
      </w:r>
    </w:p>
    <w:p w:rsidR="00D336C2" w:rsidRPr="002F6D57" w:rsidRDefault="00D336C2" w:rsidP="00D336C2">
      <w:pPr>
        <w:ind w:left="360"/>
        <w:jc w:val="both"/>
        <w:rPr>
          <w:rFonts w:ascii="Arial" w:hAnsi="Arial" w:cs="Arial"/>
          <w:szCs w:val="22"/>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p>
    <w:p w:rsidR="00D336C2" w:rsidRPr="002F6D57" w:rsidRDefault="00D336C2" w:rsidP="00D336C2">
      <w:pPr>
        <w:numPr>
          <w:ilvl w:val="0"/>
          <w:numId w:val="1"/>
        </w:numPr>
        <w:jc w:val="both"/>
        <w:rPr>
          <w:rFonts w:ascii="Arial" w:hAnsi="Arial" w:cs="Arial"/>
          <w:szCs w:val="22"/>
        </w:rPr>
      </w:pPr>
      <w:r w:rsidRPr="002F6D57">
        <w:rPr>
          <w:rFonts w:ascii="Arial" w:hAnsi="Arial" w:cs="Arial"/>
          <w:szCs w:val="22"/>
        </w:rPr>
        <w:t>Tato smlouva nabývá platnosti a účinnosti podpisem obou smluvních stran, její změny a doplňky musí mít písemnou formou a musí být podepsány oběma smluvními stranami.</w:t>
      </w:r>
    </w:p>
    <w:p w:rsidR="00D336C2" w:rsidRDefault="00D336C2" w:rsidP="00D336C2">
      <w:pPr>
        <w:rPr>
          <w:rFonts w:ascii="Arial" w:hAnsi="Arial" w:cs="Arial"/>
          <w:szCs w:val="22"/>
        </w:rPr>
      </w:pPr>
    </w:p>
    <w:p w:rsidR="00D336C2" w:rsidRPr="002F6D57" w:rsidRDefault="00D336C2" w:rsidP="00D336C2">
      <w:pPr>
        <w:rPr>
          <w:rFonts w:ascii="Arial" w:hAnsi="Arial" w:cs="Arial"/>
          <w:szCs w:val="22"/>
        </w:rPr>
      </w:pPr>
    </w:p>
    <w:p w:rsidR="00D336C2" w:rsidRPr="002F6D57" w:rsidRDefault="00D336C2" w:rsidP="00D336C2">
      <w:pPr>
        <w:rPr>
          <w:rFonts w:ascii="Arial" w:hAnsi="Arial" w:cs="Arial"/>
          <w:szCs w:val="22"/>
        </w:rPr>
      </w:pPr>
    </w:p>
    <w:p w:rsidR="00D336C2" w:rsidRPr="002F6D57" w:rsidRDefault="00D336C2" w:rsidP="00D336C2">
      <w:pPr>
        <w:rPr>
          <w:rFonts w:ascii="Arial" w:hAnsi="Arial" w:cs="Arial"/>
          <w:szCs w:val="22"/>
        </w:rPr>
      </w:pPr>
      <w:r w:rsidRPr="002F6D57">
        <w:rPr>
          <w:rFonts w:ascii="Arial" w:hAnsi="Arial" w:cs="Arial"/>
          <w:szCs w:val="22"/>
        </w:rPr>
        <w:t>V Praze, dne</w:t>
      </w:r>
      <w:r w:rsidR="003E531C">
        <w:rPr>
          <w:rFonts w:ascii="Arial" w:hAnsi="Arial" w:cs="Arial"/>
          <w:szCs w:val="22"/>
        </w:rPr>
        <w:t xml:space="preserve"> 17.</w:t>
      </w:r>
      <w:r w:rsidR="00066A74">
        <w:rPr>
          <w:rFonts w:ascii="Arial" w:hAnsi="Arial" w:cs="Arial"/>
          <w:szCs w:val="22"/>
        </w:rPr>
        <w:t xml:space="preserve"> </w:t>
      </w:r>
      <w:r w:rsidR="003E531C">
        <w:rPr>
          <w:rFonts w:ascii="Arial" w:hAnsi="Arial" w:cs="Arial"/>
          <w:szCs w:val="22"/>
        </w:rPr>
        <w:t>11.</w:t>
      </w:r>
      <w:r w:rsidR="00066A74">
        <w:rPr>
          <w:rFonts w:ascii="Arial" w:hAnsi="Arial" w:cs="Arial"/>
          <w:szCs w:val="22"/>
        </w:rPr>
        <w:t xml:space="preserve"> </w:t>
      </w:r>
      <w:r w:rsidR="003E531C">
        <w:rPr>
          <w:rFonts w:ascii="Arial" w:hAnsi="Arial" w:cs="Arial"/>
          <w:szCs w:val="22"/>
        </w:rPr>
        <w:t>2017</w:t>
      </w:r>
      <w:r w:rsidRPr="002F6D57">
        <w:rPr>
          <w:rFonts w:ascii="Arial" w:hAnsi="Arial" w:cs="Arial"/>
          <w:szCs w:val="22"/>
        </w:rPr>
        <w:t xml:space="preserve">                           </w:t>
      </w:r>
      <w:r>
        <w:rPr>
          <w:rFonts w:ascii="Arial" w:hAnsi="Arial" w:cs="Arial"/>
          <w:szCs w:val="22"/>
        </w:rPr>
        <w:tab/>
      </w:r>
      <w:r>
        <w:rPr>
          <w:rFonts w:ascii="Arial" w:hAnsi="Arial" w:cs="Arial"/>
          <w:szCs w:val="22"/>
        </w:rPr>
        <w:tab/>
      </w:r>
      <w:r w:rsidRPr="002F6D57">
        <w:rPr>
          <w:rFonts w:ascii="Arial" w:hAnsi="Arial" w:cs="Arial"/>
          <w:szCs w:val="22"/>
        </w:rPr>
        <w:t>V</w:t>
      </w:r>
      <w:r>
        <w:rPr>
          <w:rFonts w:ascii="Arial" w:hAnsi="Arial" w:cs="Arial"/>
          <w:szCs w:val="22"/>
        </w:rPr>
        <w:t> Zábřehu,</w:t>
      </w:r>
      <w:r w:rsidRPr="002F6D57">
        <w:rPr>
          <w:rFonts w:ascii="Arial" w:hAnsi="Arial" w:cs="Arial"/>
          <w:szCs w:val="22"/>
        </w:rPr>
        <w:t xml:space="preserve"> dne </w:t>
      </w:r>
      <w:r w:rsidR="003E531C">
        <w:rPr>
          <w:rFonts w:ascii="Arial" w:hAnsi="Arial" w:cs="Arial"/>
          <w:szCs w:val="22"/>
        </w:rPr>
        <w:t>2.</w:t>
      </w:r>
      <w:r w:rsidR="00066A74">
        <w:rPr>
          <w:rFonts w:ascii="Arial" w:hAnsi="Arial" w:cs="Arial"/>
          <w:szCs w:val="22"/>
        </w:rPr>
        <w:t xml:space="preserve"> </w:t>
      </w:r>
      <w:r w:rsidR="003E531C">
        <w:rPr>
          <w:rFonts w:ascii="Arial" w:hAnsi="Arial" w:cs="Arial"/>
          <w:szCs w:val="22"/>
        </w:rPr>
        <w:t>11.</w:t>
      </w:r>
      <w:r w:rsidR="00066A74">
        <w:rPr>
          <w:rFonts w:ascii="Arial" w:hAnsi="Arial" w:cs="Arial"/>
          <w:szCs w:val="22"/>
        </w:rPr>
        <w:t xml:space="preserve"> </w:t>
      </w:r>
      <w:r w:rsidR="003E531C">
        <w:rPr>
          <w:rFonts w:ascii="Arial" w:hAnsi="Arial" w:cs="Arial"/>
          <w:szCs w:val="22"/>
        </w:rPr>
        <w:t>2017</w:t>
      </w:r>
      <w:r w:rsidRPr="002F6D57">
        <w:rPr>
          <w:rFonts w:ascii="Arial" w:hAnsi="Arial" w:cs="Arial"/>
          <w:szCs w:val="22"/>
        </w:rPr>
        <w:tab/>
        <w:t xml:space="preserve">                </w:t>
      </w:r>
      <w:r w:rsidRPr="002F6D57">
        <w:rPr>
          <w:rFonts w:ascii="Arial" w:hAnsi="Arial" w:cs="Arial"/>
          <w:szCs w:val="22"/>
        </w:rPr>
        <w:tab/>
      </w:r>
      <w:r w:rsidRPr="002F6D57">
        <w:rPr>
          <w:rFonts w:ascii="Arial" w:hAnsi="Arial" w:cs="Arial"/>
          <w:szCs w:val="22"/>
        </w:rPr>
        <w:tab/>
      </w:r>
    </w:p>
    <w:p w:rsidR="00D336C2" w:rsidRPr="002F6D57" w:rsidRDefault="00D336C2" w:rsidP="00D336C2">
      <w:pPr>
        <w:rPr>
          <w:rFonts w:ascii="Arial" w:hAnsi="Arial" w:cs="Arial"/>
          <w:szCs w:val="22"/>
        </w:rPr>
      </w:pPr>
    </w:p>
    <w:p w:rsidR="00D336C2" w:rsidRPr="002F6D57" w:rsidRDefault="00D336C2" w:rsidP="00D336C2">
      <w:pPr>
        <w:rPr>
          <w:rFonts w:ascii="Arial" w:hAnsi="Arial" w:cs="Arial"/>
          <w:szCs w:val="22"/>
        </w:rPr>
      </w:pP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r>
      <w:r w:rsidRPr="002F6D57">
        <w:rPr>
          <w:rFonts w:ascii="Arial" w:hAnsi="Arial" w:cs="Arial"/>
          <w:szCs w:val="22"/>
        </w:rPr>
        <w:tab/>
        <w:t xml:space="preserve">          </w:t>
      </w:r>
      <w:r w:rsidRPr="002F6D57">
        <w:rPr>
          <w:rFonts w:ascii="Arial" w:hAnsi="Arial" w:cs="Arial"/>
          <w:b/>
          <w:szCs w:val="22"/>
        </w:rPr>
        <w:t xml:space="preserve">………………………....…………                         </w:t>
      </w:r>
      <w:r>
        <w:rPr>
          <w:rFonts w:ascii="Arial" w:hAnsi="Arial" w:cs="Arial"/>
          <w:b/>
          <w:szCs w:val="22"/>
        </w:rPr>
        <w:tab/>
      </w:r>
      <w:r w:rsidRPr="002F6D57">
        <w:rPr>
          <w:rFonts w:ascii="Arial" w:hAnsi="Arial" w:cs="Arial"/>
          <w:b/>
          <w:szCs w:val="22"/>
        </w:rPr>
        <w:t xml:space="preserve"> </w:t>
      </w:r>
      <w:r>
        <w:rPr>
          <w:rFonts w:ascii="Arial" w:hAnsi="Arial" w:cs="Arial"/>
          <w:b/>
          <w:szCs w:val="22"/>
        </w:rPr>
        <w:tab/>
      </w:r>
      <w:r w:rsidRPr="002F6D57">
        <w:rPr>
          <w:rFonts w:ascii="Arial" w:hAnsi="Arial" w:cs="Arial"/>
          <w:b/>
          <w:szCs w:val="22"/>
        </w:rPr>
        <w:t>………………………....………………</w:t>
      </w:r>
    </w:p>
    <w:p w:rsidR="00D336C2" w:rsidRPr="002F6D57" w:rsidRDefault="00D336C2" w:rsidP="00D336C2">
      <w:pPr>
        <w:rPr>
          <w:rFonts w:ascii="Arial" w:hAnsi="Arial" w:cs="Arial"/>
          <w:b/>
          <w:szCs w:val="22"/>
        </w:rPr>
      </w:pPr>
      <w:r w:rsidRPr="002F6D57">
        <w:rPr>
          <w:rFonts w:ascii="Arial" w:hAnsi="Arial" w:cs="Arial"/>
          <w:b/>
          <w:szCs w:val="22"/>
        </w:rPr>
        <w:t xml:space="preserve">   </w:t>
      </w:r>
      <w:r w:rsidRPr="002F6D57">
        <w:rPr>
          <w:rFonts w:ascii="Arial" w:hAnsi="Arial" w:cs="Arial"/>
          <w:b/>
          <w:szCs w:val="22"/>
        </w:rPr>
        <w:tab/>
        <w:t>Agentura</w:t>
      </w:r>
      <w:r w:rsidRPr="002F6D57">
        <w:rPr>
          <w:rFonts w:ascii="Arial" w:hAnsi="Arial" w:cs="Arial"/>
          <w:b/>
          <w:szCs w:val="22"/>
        </w:rPr>
        <w:tab/>
      </w:r>
      <w:r w:rsidRPr="002F6D57">
        <w:rPr>
          <w:rFonts w:ascii="Arial" w:hAnsi="Arial" w:cs="Arial"/>
          <w:b/>
          <w:szCs w:val="22"/>
        </w:rPr>
        <w:tab/>
        <w:t xml:space="preserve">                        </w:t>
      </w:r>
      <w:r w:rsidRPr="002F6D57">
        <w:rPr>
          <w:rFonts w:ascii="Arial" w:hAnsi="Arial" w:cs="Arial"/>
          <w:b/>
          <w:szCs w:val="22"/>
        </w:rPr>
        <w:tab/>
      </w:r>
      <w:r w:rsidRPr="002F6D57">
        <w:rPr>
          <w:rFonts w:ascii="Arial" w:hAnsi="Arial" w:cs="Arial"/>
          <w:b/>
          <w:szCs w:val="22"/>
        </w:rPr>
        <w:tab/>
      </w:r>
      <w:r>
        <w:rPr>
          <w:rFonts w:ascii="Arial" w:hAnsi="Arial" w:cs="Arial"/>
          <w:b/>
          <w:szCs w:val="22"/>
        </w:rPr>
        <w:tab/>
      </w:r>
      <w:r w:rsidRPr="002F6D57">
        <w:rPr>
          <w:rFonts w:ascii="Arial" w:hAnsi="Arial" w:cs="Arial"/>
          <w:b/>
          <w:szCs w:val="22"/>
        </w:rPr>
        <w:t xml:space="preserve">Pořadatel   </w:t>
      </w:r>
    </w:p>
    <w:p w:rsidR="00D336C2" w:rsidRDefault="00D336C2" w:rsidP="00D336C2"/>
    <w:p w:rsidR="00FD3761" w:rsidRDefault="00FD3761">
      <w:bookmarkStart w:id="0" w:name="_GoBack"/>
      <w:bookmarkEnd w:id="0"/>
    </w:p>
    <w:sectPr w:rsidR="00FD3761" w:rsidSect="00D96C5A">
      <w:headerReference w:type="default" r:id="rId7"/>
      <w:pgSz w:w="11900" w:h="16840"/>
      <w:pgMar w:top="1440" w:right="141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0C" w:rsidRDefault="006A4542">
      <w:r>
        <w:separator/>
      </w:r>
    </w:p>
  </w:endnote>
  <w:endnote w:type="continuationSeparator" w:id="0">
    <w:p w:rsidR="00F4000C" w:rsidRDefault="006A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0C" w:rsidRDefault="006A4542">
      <w:r>
        <w:separator/>
      </w:r>
    </w:p>
  </w:footnote>
  <w:footnote w:type="continuationSeparator" w:id="0">
    <w:p w:rsidR="00F4000C" w:rsidRDefault="006A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F0" w:rsidRDefault="00D336C2" w:rsidP="004B5CF0">
    <w:pPr>
      <w:spacing w:line="160" w:lineRule="atLeast"/>
      <w:jc w:val="center"/>
      <w:rPr>
        <w:rFonts w:ascii="Arial" w:hAnsi="Arial" w:cs="Arial"/>
        <w:b/>
        <w:bCs/>
        <w:sz w:val="24"/>
        <w:szCs w:val="24"/>
      </w:rPr>
    </w:pPr>
    <w:r>
      <w:rPr>
        <w:rFonts w:ascii="Arial" w:hAnsi="Arial" w:cs="Arial"/>
        <w:b/>
        <w:bCs/>
        <w:sz w:val="24"/>
        <w:szCs w:val="24"/>
      </w:rPr>
      <w:t xml:space="preserve">Václav Neckář, NE a NE </w:t>
    </w:r>
    <w:proofErr w:type="spellStart"/>
    <w:r>
      <w:rPr>
        <w:rFonts w:ascii="Arial" w:hAnsi="Arial" w:cs="Arial"/>
        <w:b/>
        <w:bCs/>
        <w:sz w:val="24"/>
        <w:szCs w:val="24"/>
      </w:rPr>
      <w:t>Records</w:t>
    </w:r>
    <w:proofErr w:type="spellEnd"/>
  </w:p>
  <w:p w:rsidR="004B5CF0" w:rsidRPr="006C5627" w:rsidRDefault="00D336C2" w:rsidP="004B5CF0">
    <w:pPr>
      <w:spacing w:line="160" w:lineRule="atLeast"/>
      <w:jc w:val="center"/>
      <w:rPr>
        <w:rFonts w:ascii="Arial" w:hAnsi="Arial" w:cs="Arial"/>
        <w:b/>
        <w:bCs/>
        <w:sz w:val="22"/>
        <w:szCs w:val="22"/>
        <w:highlight w:val="lightGray"/>
      </w:rPr>
    </w:pPr>
    <w:r>
      <w:rPr>
        <w:rFonts w:ascii="Arial" w:hAnsi="Arial" w:cs="Arial"/>
        <w:sz w:val="22"/>
        <w:szCs w:val="22"/>
      </w:rPr>
      <w:t>U Háje 40, 147 00 Praha 4</w:t>
    </w:r>
  </w:p>
  <w:p w:rsidR="004B5CF0" w:rsidRPr="006C5627" w:rsidRDefault="00D336C2" w:rsidP="004B5CF0">
    <w:pPr>
      <w:spacing w:line="160" w:lineRule="atLeast"/>
      <w:jc w:val="center"/>
      <w:rPr>
        <w:rFonts w:ascii="Arial" w:hAnsi="Arial" w:cs="Arial"/>
        <w:sz w:val="22"/>
        <w:szCs w:val="22"/>
      </w:rPr>
    </w:pPr>
    <w:r w:rsidRPr="006C5627">
      <w:rPr>
        <w:rFonts w:ascii="Arial" w:hAnsi="Arial" w:cs="Arial"/>
        <w:sz w:val="22"/>
        <w:szCs w:val="22"/>
      </w:rPr>
      <w:t xml:space="preserve">IČ: </w:t>
    </w:r>
    <w:r>
      <w:rPr>
        <w:rFonts w:ascii="Arial" w:hAnsi="Arial" w:cs="Arial"/>
        <w:sz w:val="22"/>
        <w:szCs w:val="22"/>
        <w:lang w:val="en-US" w:eastAsia="en-US"/>
      </w:rPr>
      <w:t>43664113</w:t>
    </w:r>
    <w:r w:rsidRPr="006C5627">
      <w:rPr>
        <w:rFonts w:ascii="Arial" w:hAnsi="Arial" w:cs="Arial"/>
        <w:sz w:val="22"/>
        <w:szCs w:val="22"/>
      </w:rPr>
      <w:cr/>
      <w:t xml:space="preserve">DIČ: </w:t>
    </w:r>
    <w:r w:rsidRPr="006C5627">
      <w:rPr>
        <w:rFonts w:ascii="Arial" w:hAnsi="Arial" w:cs="Arial"/>
        <w:bCs/>
        <w:sz w:val="22"/>
        <w:szCs w:val="22"/>
        <w:lang w:val="en-US" w:eastAsia="en-US"/>
      </w:rPr>
      <w:t>CZ</w:t>
    </w:r>
    <w:r>
      <w:rPr>
        <w:rFonts w:ascii="Arial" w:hAnsi="Arial" w:cs="Arial"/>
        <w:bCs/>
        <w:sz w:val="22"/>
        <w:szCs w:val="22"/>
        <w:lang w:val="en-US" w:eastAsia="en-US"/>
      </w:rPr>
      <w:t>431023025</w:t>
    </w:r>
  </w:p>
  <w:p w:rsidR="00D96C5A" w:rsidRDefault="004F4A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B5DEC"/>
    <w:multiLevelType w:val="singleLevel"/>
    <w:tmpl w:val="85DCEDCE"/>
    <w:lvl w:ilvl="0">
      <w:start w:val="1"/>
      <w:numFmt w:val="decimal"/>
      <w:lvlText w:val="%1."/>
      <w:lvlJc w:val="left"/>
      <w:pPr>
        <w:tabs>
          <w:tab w:val="num" w:pos="360"/>
        </w:tabs>
        <w:ind w:left="360" w:hanging="360"/>
      </w:pPr>
      <w:rPr>
        <w:rFonts w:ascii="Arial" w:hAnsi="Arial"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C2"/>
    <w:rsid w:val="000221E0"/>
    <w:rsid w:val="00066A74"/>
    <w:rsid w:val="003E531C"/>
    <w:rsid w:val="004F4A38"/>
    <w:rsid w:val="006A4542"/>
    <w:rsid w:val="0092745C"/>
    <w:rsid w:val="00D336C2"/>
    <w:rsid w:val="00F4000C"/>
    <w:rsid w:val="00FD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20A9373-A80C-4668-A0A6-B59D260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6C2"/>
    <w:rPr>
      <w:rFonts w:ascii="Times New Roman" w:eastAsia="Times New Roman" w:hAnsi="Times New Roman" w:cs="Times New Roman"/>
      <w:sz w:val="20"/>
      <w:szCs w:val="20"/>
      <w:lang w:val="cs-CZ" w:eastAsia="cs-CZ"/>
    </w:rPr>
  </w:style>
  <w:style w:type="paragraph" w:styleId="Nadpis2">
    <w:name w:val="heading 2"/>
    <w:basedOn w:val="Normln"/>
    <w:next w:val="Normln"/>
    <w:link w:val="Nadpis2Char"/>
    <w:qFormat/>
    <w:rsid w:val="00D336C2"/>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336C2"/>
    <w:rPr>
      <w:rFonts w:ascii="Times New Roman" w:eastAsia="Times New Roman" w:hAnsi="Times New Roman" w:cs="Times New Roman"/>
      <w:b/>
      <w:sz w:val="20"/>
      <w:szCs w:val="20"/>
      <w:lang w:val="cs-CZ" w:eastAsia="cs-CZ"/>
    </w:rPr>
  </w:style>
  <w:style w:type="paragraph" w:styleId="Zhlav">
    <w:name w:val="header"/>
    <w:basedOn w:val="Normln"/>
    <w:link w:val="ZhlavChar"/>
    <w:uiPriority w:val="99"/>
    <w:unhideWhenUsed/>
    <w:rsid w:val="00D336C2"/>
    <w:pPr>
      <w:tabs>
        <w:tab w:val="center" w:pos="4153"/>
        <w:tab w:val="right" w:pos="8306"/>
      </w:tabs>
    </w:pPr>
  </w:style>
  <w:style w:type="character" w:customStyle="1" w:styleId="ZhlavChar">
    <w:name w:val="Záhlaví Char"/>
    <w:basedOn w:val="Standardnpsmoodstavce"/>
    <w:link w:val="Zhlav"/>
    <w:uiPriority w:val="99"/>
    <w:rsid w:val="00D336C2"/>
    <w:rPr>
      <w:rFonts w:ascii="Times New Roman" w:eastAsia="Times New Roman" w:hAnsi="Times New Roman" w:cs="Times New Roman"/>
      <w:sz w:val="20"/>
      <w:szCs w:val="20"/>
      <w:lang w:val="cs-CZ" w:eastAsia="cs-CZ"/>
    </w:rPr>
  </w:style>
  <w:style w:type="paragraph" w:styleId="Zkladntext">
    <w:name w:val="Body Text"/>
    <w:basedOn w:val="Normln"/>
    <w:link w:val="ZkladntextChar"/>
    <w:rsid w:val="00D336C2"/>
    <w:rPr>
      <w:sz w:val="18"/>
    </w:rPr>
  </w:style>
  <w:style w:type="character" w:customStyle="1" w:styleId="ZkladntextChar">
    <w:name w:val="Základní text Char"/>
    <w:basedOn w:val="Standardnpsmoodstavce"/>
    <w:link w:val="Zkladntext"/>
    <w:rsid w:val="00D336C2"/>
    <w:rPr>
      <w:rFonts w:ascii="Times New Roman" w:eastAsia="Times New Roman" w:hAnsi="Times New Roman" w:cs="Times New Roman"/>
      <w:sz w:val="18"/>
      <w:szCs w:val="20"/>
      <w:lang w:val="cs-CZ" w:eastAsia="cs-CZ"/>
    </w:rPr>
  </w:style>
  <w:style w:type="paragraph" w:styleId="Odstavecseseznamem">
    <w:name w:val="List Paragraph"/>
    <w:basedOn w:val="Normln"/>
    <w:uiPriority w:val="34"/>
    <w:qFormat/>
    <w:rsid w:val="00D3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6200">
      <w:bodyDiv w:val="1"/>
      <w:marLeft w:val="0"/>
      <w:marRight w:val="0"/>
      <w:marTop w:val="0"/>
      <w:marBottom w:val="0"/>
      <w:divBdr>
        <w:top w:val="none" w:sz="0" w:space="0" w:color="auto"/>
        <w:left w:val="none" w:sz="0" w:space="0" w:color="auto"/>
        <w:bottom w:val="none" w:sz="0" w:space="0" w:color="auto"/>
        <w:right w:val="none" w:sz="0" w:space="0" w:color="auto"/>
      </w:divBdr>
    </w:div>
    <w:div w:id="1131903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1676</Words>
  <Characters>9892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zikova</cp:lastModifiedBy>
  <cp:revision>4</cp:revision>
  <dcterms:created xsi:type="dcterms:W3CDTF">2017-11-06T12:44:00Z</dcterms:created>
  <dcterms:modified xsi:type="dcterms:W3CDTF">2017-11-22T08:55:00Z</dcterms:modified>
</cp:coreProperties>
</file>