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07" w:rsidRPr="00B21CE3" w:rsidRDefault="00697307" w:rsidP="00697307">
      <w:pPr>
        <w:pStyle w:val="Zkladntext"/>
        <w:ind w:left="284"/>
        <w:jc w:val="center"/>
        <w:rPr>
          <w:rFonts w:ascii="Arial" w:hAnsi="Arial" w:cs="Arial"/>
          <w:i w:val="0"/>
        </w:rPr>
      </w:pPr>
      <w:r w:rsidRPr="00B21CE3">
        <w:rPr>
          <w:rFonts w:ascii="Arial" w:hAnsi="Arial" w:cs="Arial"/>
          <w:b/>
          <w:i w:val="0"/>
        </w:rPr>
        <w:t>SMLOUVA O NÁJMU MOVITÉ VĚCI</w:t>
      </w:r>
    </w:p>
    <w:p w:rsidR="00697307" w:rsidRPr="003C3649" w:rsidRDefault="00697307" w:rsidP="00697307">
      <w:pPr>
        <w:pStyle w:val="Zkladntext"/>
        <w:ind w:left="284"/>
        <w:jc w:val="center"/>
        <w:rPr>
          <w:rFonts w:ascii="Arial" w:hAnsi="Arial" w:cs="Arial"/>
          <w:i w:val="0"/>
          <w:sz w:val="18"/>
          <w:szCs w:val="18"/>
        </w:rPr>
      </w:pPr>
      <w:r w:rsidRPr="003C3649">
        <w:rPr>
          <w:rFonts w:ascii="Arial" w:hAnsi="Arial" w:cs="Arial"/>
          <w:i w:val="0"/>
          <w:sz w:val="18"/>
          <w:szCs w:val="18"/>
        </w:rPr>
        <w:t xml:space="preserve">č. </w:t>
      </w:r>
      <w:r w:rsidR="003C3649" w:rsidRPr="003C3649">
        <w:rPr>
          <w:rFonts w:ascii="Arial" w:hAnsi="Arial" w:cs="Arial"/>
          <w:i w:val="0"/>
          <w:sz w:val="18"/>
          <w:szCs w:val="18"/>
        </w:rPr>
        <w:t>23102017</w:t>
      </w:r>
    </w:p>
    <w:p w:rsidR="00697307" w:rsidRPr="00B21CE3" w:rsidRDefault="00697307" w:rsidP="00697307">
      <w:pPr>
        <w:pStyle w:val="Zkladntext"/>
        <w:tabs>
          <w:tab w:val="left" w:pos="567"/>
        </w:tabs>
        <w:ind w:left="284"/>
        <w:jc w:val="center"/>
        <w:rPr>
          <w:rFonts w:ascii="Arial" w:hAnsi="Arial" w:cs="Arial"/>
          <w:i w:val="0"/>
          <w:sz w:val="17"/>
          <w:szCs w:val="17"/>
        </w:rPr>
      </w:pPr>
    </w:p>
    <w:p w:rsidR="00697307" w:rsidRPr="00B21CE3" w:rsidRDefault="00697307" w:rsidP="00697307">
      <w:pPr>
        <w:pStyle w:val="Zkladntext"/>
        <w:tabs>
          <w:tab w:val="left" w:pos="567"/>
        </w:tabs>
        <w:ind w:left="284"/>
        <w:jc w:val="left"/>
        <w:rPr>
          <w:rFonts w:ascii="Arial" w:hAnsi="Arial" w:cs="Arial"/>
          <w:b/>
          <w:i w:val="0"/>
          <w:sz w:val="17"/>
          <w:szCs w:val="17"/>
        </w:rPr>
      </w:pPr>
      <w:r w:rsidRPr="00B21CE3">
        <w:rPr>
          <w:rFonts w:ascii="Arial" w:hAnsi="Arial" w:cs="Arial"/>
          <w:b/>
          <w:i w:val="0"/>
          <w:sz w:val="17"/>
          <w:szCs w:val="17"/>
        </w:rPr>
        <w:tab/>
        <w:t xml:space="preserve">1. </w:t>
      </w:r>
      <w:r w:rsidRPr="00B21CE3">
        <w:rPr>
          <w:rFonts w:ascii="Arial" w:hAnsi="Arial" w:cs="Arial"/>
          <w:b/>
          <w:i w:val="0"/>
          <w:sz w:val="17"/>
          <w:szCs w:val="17"/>
        </w:rPr>
        <w:tab/>
        <w:t xml:space="preserve">           </w:t>
      </w:r>
      <w:r w:rsidR="00740A5A">
        <w:rPr>
          <w:rFonts w:ascii="Arial" w:hAnsi="Arial" w:cs="Arial"/>
          <w:b/>
          <w:i w:val="0"/>
          <w:sz w:val="17"/>
          <w:szCs w:val="17"/>
        </w:rPr>
        <w:t xml:space="preserve"> </w:t>
      </w:r>
      <w:proofErr w:type="spellStart"/>
      <w:r w:rsidRPr="00B21CE3">
        <w:rPr>
          <w:rFonts w:ascii="Arial" w:hAnsi="Arial" w:cs="Arial"/>
          <w:b/>
          <w:i w:val="0"/>
          <w:sz w:val="17"/>
          <w:szCs w:val="17"/>
        </w:rPr>
        <w:t>F</w:t>
      </w:r>
      <w:r>
        <w:rPr>
          <w:rFonts w:ascii="Arial" w:hAnsi="Arial" w:cs="Arial"/>
          <w:b/>
          <w:i w:val="0"/>
          <w:sz w:val="17"/>
          <w:szCs w:val="17"/>
        </w:rPr>
        <w:t>lamy</w:t>
      </w:r>
      <w:proofErr w:type="spellEnd"/>
      <w:r>
        <w:rPr>
          <w:rFonts w:ascii="Arial" w:hAnsi="Arial" w:cs="Arial"/>
          <w:b/>
          <w:i w:val="0"/>
          <w:sz w:val="17"/>
          <w:szCs w:val="17"/>
        </w:rPr>
        <w:t xml:space="preserve"> Pardubice </w:t>
      </w:r>
      <w:r w:rsidRPr="00B21CE3">
        <w:rPr>
          <w:rFonts w:ascii="Arial" w:hAnsi="Arial" w:cs="Arial"/>
          <w:b/>
          <w:i w:val="0"/>
          <w:sz w:val="17"/>
          <w:szCs w:val="17"/>
        </w:rPr>
        <w:t>a.s.</w:t>
      </w:r>
    </w:p>
    <w:p w:rsidR="00697307" w:rsidRPr="00B21CE3" w:rsidRDefault="00697307" w:rsidP="002E1B50">
      <w:pPr>
        <w:pStyle w:val="Zkladntext"/>
        <w:tabs>
          <w:tab w:val="left" w:pos="1985"/>
          <w:tab w:val="left" w:pos="4111"/>
          <w:tab w:val="left" w:pos="4140"/>
        </w:tabs>
        <w:ind w:left="284"/>
        <w:rPr>
          <w:rFonts w:ascii="Arial" w:hAnsi="Arial" w:cs="Arial"/>
          <w:i w:val="0"/>
          <w:sz w:val="17"/>
          <w:szCs w:val="17"/>
        </w:rPr>
      </w:pPr>
      <w:r w:rsidRPr="00B21CE3">
        <w:rPr>
          <w:rFonts w:ascii="Arial" w:hAnsi="Arial" w:cs="Arial"/>
          <w:i w:val="0"/>
          <w:sz w:val="17"/>
          <w:szCs w:val="17"/>
        </w:rPr>
        <w:tab/>
        <w:t>se sídlem</w:t>
      </w:r>
      <w:r w:rsidR="003C3649">
        <w:rPr>
          <w:rFonts w:ascii="Arial" w:hAnsi="Arial" w:cs="Arial"/>
          <w:i w:val="0"/>
          <w:sz w:val="17"/>
          <w:szCs w:val="17"/>
        </w:rPr>
        <w:t>:</w:t>
      </w:r>
      <w:r w:rsidRPr="00B21CE3">
        <w:rPr>
          <w:rFonts w:ascii="Arial" w:hAnsi="Arial" w:cs="Arial"/>
          <w:i w:val="0"/>
          <w:sz w:val="17"/>
          <w:szCs w:val="17"/>
        </w:rPr>
        <w:t xml:space="preserve"> Mařatkova 916/6, 142 00 Praha 12</w:t>
      </w:r>
    </w:p>
    <w:p w:rsidR="00697307" w:rsidRPr="002E1B50" w:rsidRDefault="00697307" w:rsidP="002E1B50">
      <w:pPr>
        <w:pStyle w:val="Zkladntext"/>
        <w:tabs>
          <w:tab w:val="left" w:pos="1985"/>
          <w:tab w:val="left" w:pos="4111"/>
          <w:tab w:val="left" w:pos="4140"/>
        </w:tabs>
        <w:ind w:left="284"/>
        <w:rPr>
          <w:rFonts w:ascii="Arial" w:hAnsi="Arial" w:cs="Arial"/>
          <w:i w:val="0"/>
          <w:sz w:val="17"/>
          <w:szCs w:val="17"/>
        </w:rPr>
      </w:pPr>
      <w:r w:rsidRPr="002E1B50">
        <w:rPr>
          <w:rFonts w:ascii="Arial" w:hAnsi="Arial" w:cs="Arial"/>
          <w:i w:val="0"/>
          <w:sz w:val="17"/>
          <w:szCs w:val="17"/>
        </w:rPr>
        <w:tab/>
        <w:t>zasílací adresa: Salavcova 154, Pardubice - Rosice nad Labem</w:t>
      </w:r>
    </w:p>
    <w:p w:rsidR="00697307" w:rsidRPr="002E1B50" w:rsidRDefault="00697307" w:rsidP="002E1B50">
      <w:pPr>
        <w:pStyle w:val="Zkladntext"/>
        <w:tabs>
          <w:tab w:val="left" w:pos="1985"/>
          <w:tab w:val="left" w:pos="4111"/>
          <w:tab w:val="left" w:pos="4140"/>
        </w:tabs>
        <w:ind w:left="284"/>
        <w:rPr>
          <w:rFonts w:ascii="Arial" w:hAnsi="Arial" w:cs="Arial"/>
          <w:i w:val="0"/>
          <w:sz w:val="17"/>
          <w:szCs w:val="17"/>
        </w:rPr>
      </w:pPr>
      <w:r w:rsidRPr="002E1B50">
        <w:rPr>
          <w:rFonts w:ascii="Arial" w:hAnsi="Arial" w:cs="Arial"/>
          <w:i w:val="0"/>
          <w:sz w:val="17"/>
          <w:szCs w:val="17"/>
        </w:rPr>
        <w:tab/>
        <w:t xml:space="preserve">IČ:  64259714 </w:t>
      </w:r>
    </w:p>
    <w:p w:rsidR="00697307" w:rsidRPr="002E1B50" w:rsidRDefault="00697307" w:rsidP="002E1B50">
      <w:pPr>
        <w:pStyle w:val="Zkladntext"/>
        <w:tabs>
          <w:tab w:val="left" w:pos="1985"/>
          <w:tab w:val="left" w:pos="4111"/>
          <w:tab w:val="left" w:pos="4140"/>
        </w:tabs>
        <w:ind w:left="284"/>
        <w:rPr>
          <w:rFonts w:ascii="Arial" w:hAnsi="Arial" w:cs="Arial"/>
          <w:i w:val="0"/>
          <w:sz w:val="17"/>
          <w:szCs w:val="17"/>
        </w:rPr>
      </w:pPr>
      <w:r w:rsidRPr="002E1B50">
        <w:rPr>
          <w:rFonts w:ascii="Arial" w:hAnsi="Arial" w:cs="Arial"/>
          <w:i w:val="0"/>
          <w:sz w:val="17"/>
          <w:szCs w:val="17"/>
        </w:rPr>
        <w:tab/>
        <w:t xml:space="preserve">DIČ:  CZ 64259714             </w:t>
      </w:r>
    </w:p>
    <w:p w:rsidR="00697307" w:rsidRPr="002E1B50" w:rsidRDefault="00697307" w:rsidP="002E1B50">
      <w:pPr>
        <w:pStyle w:val="Zkladntext"/>
        <w:tabs>
          <w:tab w:val="left" w:pos="1985"/>
          <w:tab w:val="left" w:pos="4111"/>
          <w:tab w:val="left" w:pos="4140"/>
        </w:tabs>
        <w:ind w:left="284"/>
        <w:rPr>
          <w:rFonts w:ascii="Arial" w:hAnsi="Arial" w:cs="Arial"/>
          <w:i w:val="0"/>
          <w:sz w:val="17"/>
          <w:szCs w:val="17"/>
        </w:rPr>
      </w:pPr>
      <w:r w:rsidRPr="002E1B50">
        <w:rPr>
          <w:rFonts w:ascii="Arial" w:hAnsi="Arial" w:cs="Arial"/>
          <w:i w:val="0"/>
          <w:sz w:val="17"/>
          <w:szCs w:val="17"/>
        </w:rPr>
        <w:tab/>
        <w:t xml:space="preserve">bank. </w:t>
      </w:r>
      <w:proofErr w:type="gramStart"/>
      <w:r w:rsidRPr="002E1B50">
        <w:rPr>
          <w:rFonts w:ascii="Arial" w:hAnsi="Arial" w:cs="Arial"/>
          <w:i w:val="0"/>
          <w:sz w:val="17"/>
          <w:szCs w:val="17"/>
        </w:rPr>
        <w:t>spojení</w:t>
      </w:r>
      <w:proofErr w:type="gramEnd"/>
      <w:r w:rsidRPr="002E1B50">
        <w:rPr>
          <w:rFonts w:ascii="Arial" w:hAnsi="Arial" w:cs="Arial"/>
          <w:i w:val="0"/>
          <w:sz w:val="17"/>
          <w:szCs w:val="17"/>
        </w:rPr>
        <w:t xml:space="preserve">: </w:t>
      </w:r>
    </w:p>
    <w:p w:rsidR="00697307" w:rsidRPr="002E1B50" w:rsidRDefault="00697307" w:rsidP="002E1B50">
      <w:pPr>
        <w:pStyle w:val="Zkladntext"/>
        <w:tabs>
          <w:tab w:val="left" w:pos="1985"/>
          <w:tab w:val="left" w:pos="4111"/>
          <w:tab w:val="left" w:pos="4140"/>
        </w:tabs>
        <w:ind w:left="284"/>
        <w:rPr>
          <w:rFonts w:ascii="Arial" w:hAnsi="Arial" w:cs="Arial"/>
          <w:i w:val="0"/>
          <w:sz w:val="17"/>
          <w:szCs w:val="17"/>
        </w:rPr>
      </w:pPr>
      <w:r w:rsidRPr="002E1B50">
        <w:rPr>
          <w:rFonts w:ascii="Arial" w:hAnsi="Arial" w:cs="Arial"/>
          <w:i w:val="0"/>
          <w:sz w:val="17"/>
          <w:szCs w:val="17"/>
        </w:rPr>
        <w:tab/>
        <w:t>zastoupená: Ing. Pavlem Vanýskem, předsedou představenstva</w:t>
      </w:r>
    </w:p>
    <w:p w:rsidR="00697307" w:rsidRPr="002E1B50" w:rsidRDefault="00697307" w:rsidP="002E1B50">
      <w:pPr>
        <w:pStyle w:val="Zkladntext"/>
        <w:tabs>
          <w:tab w:val="left" w:pos="1985"/>
          <w:tab w:val="left" w:pos="4111"/>
          <w:tab w:val="left" w:pos="4140"/>
        </w:tabs>
        <w:ind w:left="284"/>
        <w:rPr>
          <w:rFonts w:ascii="Arial" w:hAnsi="Arial" w:cs="Arial"/>
          <w:i w:val="0"/>
          <w:sz w:val="17"/>
          <w:szCs w:val="17"/>
        </w:rPr>
      </w:pPr>
    </w:p>
    <w:p w:rsidR="00697307" w:rsidRPr="002E1B50" w:rsidRDefault="00697307" w:rsidP="002E1B50">
      <w:pPr>
        <w:pStyle w:val="Zkladntext"/>
        <w:tabs>
          <w:tab w:val="left" w:pos="1985"/>
          <w:tab w:val="left" w:pos="4111"/>
          <w:tab w:val="left" w:pos="4140"/>
        </w:tabs>
        <w:ind w:left="284"/>
        <w:rPr>
          <w:rFonts w:ascii="Arial" w:hAnsi="Arial" w:cs="Arial"/>
          <w:i w:val="0"/>
          <w:sz w:val="17"/>
          <w:szCs w:val="17"/>
        </w:rPr>
      </w:pPr>
      <w:r w:rsidRPr="002E1B50">
        <w:rPr>
          <w:rFonts w:ascii="Arial" w:hAnsi="Arial" w:cs="Arial"/>
          <w:i w:val="0"/>
          <w:sz w:val="17"/>
          <w:szCs w:val="17"/>
        </w:rPr>
        <w:tab/>
        <w:t>dále jen “</w:t>
      </w:r>
      <w:proofErr w:type="spellStart"/>
      <w:r w:rsidRPr="002E1B50">
        <w:rPr>
          <w:rFonts w:ascii="Arial" w:hAnsi="Arial" w:cs="Arial"/>
          <w:i w:val="0"/>
          <w:sz w:val="17"/>
          <w:szCs w:val="17"/>
        </w:rPr>
        <w:t>Flamy</w:t>
      </w:r>
      <w:proofErr w:type="spellEnd"/>
      <w:r w:rsidRPr="002E1B50">
        <w:rPr>
          <w:rFonts w:ascii="Arial" w:hAnsi="Arial" w:cs="Arial"/>
          <w:i w:val="0"/>
          <w:sz w:val="17"/>
          <w:szCs w:val="17"/>
        </w:rPr>
        <w:t>“ na straně jedné</w:t>
      </w:r>
    </w:p>
    <w:p w:rsidR="00697307" w:rsidRPr="002E1B50" w:rsidRDefault="00697307" w:rsidP="00697307">
      <w:pPr>
        <w:pStyle w:val="Zkladntext"/>
        <w:tabs>
          <w:tab w:val="left" w:pos="567"/>
          <w:tab w:val="left" w:pos="2700"/>
        </w:tabs>
        <w:ind w:left="284"/>
        <w:jc w:val="left"/>
        <w:rPr>
          <w:rFonts w:ascii="Arial" w:hAnsi="Arial" w:cs="Arial"/>
          <w:i w:val="0"/>
          <w:sz w:val="17"/>
          <w:szCs w:val="17"/>
        </w:rPr>
      </w:pPr>
    </w:p>
    <w:p w:rsidR="00697307" w:rsidRPr="002E1B50" w:rsidRDefault="00697307" w:rsidP="00697307">
      <w:pPr>
        <w:pStyle w:val="Zkladntext"/>
        <w:tabs>
          <w:tab w:val="left" w:pos="567"/>
          <w:tab w:val="left" w:pos="2700"/>
        </w:tabs>
        <w:ind w:left="284"/>
        <w:jc w:val="left"/>
        <w:rPr>
          <w:rFonts w:ascii="Arial" w:hAnsi="Arial" w:cs="Arial"/>
          <w:i w:val="0"/>
          <w:sz w:val="17"/>
          <w:szCs w:val="17"/>
        </w:rPr>
      </w:pPr>
    </w:p>
    <w:p w:rsidR="00697307" w:rsidRPr="00B21CE3" w:rsidRDefault="00697307" w:rsidP="00697307">
      <w:pPr>
        <w:pStyle w:val="Zkladntext"/>
        <w:tabs>
          <w:tab w:val="left" w:pos="567"/>
          <w:tab w:val="left" w:pos="2700"/>
        </w:tabs>
        <w:ind w:left="284"/>
        <w:jc w:val="left"/>
        <w:rPr>
          <w:rFonts w:ascii="Arial" w:hAnsi="Arial" w:cs="Arial"/>
          <w:i w:val="0"/>
          <w:sz w:val="17"/>
          <w:szCs w:val="17"/>
        </w:rPr>
      </w:pPr>
      <w:r w:rsidRPr="00B21CE3">
        <w:rPr>
          <w:rFonts w:ascii="Arial" w:hAnsi="Arial" w:cs="Arial"/>
          <w:i w:val="0"/>
          <w:sz w:val="17"/>
          <w:szCs w:val="17"/>
        </w:rPr>
        <w:t xml:space="preserve">                           </w:t>
      </w:r>
      <w:r w:rsidRPr="00B21CE3">
        <w:rPr>
          <w:rFonts w:ascii="Arial" w:hAnsi="Arial" w:cs="Arial"/>
          <w:i w:val="0"/>
          <w:sz w:val="17"/>
          <w:szCs w:val="17"/>
        </w:rPr>
        <w:tab/>
        <w:t>a</w:t>
      </w:r>
    </w:p>
    <w:p w:rsidR="00697307" w:rsidRPr="00B21CE3" w:rsidRDefault="00697307" w:rsidP="00697307">
      <w:pPr>
        <w:pStyle w:val="Zkladntext"/>
        <w:tabs>
          <w:tab w:val="left" w:pos="567"/>
          <w:tab w:val="left" w:pos="2700"/>
        </w:tabs>
        <w:ind w:left="284"/>
        <w:jc w:val="center"/>
        <w:rPr>
          <w:rFonts w:ascii="Arial" w:hAnsi="Arial" w:cs="Arial"/>
          <w:i w:val="0"/>
          <w:sz w:val="17"/>
          <w:szCs w:val="17"/>
        </w:rPr>
      </w:pPr>
    </w:p>
    <w:p w:rsidR="00697307" w:rsidRPr="00B21CE3" w:rsidRDefault="00697307" w:rsidP="00697307">
      <w:pPr>
        <w:pStyle w:val="Zkladntext"/>
        <w:tabs>
          <w:tab w:val="left" w:pos="567"/>
          <w:tab w:val="left" w:pos="2700"/>
        </w:tabs>
        <w:ind w:left="284"/>
        <w:jc w:val="center"/>
        <w:rPr>
          <w:rFonts w:ascii="Arial" w:hAnsi="Arial" w:cs="Arial"/>
          <w:i w:val="0"/>
          <w:sz w:val="17"/>
          <w:szCs w:val="17"/>
        </w:rPr>
      </w:pPr>
    </w:p>
    <w:p w:rsidR="00697307" w:rsidRPr="00122867" w:rsidRDefault="00697307" w:rsidP="00697307">
      <w:pPr>
        <w:pStyle w:val="Zkladntext"/>
        <w:tabs>
          <w:tab w:val="left" w:pos="567"/>
        </w:tabs>
        <w:ind w:left="284"/>
        <w:rPr>
          <w:rFonts w:ascii="Arial" w:hAnsi="Arial" w:cs="Arial"/>
          <w:b/>
          <w:i w:val="0"/>
          <w:sz w:val="18"/>
          <w:szCs w:val="18"/>
        </w:rPr>
      </w:pPr>
      <w:r w:rsidRPr="00B21CE3">
        <w:rPr>
          <w:rFonts w:ascii="Arial" w:hAnsi="Arial" w:cs="Arial"/>
          <w:b/>
          <w:i w:val="0"/>
          <w:sz w:val="17"/>
          <w:szCs w:val="17"/>
        </w:rPr>
        <w:tab/>
      </w:r>
      <w:r w:rsidRPr="00122867">
        <w:rPr>
          <w:rFonts w:ascii="Arial" w:hAnsi="Arial" w:cs="Arial"/>
          <w:b/>
          <w:i w:val="0"/>
          <w:sz w:val="17"/>
          <w:szCs w:val="17"/>
        </w:rPr>
        <w:t xml:space="preserve">2. </w:t>
      </w:r>
      <w:r w:rsidRPr="00122867">
        <w:rPr>
          <w:rFonts w:ascii="Arial" w:hAnsi="Arial" w:cs="Arial"/>
          <w:b/>
          <w:i w:val="0"/>
          <w:sz w:val="17"/>
          <w:szCs w:val="17"/>
        </w:rPr>
        <w:tab/>
        <w:t xml:space="preserve">           </w:t>
      </w:r>
      <w:r w:rsidR="003C3649" w:rsidRPr="00122867">
        <w:rPr>
          <w:rFonts w:ascii="Arial" w:eastAsia="Calibri" w:hAnsi="Arial" w:cs="Arial"/>
          <w:b/>
          <w:bCs/>
          <w:i w:val="0"/>
          <w:iCs/>
          <w:sz w:val="18"/>
          <w:szCs w:val="18"/>
          <w:lang w:eastAsia="en-US"/>
        </w:rPr>
        <w:t>Dům dětí a mládeže Kamarád</w:t>
      </w:r>
      <w:r w:rsidR="00966B30" w:rsidRPr="00122867">
        <w:rPr>
          <w:rFonts w:ascii="Arial" w:eastAsia="Calibri" w:hAnsi="Arial" w:cs="Arial"/>
          <w:b/>
          <w:bCs/>
          <w:i w:val="0"/>
          <w:iCs/>
          <w:sz w:val="18"/>
          <w:szCs w:val="18"/>
          <w:lang w:eastAsia="en-US"/>
        </w:rPr>
        <w:t>, Česká Třebová</w:t>
      </w:r>
      <w:r w:rsidRPr="00122867">
        <w:rPr>
          <w:rFonts w:ascii="Arial" w:hAnsi="Arial" w:cs="Arial"/>
          <w:b/>
          <w:i w:val="0"/>
          <w:sz w:val="17"/>
          <w:szCs w:val="17"/>
        </w:rPr>
        <w:tab/>
      </w:r>
      <w:r w:rsidRPr="00122867">
        <w:rPr>
          <w:rFonts w:ascii="Arial" w:hAnsi="Arial" w:cs="Arial"/>
          <w:b/>
          <w:i w:val="0"/>
          <w:sz w:val="18"/>
          <w:szCs w:val="18"/>
        </w:rPr>
        <w:tab/>
      </w:r>
      <w:r w:rsidRPr="00122867">
        <w:rPr>
          <w:rFonts w:ascii="Arial" w:hAnsi="Arial" w:cs="Arial"/>
          <w:b/>
          <w:i w:val="0"/>
          <w:sz w:val="18"/>
          <w:szCs w:val="18"/>
        </w:rPr>
        <w:tab/>
      </w:r>
    </w:p>
    <w:p w:rsidR="00EC60EC" w:rsidRPr="00122867" w:rsidRDefault="00697307" w:rsidP="002E1B50">
      <w:pPr>
        <w:pStyle w:val="Zkladntext"/>
        <w:tabs>
          <w:tab w:val="left" w:pos="1985"/>
          <w:tab w:val="left" w:pos="4140"/>
        </w:tabs>
        <w:ind w:left="284"/>
        <w:rPr>
          <w:rFonts w:ascii="Arial" w:hAnsi="Arial" w:cs="Arial"/>
          <w:i w:val="0"/>
          <w:sz w:val="17"/>
          <w:szCs w:val="17"/>
        </w:rPr>
      </w:pPr>
      <w:r w:rsidRPr="00122867">
        <w:rPr>
          <w:rFonts w:ascii="Arial" w:hAnsi="Arial" w:cs="Arial"/>
          <w:i w:val="0"/>
          <w:sz w:val="17"/>
          <w:szCs w:val="17"/>
        </w:rPr>
        <w:tab/>
        <w:t xml:space="preserve">se sídlem: </w:t>
      </w:r>
      <w:r w:rsidR="003C3649" w:rsidRPr="00122867">
        <w:rPr>
          <w:rFonts w:ascii="Arial" w:hAnsi="Arial" w:cs="Arial"/>
          <w:bCs/>
          <w:i w:val="0"/>
          <w:iCs/>
          <w:sz w:val="18"/>
          <w:szCs w:val="18"/>
        </w:rPr>
        <w:t>Sadová 1385, 560 06 Česká Třebová</w:t>
      </w:r>
    </w:p>
    <w:p w:rsidR="00697307" w:rsidRPr="00122867" w:rsidRDefault="00697307" w:rsidP="002E1B50">
      <w:pPr>
        <w:pStyle w:val="Zkladntext"/>
        <w:tabs>
          <w:tab w:val="left" w:pos="1985"/>
          <w:tab w:val="left" w:pos="4140"/>
        </w:tabs>
        <w:ind w:left="284"/>
        <w:rPr>
          <w:rFonts w:ascii="Arial" w:hAnsi="Arial" w:cs="Arial"/>
          <w:i w:val="0"/>
          <w:sz w:val="17"/>
          <w:szCs w:val="17"/>
        </w:rPr>
      </w:pPr>
      <w:r w:rsidRPr="00122867">
        <w:rPr>
          <w:rFonts w:ascii="Arial" w:hAnsi="Arial" w:cs="Arial"/>
          <w:i w:val="0"/>
          <w:sz w:val="17"/>
          <w:szCs w:val="17"/>
        </w:rPr>
        <w:tab/>
        <w:t xml:space="preserve">IČ: </w:t>
      </w:r>
      <w:r w:rsidR="003C3649" w:rsidRPr="00122867">
        <w:rPr>
          <w:rFonts w:ascii="Arial" w:hAnsi="Arial" w:cs="Arial"/>
          <w:bCs/>
          <w:i w:val="0"/>
          <w:iCs/>
          <w:sz w:val="18"/>
          <w:szCs w:val="18"/>
        </w:rPr>
        <w:t>72085363</w:t>
      </w:r>
    </w:p>
    <w:p w:rsidR="00697307" w:rsidRPr="00122867" w:rsidRDefault="00697307" w:rsidP="002E1B50">
      <w:pPr>
        <w:pStyle w:val="Zkladntext"/>
        <w:tabs>
          <w:tab w:val="left" w:pos="1985"/>
          <w:tab w:val="left" w:pos="4140"/>
        </w:tabs>
        <w:ind w:left="284"/>
        <w:rPr>
          <w:rFonts w:ascii="Arial" w:hAnsi="Arial" w:cs="Arial"/>
          <w:i w:val="0"/>
          <w:sz w:val="17"/>
          <w:szCs w:val="17"/>
        </w:rPr>
      </w:pPr>
      <w:r w:rsidRPr="00122867">
        <w:rPr>
          <w:rFonts w:ascii="Arial" w:hAnsi="Arial" w:cs="Arial"/>
          <w:i w:val="0"/>
          <w:sz w:val="17"/>
          <w:szCs w:val="17"/>
        </w:rPr>
        <w:tab/>
      </w:r>
      <w:r w:rsidR="00EC60EC" w:rsidRPr="00122867">
        <w:rPr>
          <w:rFonts w:ascii="Arial" w:hAnsi="Arial" w:cs="Arial"/>
          <w:i w:val="0"/>
          <w:sz w:val="17"/>
          <w:szCs w:val="17"/>
        </w:rPr>
        <w:t xml:space="preserve">bank. </w:t>
      </w:r>
      <w:proofErr w:type="gramStart"/>
      <w:r w:rsidR="00EC60EC" w:rsidRPr="00122867">
        <w:rPr>
          <w:rFonts w:ascii="Arial" w:hAnsi="Arial" w:cs="Arial"/>
          <w:i w:val="0"/>
          <w:sz w:val="17"/>
          <w:szCs w:val="17"/>
        </w:rPr>
        <w:t>spojení</w:t>
      </w:r>
      <w:proofErr w:type="gramEnd"/>
      <w:r w:rsidR="003C3649" w:rsidRPr="00122867">
        <w:rPr>
          <w:rFonts w:ascii="Arial" w:hAnsi="Arial" w:cs="Arial"/>
          <w:i w:val="0"/>
          <w:sz w:val="17"/>
          <w:szCs w:val="17"/>
        </w:rPr>
        <w:t xml:space="preserve">: </w:t>
      </w:r>
    </w:p>
    <w:p w:rsidR="00697307" w:rsidRPr="00122867" w:rsidRDefault="00697307" w:rsidP="002E1B50">
      <w:pPr>
        <w:pStyle w:val="Zkladntext"/>
        <w:tabs>
          <w:tab w:val="left" w:pos="1985"/>
          <w:tab w:val="left" w:pos="4140"/>
        </w:tabs>
        <w:ind w:left="284"/>
        <w:rPr>
          <w:rFonts w:ascii="Arial" w:hAnsi="Arial" w:cs="Arial"/>
          <w:bCs/>
          <w:i w:val="0"/>
          <w:iCs/>
          <w:sz w:val="18"/>
          <w:szCs w:val="18"/>
        </w:rPr>
      </w:pPr>
      <w:r w:rsidRPr="00122867">
        <w:rPr>
          <w:rFonts w:ascii="Arial" w:hAnsi="Arial" w:cs="Arial"/>
          <w:i w:val="0"/>
          <w:sz w:val="17"/>
          <w:szCs w:val="17"/>
        </w:rPr>
        <w:tab/>
        <w:t>zastoupen</w:t>
      </w:r>
      <w:r w:rsidR="003C3649" w:rsidRPr="00122867">
        <w:rPr>
          <w:rFonts w:ascii="Arial" w:hAnsi="Arial" w:cs="Arial"/>
          <w:i w:val="0"/>
          <w:sz w:val="17"/>
          <w:szCs w:val="17"/>
        </w:rPr>
        <w:t>ý</w:t>
      </w:r>
      <w:r w:rsidRPr="00122867">
        <w:rPr>
          <w:rFonts w:ascii="Arial" w:hAnsi="Arial" w:cs="Arial"/>
          <w:i w:val="0"/>
          <w:sz w:val="17"/>
          <w:szCs w:val="17"/>
        </w:rPr>
        <w:t xml:space="preserve">: </w:t>
      </w:r>
      <w:r w:rsidR="00966B30" w:rsidRPr="00122867">
        <w:rPr>
          <w:rFonts w:ascii="Arial" w:hAnsi="Arial" w:cs="Arial"/>
          <w:i w:val="0"/>
          <w:sz w:val="17"/>
          <w:szCs w:val="17"/>
        </w:rPr>
        <w:t>Mgr</w:t>
      </w:r>
      <w:r w:rsidR="003C3649" w:rsidRPr="00122867">
        <w:rPr>
          <w:rFonts w:ascii="Arial" w:hAnsi="Arial" w:cs="Arial"/>
          <w:bCs/>
          <w:i w:val="0"/>
          <w:iCs/>
          <w:sz w:val="18"/>
          <w:szCs w:val="18"/>
        </w:rPr>
        <w:t xml:space="preserve">. Janou </w:t>
      </w:r>
      <w:proofErr w:type="spellStart"/>
      <w:r w:rsidR="003C3649" w:rsidRPr="00122867">
        <w:rPr>
          <w:rFonts w:ascii="Arial" w:hAnsi="Arial" w:cs="Arial"/>
          <w:bCs/>
          <w:i w:val="0"/>
          <w:iCs/>
          <w:sz w:val="18"/>
          <w:szCs w:val="18"/>
        </w:rPr>
        <w:t>Endyšovou</w:t>
      </w:r>
      <w:proofErr w:type="spellEnd"/>
      <w:r w:rsidR="003C3649" w:rsidRPr="00122867">
        <w:rPr>
          <w:rFonts w:ascii="Arial" w:hAnsi="Arial" w:cs="Arial"/>
          <w:bCs/>
          <w:i w:val="0"/>
          <w:iCs/>
          <w:sz w:val="18"/>
          <w:szCs w:val="18"/>
        </w:rPr>
        <w:t xml:space="preserve">, </w:t>
      </w:r>
      <w:proofErr w:type="spellStart"/>
      <w:r w:rsidR="003C3649" w:rsidRPr="00122867">
        <w:rPr>
          <w:rFonts w:ascii="Arial" w:hAnsi="Arial" w:cs="Arial"/>
          <w:bCs/>
          <w:i w:val="0"/>
          <w:iCs/>
          <w:sz w:val="18"/>
          <w:szCs w:val="18"/>
        </w:rPr>
        <w:t>DiS</w:t>
      </w:r>
      <w:proofErr w:type="spellEnd"/>
      <w:r w:rsidR="003C3649" w:rsidRPr="00122867">
        <w:rPr>
          <w:rFonts w:ascii="Arial" w:hAnsi="Arial" w:cs="Arial"/>
          <w:bCs/>
          <w:i w:val="0"/>
          <w:iCs/>
          <w:sz w:val="18"/>
          <w:szCs w:val="18"/>
        </w:rPr>
        <w:t>., ředitelkou</w:t>
      </w:r>
    </w:p>
    <w:p w:rsidR="003C3649" w:rsidRDefault="003C3649" w:rsidP="002E1B50">
      <w:pPr>
        <w:pStyle w:val="Zkladntext"/>
        <w:tabs>
          <w:tab w:val="left" w:pos="1985"/>
          <w:tab w:val="left" w:pos="4140"/>
        </w:tabs>
        <w:ind w:left="284"/>
        <w:rPr>
          <w:rFonts w:ascii="Arial" w:hAnsi="Arial" w:cs="Arial"/>
          <w:i w:val="0"/>
          <w:sz w:val="17"/>
          <w:szCs w:val="17"/>
        </w:rPr>
      </w:pPr>
      <w:r w:rsidRPr="00122867">
        <w:rPr>
          <w:rFonts w:ascii="Arial" w:hAnsi="Arial" w:cs="Arial"/>
          <w:bCs/>
          <w:i w:val="0"/>
          <w:iCs/>
          <w:sz w:val="18"/>
          <w:szCs w:val="18"/>
        </w:rPr>
        <w:tab/>
        <w:t>kontaktní tel.:</w:t>
      </w:r>
      <w:r w:rsidR="00966B30" w:rsidRPr="00122867">
        <w:rPr>
          <w:rFonts w:ascii="Arial" w:hAnsi="Arial" w:cs="Arial"/>
          <w:bCs/>
          <w:i w:val="0"/>
          <w:iCs/>
          <w:sz w:val="18"/>
          <w:szCs w:val="18"/>
        </w:rPr>
        <w:t xml:space="preserve"> </w:t>
      </w:r>
    </w:p>
    <w:p w:rsidR="00BB1E59" w:rsidRDefault="00BB1E59" w:rsidP="002E1B50">
      <w:pPr>
        <w:pStyle w:val="Zkladntext"/>
        <w:tabs>
          <w:tab w:val="left" w:pos="1985"/>
          <w:tab w:val="left" w:pos="4140"/>
        </w:tabs>
        <w:ind w:left="284"/>
        <w:rPr>
          <w:rFonts w:ascii="Arial" w:hAnsi="Arial" w:cs="Arial"/>
          <w:i w:val="0"/>
          <w:sz w:val="17"/>
          <w:szCs w:val="17"/>
        </w:rPr>
      </w:pPr>
    </w:p>
    <w:p w:rsidR="00BB1E59" w:rsidRPr="00B21CE3" w:rsidRDefault="00BB1E59" w:rsidP="002E1B50">
      <w:pPr>
        <w:pStyle w:val="Zkladntext"/>
        <w:tabs>
          <w:tab w:val="left" w:pos="1985"/>
          <w:tab w:val="left" w:pos="4140"/>
        </w:tabs>
        <w:ind w:left="284"/>
        <w:rPr>
          <w:rFonts w:ascii="Arial" w:hAnsi="Arial" w:cs="Arial"/>
          <w:i w:val="0"/>
          <w:sz w:val="17"/>
          <w:szCs w:val="17"/>
        </w:rPr>
      </w:pPr>
      <w:r>
        <w:rPr>
          <w:rFonts w:ascii="Arial" w:hAnsi="Arial" w:cs="Arial"/>
          <w:i w:val="0"/>
          <w:sz w:val="17"/>
          <w:szCs w:val="17"/>
        </w:rPr>
        <w:tab/>
      </w:r>
      <w:r w:rsidRPr="00B21CE3">
        <w:rPr>
          <w:rFonts w:ascii="Arial" w:hAnsi="Arial" w:cs="Arial"/>
          <w:i w:val="0"/>
          <w:sz w:val="17"/>
          <w:szCs w:val="17"/>
        </w:rPr>
        <w:t>dále jen "zákazník" na straně druhé</w:t>
      </w:r>
    </w:p>
    <w:p w:rsidR="00697307" w:rsidRDefault="00697307" w:rsidP="00697307">
      <w:pPr>
        <w:pStyle w:val="Zkladntext"/>
        <w:ind w:left="284"/>
        <w:rPr>
          <w:rFonts w:ascii="Arial" w:hAnsi="Arial" w:cs="Arial"/>
          <w:i w:val="0"/>
          <w:sz w:val="17"/>
          <w:szCs w:val="17"/>
        </w:rPr>
      </w:pPr>
    </w:p>
    <w:p w:rsidR="00BB1E59" w:rsidRPr="00B21CE3" w:rsidRDefault="00BB1E59" w:rsidP="00697307">
      <w:pPr>
        <w:pStyle w:val="Zkladntext"/>
        <w:ind w:left="284"/>
        <w:rPr>
          <w:rFonts w:ascii="Arial" w:hAnsi="Arial" w:cs="Arial"/>
          <w:i w:val="0"/>
          <w:sz w:val="17"/>
          <w:szCs w:val="17"/>
        </w:rPr>
      </w:pPr>
    </w:p>
    <w:p w:rsidR="00697307" w:rsidRPr="00B21CE3" w:rsidRDefault="00697307" w:rsidP="00697307">
      <w:pPr>
        <w:pStyle w:val="Zkladntext"/>
        <w:ind w:left="284"/>
        <w:jc w:val="center"/>
        <w:rPr>
          <w:rFonts w:ascii="Arial" w:hAnsi="Arial" w:cs="Arial"/>
          <w:i w:val="0"/>
          <w:sz w:val="17"/>
          <w:szCs w:val="17"/>
        </w:rPr>
      </w:pPr>
      <w:r w:rsidRPr="00B21CE3">
        <w:rPr>
          <w:rFonts w:ascii="Arial" w:hAnsi="Arial" w:cs="Arial"/>
          <w:i w:val="0"/>
          <w:sz w:val="17"/>
          <w:szCs w:val="17"/>
        </w:rPr>
        <w:t>uzavřeli níže uvedeného dne, měsíce a roku tuto</w:t>
      </w:r>
    </w:p>
    <w:p w:rsidR="00697307" w:rsidRPr="00B21CE3" w:rsidRDefault="00697307" w:rsidP="00697307">
      <w:pPr>
        <w:pStyle w:val="Zkladntext"/>
        <w:ind w:left="284"/>
        <w:jc w:val="center"/>
        <w:rPr>
          <w:rFonts w:ascii="Arial" w:hAnsi="Arial" w:cs="Arial"/>
          <w:i w:val="0"/>
          <w:sz w:val="17"/>
          <w:szCs w:val="17"/>
        </w:rPr>
      </w:pPr>
      <w:proofErr w:type="gramStart"/>
      <w:r w:rsidRPr="00B21CE3">
        <w:rPr>
          <w:rFonts w:ascii="Arial" w:hAnsi="Arial" w:cs="Arial"/>
          <w:b/>
          <w:i w:val="0"/>
          <w:sz w:val="17"/>
          <w:szCs w:val="17"/>
        </w:rPr>
        <w:t>s m l o u v u  o  n á j m u  m o v i t é  v ě c i :</w:t>
      </w:r>
      <w:bookmarkStart w:id="0" w:name="_GoBack"/>
      <w:bookmarkEnd w:id="0"/>
      <w:proofErr w:type="gramEnd"/>
    </w:p>
    <w:p w:rsidR="00697307" w:rsidRPr="00B21CE3" w:rsidRDefault="00697307" w:rsidP="00697307">
      <w:pPr>
        <w:pStyle w:val="Zkladntext"/>
        <w:ind w:left="284"/>
        <w:jc w:val="center"/>
        <w:rPr>
          <w:rFonts w:ascii="Arial" w:hAnsi="Arial" w:cs="Arial"/>
          <w:b/>
          <w:i w:val="0"/>
          <w:sz w:val="17"/>
          <w:szCs w:val="17"/>
        </w:rPr>
      </w:pPr>
    </w:p>
    <w:p w:rsidR="00697307" w:rsidRPr="00B21CE3" w:rsidRDefault="00697307" w:rsidP="00697307">
      <w:pPr>
        <w:pStyle w:val="Zkladntext"/>
        <w:ind w:left="284"/>
        <w:jc w:val="center"/>
        <w:rPr>
          <w:rFonts w:ascii="Arial" w:hAnsi="Arial" w:cs="Arial"/>
          <w:b/>
          <w:i w:val="0"/>
          <w:sz w:val="17"/>
          <w:szCs w:val="17"/>
        </w:rPr>
      </w:pPr>
    </w:p>
    <w:p w:rsidR="00697307" w:rsidRPr="00B21CE3" w:rsidRDefault="00697307" w:rsidP="00697307">
      <w:pPr>
        <w:pStyle w:val="Zkladntext"/>
        <w:ind w:left="284"/>
        <w:jc w:val="center"/>
        <w:rPr>
          <w:rFonts w:ascii="Arial" w:hAnsi="Arial" w:cs="Arial"/>
          <w:i w:val="0"/>
          <w:sz w:val="17"/>
          <w:szCs w:val="17"/>
        </w:rPr>
      </w:pPr>
      <w:r w:rsidRPr="00B21CE3">
        <w:rPr>
          <w:rFonts w:ascii="Arial" w:hAnsi="Arial" w:cs="Arial"/>
          <w:b/>
          <w:i w:val="0"/>
          <w:sz w:val="17"/>
          <w:szCs w:val="17"/>
        </w:rPr>
        <w:t>I.</w:t>
      </w:r>
    </w:p>
    <w:p w:rsidR="00697307" w:rsidRPr="00B21CE3" w:rsidRDefault="00697307" w:rsidP="00697307">
      <w:pPr>
        <w:pStyle w:val="Zkladntext"/>
        <w:ind w:left="284"/>
        <w:jc w:val="center"/>
        <w:rPr>
          <w:rFonts w:ascii="Arial" w:hAnsi="Arial" w:cs="Arial"/>
          <w:i w:val="0"/>
          <w:sz w:val="17"/>
          <w:szCs w:val="17"/>
        </w:rPr>
      </w:pPr>
      <w:r w:rsidRPr="00B21CE3">
        <w:rPr>
          <w:rFonts w:ascii="Arial" w:hAnsi="Arial" w:cs="Arial"/>
          <w:b/>
          <w:i w:val="0"/>
          <w:sz w:val="17"/>
          <w:szCs w:val="17"/>
        </w:rPr>
        <w:t>Předmět smlouvy</w:t>
      </w:r>
    </w:p>
    <w:p w:rsidR="00697307" w:rsidRPr="00690F6C" w:rsidRDefault="00697307" w:rsidP="00697307">
      <w:pPr>
        <w:pStyle w:val="Zkladntext"/>
        <w:ind w:left="284"/>
        <w:rPr>
          <w:rFonts w:ascii="Arial" w:hAnsi="Arial" w:cs="Arial"/>
          <w:i w:val="0"/>
          <w:sz w:val="17"/>
          <w:szCs w:val="17"/>
        </w:rPr>
      </w:pPr>
      <w:r w:rsidRPr="00B21CE3">
        <w:rPr>
          <w:rFonts w:ascii="Arial" w:hAnsi="Arial" w:cs="Arial"/>
          <w:i w:val="0"/>
          <w:sz w:val="17"/>
          <w:szCs w:val="17"/>
        </w:rPr>
        <w:t>Předmětem této smlouvy je závazek</w:t>
      </w:r>
      <w:r>
        <w:rPr>
          <w:rFonts w:ascii="Arial" w:hAnsi="Arial" w:cs="Arial"/>
          <w:i w:val="0"/>
          <w:sz w:val="17"/>
          <w:szCs w:val="17"/>
        </w:rPr>
        <w:t xml:space="preserve"> </w:t>
      </w:r>
      <w:r w:rsidRPr="00690F6C">
        <w:rPr>
          <w:rFonts w:ascii="Arial" w:hAnsi="Arial" w:cs="Arial"/>
          <w:i w:val="0"/>
          <w:sz w:val="17"/>
          <w:szCs w:val="17"/>
        </w:rPr>
        <w:t xml:space="preserve">společnosti </w:t>
      </w:r>
      <w:proofErr w:type="spellStart"/>
      <w:r w:rsidRPr="00690F6C">
        <w:rPr>
          <w:rFonts w:ascii="Arial" w:hAnsi="Arial" w:cs="Arial"/>
          <w:i w:val="0"/>
          <w:sz w:val="17"/>
          <w:szCs w:val="17"/>
        </w:rPr>
        <w:t>Flamy</w:t>
      </w:r>
      <w:proofErr w:type="spellEnd"/>
      <w:r w:rsidRPr="00690F6C">
        <w:rPr>
          <w:rFonts w:ascii="Arial" w:hAnsi="Arial" w:cs="Arial"/>
          <w:i w:val="0"/>
          <w:sz w:val="17"/>
          <w:szCs w:val="17"/>
        </w:rPr>
        <w:t xml:space="preserve"> pronajmout zákazníkovi za podmínek a na dobu stanovenou touto smlouvou zařízení blíže specifikované v čl. II. této smlouvy a závazek zákazníka za užívání </w:t>
      </w:r>
      <w:proofErr w:type="spellStart"/>
      <w:r w:rsidRPr="00690F6C">
        <w:rPr>
          <w:rFonts w:ascii="Arial" w:hAnsi="Arial" w:cs="Arial"/>
          <w:i w:val="0"/>
          <w:sz w:val="17"/>
          <w:szCs w:val="17"/>
        </w:rPr>
        <w:t>pronajmutého</w:t>
      </w:r>
      <w:proofErr w:type="spellEnd"/>
      <w:r w:rsidRPr="00690F6C">
        <w:rPr>
          <w:rFonts w:ascii="Arial" w:hAnsi="Arial" w:cs="Arial"/>
          <w:i w:val="0"/>
          <w:sz w:val="17"/>
          <w:szCs w:val="17"/>
        </w:rPr>
        <w:t xml:space="preserve"> zařízení hradit společnosti </w:t>
      </w:r>
      <w:proofErr w:type="spellStart"/>
      <w:r w:rsidRPr="00690F6C">
        <w:rPr>
          <w:rFonts w:ascii="Arial" w:hAnsi="Arial" w:cs="Arial"/>
          <w:i w:val="0"/>
          <w:sz w:val="17"/>
          <w:szCs w:val="17"/>
        </w:rPr>
        <w:t>Flamy</w:t>
      </w:r>
      <w:proofErr w:type="spellEnd"/>
      <w:r w:rsidRPr="00690F6C">
        <w:rPr>
          <w:rFonts w:ascii="Arial" w:hAnsi="Arial" w:cs="Arial"/>
          <w:i w:val="0"/>
          <w:sz w:val="17"/>
          <w:szCs w:val="17"/>
        </w:rPr>
        <w:t xml:space="preserve"> nájemné ve výši a způsobem stanovenými touto smlouvou.</w:t>
      </w:r>
    </w:p>
    <w:p w:rsidR="00697307" w:rsidRPr="00690F6C" w:rsidRDefault="00697307" w:rsidP="00697307">
      <w:pPr>
        <w:pStyle w:val="Zkladntext"/>
        <w:ind w:left="284"/>
        <w:jc w:val="center"/>
        <w:rPr>
          <w:rFonts w:ascii="Arial" w:hAnsi="Arial" w:cs="Arial"/>
          <w:b/>
          <w:i w:val="0"/>
          <w:sz w:val="17"/>
          <w:szCs w:val="17"/>
        </w:rPr>
      </w:pPr>
    </w:p>
    <w:p w:rsidR="00697307" w:rsidRPr="00690F6C" w:rsidRDefault="00697307" w:rsidP="00697307">
      <w:pPr>
        <w:pStyle w:val="Zkladntext"/>
        <w:ind w:left="284"/>
        <w:jc w:val="center"/>
        <w:rPr>
          <w:rFonts w:ascii="Arial" w:hAnsi="Arial" w:cs="Arial"/>
          <w:i w:val="0"/>
          <w:sz w:val="17"/>
          <w:szCs w:val="17"/>
        </w:rPr>
      </w:pPr>
      <w:r w:rsidRPr="00690F6C">
        <w:rPr>
          <w:rFonts w:ascii="Arial" w:hAnsi="Arial" w:cs="Arial"/>
          <w:b/>
          <w:i w:val="0"/>
          <w:sz w:val="17"/>
          <w:szCs w:val="17"/>
        </w:rPr>
        <w:t>II.</w:t>
      </w:r>
    </w:p>
    <w:p w:rsidR="00697307" w:rsidRPr="00690F6C" w:rsidRDefault="00697307" w:rsidP="00697307">
      <w:pPr>
        <w:pStyle w:val="Zkladntext"/>
        <w:ind w:left="284"/>
        <w:jc w:val="center"/>
        <w:rPr>
          <w:rFonts w:ascii="Arial" w:hAnsi="Arial" w:cs="Arial"/>
          <w:i w:val="0"/>
          <w:sz w:val="17"/>
          <w:szCs w:val="17"/>
        </w:rPr>
      </w:pPr>
      <w:r w:rsidRPr="00690F6C">
        <w:rPr>
          <w:rFonts w:ascii="Arial" w:hAnsi="Arial" w:cs="Arial"/>
          <w:b/>
          <w:i w:val="0"/>
          <w:sz w:val="17"/>
          <w:szCs w:val="17"/>
        </w:rPr>
        <w:t>Předmět nájmu a základní smluvní podmínky</w:t>
      </w:r>
    </w:p>
    <w:p w:rsidR="00697307" w:rsidRPr="00690F6C" w:rsidRDefault="00697307" w:rsidP="00697307">
      <w:pPr>
        <w:pStyle w:val="Zkladntext"/>
        <w:ind w:left="284"/>
        <w:rPr>
          <w:rFonts w:ascii="Arial" w:hAnsi="Arial" w:cs="Arial"/>
          <w:i w:val="0"/>
          <w:sz w:val="17"/>
          <w:szCs w:val="17"/>
        </w:rPr>
      </w:pPr>
      <w:r w:rsidRPr="00690F6C">
        <w:rPr>
          <w:rFonts w:ascii="Arial" w:hAnsi="Arial" w:cs="Arial"/>
          <w:b/>
          <w:i w:val="0"/>
          <w:sz w:val="17"/>
          <w:szCs w:val="17"/>
        </w:rPr>
        <w:t xml:space="preserve">1. </w:t>
      </w:r>
      <w:r w:rsidRPr="00690F6C">
        <w:rPr>
          <w:rFonts w:ascii="Arial" w:hAnsi="Arial" w:cs="Arial"/>
          <w:i w:val="0"/>
          <w:sz w:val="17"/>
          <w:szCs w:val="17"/>
        </w:rPr>
        <w:t>Společnost</w:t>
      </w:r>
      <w:r w:rsidRPr="00690F6C">
        <w:rPr>
          <w:rFonts w:ascii="Arial" w:hAnsi="Arial" w:cs="Arial"/>
          <w:b/>
          <w:i w:val="0"/>
          <w:sz w:val="17"/>
          <w:szCs w:val="17"/>
        </w:rPr>
        <w:t xml:space="preserve"> </w:t>
      </w:r>
      <w:proofErr w:type="spellStart"/>
      <w:r w:rsidRPr="00690F6C">
        <w:rPr>
          <w:rFonts w:ascii="Arial" w:hAnsi="Arial" w:cs="Arial"/>
          <w:i w:val="0"/>
          <w:sz w:val="17"/>
          <w:szCs w:val="17"/>
        </w:rPr>
        <w:t>Flamy</w:t>
      </w:r>
      <w:proofErr w:type="spellEnd"/>
      <w:r w:rsidRPr="00690F6C">
        <w:rPr>
          <w:rFonts w:ascii="Arial" w:hAnsi="Arial" w:cs="Arial"/>
          <w:i w:val="0"/>
          <w:sz w:val="17"/>
          <w:szCs w:val="17"/>
        </w:rPr>
        <w:t xml:space="preserve"> v souladu s touto smlouvou přenechává zákazníkovi do nájmu níže uvedené zařízení/přístroj spolu s příslušenstvím (dále jen "předmět nájmu") a zákazník od společnosti </w:t>
      </w:r>
      <w:proofErr w:type="spellStart"/>
      <w:r w:rsidRPr="00690F6C">
        <w:rPr>
          <w:rFonts w:ascii="Arial" w:hAnsi="Arial" w:cs="Arial"/>
          <w:i w:val="0"/>
          <w:sz w:val="17"/>
          <w:szCs w:val="17"/>
        </w:rPr>
        <w:t>Flamy</w:t>
      </w:r>
      <w:proofErr w:type="spellEnd"/>
      <w:r w:rsidRPr="00690F6C">
        <w:rPr>
          <w:rFonts w:ascii="Arial" w:hAnsi="Arial" w:cs="Arial"/>
          <w:i w:val="0"/>
          <w:sz w:val="17"/>
          <w:szCs w:val="17"/>
        </w:rPr>
        <w:t xml:space="preserve"> níže uvedený předmět nájmu do nájmu přijímá</w:t>
      </w:r>
      <w:r>
        <w:rPr>
          <w:rFonts w:ascii="Arial" w:hAnsi="Arial" w:cs="Arial"/>
          <w:i w:val="0"/>
          <w:sz w:val="17"/>
          <w:szCs w:val="17"/>
        </w:rPr>
        <w:t>.</w:t>
      </w:r>
    </w:p>
    <w:p w:rsidR="00697307" w:rsidRPr="00B21CE3" w:rsidRDefault="00697307" w:rsidP="00697307">
      <w:pPr>
        <w:pStyle w:val="Zkladntext"/>
        <w:ind w:left="284"/>
        <w:rPr>
          <w:rFonts w:ascii="Arial" w:hAnsi="Arial" w:cs="Arial"/>
          <w:i w:val="0"/>
          <w:sz w:val="17"/>
          <w:szCs w:val="17"/>
        </w:rPr>
      </w:pPr>
      <w:r w:rsidRPr="00690F6C">
        <w:rPr>
          <w:rFonts w:ascii="Arial" w:hAnsi="Arial" w:cs="Arial"/>
          <w:b/>
          <w:i w:val="0"/>
          <w:sz w:val="17"/>
          <w:szCs w:val="17"/>
        </w:rPr>
        <w:t xml:space="preserve">2. </w:t>
      </w:r>
      <w:r w:rsidRPr="00690F6C">
        <w:rPr>
          <w:rFonts w:ascii="Arial" w:hAnsi="Arial" w:cs="Arial"/>
          <w:i w:val="0"/>
          <w:sz w:val="17"/>
          <w:szCs w:val="17"/>
        </w:rPr>
        <w:t>Společnost</w:t>
      </w:r>
      <w:r w:rsidRPr="00690F6C">
        <w:rPr>
          <w:rFonts w:ascii="Arial" w:hAnsi="Arial" w:cs="Arial"/>
          <w:b/>
          <w:i w:val="0"/>
          <w:sz w:val="17"/>
          <w:szCs w:val="17"/>
        </w:rPr>
        <w:t xml:space="preserve"> </w:t>
      </w:r>
      <w:proofErr w:type="spellStart"/>
      <w:r w:rsidRPr="00690F6C">
        <w:rPr>
          <w:rFonts w:ascii="Arial" w:hAnsi="Arial" w:cs="Arial"/>
          <w:i w:val="0"/>
          <w:sz w:val="17"/>
          <w:szCs w:val="17"/>
        </w:rPr>
        <w:t>Flamy</w:t>
      </w:r>
      <w:proofErr w:type="spellEnd"/>
      <w:r w:rsidRPr="00690F6C">
        <w:rPr>
          <w:rFonts w:ascii="Arial" w:hAnsi="Arial" w:cs="Arial"/>
          <w:i w:val="0"/>
          <w:sz w:val="17"/>
          <w:szCs w:val="17"/>
        </w:rPr>
        <w:t xml:space="preserve"> </w:t>
      </w:r>
      <w:r w:rsidRPr="00B21CE3">
        <w:rPr>
          <w:rFonts w:ascii="Arial" w:hAnsi="Arial" w:cs="Arial"/>
          <w:i w:val="0"/>
          <w:sz w:val="17"/>
          <w:szCs w:val="17"/>
        </w:rPr>
        <w:t>dodá předmět nájmu zákazníkovi a provede instalaci předmětu nájmu u zákazníka na sjednaném místě. O předání a převzetí předmětu nájmu bude smluvními stranami sepsán písemný protokol.</w:t>
      </w:r>
    </w:p>
    <w:p w:rsidR="0084528C" w:rsidRPr="0084528C" w:rsidRDefault="0084528C" w:rsidP="0084528C">
      <w:pPr>
        <w:spacing w:line="240" w:lineRule="auto"/>
        <w:ind w:left="142"/>
        <w:jc w:val="both"/>
        <w:rPr>
          <w:rFonts w:ascii="Arial" w:eastAsia="Times New Roman" w:hAnsi="Arial" w:cs="Arial"/>
          <w:sz w:val="17"/>
          <w:szCs w:val="17"/>
          <w:lang w:eastAsia="cs-CZ"/>
        </w:rPr>
      </w:pPr>
    </w:p>
    <w:p w:rsidR="0084528C" w:rsidRPr="0084528C" w:rsidRDefault="0084528C" w:rsidP="0084528C">
      <w:pPr>
        <w:spacing w:line="240" w:lineRule="auto"/>
        <w:ind w:left="142"/>
        <w:jc w:val="both"/>
        <w:rPr>
          <w:rFonts w:ascii="Arial" w:eastAsia="Times New Roman" w:hAnsi="Arial" w:cs="Arial"/>
          <w:sz w:val="17"/>
          <w:szCs w:val="17"/>
          <w:lang w:eastAsia="cs-CZ"/>
        </w:rPr>
      </w:pPr>
    </w:p>
    <w:tbl>
      <w:tblPr>
        <w:tblpPr w:leftFromText="141" w:rightFromText="141" w:vertAnchor="text" w:horzAnchor="page" w:tblpX="2951" w:tblpY="416"/>
        <w:tblOverlap w:val="never"/>
        <w:tblW w:w="76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59"/>
        <w:gridCol w:w="3710"/>
      </w:tblGrid>
      <w:tr w:rsidR="0084528C" w:rsidRPr="0084528C" w:rsidTr="0084528C">
        <w:trPr>
          <w:trHeight w:val="359"/>
        </w:trPr>
        <w:tc>
          <w:tcPr>
            <w:tcW w:w="3959" w:type="dxa"/>
            <w:vAlign w:val="bottom"/>
          </w:tcPr>
          <w:p w:rsidR="0084528C" w:rsidRPr="0084528C" w:rsidRDefault="0084528C" w:rsidP="0084528C">
            <w:pPr>
              <w:spacing w:line="360" w:lineRule="auto"/>
              <w:ind w:left="142"/>
              <w:rPr>
                <w:rFonts w:ascii="Arial" w:eastAsia="Times New Roman" w:hAnsi="Arial" w:cs="Arial"/>
                <w:b/>
                <w:sz w:val="18"/>
                <w:szCs w:val="18"/>
                <w:lang w:eastAsia="cs-CZ"/>
              </w:rPr>
            </w:pPr>
            <w:r w:rsidRPr="0084528C">
              <w:rPr>
                <w:rFonts w:ascii="Arial" w:eastAsia="Times New Roman" w:hAnsi="Arial" w:cs="Arial"/>
                <w:b/>
                <w:sz w:val="18"/>
                <w:szCs w:val="18"/>
                <w:lang w:eastAsia="cs-CZ"/>
              </w:rPr>
              <w:t>Typ přístroje/příslušenství</w:t>
            </w:r>
          </w:p>
        </w:tc>
        <w:tc>
          <w:tcPr>
            <w:tcW w:w="3710" w:type="dxa"/>
            <w:vAlign w:val="bottom"/>
          </w:tcPr>
          <w:p w:rsidR="0084528C" w:rsidRPr="0084528C" w:rsidRDefault="0084528C" w:rsidP="0084528C">
            <w:pPr>
              <w:spacing w:line="360" w:lineRule="auto"/>
              <w:ind w:left="142"/>
              <w:rPr>
                <w:rFonts w:ascii="Arial" w:eastAsia="Times New Roman" w:hAnsi="Arial" w:cs="Arial"/>
                <w:b/>
                <w:sz w:val="18"/>
                <w:szCs w:val="18"/>
                <w:lang w:eastAsia="cs-CZ"/>
              </w:rPr>
            </w:pPr>
            <w:r w:rsidRPr="0084528C">
              <w:rPr>
                <w:rFonts w:ascii="Arial" w:eastAsia="Times New Roman" w:hAnsi="Arial" w:cs="Arial"/>
                <w:b/>
                <w:sz w:val="18"/>
                <w:szCs w:val="18"/>
                <w:lang w:eastAsia="cs-CZ"/>
              </w:rPr>
              <w:t>Výrobní číslo</w:t>
            </w:r>
          </w:p>
        </w:tc>
      </w:tr>
      <w:tr w:rsidR="0084528C" w:rsidRPr="0084528C" w:rsidTr="0084528C">
        <w:trPr>
          <w:trHeight w:val="375"/>
        </w:trPr>
        <w:tc>
          <w:tcPr>
            <w:tcW w:w="3959" w:type="dxa"/>
            <w:vAlign w:val="center"/>
          </w:tcPr>
          <w:p w:rsidR="0084528C" w:rsidRPr="0084528C" w:rsidRDefault="002E1B50" w:rsidP="005A12C4">
            <w:pPr>
              <w:spacing w:line="360" w:lineRule="auto"/>
              <w:ind w:left="142"/>
              <w:rPr>
                <w:rFonts w:ascii="Arial" w:eastAsia="Times New Roman" w:hAnsi="Arial" w:cs="Arial"/>
                <w:b/>
                <w:sz w:val="17"/>
                <w:szCs w:val="17"/>
                <w:lang w:eastAsia="cs-CZ"/>
              </w:rPr>
            </w:pPr>
            <w:r w:rsidRPr="00D67CEA">
              <w:rPr>
                <w:rFonts w:ascii="Arial" w:hAnsi="Arial" w:cs="Arial"/>
                <w:b/>
                <w:sz w:val="17"/>
                <w:szCs w:val="17"/>
              </w:rPr>
              <w:t xml:space="preserve">Canon </w:t>
            </w:r>
            <w:proofErr w:type="spellStart"/>
            <w:r w:rsidRPr="00D67CEA">
              <w:rPr>
                <w:rFonts w:ascii="Arial" w:hAnsi="Arial" w:cs="Arial"/>
                <w:b/>
                <w:sz w:val="17"/>
                <w:szCs w:val="17"/>
              </w:rPr>
              <w:t>image</w:t>
            </w:r>
            <w:r w:rsidR="005A12C4">
              <w:rPr>
                <w:rFonts w:ascii="Arial" w:hAnsi="Arial" w:cs="Arial"/>
                <w:b/>
                <w:sz w:val="17"/>
                <w:szCs w:val="17"/>
              </w:rPr>
              <w:t>RUNNER</w:t>
            </w:r>
            <w:proofErr w:type="spellEnd"/>
            <w:r w:rsidRPr="00D67CEA">
              <w:rPr>
                <w:rFonts w:ascii="Arial" w:hAnsi="Arial" w:cs="Arial"/>
                <w:b/>
                <w:sz w:val="17"/>
                <w:szCs w:val="17"/>
              </w:rPr>
              <w:t xml:space="preserve"> </w:t>
            </w:r>
            <w:r w:rsidRPr="002E1B50">
              <w:rPr>
                <w:rFonts w:ascii="Arial" w:hAnsi="Arial" w:cs="Arial"/>
                <w:b/>
                <w:sz w:val="17"/>
                <w:szCs w:val="17"/>
              </w:rPr>
              <w:t>ADVANCE</w:t>
            </w:r>
            <w:r w:rsidR="005A12C4">
              <w:rPr>
                <w:rFonts w:ascii="Arial" w:hAnsi="Arial" w:cs="Arial"/>
                <w:b/>
                <w:sz w:val="17"/>
                <w:szCs w:val="17"/>
              </w:rPr>
              <w:t xml:space="preserve"> C5030i</w:t>
            </w:r>
          </w:p>
        </w:tc>
        <w:tc>
          <w:tcPr>
            <w:tcW w:w="3710" w:type="dxa"/>
            <w:vAlign w:val="center"/>
          </w:tcPr>
          <w:p w:rsidR="0084528C" w:rsidRPr="0084528C" w:rsidRDefault="005A12C4" w:rsidP="00EC6BE7">
            <w:pPr>
              <w:spacing w:line="360" w:lineRule="auto"/>
              <w:ind w:left="142"/>
              <w:rPr>
                <w:rFonts w:ascii="Arial" w:eastAsia="Times New Roman" w:hAnsi="Arial" w:cs="Arial"/>
                <w:b/>
                <w:sz w:val="17"/>
                <w:szCs w:val="17"/>
                <w:lang w:eastAsia="cs-CZ"/>
              </w:rPr>
            </w:pPr>
            <w:r>
              <w:rPr>
                <w:rFonts w:ascii="Arial" w:eastAsia="Times New Roman" w:hAnsi="Arial" w:cs="Arial"/>
                <w:b/>
                <w:sz w:val="17"/>
                <w:szCs w:val="17"/>
                <w:lang w:eastAsia="cs-CZ"/>
              </w:rPr>
              <w:t>GNM53106</w:t>
            </w:r>
          </w:p>
        </w:tc>
      </w:tr>
      <w:tr w:rsidR="0084528C" w:rsidRPr="0084528C" w:rsidTr="0084528C">
        <w:trPr>
          <w:trHeight w:val="359"/>
        </w:trPr>
        <w:tc>
          <w:tcPr>
            <w:tcW w:w="3959" w:type="dxa"/>
            <w:vAlign w:val="center"/>
          </w:tcPr>
          <w:p w:rsidR="0084528C" w:rsidRPr="0084528C" w:rsidRDefault="005A12C4" w:rsidP="005A12C4">
            <w:pPr>
              <w:spacing w:line="360" w:lineRule="auto"/>
              <w:ind w:left="142"/>
              <w:rPr>
                <w:rFonts w:ascii="Arial" w:eastAsia="Times New Roman" w:hAnsi="Arial" w:cs="Arial"/>
                <w:b/>
                <w:sz w:val="17"/>
                <w:szCs w:val="17"/>
                <w:lang w:eastAsia="cs-CZ"/>
              </w:rPr>
            </w:pPr>
            <w:r w:rsidRPr="005A12C4">
              <w:rPr>
                <w:rFonts w:ascii="Arial" w:eastAsia="Times New Roman" w:hAnsi="Arial" w:cs="Arial"/>
                <w:b/>
                <w:sz w:val="17"/>
                <w:szCs w:val="17"/>
                <w:lang w:eastAsia="cs-CZ"/>
              </w:rPr>
              <w:t>podavač dokumentů DADF-</w:t>
            </w:r>
            <w:r>
              <w:rPr>
                <w:rFonts w:ascii="Arial" w:eastAsia="Times New Roman" w:hAnsi="Arial" w:cs="Arial"/>
                <w:b/>
                <w:sz w:val="17"/>
                <w:szCs w:val="17"/>
                <w:lang w:eastAsia="cs-CZ"/>
              </w:rPr>
              <w:t>B</w:t>
            </w:r>
            <w:r w:rsidRPr="005A12C4">
              <w:rPr>
                <w:rFonts w:ascii="Arial" w:eastAsia="Times New Roman" w:hAnsi="Arial" w:cs="Arial"/>
                <w:b/>
                <w:sz w:val="17"/>
                <w:szCs w:val="17"/>
                <w:lang w:eastAsia="cs-CZ"/>
              </w:rPr>
              <w:t>1</w:t>
            </w:r>
          </w:p>
        </w:tc>
        <w:tc>
          <w:tcPr>
            <w:tcW w:w="3710" w:type="dxa"/>
            <w:vAlign w:val="center"/>
          </w:tcPr>
          <w:p w:rsidR="0084528C" w:rsidRPr="0084528C" w:rsidRDefault="0084528C" w:rsidP="0084528C">
            <w:pPr>
              <w:spacing w:line="360" w:lineRule="auto"/>
              <w:ind w:left="142"/>
              <w:rPr>
                <w:rFonts w:ascii="Arial" w:eastAsia="Times New Roman" w:hAnsi="Arial" w:cs="Arial"/>
                <w:sz w:val="17"/>
                <w:szCs w:val="17"/>
                <w:lang w:eastAsia="cs-CZ"/>
              </w:rPr>
            </w:pPr>
          </w:p>
        </w:tc>
      </w:tr>
      <w:tr w:rsidR="0084528C" w:rsidRPr="0084528C" w:rsidTr="0084528C">
        <w:trPr>
          <w:trHeight w:val="375"/>
        </w:trPr>
        <w:tc>
          <w:tcPr>
            <w:tcW w:w="3959" w:type="dxa"/>
            <w:vAlign w:val="center"/>
          </w:tcPr>
          <w:p w:rsidR="0084528C" w:rsidRPr="0084528C" w:rsidRDefault="005A12C4" w:rsidP="0084528C">
            <w:pPr>
              <w:spacing w:line="360" w:lineRule="auto"/>
              <w:ind w:left="142"/>
              <w:rPr>
                <w:rFonts w:ascii="Arial" w:eastAsia="Times New Roman" w:hAnsi="Arial" w:cs="Arial"/>
                <w:b/>
                <w:sz w:val="17"/>
                <w:szCs w:val="17"/>
                <w:lang w:eastAsia="cs-CZ"/>
              </w:rPr>
            </w:pPr>
            <w:r>
              <w:rPr>
                <w:rFonts w:ascii="Arial" w:eastAsia="Times New Roman" w:hAnsi="Arial" w:cs="Arial"/>
                <w:b/>
                <w:sz w:val="17"/>
                <w:szCs w:val="17"/>
                <w:lang w:eastAsia="cs-CZ"/>
              </w:rPr>
              <w:t xml:space="preserve">kazetový </w:t>
            </w:r>
            <w:r w:rsidRPr="005A12C4">
              <w:rPr>
                <w:rFonts w:ascii="Arial" w:eastAsia="Times New Roman" w:hAnsi="Arial" w:cs="Arial"/>
                <w:b/>
                <w:sz w:val="17"/>
                <w:szCs w:val="17"/>
                <w:lang w:eastAsia="cs-CZ"/>
              </w:rPr>
              <w:t>podstavec</w:t>
            </w:r>
            <w:r>
              <w:rPr>
                <w:rFonts w:ascii="Arial" w:eastAsia="Times New Roman" w:hAnsi="Arial" w:cs="Arial"/>
                <w:b/>
                <w:sz w:val="17"/>
                <w:szCs w:val="17"/>
                <w:lang w:eastAsia="cs-CZ"/>
              </w:rPr>
              <w:t xml:space="preserve"> AD-1</w:t>
            </w:r>
          </w:p>
        </w:tc>
        <w:tc>
          <w:tcPr>
            <w:tcW w:w="3710" w:type="dxa"/>
            <w:vAlign w:val="center"/>
          </w:tcPr>
          <w:p w:rsidR="0084528C" w:rsidRPr="0084528C" w:rsidRDefault="0084528C" w:rsidP="0084528C">
            <w:pPr>
              <w:spacing w:line="360" w:lineRule="auto"/>
              <w:ind w:left="142"/>
              <w:rPr>
                <w:rFonts w:ascii="Arial" w:eastAsia="Times New Roman" w:hAnsi="Arial" w:cs="Arial"/>
                <w:sz w:val="17"/>
                <w:szCs w:val="17"/>
                <w:lang w:eastAsia="cs-CZ"/>
              </w:rPr>
            </w:pPr>
          </w:p>
        </w:tc>
      </w:tr>
      <w:tr w:rsidR="0084528C" w:rsidRPr="0084528C" w:rsidTr="0084528C">
        <w:trPr>
          <w:trHeight w:val="375"/>
        </w:trPr>
        <w:tc>
          <w:tcPr>
            <w:tcW w:w="3959" w:type="dxa"/>
            <w:vAlign w:val="center"/>
          </w:tcPr>
          <w:p w:rsidR="0084528C" w:rsidRPr="0084528C" w:rsidRDefault="005A12C4" w:rsidP="0084528C">
            <w:pPr>
              <w:spacing w:line="360" w:lineRule="auto"/>
              <w:ind w:left="142"/>
              <w:rPr>
                <w:rFonts w:ascii="Arial" w:eastAsia="Times New Roman" w:hAnsi="Arial" w:cs="Arial"/>
                <w:b/>
                <w:sz w:val="17"/>
                <w:szCs w:val="17"/>
                <w:lang w:eastAsia="cs-CZ"/>
              </w:rPr>
            </w:pPr>
            <w:r>
              <w:rPr>
                <w:rFonts w:ascii="Arial" w:eastAsia="Times New Roman" w:hAnsi="Arial" w:cs="Arial"/>
                <w:b/>
                <w:sz w:val="17"/>
                <w:szCs w:val="17"/>
                <w:lang w:eastAsia="cs-CZ"/>
              </w:rPr>
              <w:t xml:space="preserve">faxová karta </w:t>
            </w:r>
            <w:r w:rsidRPr="005A12C4">
              <w:rPr>
                <w:rFonts w:ascii="Arial" w:eastAsia="Times New Roman" w:hAnsi="Arial" w:cs="Arial"/>
                <w:b/>
                <w:sz w:val="17"/>
                <w:szCs w:val="17"/>
                <w:lang w:eastAsia="cs-CZ"/>
              </w:rPr>
              <w:t>Super G3 Fax-AE1</w:t>
            </w:r>
          </w:p>
        </w:tc>
        <w:tc>
          <w:tcPr>
            <w:tcW w:w="3710" w:type="dxa"/>
            <w:vAlign w:val="center"/>
          </w:tcPr>
          <w:p w:rsidR="0084528C" w:rsidRPr="0084528C" w:rsidRDefault="0084528C" w:rsidP="0084528C">
            <w:pPr>
              <w:spacing w:line="360" w:lineRule="auto"/>
              <w:ind w:left="142"/>
              <w:rPr>
                <w:rFonts w:ascii="Arial" w:eastAsia="Times New Roman" w:hAnsi="Arial" w:cs="Arial"/>
                <w:sz w:val="17"/>
                <w:szCs w:val="17"/>
                <w:lang w:eastAsia="cs-CZ"/>
              </w:rPr>
            </w:pPr>
          </w:p>
        </w:tc>
      </w:tr>
      <w:tr w:rsidR="002E1B50" w:rsidRPr="0084528C" w:rsidTr="00113813">
        <w:trPr>
          <w:trHeight w:val="359"/>
        </w:trPr>
        <w:tc>
          <w:tcPr>
            <w:tcW w:w="3959" w:type="dxa"/>
          </w:tcPr>
          <w:p w:rsidR="002E1B50" w:rsidRDefault="002E1B50" w:rsidP="002E1B50">
            <w:pPr>
              <w:ind w:left="67"/>
            </w:pPr>
            <w:r>
              <w:rPr>
                <w:rFonts w:ascii="Arial" w:eastAsia="Times New Roman" w:hAnsi="Arial" w:cs="Arial"/>
                <w:b/>
                <w:sz w:val="17"/>
                <w:szCs w:val="17"/>
                <w:lang w:eastAsia="cs-CZ"/>
              </w:rPr>
              <w:t xml:space="preserve"> </w:t>
            </w:r>
            <w:r w:rsidRPr="005C6B30">
              <w:rPr>
                <w:rFonts w:ascii="Arial" w:eastAsia="Times New Roman" w:hAnsi="Arial" w:cs="Arial"/>
                <w:b/>
                <w:sz w:val="17"/>
                <w:szCs w:val="17"/>
                <w:lang w:eastAsia="cs-CZ"/>
              </w:rPr>
              <w:t>--------------</w:t>
            </w:r>
          </w:p>
        </w:tc>
        <w:tc>
          <w:tcPr>
            <w:tcW w:w="3710" w:type="dxa"/>
            <w:vAlign w:val="center"/>
          </w:tcPr>
          <w:p w:rsidR="002E1B50" w:rsidRPr="0084528C" w:rsidRDefault="002E1B50" w:rsidP="002E1B50">
            <w:pPr>
              <w:spacing w:line="360" w:lineRule="auto"/>
              <w:ind w:left="142"/>
              <w:rPr>
                <w:rFonts w:ascii="Arial" w:eastAsia="Times New Roman" w:hAnsi="Arial" w:cs="Arial"/>
                <w:sz w:val="17"/>
                <w:szCs w:val="17"/>
                <w:lang w:eastAsia="cs-CZ"/>
              </w:rPr>
            </w:pPr>
          </w:p>
        </w:tc>
      </w:tr>
      <w:tr w:rsidR="002E1B50" w:rsidRPr="0084528C" w:rsidTr="00113813">
        <w:trPr>
          <w:trHeight w:val="375"/>
        </w:trPr>
        <w:tc>
          <w:tcPr>
            <w:tcW w:w="3959" w:type="dxa"/>
          </w:tcPr>
          <w:p w:rsidR="002E1B50" w:rsidRDefault="002E1B50" w:rsidP="002E1B50">
            <w:pPr>
              <w:ind w:left="67"/>
            </w:pPr>
            <w:r>
              <w:rPr>
                <w:rFonts w:ascii="Arial" w:eastAsia="Times New Roman" w:hAnsi="Arial" w:cs="Arial"/>
                <w:b/>
                <w:sz w:val="17"/>
                <w:szCs w:val="17"/>
                <w:lang w:eastAsia="cs-CZ"/>
              </w:rPr>
              <w:t xml:space="preserve"> </w:t>
            </w:r>
            <w:r w:rsidRPr="005C6B30">
              <w:rPr>
                <w:rFonts w:ascii="Arial" w:eastAsia="Times New Roman" w:hAnsi="Arial" w:cs="Arial"/>
                <w:b/>
                <w:sz w:val="17"/>
                <w:szCs w:val="17"/>
                <w:lang w:eastAsia="cs-CZ"/>
              </w:rPr>
              <w:t>--------------</w:t>
            </w:r>
          </w:p>
        </w:tc>
        <w:tc>
          <w:tcPr>
            <w:tcW w:w="3710" w:type="dxa"/>
            <w:vAlign w:val="center"/>
          </w:tcPr>
          <w:p w:rsidR="002E1B50" w:rsidRPr="0084528C" w:rsidRDefault="002E1B50" w:rsidP="002E1B50">
            <w:pPr>
              <w:spacing w:line="360" w:lineRule="auto"/>
              <w:ind w:left="142"/>
              <w:rPr>
                <w:rFonts w:ascii="Arial" w:eastAsia="Times New Roman" w:hAnsi="Arial" w:cs="Arial"/>
                <w:sz w:val="17"/>
                <w:szCs w:val="17"/>
                <w:lang w:eastAsia="cs-CZ"/>
              </w:rPr>
            </w:pPr>
          </w:p>
        </w:tc>
      </w:tr>
      <w:tr w:rsidR="002E1B50" w:rsidRPr="0084528C" w:rsidTr="00113813">
        <w:trPr>
          <w:trHeight w:val="375"/>
        </w:trPr>
        <w:tc>
          <w:tcPr>
            <w:tcW w:w="3959" w:type="dxa"/>
          </w:tcPr>
          <w:p w:rsidR="002E1B50" w:rsidRDefault="002E1B50" w:rsidP="002E1B50">
            <w:pPr>
              <w:ind w:left="67"/>
            </w:pPr>
            <w:r>
              <w:rPr>
                <w:rFonts w:ascii="Arial" w:eastAsia="Times New Roman" w:hAnsi="Arial" w:cs="Arial"/>
                <w:b/>
                <w:sz w:val="17"/>
                <w:szCs w:val="17"/>
                <w:lang w:eastAsia="cs-CZ"/>
              </w:rPr>
              <w:t xml:space="preserve"> </w:t>
            </w:r>
            <w:r w:rsidRPr="005C6B30">
              <w:rPr>
                <w:rFonts w:ascii="Arial" w:eastAsia="Times New Roman" w:hAnsi="Arial" w:cs="Arial"/>
                <w:b/>
                <w:sz w:val="17"/>
                <w:szCs w:val="17"/>
                <w:lang w:eastAsia="cs-CZ"/>
              </w:rPr>
              <w:t>--------------</w:t>
            </w:r>
          </w:p>
        </w:tc>
        <w:tc>
          <w:tcPr>
            <w:tcW w:w="3710" w:type="dxa"/>
            <w:vAlign w:val="center"/>
          </w:tcPr>
          <w:p w:rsidR="002E1B50" w:rsidRPr="0084528C" w:rsidRDefault="002E1B50" w:rsidP="002E1B50">
            <w:pPr>
              <w:spacing w:line="360" w:lineRule="auto"/>
              <w:ind w:left="142"/>
              <w:rPr>
                <w:rFonts w:ascii="Arial" w:eastAsia="Times New Roman" w:hAnsi="Arial" w:cs="Arial"/>
                <w:sz w:val="17"/>
                <w:szCs w:val="17"/>
                <w:lang w:eastAsia="cs-CZ"/>
              </w:rPr>
            </w:pPr>
          </w:p>
        </w:tc>
      </w:tr>
    </w:tbl>
    <w:p w:rsidR="0084528C" w:rsidRPr="0084528C" w:rsidRDefault="0084528C" w:rsidP="0084528C">
      <w:pPr>
        <w:spacing w:line="240" w:lineRule="auto"/>
        <w:ind w:left="142"/>
        <w:jc w:val="both"/>
        <w:rPr>
          <w:rFonts w:ascii="Arial" w:eastAsia="Times New Roman" w:hAnsi="Arial" w:cs="Arial"/>
          <w:sz w:val="17"/>
          <w:szCs w:val="17"/>
          <w:lang w:eastAsia="cs-CZ"/>
        </w:rPr>
      </w:pPr>
    </w:p>
    <w:p w:rsidR="0084528C" w:rsidRPr="0084528C" w:rsidRDefault="0084528C" w:rsidP="0084528C">
      <w:pPr>
        <w:spacing w:line="240" w:lineRule="auto"/>
        <w:ind w:left="142"/>
        <w:jc w:val="both"/>
        <w:rPr>
          <w:rFonts w:ascii="Arial" w:eastAsia="Times New Roman" w:hAnsi="Arial" w:cs="Arial"/>
          <w:b/>
          <w:sz w:val="17"/>
          <w:szCs w:val="17"/>
          <w:lang w:eastAsia="cs-CZ"/>
        </w:rPr>
      </w:pPr>
      <w:r w:rsidRPr="0084528C">
        <w:rPr>
          <w:rFonts w:ascii="Arial" w:eastAsia="Times New Roman" w:hAnsi="Arial" w:cs="Arial"/>
          <w:b/>
          <w:sz w:val="17"/>
          <w:szCs w:val="17"/>
          <w:lang w:eastAsia="cs-CZ"/>
        </w:rPr>
        <w:tab/>
      </w:r>
    </w:p>
    <w:p w:rsidR="0084528C" w:rsidRPr="0084528C" w:rsidRDefault="0084528C" w:rsidP="0084528C">
      <w:pPr>
        <w:spacing w:line="240" w:lineRule="auto"/>
        <w:ind w:left="142"/>
        <w:jc w:val="both"/>
        <w:rPr>
          <w:rFonts w:ascii="Arial" w:eastAsia="Times New Roman" w:hAnsi="Arial" w:cs="Arial"/>
          <w:sz w:val="17"/>
          <w:szCs w:val="17"/>
          <w:lang w:eastAsia="cs-CZ"/>
        </w:rPr>
      </w:pPr>
    </w:p>
    <w:p w:rsidR="0084528C" w:rsidRPr="0084528C" w:rsidRDefault="0084528C" w:rsidP="0084528C">
      <w:pPr>
        <w:spacing w:line="240" w:lineRule="auto"/>
        <w:ind w:left="142"/>
        <w:jc w:val="center"/>
        <w:rPr>
          <w:rFonts w:ascii="Arial" w:eastAsia="Times New Roman" w:hAnsi="Arial" w:cs="Arial"/>
          <w:b/>
          <w:sz w:val="17"/>
          <w:szCs w:val="17"/>
          <w:lang w:eastAsia="cs-CZ"/>
        </w:rPr>
      </w:pPr>
    </w:p>
    <w:p w:rsidR="0084528C" w:rsidRPr="0084528C" w:rsidRDefault="0084528C" w:rsidP="0084528C">
      <w:pPr>
        <w:spacing w:line="240" w:lineRule="auto"/>
        <w:ind w:left="142"/>
        <w:jc w:val="center"/>
        <w:rPr>
          <w:rFonts w:ascii="Arial" w:eastAsia="Times New Roman" w:hAnsi="Arial" w:cs="Arial"/>
          <w:b/>
          <w:sz w:val="17"/>
          <w:szCs w:val="17"/>
          <w:lang w:eastAsia="cs-CZ"/>
        </w:rPr>
      </w:pPr>
    </w:p>
    <w:p w:rsidR="0084528C" w:rsidRPr="0084528C" w:rsidRDefault="0084528C" w:rsidP="0084528C">
      <w:pPr>
        <w:spacing w:line="240" w:lineRule="auto"/>
        <w:ind w:left="142"/>
        <w:jc w:val="center"/>
        <w:rPr>
          <w:rFonts w:ascii="Arial" w:eastAsia="Times New Roman" w:hAnsi="Arial" w:cs="Arial"/>
          <w:b/>
          <w:sz w:val="17"/>
          <w:szCs w:val="17"/>
          <w:lang w:eastAsia="cs-CZ"/>
        </w:rPr>
      </w:pPr>
    </w:p>
    <w:p w:rsidR="0084528C" w:rsidRPr="0084528C" w:rsidRDefault="0084528C" w:rsidP="0084528C">
      <w:pPr>
        <w:spacing w:line="240" w:lineRule="auto"/>
        <w:ind w:left="142"/>
        <w:jc w:val="center"/>
        <w:rPr>
          <w:rFonts w:ascii="Arial" w:eastAsia="Times New Roman" w:hAnsi="Arial" w:cs="Arial"/>
          <w:b/>
          <w:sz w:val="17"/>
          <w:szCs w:val="17"/>
          <w:lang w:eastAsia="cs-CZ"/>
        </w:rPr>
      </w:pPr>
    </w:p>
    <w:p w:rsidR="0084528C" w:rsidRPr="0084528C" w:rsidRDefault="0084528C" w:rsidP="0084528C">
      <w:pPr>
        <w:spacing w:line="240" w:lineRule="auto"/>
        <w:ind w:left="142" w:firstLine="578"/>
        <w:jc w:val="both"/>
        <w:rPr>
          <w:rFonts w:ascii="Arial" w:eastAsia="Times New Roman" w:hAnsi="Arial" w:cs="Arial"/>
          <w:b/>
          <w:sz w:val="17"/>
          <w:szCs w:val="17"/>
          <w:lang w:eastAsia="cs-CZ"/>
        </w:rPr>
      </w:pPr>
      <w:r w:rsidRPr="0084528C">
        <w:rPr>
          <w:rFonts w:ascii="Arial" w:eastAsia="Times New Roman" w:hAnsi="Arial" w:cs="Arial"/>
          <w:b/>
          <w:sz w:val="17"/>
          <w:szCs w:val="17"/>
          <w:lang w:eastAsia="cs-CZ"/>
        </w:rPr>
        <w:t>Smluvní podmínky:</w:t>
      </w:r>
    </w:p>
    <w:p w:rsidR="0084528C" w:rsidRPr="0084528C" w:rsidRDefault="0084528C" w:rsidP="0084528C">
      <w:pPr>
        <w:spacing w:line="240" w:lineRule="auto"/>
        <w:ind w:left="142" w:right="-468"/>
        <w:jc w:val="both"/>
        <w:rPr>
          <w:rFonts w:ascii="Arial" w:eastAsia="Times New Roman" w:hAnsi="Arial" w:cs="Arial"/>
          <w:b/>
          <w:sz w:val="17"/>
          <w:szCs w:val="17"/>
          <w:lang w:eastAsia="cs-CZ"/>
        </w:rPr>
      </w:pPr>
    </w:p>
    <w:tbl>
      <w:tblPr>
        <w:tblpPr w:leftFromText="141" w:rightFromText="141" w:vertAnchor="text" w:horzAnchor="page" w:tblpX="2951" w:tblpY="81"/>
        <w:tblOverlap w:val="never"/>
        <w:tblW w:w="7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39"/>
        <w:gridCol w:w="1215"/>
        <w:gridCol w:w="283"/>
        <w:gridCol w:w="652"/>
        <w:gridCol w:w="340"/>
        <w:gridCol w:w="328"/>
        <w:gridCol w:w="1293"/>
      </w:tblGrid>
      <w:tr w:rsidR="0084528C" w:rsidRPr="0084528C" w:rsidTr="0084528C">
        <w:trPr>
          <w:trHeight w:val="306"/>
        </w:trPr>
        <w:tc>
          <w:tcPr>
            <w:tcW w:w="3539" w:type="dxa"/>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Základní měsíční nájemné</w:t>
            </w:r>
          </w:p>
        </w:tc>
        <w:tc>
          <w:tcPr>
            <w:tcW w:w="4111" w:type="dxa"/>
            <w:gridSpan w:val="6"/>
            <w:vAlign w:val="center"/>
          </w:tcPr>
          <w:p w:rsidR="0084528C" w:rsidRPr="00DD30E5" w:rsidRDefault="005A12C4" w:rsidP="005A12C4">
            <w:pPr>
              <w:ind w:left="142"/>
              <w:rPr>
                <w:rFonts w:ascii="Arial" w:eastAsia="Times New Roman" w:hAnsi="Arial" w:cs="Arial"/>
                <w:b/>
                <w:sz w:val="16"/>
                <w:szCs w:val="16"/>
                <w:lang w:eastAsia="cs-CZ"/>
              </w:rPr>
            </w:pPr>
            <w:r>
              <w:rPr>
                <w:rFonts w:ascii="Arial" w:eastAsia="Times New Roman" w:hAnsi="Arial" w:cs="Arial"/>
                <w:b/>
                <w:sz w:val="16"/>
                <w:szCs w:val="16"/>
                <w:lang w:eastAsia="cs-CZ"/>
              </w:rPr>
              <w:t xml:space="preserve">590,- </w:t>
            </w:r>
            <w:r w:rsidR="0084528C" w:rsidRPr="00DD30E5">
              <w:rPr>
                <w:rFonts w:ascii="Arial" w:eastAsia="Times New Roman" w:hAnsi="Arial" w:cs="Arial"/>
                <w:b/>
                <w:sz w:val="16"/>
                <w:szCs w:val="16"/>
                <w:lang w:eastAsia="cs-CZ"/>
              </w:rPr>
              <w:t>Kč</w:t>
            </w:r>
          </w:p>
        </w:tc>
      </w:tr>
      <w:tr w:rsidR="0084528C" w:rsidRPr="0084528C" w:rsidTr="0084528C">
        <w:trPr>
          <w:trHeight w:val="161"/>
        </w:trPr>
        <w:tc>
          <w:tcPr>
            <w:tcW w:w="3539" w:type="dxa"/>
            <w:vAlign w:val="center"/>
          </w:tcPr>
          <w:p w:rsidR="0084528C" w:rsidRPr="00DD30E5" w:rsidRDefault="0084528C" w:rsidP="00DD30E5">
            <w:pPr>
              <w:ind w:left="142" w:right="-70"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Počet tisků krytý základním měsíčním nájemným</w:t>
            </w:r>
          </w:p>
        </w:tc>
        <w:tc>
          <w:tcPr>
            <w:tcW w:w="4111" w:type="dxa"/>
            <w:gridSpan w:val="6"/>
            <w:shd w:val="clear" w:color="auto" w:fill="auto"/>
            <w:vAlign w:val="center"/>
          </w:tcPr>
          <w:p w:rsidR="0084528C" w:rsidRPr="00DD30E5" w:rsidRDefault="0084528C" w:rsidP="00DD30E5">
            <w:pPr>
              <w:ind w:left="142"/>
              <w:jc w:val="both"/>
              <w:rPr>
                <w:rFonts w:ascii="Arial" w:eastAsia="Times New Roman" w:hAnsi="Arial" w:cs="Arial"/>
                <w:b/>
                <w:sz w:val="16"/>
                <w:szCs w:val="16"/>
                <w:lang w:eastAsia="cs-CZ"/>
              </w:rPr>
            </w:pPr>
            <w:r w:rsidRPr="00DD30E5">
              <w:rPr>
                <w:rFonts w:ascii="Arial" w:eastAsia="Times New Roman" w:hAnsi="Arial" w:cs="Arial"/>
                <w:b/>
                <w:sz w:val="16"/>
                <w:szCs w:val="16"/>
                <w:lang w:eastAsia="cs-CZ"/>
              </w:rPr>
              <w:t xml:space="preserve"> 0 A4</w:t>
            </w:r>
          </w:p>
        </w:tc>
      </w:tr>
      <w:tr w:rsidR="0084528C" w:rsidRPr="0084528C" w:rsidTr="0084528C">
        <w:trPr>
          <w:trHeight w:val="320"/>
        </w:trPr>
        <w:tc>
          <w:tcPr>
            <w:tcW w:w="3539" w:type="dxa"/>
            <w:vAlign w:val="center"/>
          </w:tcPr>
          <w:p w:rsidR="00572078"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 xml:space="preserve">Instalace, zaškolení obsluhy, </w:t>
            </w:r>
          </w:p>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 xml:space="preserve">doprava </w:t>
            </w:r>
          </w:p>
        </w:tc>
        <w:tc>
          <w:tcPr>
            <w:tcW w:w="4111" w:type="dxa"/>
            <w:gridSpan w:val="6"/>
            <w:vAlign w:val="center"/>
          </w:tcPr>
          <w:p w:rsidR="0084528C" w:rsidRPr="00DD30E5" w:rsidRDefault="009E08EB" w:rsidP="00DD30E5">
            <w:pPr>
              <w:ind w:left="142"/>
              <w:jc w:val="both"/>
              <w:rPr>
                <w:rFonts w:ascii="Arial" w:eastAsia="Times New Roman" w:hAnsi="Arial" w:cs="Arial"/>
                <w:b/>
                <w:sz w:val="16"/>
                <w:szCs w:val="16"/>
                <w:lang w:eastAsia="cs-CZ"/>
              </w:rPr>
            </w:pPr>
            <w:r>
              <w:rPr>
                <w:rFonts w:ascii="Arial" w:eastAsia="Times New Roman" w:hAnsi="Arial" w:cs="Arial"/>
                <w:b/>
                <w:sz w:val="16"/>
                <w:szCs w:val="16"/>
                <w:lang w:eastAsia="cs-CZ"/>
              </w:rPr>
              <w:t>1.</w:t>
            </w:r>
            <w:r w:rsidR="0084528C" w:rsidRPr="00DD30E5">
              <w:rPr>
                <w:rFonts w:ascii="Arial" w:eastAsia="Times New Roman" w:hAnsi="Arial" w:cs="Arial"/>
                <w:b/>
                <w:sz w:val="16"/>
                <w:szCs w:val="16"/>
                <w:lang w:eastAsia="cs-CZ"/>
              </w:rPr>
              <w:t>3</w:t>
            </w:r>
            <w:r>
              <w:rPr>
                <w:rFonts w:ascii="Arial" w:eastAsia="Times New Roman" w:hAnsi="Arial" w:cs="Arial"/>
                <w:b/>
                <w:sz w:val="16"/>
                <w:szCs w:val="16"/>
                <w:lang w:eastAsia="cs-CZ"/>
              </w:rPr>
              <w:t>0</w:t>
            </w:r>
            <w:r w:rsidR="0084528C" w:rsidRPr="00DD30E5">
              <w:rPr>
                <w:rFonts w:ascii="Arial" w:eastAsia="Times New Roman" w:hAnsi="Arial" w:cs="Arial"/>
                <w:b/>
                <w:sz w:val="16"/>
                <w:szCs w:val="16"/>
                <w:lang w:eastAsia="cs-CZ"/>
              </w:rPr>
              <w:t xml:space="preserve">0,- Kč </w:t>
            </w:r>
          </w:p>
          <w:p w:rsidR="00572078" w:rsidRPr="00DD30E5" w:rsidRDefault="00572078" w:rsidP="005A12C4">
            <w:pPr>
              <w:ind w:left="142"/>
              <w:jc w:val="both"/>
              <w:rPr>
                <w:rFonts w:ascii="Arial" w:eastAsia="Times New Roman" w:hAnsi="Arial" w:cs="Arial"/>
                <w:b/>
                <w:sz w:val="16"/>
                <w:szCs w:val="16"/>
                <w:lang w:eastAsia="cs-CZ"/>
              </w:rPr>
            </w:pPr>
            <w:r w:rsidRPr="00DD30E5">
              <w:rPr>
                <w:rFonts w:ascii="Arial" w:eastAsia="Times New Roman" w:hAnsi="Arial" w:cs="Arial"/>
                <w:b/>
                <w:sz w:val="16"/>
                <w:szCs w:val="16"/>
                <w:lang w:eastAsia="cs-CZ"/>
              </w:rPr>
              <w:t xml:space="preserve">dopravné paušál </w:t>
            </w:r>
            <w:r w:rsidR="005A12C4">
              <w:rPr>
                <w:rFonts w:ascii="Arial" w:eastAsia="Times New Roman" w:hAnsi="Arial" w:cs="Arial"/>
                <w:b/>
                <w:sz w:val="16"/>
                <w:szCs w:val="16"/>
                <w:lang w:eastAsia="cs-CZ"/>
              </w:rPr>
              <w:t>9</w:t>
            </w:r>
            <w:r w:rsidRPr="00DD30E5">
              <w:rPr>
                <w:rFonts w:ascii="Arial" w:eastAsia="Times New Roman" w:hAnsi="Arial" w:cs="Arial"/>
                <w:b/>
                <w:sz w:val="16"/>
                <w:szCs w:val="16"/>
                <w:lang w:eastAsia="cs-CZ"/>
              </w:rPr>
              <w:t>00,- Kč</w:t>
            </w:r>
          </w:p>
        </w:tc>
      </w:tr>
      <w:tr w:rsidR="0084528C" w:rsidRPr="0084528C" w:rsidTr="0084528C">
        <w:trPr>
          <w:trHeight w:val="295"/>
        </w:trPr>
        <w:tc>
          <w:tcPr>
            <w:tcW w:w="3539" w:type="dxa"/>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Cena za 1 tisk A4 nadlimitní</w:t>
            </w:r>
          </w:p>
        </w:tc>
        <w:tc>
          <w:tcPr>
            <w:tcW w:w="4111" w:type="dxa"/>
            <w:gridSpan w:val="6"/>
            <w:shd w:val="clear" w:color="auto" w:fill="auto"/>
            <w:vAlign w:val="center"/>
          </w:tcPr>
          <w:p w:rsidR="0084528C" w:rsidRPr="00DD30E5" w:rsidRDefault="005A12C4" w:rsidP="00DD30E5">
            <w:pPr>
              <w:ind w:left="142"/>
              <w:jc w:val="both"/>
              <w:rPr>
                <w:rFonts w:ascii="Arial" w:eastAsia="Times New Roman" w:hAnsi="Arial" w:cs="Arial"/>
                <w:b/>
                <w:sz w:val="16"/>
                <w:szCs w:val="16"/>
                <w:lang w:eastAsia="cs-CZ"/>
              </w:rPr>
            </w:pPr>
            <w:r>
              <w:rPr>
                <w:rFonts w:ascii="Arial" w:eastAsia="Times New Roman" w:hAnsi="Arial" w:cs="Arial"/>
                <w:b/>
                <w:sz w:val="16"/>
                <w:szCs w:val="16"/>
                <w:lang w:eastAsia="cs-CZ"/>
              </w:rPr>
              <w:t xml:space="preserve">0,30 </w:t>
            </w:r>
            <w:r w:rsidR="0084528C" w:rsidRPr="00DD30E5">
              <w:rPr>
                <w:rFonts w:ascii="Arial" w:eastAsia="Times New Roman" w:hAnsi="Arial" w:cs="Arial"/>
                <w:b/>
                <w:sz w:val="16"/>
                <w:szCs w:val="16"/>
                <w:lang w:eastAsia="cs-CZ"/>
              </w:rPr>
              <w:t>Kč/A4 černobílý,</w:t>
            </w:r>
          </w:p>
          <w:p w:rsidR="0084528C" w:rsidRPr="00DD30E5" w:rsidRDefault="005A12C4" w:rsidP="005A12C4">
            <w:pPr>
              <w:ind w:left="142"/>
              <w:jc w:val="both"/>
              <w:rPr>
                <w:rFonts w:ascii="Arial" w:eastAsia="Times New Roman" w:hAnsi="Arial" w:cs="Arial"/>
                <w:b/>
                <w:sz w:val="16"/>
                <w:szCs w:val="16"/>
                <w:lang w:eastAsia="cs-CZ"/>
              </w:rPr>
            </w:pPr>
            <w:r>
              <w:rPr>
                <w:rFonts w:ascii="Arial" w:eastAsia="Times New Roman" w:hAnsi="Arial" w:cs="Arial"/>
                <w:b/>
                <w:sz w:val="16"/>
                <w:szCs w:val="16"/>
                <w:lang w:eastAsia="cs-CZ"/>
              </w:rPr>
              <w:t>1,51</w:t>
            </w:r>
            <w:r w:rsidR="00DD30E5">
              <w:rPr>
                <w:rFonts w:ascii="Arial" w:eastAsia="Times New Roman" w:hAnsi="Arial" w:cs="Arial"/>
                <w:b/>
                <w:sz w:val="16"/>
                <w:szCs w:val="16"/>
                <w:lang w:eastAsia="cs-CZ"/>
              </w:rPr>
              <w:t xml:space="preserve"> </w:t>
            </w:r>
            <w:r w:rsidR="0084528C" w:rsidRPr="00DD30E5">
              <w:rPr>
                <w:rFonts w:ascii="Arial" w:eastAsia="Times New Roman" w:hAnsi="Arial" w:cs="Arial"/>
                <w:b/>
                <w:sz w:val="16"/>
                <w:szCs w:val="16"/>
                <w:lang w:eastAsia="cs-CZ"/>
              </w:rPr>
              <w:t>Kč/A4 plnobarevný</w:t>
            </w:r>
          </w:p>
        </w:tc>
      </w:tr>
      <w:tr w:rsidR="0084528C" w:rsidRPr="0084528C" w:rsidTr="0084528C">
        <w:trPr>
          <w:trHeight w:val="295"/>
        </w:trPr>
        <w:tc>
          <w:tcPr>
            <w:tcW w:w="3539" w:type="dxa"/>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Pokrytí plochy kopie A4 tonerem (%)</w:t>
            </w:r>
          </w:p>
        </w:tc>
        <w:tc>
          <w:tcPr>
            <w:tcW w:w="2150" w:type="dxa"/>
            <w:gridSpan w:val="3"/>
            <w:shd w:val="clear" w:color="auto" w:fill="auto"/>
            <w:vAlign w:val="center"/>
          </w:tcPr>
          <w:p w:rsidR="0084528C" w:rsidRPr="00DD30E5" w:rsidRDefault="0084528C" w:rsidP="00DD30E5">
            <w:pPr>
              <w:ind w:left="142"/>
              <w:rPr>
                <w:rFonts w:ascii="Arial" w:eastAsia="Times New Roman" w:hAnsi="Arial" w:cs="Arial"/>
                <w:b/>
                <w:sz w:val="16"/>
                <w:szCs w:val="16"/>
                <w:lang w:eastAsia="cs-CZ"/>
              </w:rPr>
            </w:pPr>
            <w:proofErr w:type="spellStart"/>
            <w:r w:rsidRPr="00DD30E5">
              <w:rPr>
                <w:rFonts w:ascii="Arial" w:eastAsia="Times New Roman" w:hAnsi="Arial" w:cs="Arial"/>
                <w:b/>
                <w:sz w:val="16"/>
                <w:szCs w:val="16"/>
                <w:lang w:eastAsia="cs-CZ"/>
              </w:rPr>
              <w:t>čb</w:t>
            </w:r>
            <w:proofErr w:type="spellEnd"/>
            <w:r w:rsidRPr="00DD30E5">
              <w:rPr>
                <w:rFonts w:ascii="Arial" w:eastAsia="Times New Roman" w:hAnsi="Arial" w:cs="Arial"/>
                <w:b/>
                <w:sz w:val="16"/>
                <w:szCs w:val="16"/>
                <w:lang w:eastAsia="cs-CZ"/>
              </w:rPr>
              <w:t>:    5</w:t>
            </w:r>
          </w:p>
        </w:tc>
        <w:tc>
          <w:tcPr>
            <w:tcW w:w="1961" w:type="dxa"/>
            <w:gridSpan w:val="3"/>
            <w:shd w:val="clear" w:color="auto" w:fill="auto"/>
            <w:vAlign w:val="center"/>
          </w:tcPr>
          <w:p w:rsidR="0084528C" w:rsidRPr="00DD30E5" w:rsidRDefault="0084528C" w:rsidP="00DD30E5">
            <w:pPr>
              <w:ind w:left="142"/>
              <w:rPr>
                <w:rFonts w:ascii="Arial" w:eastAsia="Times New Roman" w:hAnsi="Arial" w:cs="Arial"/>
                <w:b/>
                <w:sz w:val="16"/>
                <w:szCs w:val="16"/>
                <w:lang w:eastAsia="cs-CZ"/>
              </w:rPr>
            </w:pPr>
            <w:r w:rsidRPr="00DD30E5">
              <w:rPr>
                <w:rFonts w:ascii="Arial" w:eastAsia="Times New Roman" w:hAnsi="Arial" w:cs="Arial"/>
                <w:b/>
                <w:sz w:val="16"/>
                <w:szCs w:val="16"/>
                <w:lang w:eastAsia="cs-CZ"/>
              </w:rPr>
              <w:t>barva:   5</w:t>
            </w:r>
          </w:p>
        </w:tc>
      </w:tr>
      <w:tr w:rsidR="0084528C" w:rsidRPr="0084528C" w:rsidTr="0084528C">
        <w:trPr>
          <w:trHeight w:val="295"/>
        </w:trPr>
        <w:tc>
          <w:tcPr>
            <w:tcW w:w="3539" w:type="dxa"/>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Dodání papíru Canon</w:t>
            </w:r>
          </w:p>
        </w:tc>
        <w:tc>
          <w:tcPr>
            <w:tcW w:w="4111" w:type="dxa"/>
            <w:gridSpan w:val="6"/>
            <w:shd w:val="clear" w:color="auto" w:fill="auto"/>
            <w:vAlign w:val="center"/>
          </w:tcPr>
          <w:p w:rsidR="0084528C" w:rsidRPr="00DD30E5" w:rsidRDefault="00EC60EC" w:rsidP="005A12C4">
            <w:pPr>
              <w:ind w:left="142"/>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fldChar w:fldCharType="begin">
                <w:ffData>
                  <w:name w:val="Zaškrtávací1"/>
                  <w:enabled/>
                  <w:calcOnExit w:val="0"/>
                  <w:checkBox>
                    <w:sizeAuto/>
                    <w:default w:val="0"/>
                  </w:checkBox>
                </w:ffData>
              </w:fldChar>
            </w:r>
            <w:bookmarkStart w:id="1" w:name="Zaškrtávací1"/>
            <w:r w:rsidRPr="00DD30E5">
              <w:rPr>
                <w:rFonts w:ascii="Arial" w:eastAsia="Times New Roman" w:hAnsi="Arial" w:cs="Arial"/>
                <w:b/>
                <w:sz w:val="16"/>
                <w:szCs w:val="16"/>
                <w:lang w:eastAsia="cs-CZ"/>
              </w:rPr>
              <w:instrText xml:space="preserve"> FORMCHECKBOX </w:instrText>
            </w:r>
            <w:r w:rsidR="00902B3E">
              <w:rPr>
                <w:rFonts w:ascii="Arial" w:eastAsia="Times New Roman" w:hAnsi="Arial" w:cs="Arial"/>
                <w:b/>
                <w:sz w:val="16"/>
                <w:szCs w:val="16"/>
                <w:lang w:eastAsia="cs-CZ"/>
              </w:rPr>
            </w:r>
            <w:r w:rsidR="00902B3E">
              <w:rPr>
                <w:rFonts w:ascii="Arial" w:eastAsia="Times New Roman" w:hAnsi="Arial" w:cs="Arial"/>
                <w:b/>
                <w:sz w:val="16"/>
                <w:szCs w:val="16"/>
                <w:lang w:eastAsia="cs-CZ"/>
              </w:rPr>
              <w:fldChar w:fldCharType="separate"/>
            </w:r>
            <w:r w:rsidRPr="00DD30E5">
              <w:rPr>
                <w:rFonts w:ascii="Arial" w:eastAsia="Times New Roman" w:hAnsi="Arial" w:cs="Arial"/>
                <w:b/>
                <w:sz w:val="16"/>
                <w:szCs w:val="16"/>
                <w:lang w:eastAsia="cs-CZ"/>
              </w:rPr>
              <w:fldChar w:fldCharType="end"/>
            </w:r>
            <w:bookmarkEnd w:id="1"/>
            <w:r w:rsidR="0084528C" w:rsidRPr="00DD30E5">
              <w:rPr>
                <w:rFonts w:ascii="Arial" w:eastAsia="Times New Roman" w:hAnsi="Arial" w:cs="Arial"/>
                <w:b/>
                <w:sz w:val="16"/>
                <w:szCs w:val="16"/>
                <w:lang w:eastAsia="cs-CZ"/>
              </w:rPr>
              <w:t xml:space="preserve">  ne                             </w:t>
            </w:r>
            <w:r w:rsidR="005A12C4">
              <w:rPr>
                <w:rFonts w:ascii="Arial" w:eastAsia="Times New Roman" w:hAnsi="Arial" w:cs="Arial"/>
                <w:b/>
                <w:sz w:val="16"/>
                <w:szCs w:val="16"/>
                <w:lang w:eastAsia="cs-CZ"/>
              </w:rPr>
              <w:fldChar w:fldCharType="begin">
                <w:ffData>
                  <w:name w:val="Zaškrtávací2"/>
                  <w:enabled/>
                  <w:calcOnExit w:val="0"/>
                  <w:checkBox>
                    <w:sizeAuto/>
                    <w:default w:val="1"/>
                  </w:checkBox>
                </w:ffData>
              </w:fldChar>
            </w:r>
            <w:bookmarkStart w:id="2" w:name="Zaškrtávací2"/>
            <w:r w:rsidR="005A12C4">
              <w:rPr>
                <w:rFonts w:ascii="Arial" w:eastAsia="Times New Roman" w:hAnsi="Arial" w:cs="Arial"/>
                <w:b/>
                <w:sz w:val="16"/>
                <w:szCs w:val="16"/>
                <w:lang w:eastAsia="cs-CZ"/>
              </w:rPr>
              <w:instrText xml:space="preserve"> FORMCHECKBOX </w:instrText>
            </w:r>
            <w:r w:rsidR="00902B3E">
              <w:rPr>
                <w:rFonts w:ascii="Arial" w:eastAsia="Times New Roman" w:hAnsi="Arial" w:cs="Arial"/>
                <w:b/>
                <w:sz w:val="16"/>
                <w:szCs w:val="16"/>
                <w:lang w:eastAsia="cs-CZ"/>
              </w:rPr>
            </w:r>
            <w:r w:rsidR="00902B3E">
              <w:rPr>
                <w:rFonts w:ascii="Arial" w:eastAsia="Times New Roman" w:hAnsi="Arial" w:cs="Arial"/>
                <w:b/>
                <w:sz w:val="16"/>
                <w:szCs w:val="16"/>
                <w:lang w:eastAsia="cs-CZ"/>
              </w:rPr>
              <w:fldChar w:fldCharType="separate"/>
            </w:r>
            <w:r w:rsidR="005A12C4">
              <w:rPr>
                <w:rFonts w:ascii="Arial" w:eastAsia="Times New Roman" w:hAnsi="Arial" w:cs="Arial"/>
                <w:b/>
                <w:sz w:val="16"/>
                <w:szCs w:val="16"/>
                <w:lang w:eastAsia="cs-CZ"/>
              </w:rPr>
              <w:fldChar w:fldCharType="end"/>
            </w:r>
            <w:bookmarkEnd w:id="2"/>
            <w:r w:rsidR="0084528C" w:rsidRPr="00DD30E5">
              <w:rPr>
                <w:rFonts w:ascii="Arial" w:eastAsia="Times New Roman" w:hAnsi="Arial" w:cs="Arial"/>
                <w:b/>
                <w:sz w:val="16"/>
                <w:szCs w:val="16"/>
                <w:lang w:eastAsia="cs-CZ"/>
              </w:rPr>
              <w:t xml:space="preserve">  ano</w:t>
            </w:r>
          </w:p>
        </w:tc>
      </w:tr>
      <w:tr w:rsidR="0084528C" w:rsidRPr="0084528C" w:rsidTr="0084528C">
        <w:trPr>
          <w:trHeight w:val="295"/>
        </w:trPr>
        <w:tc>
          <w:tcPr>
            <w:tcW w:w="3539" w:type="dxa"/>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Služba e-</w:t>
            </w:r>
            <w:proofErr w:type="spellStart"/>
            <w:r w:rsidRPr="00DD30E5">
              <w:rPr>
                <w:rFonts w:ascii="Arial" w:eastAsia="Times New Roman" w:hAnsi="Arial" w:cs="Arial"/>
                <w:b/>
                <w:sz w:val="16"/>
                <w:szCs w:val="16"/>
                <w:lang w:eastAsia="cs-CZ"/>
              </w:rPr>
              <w:t>maintenance</w:t>
            </w:r>
            <w:proofErr w:type="spellEnd"/>
            <w:r w:rsidRPr="00DD30E5">
              <w:rPr>
                <w:rFonts w:ascii="Arial" w:eastAsia="Times New Roman" w:hAnsi="Arial" w:cs="Arial"/>
                <w:b/>
                <w:sz w:val="16"/>
                <w:szCs w:val="16"/>
                <w:lang w:eastAsia="cs-CZ"/>
              </w:rPr>
              <w:t xml:space="preserve"> -  dálková správa stroje</w:t>
            </w:r>
          </w:p>
        </w:tc>
        <w:tc>
          <w:tcPr>
            <w:tcW w:w="1498" w:type="dxa"/>
            <w:gridSpan w:val="2"/>
            <w:shd w:val="clear" w:color="auto" w:fill="auto"/>
            <w:vAlign w:val="center"/>
          </w:tcPr>
          <w:p w:rsidR="0084528C" w:rsidRPr="00DD30E5" w:rsidRDefault="005A12C4" w:rsidP="00DD30E5">
            <w:pPr>
              <w:ind w:left="142"/>
              <w:jc w:val="center"/>
              <w:rPr>
                <w:rFonts w:ascii="Arial" w:eastAsia="Times New Roman" w:hAnsi="Arial" w:cs="Arial"/>
                <w:b/>
                <w:sz w:val="16"/>
                <w:szCs w:val="16"/>
                <w:lang w:eastAsia="cs-CZ"/>
              </w:rPr>
            </w:pPr>
            <w:r>
              <w:rPr>
                <w:rFonts w:ascii="Arial" w:eastAsia="Times New Roman" w:hAnsi="Arial" w:cs="Arial"/>
                <w:b/>
                <w:sz w:val="16"/>
                <w:szCs w:val="16"/>
                <w:lang w:eastAsia="cs-CZ"/>
              </w:rPr>
              <w:fldChar w:fldCharType="begin">
                <w:ffData>
                  <w:name w:val=""/>
                  <w:enabled/>
                  <w:calcOnExit w:val="0"/>
                  <w:checkBox>
                    <w:sizeAuto/>
                    <w:default w:val="1"/>
                  </w:checkBox>
                </w:ffData>
              </w:fldChar>
            </w:r>
            <w:r>
              <w:rPr>
                <w:rFonts w:ascii="Arial" w:eastAsia="Times New Roman" w:hAnsi="Arial" w:cs="Arial"/>
                <w:b/>
                <w:sz w:val="16"/>
                <w:szCs w:val="16"/>
                <w:lang w:eastAsia="cs-CZ"/>
              </w:rPr>
              <w:instrText xml:space="preserve"> FORMCHECKBOX </w:instrText>
            </w:r>
            <w:r w:rsidR="00902B3E">
              <w:rPr>
                <w:rFonts w:ascii="Arial" w:eastAsia="Times New Roman" w:hAnsi="Arial" w:cs="Arial"/>
                <w:b/>
                <w:sz w:val="16"/>
                <w:szCs w:val="16"/>
                <w:lang w:eastAsia="cs-CZ"/>
              </w:rPr>
            </w:r>
            <w:r w:rsidR="00902B3E">
              <w:rPr>
                <w:rFonts w:ascii="Arial" w:eastAsia="Times New Roman" w:hAnsi="Arial" w:cs="Arial"/>
                <w:b/>
                <w:sz w:val="16"/>
                <w:szCs w:val="16"/>
                <w:lang w:eastAsia="cs-CZ"/>
              </w:rPr>
              <w:fldChar w:fldCharType="separate"/>
            </w:r>
            <w:r>
              <w:rPr>
                <w:rFonts w:ascii="Arial" w:eastAsia="Times New Roman" w:hAnsi="Arial" w:cs="Arial"/>
                <w:b/>
                <w:sz w:val="16"/>
                <w:szCs w:val="16"/>
                <w:lang w:eastAsia="cs-CZ"/>
              </w:rPr>
              <w:fldChar w:fldCharType="end"/>
            </w:r>
          </w:p>
          <w:p w:rsidR="0084528C" w:rsidRPr="00DD30E5" w:rsidRDefault="0084528C" w:rsidP="00DD30E5">
            <w:pPr>
              <w:ind w:left="142"/>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t>ne</w:t>
            </w:r>
          </w:p>
          <w:p w:rsidR="0084528C" w:rsidRPr="00DD30E5" w:rsidRDefault="0084528C" w:rsidP="00DD30E5">
            <w:pPr>
              <w:ind w:left="142"/>
              <w:jc w:val="center"/>
              <w:rPr>
                <w:rFonts w:ascii="Arial" w:eastAsia="Times New Roman" w:hAnsi="Arial" w:cs="Arial"/>
                <w:b/>
                <w:sz w:val="16"/>
                <w:szCs w:val="16"/>
                <w:lang w:eastAsia="cs-CZ"/>
              </w:rPr>
            </w:pPr>
          </w:p>
        </w:tc>
        <w:tc>
          <w:tcPr>
            <w:tcW w:w="1320" w:type="dxa"/>
            <w:gridSpan w:val="3"/>
            <w:vAlign w:val="center"/>
          </w:tcPr>
          <w:p w:rsidR="0084528C" w:rsidRPr="00DD30E5" w:rsidRDefault="0084528C" w:rsidP="00DD30E5">
            <w:pPr>
              <w:ind w:left="142"/>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fldChar w:fldCharType="begin">
                <w:ffData>
                  <w:name w:val=""/>
                  <w:enabled/>
                  <w:calcOnExit w:val="0"/>
                  <w:checkBox>
                    <w:sizeAuto/>
                    <w:default w:val="0"/>
                  </w:checkBox>
                </w:ffData>
              </w:fldChar>
            </w:r>
            <w:r w:rsidRPr="00DD30E5">
              <w:rPr>
                <w:rFonts w:ascii="Arial" w:eastAsia="Times New Roman" w:hAnsi="Arial" w:cs="Arial"/>
                <w:b/>
                <w:sz w:val="16"/>
                <w:szCs w:val="16"/>
                <w:lang w:eastAsia="cs-CZ"/>
              </w:rPr>
              <w:instrText xml:space="preserve"> FORMCHECKBOX </w:instrText>
            </w:r>
            <w:r w:rsidR="00902B3E">
              <w:rPr>
                <w:rFonts w:ascii="Arial" w:eastAsia="Times New Roman" w:hAnsi="Arial" w:cs="Arial"/>
                <w:b/>
                <w:sz w:val="16"/>
                <w:szCs w:val="16"/>
                <w:lang w:eastAsia="cs-CZ"/>
              </w:rPr>
            </w:r>
            <w:r w:rsidR="00902B3E">
              <w:rPr>
                <w:rFonts w:ascii="Arial" w:eastAsia="Times New Roman" w:hAnsi="Arial" w:cs="Arial"/>
                <w:b/>
                <w:sz w:val="16"/>
                <w:szCs w:val="16"/>
                <w:lang w:eastAsia="cs-CZ"/>
              </w:rPr>
              <w:fldChar w:fldCharType="separate"/>
            </w:r>
            <w:r w:rsidRPr="00DD30E5">
              <w:rPr>
                <w:rFonts w:ascii="Arial" w:eastAsia="Times New Roman" w:hAnsi="Arial" w:cs="Arial"/>
                <w:b/>
                <w:sz w:val="16"/>
                <w:szCs w:val="16"/>
                <w:lang w:eastAsia="cs-CZ"/>
              </w:rPr>
              <w:fldChar w:fldCharType="end"/>
            </w:r>
          </w:p>
          <w:p w:rsidR="0084528C" w:rsidRPr="00DD30E5" w:rsidRDefault="0084528C" w:rsidP="00DD30E5">
            <w:pPr>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t>ano / Basic</w:t>
            </w:r>
          </w:p>
          <w:p w:rsidR="0084528C" w:rsidRPr="00DD30E5" w:rsidRDefault="0084528C" w:rsidP="00DD30E5">
            <w:pPr>
              <w:ind w:left="142"/>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t>(</w:t>
            </w:r>
            <w:r w:rsidR="00CE173D" w:rsidRPr="00DD30E5">
              <w:rPr>
                <w:rFonts w:ascii="Arial" w:eastAsia="Times New Roman" w:hAnsi="Arial" w:cs="Arial"/>
                <w:b/>
                <w:sz w:val="16"/>
                <w:szCs w:val="16"/>
                <w:lang w:eastAsia="cs-CZ"/>
              </w:rPr>
              <w:t>30 Kč/</w:t>
            </w:r>
            <w:proofErr w:type="spellStart"/>
            <w:r w:rsidR="00CE173D" w:rsidRPr="00DD30E5">
              <w:rPr>
                <w:rFonts w:ascii="Arial" w:eastAsia="Times New Roman" w:hAnsi="Arial" w:cs="Arial"/>
                <w:b/>
                <w:sz w:val="16"/>
                <w:szCs w:val="16"/>
                <w:lang w:eastAsia="cs-CZ"/>
              </w:rPr>
              <w:t>měs</w:t>
            </w:r>
            <w:proofErr w:type="spellEnd"/>
            <w:r w:rsidR="00CE173D" w:rsidRPr="00DD30E5">
              <w:rPr>
                <w:rFonts w:ascii="Arial" w:eastAsia="Times New Roman" w:hAnsi="Arial" w:cs="Arial"/>
                <w:b/>
                <w:sz w:val="16"/>
                <w:szCs w:val="16"/>
                <w:lang w:eastAsia="cs-CZ"/>
              </w:rPr>
              <w:t>.</w:t>
            </w:r>
            <w:r w:rsidRPr="00DD30E5">
              <w:rPr>
                <w:rFonts w:ascii="Arial" w:eastAsia="Times New Roman" w:hAnsi="Arial" w:cs="Arial"/>
                <w:b/>
                <w:sz w:val="16"/>
                <w:szCs w:val="16"/>
                <w:lang w:eastAsia="cs-CZ"/>
              </w:rPr>
              <w:t>)</w:t>
            </w:r>
          </w:p>
        </w:tc>
        <w:tc>
          <w:tcPr>
            <w:tcW w:w="1293" w:type="dxa"/>
            <w:vAlign w:val="center"/>
          </w:tcPr>
          <w:p w:rsidR="0084528C" w:rsidRPr="00DD30E5" w:rsidRDefault="002E1B50" w:rsidP="00DD30E5">
            <w:pPr>
              <w:ind w:left="142"/>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fldChar w:fldCharType="begin">
                <w:ffData>
                  <w:name w:val=""/>
                  <w:enabled/>
                  <w:calcOnExit w:val="0"/>
                  <w:checkBox>
                    <w:sizeAuto/>
                    <w:default w:val="0"/>
                  </w:checkBox>
                </w:ffData>
              </w:fldChar>
            </w:r>
            <w:r w:rsidRPr="00DD30E5">
              <w:rPr>
                <w:rFonts w:ascii="Arial" w:eastAsia="Times New Roman" w:hAnsi="Arial" w:cs="Arial"/>
                <w:b/>
                <w:sz w:val="16"/>
                <w:szCs w:val="16"/>
                <w:lang w:eastAsia="cs-CZ"/>
              </w:rPr>
              <w:instrText xml:space="preserve"> FORMCHECKBOX </w:instrText>
            </w:r>
            <w:r w:rsidR="00902B3E">
              <w:rPr>
                <w:rFonts w:ascii="Arial" w:eastAsia="Times New Roman" w:hAnsi="Arial" w:cs="Arial"/>
                <w:b/>
                <w:sz w:val="16"/>
                <w:szCs w:val="16"/>
                <w:lang w:eastAsia="cs-CZ"/>
              </w:rPr>
            </w:r>
            <w:r w:rsidR="00902B3E">
              <w:rPr>
                <w:rFonts w:ascii="Arial" w:eastAsia="Times New Roman" w:hAnsi="Arial" w:cs="Arial"/>
                <w:b/>
                <w:sz w:val="16"/>
                <w:szCs w:val="16"/>
                <w:lang w:eastAsia="cs-CZ"/>
              </w:rPr>
              <w:fldChar w:fldCharType="separate"/>
            </w:r>
            <w:r w:rsidRPr="00DD30E5">
              <w:rPr>
                <w:rFonts w:ascii="Arial" w:eastAsia="Times New Roman" w:hAnsi="Arial" w:cs="Arial"/>
                <w:b/>
                <w:sz w:val="16"/>
                <w:szCs w:val="16"/>
                <w:lang w:eastAsia="cs-CZ"/>
              </w:rPr>
              <w:fldChar w:fldCharType="end"/>
            </w:r>
          </w:p>
          <w:p w:rsidR="0084528C" w:rsidRPr="00DD30E5" w:rsidRDefault="0084528C" w:rsidP="00DD30E5">
            <w:pPr>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t>ano/</w:t>
            </w:r>
            <w:proofErr w:type="spellStart"/>
            <w:r w:rsidRPr="00DD30E5">
              <w:rPr>
                <w:rFonts w:ascii="Arial" w:eastAsia="Times New Roman" w:hAnsi="Arial" w:cs="Arial"/>
                <w:b/>
                <w:sz w:val="16"/>
                <w:szCs w:val="16"/>
                <w:lang w:eastAsia="cs-CZ"/>
              </w:rPr>
              <w:t>Advance</w:t>
            </w:r>
            <w:proofErr w:type="spellEnd"/>
          </w:p>
          <w:p w:rsidR="0084528C" w:rsidRPr="00DD30E5" w:rsidRDefault="0084528C" w:rsidP="00DD30E5">
            <w:pPr>
              <w:ind w:left="142"/>
              <w:jc w:val="center"/>
              <w:rPr>
                <w:rFonts w:ascii="Arial" w:eastAsia="Times New Roman" w:hAnsi="Arial" w:cs="Arial"/>
                <w:b/>
                <w:sz w:val="16"/>
                <w:szCs w:val="16"/>
                <w:lang w:eastAsia="cs-CZ"/>
              </w:rPr>
            </w:pPr>
            <w:r w:rsidRPr="00DD30E5">
              <w:rPr>
                <w:rFonts w:ascii="Arial" w:eastAsia="Times New Roman" w:hAnsi="Arial" w:cs="Arial"/>
                <w:b/>
                <w:sz w:val="16"/>
                <w:szCs w:val="16"/>
                <w:lang w:eastAsia="cs-CZ"/>
              </w:rPr>
              <w:t>(</w:t>
            </w:r>
            <w:r w:rsidR="002E1B50" w:rsidRPr="00DD30E5">
              <w:rPr>
                <w:rFonts w:ascii="Arial" w:eastAsia="Times New Roman" w:hAnsi="Arial" w:cs="Arial"/>
                <w:b/>
                <w:sz w:val="16"/>
                <w:szCs w:val="16"/>
                <w:lang w:eastAsia="cs-CZ"/>
              </w:rPr>
              <w:t>6</w:t>
            </w:r>
            <w:r w:rsidRPr="00DD30E5">
              <w:rPr>
                <w:rFonts w:ascii="Arial" w:eastAsia="Times New Roman" w:hAnsi="Arial" w:cs="Arial"/>
                <w:b/>
                <w:sz w:val="16"/>
                <w:szCs w:val="16"/>
                <w:lang w:eastAsia="cs-CZ"/>
              </w:rPr>
              <w:t>0 Kč/</w:t>
            </w:r>
            <w:proofErr w:type="spellStart"/>
            <w:r w:rsidRPr="00DD30E5">
              <w:rPr>
                <w:rFonts w:ascii="Arial" w:eastAsia="Times New Roman" w:hAnsi="Arial" w:cs="Arial"/>
                <w:b/>
                <w:sz w:val="16"/>
                <w:szCs w:val="16"/>
                <w:lang w:eastAsia="cs-CZ"/>
              </w:rPr>
              <w:t>měs</w:t>
            </w:r>
            <w:proofErr w:type="spellEnd"/>
            <w:r w:rsidRPr="00DD30E5">
              <w:rPr>
                <w:rFonts w:ascii="Arial" w:eastAsia="Times New Roman" w:hAnsi="Arial" w:cs="Arial"/>
                <w:b/>
                <w:sz w:val="16"/>
                <w:szCs w:val="16"/>
                <w:lang w:eastAsia="cs-CZ"/>
              </w:rPr>
              <w:t>.)</w:t>
            </w:r>
          </w:p>
        </w:tc>
      </w:tr>
      <w:tr w:rsidR="0084528C" w:rsidRPr="0084528C" w:rsidTr="0084528C">
        <w:trPr>
          <w:trHeight w:val="320"/>
        </w:trPr>
        <w:tc>
          <w:tcPr>
            <w:tcW w:w="3539" w:type="dxa"/>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Doba trvání smlouvy</w:t>
            </w:r>
          </w:p>
        </w:tc>
        <w:tc>
          <w:tcPr>
            <w:tcW w:w="4111" w:type="dxa"/>
            <w:gridSpan w:val="6"/>
            <w:vAlign w:val="center"/>
          </w:tcPr>
          <w:p w:rsidR="0084528C" w:rsidRPr="00DD30E5" w:rsidRDefault="005A12C4" w:rsidP="00DD30E5">
            <w:pPr>
              <w:ind w:left="142"/>
              <w:rPr>
                <w:rFonts w:ascii="Arial" w:eastAsia="Times New Roman" w:hAnsi="Arial" w:cs="Arial"/>
                <w:b/>
                <w:sz w:val="16"/>
                <w:szCs w:val="16"/>
                <w:lang w:eastAsia="cs-CZ"/>
              </w:rPr>
            </w:pPr>
            <w:r>
              <w:rPr>
                <w:rFonts w:ascii="Arial" w:eastAsia="Times New Roman" w:hAnsi="Arial" w:cs="Arial"/>
                <w:b/>
                <w:bCs/>
                <w:iCs/>
                <w:sz w:val="16"/>
                <w:szCs w:val="16"/>
                <w:lang w:eastAsia="cs-CZ"/>
              </w:rPr>
              <w:t>60</w:t>
            </w:r>
            <w:r w:rsidR="0084528C" w:rsidRPr="00DD30E5">
              <w:rPr>
                <w:rFonts w:ascii="Arial" w:eastAsia="Times New Roman" w:hAnsi="Arial" w:cs="Arial"/>
                <w:b/>
                <w:bCs/>
                <w:iCs/>
                <w:sz w:val="16"/>
                <w:szCs w:val="16"/>
                <w:lang w:eastAsia="cs-CZ"/>
              </w:rPr>
              <w:t xml:space="preserve"> měsíců</w:t>
            </w:r>
          </w:p>
        </w:tc>
      </w:tr>
      <w:tr w:rsidR="00CE173D" w:rsidRPr="0084528C" w:rsidTr="0084528C">
        <w:trPr>
          <w:trHeight w:val="195"/>
        </w:trPr>
        <w:tc>
          <w:tcPr>
            <w:tcW w:w="3539" w:type="dxa"/>
            <w:vMerge w:val="restart"/>
            <w:vAlign w:val="center"/>
          </w:tcPr>
          <w:p w:rsidR="00CE173D" w:rsidRPr="00DD30E5" w:rsidRDefault="00CE173D"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Počáteční stav počítadla</w:t>
            </w:r>
          </w:p>
        </w:tc>
        <w:tc>
          <w:tcPr>
            <w:tcW w:w="1215" w:type="dxa"/>
            <w:tcBorders>
              <w:bottom w:val="nil"/>
            </w:tcBorders>
            <w:vAlign w:val="center"/>
          </w:tcPr>
          <w:p w:rsidR="00CE173D" w:rsidRPr="00DD30E5" w:rsidRDefault="00CE173D" w:rsidP="00DD30E5">
            <w:pPr>
              <w:ind w:left="142" w:right="-70"/>
              <w:rPr>
                <w:rFonts w:ascii="Arial" w:eastAsia="Times New Roman" w:hAnsi="Arial" w:cs="Arial"/>
                <w:b/>
                <w:bCs/>
                <w:iCs/>
                <w:sz w:val="16"/>
                <w:szCs w:val="16"/>
                <w:lang w:eastAsia="cs-CZ"/>
              </w:rPr>
            </w:pPr>
            <w:r w:rsidRPr="00DD30E5">
              <w:rPr>
                <w:rFonts w:ascii="Arial" w:eastAsia="Times New Roman" w:hAnsi="Arial" w:cs="Arial"/>
                <w:b/>
                <w:bCs/>
                <w:iCs/>
                <w:sz w:val="16"/>
                <w:szCs w:val="16"/>
                <w:lang w:eastAsia="cs-CZ"/>
              </w:rPr>
              <w:t xml:space="preserve">celkem A4: </w:t>
            </w:r>
          </w:p>
        </w:tc>
        <w:tc>
          <w:tcPr>
            <w:tcW w:w="1275" w:type="dxa"/>
            <w:gridSpan w:val="3"/>
            <w:tcBorders>
              <w:bottom w:val="nil"/>
            </w:tcBorders>
            <w:vAlign w:val="center"/>
          </w:tcPr>
          <w:p w:rsidR="00CE173D" w:rsidRPr="00DD30E5" w:rsidRDefault="009E08EB" w:rsidP="009E08EB">
            <w:pPr>
              <w:ind w:left="142"/>
              <w:rPr>
                <w:rFonts w:ascii="Arial" w:eastAsia="Times New Roman" w:hAnsi="Arial" w:cs="Arial"/>
                <w:b/>
                <w:sz w:val="16"/>
                <w:szCs w:val="16"/>
                <w:lang w:eastAsia="cs-CZ"/>
              </w:rPr>
            </w:pPr>
            <w:r>
              <w:rPr>
                <w:rFonts w:ascii="Arial" w:eastAsia="Times New Roman" w:hAnsi="Arial" w:cs="Arial"/>
                <w:b/>
                <w:bCs/>
                <w:iCs/>
                <w:sz w:val="16"/>
                <w:szCs w:val="16"/>
                <w:lang w:eastAsia="cs-CZ"/>
              </w:rPr>
              <w:t>51768</w:t>
            </w:r>
            <w:r w:rsidR="00CE173D" w:rsidRPr="00DD30E5">
              <w:rPr>
                <w:rFonts w:ascii="Arial" w:eastAsia="Times New Roman" w:hAnsi="Arial" w:cs="Arial"/>
                <w:b/>
                <w:bCs/>
                <w:iCs/>
                <w:sz w:val="16"/>
                <w:szCs w:val="16"/>
                <w:lang w:eastAsia="cs-CZ"/>
              </w:rPr>
              <w:t xml:space="preserve">  </w:t>
            </w:r>
            <w:proofErr w:type="spellStart"/>
            <w:r w:rsidR="00CE173D" w:rsidRPr="00DD30E5">
              <w:rPr>
                <w:rFonts w:ascii="Arial" w:eastAsia="Times New Roman" w:hAnsi="Arial" w:cs="Arial"/>
                <w:b/>
                <w:bCs/>
                <w:iCs/>
                <w:sz w:val="16"/>
                <w:szCs w:val="16"/>
                <w:lang w:eastAsia="cs-CZ"/>
              </w:rPr>
              <w:t>čb</w:t>
            </w:r>
            <w:proofErr w:type="spellEnd"/>
          </w:p>
        </w:tc>
        <w:tc>
          <w:tcPr>
            <w:tcW w:w="1621" w:type="dxa"/>
            <w:gridSpan w:val="2"/>
            <w:tcBorders>
              <w:bottom w:val="nil"/>
            </w:tcBorders>
            <w:vAlign w:val="center"/>
          </w:tcPr>
          <w:p w:rsidR="00CE173D" w:rsidRPr="00DD30E5" w:rsidRDefault="009E08EB" w:rsidP="009E08EB">
            <w:pPr>
              <w:ind w:left="142"/>
              <w:rPr>
                <w:rFonts w:ascii="Arial" w:eastAsia="Times New Roman" w:hAnsi="Arial" w:cs="Arial"/>
                <w:b/>
                <w:sz w:val="16"/>
                <w:szCs w:val="16"/>
                <w:lang w:eastAsia="cs-CZ"/>
              </w:rPr>
            </w:pPr>
            <w:r>
              <w:rPr>
                <w:rFonts w:ascii="Arial" w:eastAsia="Times New Roman" w:hAnsi="Arial" w:cs="Arial"/>
                <w:b/>
                <w:bCs/>
                <w:iCs/>
                <w:sz w:val="16"/>
                <w:szCs w:val="16"/>
                <w:lang w:eastAsia="cs-CZ"/>
              </w:rPr>
              <w:t>44090</w:t>
            </w:r>
            <w:r w:rsidR="00CE173D" w:rsidRPr="00DD30E5">
              <w:rPr>
                <w:rFonts w:ascii="Arial" w:eastAsia="Times New Roman" w:hAnsi="Arial" w:cs="Arial"/>
                <w:b/>
                <w:bCs/>
                <w:iCs/>
                <w:sz w:val="16"/>
                <w:szCs w:val="16"/>
                <w:lang w:eastAsia="cs-CZ"/>
              </w:rPr>
              <w:t xml:space="preserve"> barevně </w:t>
            </w:r>
          </w:p>
        </w:tc>
      </w:tr>
      <w:tr w:rsidR="00CE173D" w:rsidRPr="0084528C" w:rsidTr="00D50DF9">
        <w:trPr>
          <w:trHeight w:val="195"/>
        </w:trPr>
        <w:tc>
          <w:tcPr>
            <w:tcW w:w="3539" w:type="dxa"/>
            <w:vMerge/>
            <w:vAlign w:val="center"/>
          </w:tcPr>
          <w:p w:rsidR="00CE173D" w:rsidRPr="00DD30E5" w:rsidRDefault="00CE173D" w:rsidP="00DD30E5">
            <w:pPr>
              <w:ind w:left="142" w:hanging="75"/>
              <w:rPr>
                <w:rFonts w:ascii="Arial" w:eastAsia="Times New Roman" w:hAnsi="Arial" w:cs="Arial"/>
                <w:b/>
                <w:sz w:val="16"/>
                <w:szCs w:val="16"/>
                <w:lang w:eastAsia="cs-CZ"/>
              </w:rPr>
            </w:pPr>
          </w:p>
        </w:tc>
        <w:tc>
          <w:tcPr>
            <w:tcW w:w="1215" w:type="dxa"/>
            <w:tcBorders>
              <w:bottom w:val="nil"/>
            </w:tcBorders>
            <w:vAlign w:val="center"/>
          </w:tcPr>
          <w:p w:rsidR="00CE173D" w:rsidRPr="00DD30E5" w:rsidRDefault="00CE173D" w:rsidP="00DD30E5">
            <w:pPr>
              <w:ind w:left="142" w:right="-70"/>
              <w:rPr>
                <w:rFonts w:ascii="Arial" w:eastAsia="Times New Roman" w:hAnsi="Arial" w:cs="Arial"/>
                <w:b/>
                <w:bCs/>
                <w:iCs/>
                <w:sz w:val="16"/>
                <w:szCs w:val="16"/>
                <w:lang w:eastAsia="cs-CZ"/>
              </w:rPr>
            </w:pPr>
            <w:r w:rsidRPr="00DD30E5">
              <w:rPr>
                <w:rFonts w:ascii="Arial" w:eastAsia="Times New Roman" w:hAnsi="Arial" w:cs="Arial"/>
                <w:b/>
                <w:bCs/>
                <w:iCs/>
                <w:sz w:val="16"/>
                <w:szCs w:val="16"/>
                <w:lang w:eastAsia="cs-CZ"/>
              </w:rPr>
              <w:t>celkem A3:</w:t>
            </w:r>
          </w:p>
        </w:tc>
        <w:tc>
          <w:tcPr>
            <w:tcW w:w="1275" w:type="dxa"/>
            <w:gridSpan w:val="3"/>
            <w:tcBorders>
              <w:bottom w:val="nil"/>
            </w:tcBorders>
            <w:vAlign w:val="center"/>
          </w:tcPr>
          <w:p w:rsidR="00CE173D" w:rsidRPr="00DD30E5" w:rsidRDefault="009E08EB" w:rsidP="009E08EB">
            <w:pPr>
              <w:ind w:left="142" w:right="-70"/>
              <w:rPr>
                <w:rFonts w:ascii="Arial" w:eastAsia="Times New Roman" w:hAnsi="Arial" w:cs="Arial"/>
                <w:b/>
                <w:bCs/>
                <w:iCs/>
                <w:sz w:val="16"/>
                <w:szCs w:val="16"/>
                <w:lang w:eastAsia="cs-CZ"/>
              </w:rPr>
            </w:pPr>
            <w:r>
              <w:rPr>
                <w:rFonts w:ascii="Arial" w:eastAsia="Times New Roman" w:hAnsi="Arial" w:cs="Arial"/>
                <w:b/>
                <w:bCs/>
                <w:iCs/>
                <w:sz w:val="16"/>
                <w:szCs w:val="16"/>
                <w:lang w:eastAsia="cs-CZ"/>
              </w:rPr>
              <w:t>17352</w:t>
            </w:r>
            <w:r w:rsidR="00CE173D" w:rsidRPr="00DD30E5">
              <w:rPr>
                <w:rFonts w:ascii="Arial" w:eastAsia="Times New Roman" w:hAnsi="Arial" w:cs="Arial"/>
                <w:b/>
                <w:bCs/>
                <w:iCs/>
                <w:sz w:val="16"/>
                <w:szCs w:val="16"/>
                <w:lang w:eastAsia="cs-CZ"/>
              </w:rPr>
              <w:t xml:space="preserve">  </w:t>
            </w:r>
            <w:proofErr w:type="spellStart"/>
            <w:r w:rsidR="00CE173D" w:rsidRPr="00DD30E5">
              <w:rPr>
                <w:rFonts w:ascii="Arial" w:eastAsia="Times New Roman" w:hAnsi="Arial" w:cs="Arial"/>
                <w:b/>
                <w:bCs/>
                <w:iCs/>
                <w:sz w:val="16"/>
                <w:szCs w:val="16"/>
                <w:lang w:eastAsia="cs-CZ"/>
              </w:rPr>
              <w:t>čb</w:t>
            </w:r>
            <w:proofErr w:type="spellEnd"/>
            <w:r w:rsidR="00CE173D" w:rsidRPr="00DD30E5">
              <w:rPr>
                <w:rFonts w:ascii="Arial" w:eastAsia="Times New Roman" w:hAnsi="Arial" w:cs="Arial"/>
                <w:b/>
                <w:bCs/>
                <w:iCs/>
                <w:sz w:val="16"/>
                <w:szCs w:val="16"/>
                <w:lang w:eastAsia="cs-CZ"/>
              </w:rPr>
              <w:t xml:space="preserve"> </w:t>
            </w:r>
            <w:r w:rsidR="00CE173D" w:rsidRPr="00DD30E5">
              <w:rPr>
                <w:rFonts w:ascii="Arial" w:eastAsia="Times New Roman" w:hAnsi="Arial" w:cs="Arial"/>
                <w:b/>
                <w:bCs/>
                <w:i/>
                <w:iCs/>
                <w:sz w:val="16"/>
                <w:szCs w:val="16"/>
              </w:rPr>
              <w:t xml:space="preserve"> </w:t>
            </w:r>
          </w:p>
        </w:tc>
        <w:tc>
          <w:tcPr>
            <w:tcW w:w="1621" w:type="dxa"/>
            <w:gridSpan w:val="2"/>
            <w:tcBorders>
              <w:bottom w:val="nil"/>
            </w:tcBorders>
            <w:vAlign w:val="center"/>
          </w:tcPr>
          <w:p w:rsidR="00CE173D" w:rsidRPr="00DD30E5" w:rsidRDefault="009E08EB" w:rsidP="009E08EB">
            <w:pPr>
              <w:ind w:left="142" w:right="-70"/>
              <w:rPr>
                <w:rFonts w:ascii="Arial" w:eastAsia="Times New Roman" w:hAnsi="Arial" w:cs="Arial"/>
                <w:b/>
                <w:bCs/>
                <w:iCs/>
                <w:sz w:val="16"/>
                <w:szCs w:val="16"/>
                <w:lang w:eastAsia="cs-CZ"/>
              </w:rPr>
            </w:pPr>
            <w:r>
              <w:rPr>
                <w:rFonts w:ascii="Arial" w:eastAsia="Times New Roman" w:hAnsi="Arial" w:cs="Arial"/>
                <w:b/>
                <w:bCs/>
                <w:iCs/>
                <w:sz w:val="16"/>
                <w:szCs w:val="16"/>
                <w:lang w:eastAsia="cs-CZ"/>
              </w:rPr>
              <w:t>6852</w:t>
            </w:r>
            <w:r w:rsidR="00CE173D" w:rsidRPr="00DD30E5">
              <w:rPr>
                <w:rFonts w:ascii="Arial" w:eastAsia="Times New Roman" w:hAnsi="Arial" w:cs="Arial"/>
                <w:b/>
                <w:bCs/>
                <w:iCs/>
                <w:sz w:val="16"/>
                <w:szCs w:val="16"/>
                <w:lang w:eastAsia="cs-CZ"/>
              </w:rPr>
              <w:t xml:space="preserve"> barevně</w:t>
            </w:r>
          </w:p>
        </w:tc>
      </w:tr>
      <w:tr w:rsidR="00CE173D" w:rsidRPr="0084528C" w:rsidTr="00CE173D">
        <w:trPr>
          <w:trHeight w:val="195"/>
        </w:trPr>
        <w:tc>
          <w:tcPr>
            <w:tcW w:w="3539" w:type="dxa"/>
            <w:vMerge/>
            <w:tcBorders>
              <w:bottom w:val="nil"/>
            </w:tcBorders>
            <w:vAlign w:val="center"/>
          </w:tcPr>
          <w:p w:rsidR="00CE173D" w:rsidRPr="00DD30E5" w:rsidRDefault="00CE173D" w:rsidP="00DD30E5">
            <w:pPr>
              <w:ind w:left="142" w:hanging="75"/>
              <w:rPr>
                <w:rFonts w:ascii="Arial" w:eastAsia="Times New Roman" w:hAnsi="Arial" w:cs="Arial"/>
                <w:b/>
                <w:sz w:val="16"/>
                <w:szCs w:val="16"/>
                <w:lang w:eastAsia="cs-CZ"/>
              </w:rPr>
            </w:pPr>
          </w:p>
        </w:tc>
        <w:tc>
          <w:tcPr>
            <w:tcW w:w="1215" w:type="dxa"/>
            <w:tcBorders>
              <w:bottom w:val="nil"/>
            </w:tcBorders>
            <w:vAlign w:val="center"/>
          </w:tcPr>
          <w:p w:rsidR="00CE173D" w:rsidRPr="00DD30E5" w:rsidRDefault="00CE173D" w:rsidP="00DD30E5">
            <w:pPr>
              <w:ind w:left="142" w:right="-70"/>
              <w:rPr>
                <w:rFonts w:ascii="Arial" w:eastAsia="Times New Roman" w:hAnsi="Arial" w:cs="Arial"/>
                <w:b/>
                <w:bCs/>
                <w:iCs/>
                <w:sz w:val="16"/>
                <w:szCs w:val="16"/>
                <w:lang w:eastAsia="cs-CZ"/>
              </w:rPr>
            </w:pPr>
            <w:proofErr w:type="spellStart"/>
            <w:r w:rsidRPr="00DD30E5">
              <w:rPr>
                <w:rFonts w:ascii="Arial" w:eastAsia="Times New Roman" w:hAnsi="Arial" w:cs="Arial"/>
                <w:b/>
                <w:bCs/>
                <w:iCs/>
                <w:sz w:val="16"/>
                <w:szCs w:val="16"/>
                <w:lang w:eastAsia="cs-CZ"/>
              </w:rPr>
              <w:t>skeny</w:t>
            </w:r>
            <w:proofErr w:type="spellEnd"/>
            <w:r w:rsidRPr="00DD30E5">
              <w:rPr>
                <w:rFonts w:ascii="Arial" w:eastAsia="Times New Roman" w:hAnsi="Arial" w:cs="Arial"/>
                <w:b/>
                <w:bCs/>
                <w:iCs/>
                <w:sz w:val="16"/>
                <w:szCs w:val="16"/>
                <w:lang w:eastAsia="cs-CZ"/>
              </w:rPr>
              <w:t>:</w:t>
            </w:r>
          </w:p>
        </w:tc>
        <w:tc>
          <w:tcPr>
            <w:tcW w:w="2896" w:type="dxa"/>
            <w:gridSpan w:val="5"/>
            <w:tcBorders>
              <w:bottom w:val="nil"/>
            </w:tcBorders>
            <w:vAlign w:val="bottom"/>
          </w:tcPr>
          <w:p w:rsidR="00CE173D" w:rsidRPr="00DD30E5" w:rsidRDefault="009E08EB" w:rsidP="00DD30E5">
            <w:pPr>
              <w:ind w:left="142" w:right="-70"/>
              <w:rPr>
                <w:rFonts w:ascii="Arial" w:eastAsia="Times New Roman" w:hAnsi="Arial" w:cs="Arial"/>
                <w:b/>
                <w:bCs/>
                <w:iCs/>
                <w:sz w:val="16"/>
                <w:szCs w:val="16"/>
                <w:lang w:eastAsia="cs-CZ"/>
              </w:rPr>
            </w:pPr>
            <w:r>
              <w:rPr>
                <w:rFonts w:ascii="Arial" w:eastAsia="Times New Roman" w:hAnsi="Arial" w:cs="Arial"/>
                <w:b/>
                <w:bCs/>
                <w:iCs/>
                <w:sz w:val="16"/>
                <w:szCs w:val="16"/>
                <w:lang w:eastAsia="cs-CZ"/>
              </w:rPr>
              <w:t>18671</w:t>
            </w:r>
          </w:p>
        </w:tc>
      </w:tr>
      <w:tr w:rsidR="0084528C" w:rsidRPr="0084528C" w:rsidTr="0084528C">
        <w:trPr>
          <w:trHeight w:val="348"/>
        </w:trPr>
        <w:tc>
          <w:tcPr>
            <w:tcW w:w="3539" w:type="dxa"/>
            <w:tcBorders>
              <w:bottom w:val="single" w:sz="4" w:space="0" w:color="auto"/>
            </w:tcBorders>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Místo předání a převzetí předmětu nájmu</w:t>
            </w:r>
          </w:p>
        </w:tc>
        <w:tc>
          <w:tcPr>
            <w:tcW w:w="4111" w:type="dxa"/>
            <w:gridSpan w:val="6"/>
            <w:tcBorders>
              <w:bottom w:val="single" w:sz="4" w:space="0" w:color="auto"/>
            </w:tcBorders>
            <w:vAlign w:val="center"/>
          </w:tcPr>
          <w:p w:rsidR="0084528C" w:rsidRPr="00DD30E5" w:rsidRDefault="005A12C4" w:rsidP="00DD30E5">
            <w:pPr>
              <w:ind w:left="142"/>
              <w:rPr>
                <w:rFonts w:ascii="Arial" w:eastAsia="Times New Roman" w:hAnsi="Arial" w:cs="Arial"/>
                <w:b/>
                <w:sz w:val="16"/>
                <w:szCs w:val="16"/>
                <w:lang w:eastAsia="cs-CZ"/>
              </w:rPr>
            </w:pPr>
            <w:r w:rsidRPr="005A12C4">
              <w:rPr>
                <w:rFonts w:ascii="Arial" w:eastAsia="Times New Roman" w:hAnsi="Arial" w:cs="Arial"/>
                <w:b/>
                <w:sz w:val="16"/>
                <w:szCs w:val="16"/>
                <w:lang w:eastAsia="cs-CZ"/>
              </w:rPr>
              <w:t>DDM Kamarád, Sadová 1385, Česká Třebová</w:t>
            </w:r>
          </w:p>
        </w:tc>
      </w:tr>
      <w:tr w:rsidR="0084528C" w:rsidRPr="0084528C" w:rsidTr="0084528C">
        <w:trPr>
          <w:trHeight w:val="1428"/>
        </w:trPr>
        <w:tc>
          <w:tcPr>
            <w:tcW w:w="3539" w:type="dxa"/>
            <w:tcBorders>
              <w:top w:val="single" w:sz="4" w:space="0" w:color="auto"/>
              <w:bottom w:val="single" w:sz="4" w:space="0" w:color="auto"/>
              <w:right w:val="single" w:sz="4" w:space="0" w:color="auto"/>
            </w:tcBorders>
            <w:vAlign w:val="center"/>
          </w:tcPr>
          <w:p w:rsidR="0084528C" w:rsidRPr="00DD30E5" w:rsidRDefault="0084528C" w:rsidP="00DD30E5">
            <w:pPr>
              <w:ind w:left="142" w:hanging="75"/>
              <w:rPr>
                <w:rFonts w:ascii="Arial" w:eastAsia="Times New Roman" w:hAnsi="Arial" w:cs="Arial"/>
                <w:b/>
                <w:sz w:val="16"/>
                <w:szCs w:val="16"/>
                <w:lang w:eastAsia="cs-CZ"/>
              </w:rPr>
            </w:pPr>
            <w:r w:rsidRPr="00DD30E5">
              <w:rPr>
                <w:rFonts w:ascii="Arial" w:eastAsia="Times New Roman" w:hAnsi="Arial" w:cs="Arial"/>
                <w:b/>
                <w:sz w:val="16"/>
                <w:szCs w:val="16"/>
                <w:lang w:eastAsia="cs-CZ"/>
              </w:rPr>
              <w:t>Zvláštní ujednání</w:t>
            </w:r>
          </w:p>
        </w:tc>
        <w:tc>
          <w:tcPr>
            <w:tcW w:w="4111" w:type="dxa"/>
            <w:gridSpan w:val="6"/>
            <w:tcBorders>
              <w:top w:val="single" w:sz="4" w:space="0" w:color="auto"/>
              <w:left w:val="single" w:sz="4" w:space="0" w:color="auto"/>
              <w:bottom w:val="single" w:sz="4" w:space="0" w:color="auto"/>
            </w:tcBorders>
            <w:vAlign w:val="center"/>
          </w:tcPr>
          <w:p w:rsidR="0084528C" w:rsidRPr="00DD30E5" w:rsidRDefault="005A12C4" w:rsidP="005A12C4">
            <w:pPr>
              <w:ind w:left="142"/>
              <w:rPr>
                <w:rFonts w:ascii="Arial" w:eastAsia="Times New Roman" w:hAnsi="Arial" w:cs="Arial"/>
                <w:b/>
                <w:sz w:val="16"/>
                <w:szCs w:val="16"/>
                <w:lang w:eastAsia="cs-CZ"/>
              </w:rPr>
            </w:pPr>
            <w:r w:rsidRPr="005A12C4">
              <w:rPr>
                <w:rFonts w:ascii="Arial" w:eastAsia="Times New Roman" w:hAnsi="Arial" w:cs="Arial"/>
                <w:b/>
                <w:sz w:val="16"/>
                <w:szCs w:val="16"/>
                <w:lang w:eastAsia="cs-CZ"/>
              </w:rPr>
              <w:t xml:space="preserve">Společnost </w:t>
            </w:r>
            <w:proofErr w:type="spellStart"/>
            <w:r w:rsidRPr="005A12C4">
              <w:rPr>
                <w:rFonts w:ascii="Arial" w:eastAsia="Times New Roman" w:hAnsi="Arial" w:cs="Arial"/>
                <w:b/>
                <w:sz w:val="16"/>
                <w:szCs w:val="16"/>
                <w:lang w:eastAsia="cs-CZ"/>
              </w:rPr>
              <w:t>Flamy</w:t>
            </w:r>
            <w:proofErr w:type="spellEnd"/>
            <w:r w:rsidRPr="005A12C4">
              <w:rPr>
                <w:rFonts w:ascii="Arial" w:eastAsia="Times New Roman" w:hAnsi="Arial" w:cs="Arial"/>
                <w:b/>
                <w:sz w:val="16"/>
                <w:szCs w:val="16"/>
                <w:lang w:eastAsia="cs-CZ"/>
              </w:rPr>
              <w:t xml:space="preserve"> Pardubice a.s. se zavazuje neúčtovat základní měsíční nájemné v měsících červenci a srpnu každého kalendářního roku, ve kterém bude smlouva v platnosti.</w:t>
            </w:r>
            <w:r>
              <w:rPr>
                <w:rFonts w:ascii="Arial" w:eastAsia="Times New Roman" w:hAnsi="Arial" w:cs="Arial"/>
                <w:b/>
                <w:sz w:val="16"/>
                <w:szCs w:val="16"/>
                <w:lang w:eastAsia="cs-CZ"/>
              </w:rPr>
              <w:t xml:space="preserve"> </w:t>
            </w:r>
            <w:r w:rsidR="0084528C" w:rsidRPr="00DD30E5">
              <w:rPr>
                <w:rFonts w:ascii="Arial" w:eastAsia="Times New Roman" w:hAnsi="Arial" w:cs="Arial"/>
                <w:b/>
                <w:sz w:val="16"/>
                <w:szCs w:val="16"/>
                <w:lang w:eastAsia="cs-CZ"/>
              </w:rPr>
              <w:t xml:space="preserve">Společnost </w:t>
            </w:r>
            <w:proofErr w:type="spellStart"/>
            <w:r w:rsidR="0084528C" w:rsidRPr="00DD30E5">
              <w:rPr>
                <w:rFonts w:ascii="Arial" w:eastAsia="Times New Roman" w:hAnsi="Arial" w:cs="Arial"/>
                <w:b/>
                <w:sz w:val="16"/>
                <w:szCs w:val="16"/>
                <w:lang w:eastAsia="cs-CZ"/>
              </w:rPr>
              <w:t>Flamy</w:t>
            </w:r>
            <w:proofErr w:type="spellEnd"/>
            <w:r w:rsidR="0084528C" w:rsidRPr="00DD30E5">
              <w:rPr>
                <w:rFonts w:ascii="Arial" w:eastAsia="Times New Roman" w:hAnsi="Arial" w:cs="Arial"/>
                <w:b/>
                <w:sz w:val="16"/>
                <w:szCs w:val="16"/>
                <w:lang w:eastAsia="cs-CZ"/>
              </w:rPr>
              <w:t xml:space="preserve"> Pardubice a.s. zajistí provedení servisního zásahu </w:t>
            </w:r>
            <w:r>
              <w:rPr>
                <w:rFonts w:ascii="Arial" w:eastAsia="Times New Roman" w:hAnsi="Arial" w:cs="Arial"/>
                <w:b/>
                <w:sz w:val="16"/>
                <w:szCs w:val="16"/>
                <w:lang w:eastAsia="cs-CZ"/>
              </w:rPr>
              <w:t>po</w:t>
            </w:r>
            <w:r w:rsidR="0084528C" w:rsidRPr="00DD30E5">
              <w:rPr>
                <w:rFonts w:ascii="Arial" w:eastAsia="Times New Roman" w:hAnsi="Arial" w:cs="Arial"/>
                <w:b/>
                <w:sz w:val="16"/>
                <w:szCs w:val="16"/>
                <w:lang w:eastAsia="cs-CZ"/>
              </w:rPr>
              <w:t xml:space="preserve"> nahlášení </w:t>
            </w:r>
            <w:r>
              <w:rPr>
                <w:rFonts w:ascii="Arial" w:eastAsia="Times New Roman" w:hAnsi="Arial" w:cs="Arial"/>
                <w:b/>
                <w:sz w:val="16"/>
                <w:szCs w:val="16"/>
                <w:lang w:eastAsia="cs-CZ"/>
              </w:rPr>
              <w:t xml:space="preserve">závady </w:t>
            </w:r>
            <w:r w:rsidR="0084528C" w:rsidRPr="00DD30E5">
              <w:rPr>
                <w:rFonts w:ascii="Arial" w:eastAsia="Times New Roman" w:hAnsi="Arial" w:cs="Arial"/>
                <w:b/>
                <w:sz w:val="16"/>
                <w:szCs w:val="16"/>
                <w:lang w:eastAsia="cs-CZ"/>
              </w:rPr>
              <w:t xml:space="preserve">na dispečink servisního střediska. Servisním střediskem se rozumí kontaktní telefon společnosti </w:t>
            </w:r>
            <w:proofErr w:type="spellStart"/>
            <w:r w:rsidR="0084528C" w:rsidRPr="00DD30E5">
              <w:rPr>
                <w:rFonts w:ascii="Arial" w:eastAsia="Times New Roman" w:hAnsi="Arial" w:cs="Arial"/>
                <w:b/>
                <w:sz w:val="16"/>
                <w:szCs w:val="16"/>
                <w:lang w:eastAsia="cs-CZ"/>
              </w:rPr>
              <w:t>Flamy</w:t>
            </w:r>
            <w:proofErr w:type="spellEnd"/>
            <w:r w:rsidR="0084528C" w:rsidRPr="00DD30E5">
              <w:rPr>
                <w:rFonts w:ascii="Arial" w:eastAsia="Times New Roman" w:hAnsi="Arial" w:cs="Arial"/>
                <w:b/>
                <w:sz w:val="16"/>
                <w:szCs w:val="16"/>
                <w:lang w:eastAsia="cs-CZ"/>
              </w:rPr>
              <w:t xml:space="preserve"> Pardubice a.s.:</w:t>
            </w:r>
            <w:r>
              <w:rPr>
                <w:rFonts w:ascii="Arial" w:eastAsia="Times New Roman" w:hAnsi="Arial" w:cs="Arial"/>
                <w:b/>
                <w:sz w:val="16"/>
                <w:szCs w:val="16"/>
                <w:lang w:eastAsia="cs-CZ"/>
              </w:rPr>
              <w:t xml:space="preserve"> </w:t>
            </w:r>
            <w:r w:rsidR="0084528C" w:rsidRPr="00DD30E5">
              <w:rPr>
                <w:rFonts w:ascii="Arial" w:eastAsia="Times New Roman" w:hAnsi="Arial" w:cs="Arial"/>
                <w:b/>
                <w:sz w:val="16"/>
                <w:szCs w:val="16"/>
                <w:lang w:eastAsia="cs-CZ"/>
              </w:rPr>
              <w:t>466435685, 466400664, 777-700409</w:t>
            </w:r>
          </w:p>
        </w:tc>
      </w:tr>
    </w:tbl>
    <w:p w:rsidR="0084528C" w:rsidRPr="0084528C" w:rsidRDefault="0084528C" w:rsidP="0084528C">
      <w:pPr>
        <w:spacing w:line="240" w:lineRule="auto"/>
        <w:ind w:left="142"/>
        <w:jc w:val="center"/>
        <w:rPr>
          <w:rFonts w:ascii="Arial" w:eastAsia="Times New Roman" w:hAnsi="Arial" w:cs="Arial"/>
          <w:b/>
          <w:sz w:val="17"/>
          <w:szCs w:val="17"/>
          <w:lang w:eastAsia="cs-CZ"/>
        </w:rPr>
      </w:pPr>
    </w:p>
    <w:p w:rsidR="002E1B50" w:rsidRPr="002E1B50" w:rsidRDefault="002E1B50" w:rsidP="002E1B50">
      <w:pPr>
        <w:spacing w:line="240" w:lineRule="auto"/>
        <w:ind w:left="142"/>
        <w:jc w:val="center"/>
        <w:rPr>
          <w:rFonts w:ascii="Arial" w:eastAsia="Times New Roman" w:hAnsi="Arial" w:cs="Arial"/>
          <w:b/>
          <w:sz w:val="17"/>
          <w:szCs w:val="17"/>
          <w:lang w:eastAsia="cs-CZ"/>
        </w:rPr>
      </w:pPr>
      <w:proofErr w:type="spellStart"/>
      <w:proofErr w:type="gramStart"/>
      <w:r w:rsidRPr="002E1B50">
        <w:rPr>
          <w:rFonts w:ascii="Arial" w:eastAsia="Times New Roman" w:hAnsi="Arial" w:cs="Arial"/>
          <w:b/>
          <w:sz w:val="17"/>
          <w:szCs w:val="17"/>
          <w:lang w:eastAsia="cs-CZ"/>
        </w:rPr>
        <w:t>III.Závěrečná</w:t>
      </w:r>
      <w:proofErr w:type="spellEnd"/>
      <w:proofErr w:type="gramEnd"/>
      <w:r w:rsidRPr="002E1B50">
        <w:rPr>
          <w:rFonts w:ascii="Arial" w:eastAsia="Times New Roman" w:hAnsi="Arial" w:cs="Arial"/>
          <w:b/>
          <w:sz w:val="17"/>
          <w:szCs w:val="17"/>
          <w:lang w:eastAsia="cs-CZ"/>
        </w:rPr>
        <w:t xml:space="preserve"> ustanovení</w:t>
      </w:r>
    </w:p>
    <w:p w:rsidR="002E1B50" w:rsidRPr="002E1B50" w:rsidRDefault="002E1B50" w:rsidP="002E1B50">
      <w:pPr>
        <w:spacing w:line="240" w:lineRule="auto"/>
        <w:ind w:left="284"/>
        <w:jc w:val="both"/>
        <w:rPr>
          <w:rFonts w:ascii="Arial" w:eastAsia="Times New Roman" w:hAnsi="Arial" w:cs="Arial"/>
          <w:sz w:val="17"/>
          <w:szCs w:val="17"/>
          <w:lang w:eastAsia="cs-CZ"/>
        </w:rPr>
      </w:pPr>
      <w:r w:rsidRPr="002E1B50">
        <w:rPr>
          <w:rFonts w:ascii="Arial" w:eastAsia="Times New Roman" w:hAnsi="Arial" w:cs="Arial"/>
          <w:b/>
          <w:sz w:val="17"/>
          <w:szCs w:val="17"/>
          <w:lang w:eastAsia="cs-CZ"/>
        </w:rPr>
        <w:t>1.</w:t>
      </w:r>
      <w:r w:rsidRPr="002E1B50">
        <w:rPr>
          <w:rFonts w:ascii="Arial" w:eastAsia="Times New Roman" w:hAnsi="Arial" w:cs="Arial"/>
          <w:sz w:val="17"/>
          <w:szCs w:val="17"/>
          <w:lang w:eastAsia="cs-CZ"/>
        </w:rPr>
        <w:t xml:space="preserve"> Smluvní strany berou tímto výslovně na vědomí, že nedílnou součástí této smlouvy jsou Všeobecné smluvní podmínky (dále jen "smluvní podmínky") upravující podrobněji práva a povinnosti smluvních stran vyplývající pro ně z právního vztahu založeného touto smlouvou. Zákazník podpisem této smlouvy výslovně potvrzuje, že se s těmito smluvními podmínkami seznámil, jejich obsahu porozuměl, a že s nimi v plném rozsahu souhlasí.</w:t>
      </w:r>
    </w:p>
    <w:p w:rsidR="002E1B50" w:rsidRPr="002E1B50" w:rsidRDefault="002E1B50" w:rsidP="002E1B50">
      <w:pPr>
        <w:spacing w:line="240" w:lineRule="auto"/>
        <w:ind w:left="284"/>
        <w:jc w:val="both"/>
        <w:rPr>
          <w:rFonts w:ascii="Arial" w:eastAsia="Times New Roman" w:hAnsi="Arial" w:cs="Arial"/>
          <w:sz w:val="17"/>
          <w:szCs w:val="17"/>
          <w:lang w:eastAsia="cs-CZ"/>
        </w:rPr>
      </w:pPr>
      <w:r w:rsidRPr="002E1B50">
        <w:rPr>
          <w:rFonts w:ascii="Arial" w:eastAsia="Times New Roman" w:hAnsi="Arial" w:cs="Arial"/>
          <w:b/>
          <w:sz w:val="17"/>
          <w:szCs w:val="17"/>
          <w:lang w:eastAsia="cs-CZ"/>
        </w:rPr>
        <w:t>2.</w:t>
      </w:r>
      <w:r w:rsidRPr="002E1B50">
        <w:rPr>
          <w:rFonts w:ascii="Arial" w:eastAsia="Times New Roman" w:hAnsi="Arial" w:cs="Arial"/>
          <w:sz w:val="17"/>
          <w:szCs w:val="17"/>
          <w:lang w:eastAsia="cs-CZ"/>
        </w:rPr>
        <w:t xml:space="preserve"> Vztahy touto smlouvou nebo smluvními podmínkami výslovně neupravené se řídí příslušnými ustanoveními zákona č. 89/2012 Sb. (Občanského zákoníku), v platném znění a případně dalšími obecně závaznými právními předpisy.</w:t>
      </w:r>
      <w:r w:rsidR="00D31668">
        <w:rPr>
          <w:rFonts w:ascii="Arial" w:eastAsia="Times New Roman" w:hAnsi="Arial" w:cs="Arial"/>
          <w:sz w:val="17"/>
          <w:szCs w:val="17"/>
          <w:lang w:eastAsia="cs-CZ"/>
        </w:rPr>
        <w:t xml:space="preserve"> </w:t>
      </w:r>
      <w:r w:rsidR="00D31668" w:rsidRPr="00D31668">
        <w:rPr>
          <w:rFonts w:ascii="Arial" w:eastAsia="Times New Roman" w:hAnsi="Arial" w:cs="Arial"/>
          <w:sz w:val="17"/>
          <w:szCs w:val="17"/>
          <w:lang w:eastAsia="cs-CZ"/>
        </w:rPr>
        <w:t xml:space="preserve">Smluvní strany výslovně vylučují použití §2320 </w:t>
      </w:r>
      <w:proofErr w:type="spellStart"/>
      <w:r w:rsidR="00D31668" w:rsidRPr="00D31668">
        <w:rPr>
          <w:rFonts w:ascii="Arial" w:eastAsia="Times New Roman" w:hAnsi="Arial" w:cs="Arial"/>
          <w:sz w:val="17"/>
          <w:szCs w:val="17"/>
          <w:lang w:eastAsia="cs-CZ"/>
        </w:rPr>
        <w:t>obč</w:t>
      </w:r>
      <w:proofErr w:type="spellEnd"/>
      <w:r w:rsidR="00D31668" w:rsidRPr="00D31668">
        <w:rPr>
          <w:rFonts w:ascii="Arial" w:eastAsia="Times New Roman" w:hAnsi="Arial" w:cs="Arial"/>
          <w:sz w:val="17"/>
          <w:szCs w:val="17"/>
          <w:lang w:eastAsia="cs-CZ"/>
        </w:rPr>
        <w:t xml:space="preserve">. </w:t>
      </w:r>
      <w:proofErr w:type="gramStart"/>
      <w:r w:rsidR="00D31668" w:rsidRPr="00D31668">
        <w:rPr>
          <w:rFonts w:ascii="Arial" w:eastAsia="Times New Roman" w:hAnsi="Arial" w:cs="Arial"/>
          <w:sz w:val="17"/>
          <w:szCs w:val="17"/>
          <w:lang w:eastAsia="cs-CZ"/>
        </w:rPr>
        <w:t>zák.</w:t>
      </w:r>
      <w:proofErr w:type="gramEnd"/>
      <w:r w:rsidR="00D31668" w:rsidRPr="00D31668">
        <w:rPr>
          <w:rFonts w:ascii="Arial" w:eastAsia="Times New Roman" w:hAnsi="Arial" w:cs="Arial"/>
          <w:sz w:val="17"/>
          <w:szCs w:val="17"/>
          <w:lang w:eastAsia="cs-CZ"/>
        </w:rPr>
        <w:t xml:space="preserve"> o právu nájemce kdykoliv vypovědět nájem.</w:t>
      </w:r>
    </w:p>
    <w:p w:rsidR="002E1B50" w:rsidRPr="002E1B50" w:rsidRDefault="002E1B50" w:rsidP="002E1B50">
      <w:pPr>
        <w:spacing w:line="240" w:lineRule="auto"/>
        <w:ind w:left="284"/>
        <w:jc w:val="both"/>
        <w:rPr>
          <w:rFonts w:ascii="Arial" w:eastAsia="Times New Roman" w:hAnsi="Arial" w:cs="Arial"/>
          <w:sz w:val="17"/>
          <w:szCs w:val="17"/>
          <w:lang w:eastAsia="cs-CZ"/>
        </w:rPr>
      </w:pPr>
      <w:r w:rsidRPr="002E1B50">
        <w:rPr>
          <w:rFonts w:ascii="Arial" w:eastAsia="Times New Roman" w:hAnsi="Arial" w:cs="Arial"/>
          <w:b/>
          <w:sz w:val="17"/>
          <w:szCs w:val="17"/>
          <w:lang w:eastAsia="cs-CZ"/>
        </w:rPr>
        <w:t>3.</w:t>
      </w:r>
      <w:r w:rsidRPr="002E1B50">
        <w:rPr>
          <w:rFonts w:ascii="Arial" w:eastAsia="Times New Roman" w:hAnsi="Arial" w:cs="Arial"/>
          <w:sz w:val="17"/>
          <w:szCs w:val="17"/>
          <w:lang w:eastAsia="cs-CZ"/>
        </w:rPr>
        <w:t xml:space="preserve"> V případě neplatnosti nebo neúčinnosti některého ustanovení této smlouvy či smluvních podmínek nebudou dotčena ostatní ustanovení této smlouvy či smluvních podmínek.</w:t>
      </w:r>
    </w:p>
    <w:p w:rsidR="002E1B50" w:rsidRPr="002E1B50" w:rsidRDefault="002E1B50" w:rsidP="002E1B50">
      <w:pPr>
        <w:spacing w:line="240" w:lineRule="auto"/>
        <w:ind w:left="284"/>
        <w:jc w:val="both"/>
        <w:rPr>
          <w:rFonts w:ascii="Arial" w:eastAsia="Times New Roman" w:hAnsi="Arial" w:cs="Arial"/>
          <w:sz w:val="17"/>
          <w:szCs w:val="17"/>
          <w:lang w:eastAsia="cs-CZ"/>
        </w:rPr>
      </w:pPr>
      <w:r w:rsidRPr="002E1B50">
        <w:rPr>
          <w:rFonts w:ascii="Arial" w:eastAsia="Times New Roman" w:hAnsi="Arial" w:cs="Arial"/>
          <w:b/>
          <w:sz w:val="17"/>
          <w:szCs w:val="17"/>
          <w:lang w:eastAsia="cs-CZ"/>
        </w:rPr>
        <w:t>4.</w:t>
      </w:r>
      <w:r w:rsidRPr="002E1B50">
        <w:rPr>
          <w:rFonts w:ascii="Arial" w:eastAsia="Times New Roman" w:hAnsi="Arial" w:cs="Arial"/>
          <w:sz w:val="17"/>
          <w:szCs w:val="17"/>
          <w:lang w:eastAsia="cs-CZ"/>
        </w:rPr>
        <w:t xml:space="preserve"> Jakékoli změny této smlouvy musí být učiněny pouze formou písemných očíslovaných dodatků podepsaných oběma smluvními stranami.</w:t>
      </w:r>
    </w:p>
    <w:p w:rsidR="002E1B50" w:rsidRPr="002E1B50" w:rsidRDefault="002E1B50" w:rsidP="002E1B50">
      <w:pPr>
        <w:spacing w:line="240" w:lineRule="auto"/>
        <w:ind w:left="284"/>
        <w:jc w:val="both"/>
        <w:rPr>
          <w:rFonts w:ascii="Arial" w:eastAsia="Times New Roman" w:hAnsi="Arial" w:cs="Arial"/>
          <w:sz w:val="17"/>
          <w:szCs w:val="17"/>
          <w:lang w:eastAsia="cs-CZ"/>
        </w:rPr>
      </w:pPr>
      <w:r w:rsidRPr="002E1B50">
        <w:rPr>
          <w:rFonts w:ascii="Arial" w:eastAsia="Times New Roman" w:hAnsi="Arial" w:cs="Arial"/>
          <w:b/>
          <w:sz w:val="17"/>
          <w:szCs w:val="17"/>
          <w:lang w:eastAsia="cs-CZ"/>
        </w:rPr>
        <w:t>5.</w:t>
      </w:r>
      <w:r w:rsidRPr="002E1B50">
        <w:rPr>
          <w:rFonts w:ascii="Arial" w:eastAsia="Times New Roman" w:hAnsi="Arial" w:cs="Arial"/>
          <w:sz w:val="17"/>
          <w:szCs w:val="17"/>
          <w:lang w:eastAsia="cs-CZ"/>
        </w:rPr>
        <w:t xml:space="preserve"> Veškeré uvedené ceny jsou bez DPH.</w:t>
      </w:r>
    </w:p>
    <w:p w:rsidR="002E1B50" w:rsidRPr="002E1B50" w:rsidRDefault="002E1B50" w:rsidP="002E1B50">
      <w:pPr>
        <w:spacing w:line="240" w:lineRule="auto"/>
        <w:ind w:left="284"/>
        <w:jc w:val="both"/>
        <w:rPr>
          <w:rFonts w:ascii="Arial" w:eastAsia="Times New Roman" w:hAnsi="Arial" w:cs="Arial"/>
          <w:sz w:val="17"/>
          <w:szCs w:val="17"/>
          <w:lang w:eastAsia="cs-CZ"/>
        </w:rPr>
      </w:pPr>
      <w:r w:rsidRPr="002E1B50">
        <w:rPr>
          <w:rFonts w:ascii="Arial" w:eastAsia="Times New Roman" w:hAnsi="Arial" w:cs="Arial"/>
          <w:b/>
          <w:sz w:val="17"/>
          <w:szCs w:val="17"/>
          <w:lang w:eastAsia="cs-CZ"/>
        </w:rPr>
        <w:t>6.</w:t>
      </w:r>
      <w:r w:rsidRPr="002E1B50">
        <w:rPr>
          <w:rFonts w:ascii="Arial" w:eastAsia="Times New Roman" w:hAnsi="Arial" w:cs="Arial"/>
          <w:sz w:val="17"/>
          <w:szCs w:val="17"/>
          <w:lang w:eastAsia="cs-CZ"/>
        </w:rPr>
        <w:t xml:space="preserve"> Tato smlouva je sepsána ve dvou vyhotoveních, z nichž každá ze smluvních stran obdrží při jejím podpisu po jednom z nich. Obě smluvní strany shodně prohlašují, že si tuto smlouvu před jejím podpisem podrobně přečetly, jejímu obsahu porozuměly, že byla sepsána na základě jejich pravé a svobodné vůle a nikoli v tísni a za nápadně nevýhodných podmínek, což stvrzují svými níže uvedenými vlastnoručními podpisy.</w:t>
      </w:r>
    </w:p>
    <w:p w:rsidR="002E1B50" w:rsidRPr="002E1B50" w:rsidRDefault="002E1B50" w:rsidP="002E1B50">
      <w:pPr>
        <w:spacing w:line="240" w:lineRule="auto"/>
        <w:ind w:left="284"/>
        <w:jc w:val="both"/>
        <w:rPr>
          <w:rFonts w:ascii="Arial" w:eastAsia="Times New Roman" w:hAnsi="Arial" w:cs="Arial"/>
          <w:sz w:val="17"/>
          <w:szCs w:val="17"/>
          <w:lang w:eastAsia="cs-CZ"/>
        </w:rPr>
      </w:pPr>
    </w:p>
    <w:p w:rsidR="002E1B50" w:rsidRDefault="002E1B50" w:rsidP="002E1B50">
      <w:pPr>
        <w:spacing w:line="240" w:lineRule="auto"/>
        <w:ind w:left="284"/>
        <w:jc w:val="both"/>
        <w:rPr>
          <w:rFonts w:ascii="Arial" w:eastAsia="Times New Roman" w:hAnsi="Arial" w:cs="Arial"/>
          <w:sz w:val="17"/>
          <w:szCs w:val="17"/>
          <w:lang w:eastAsia="cs-CZ"/>
        </w:rPr>
      </w:pPr>
    </w:p>
    <w:p w:rsidR="00DD30E5" w:rsidRDefault="00DD30E5" w:rsidP="002E1B50">
      <w:pPr>
        <w:spacing w:line="240" w:lineRule="auto"/>
        <w:ind w:left="284"/>
        <w:jc w:val="both"/>
        <w:rPr>
          <w:rFonts w:ascii="Arial" w:eastAsia="Times New Roman" w:hAnsi="Arial" w:cs="Arial"/>
          <w:sz w:val="17"/>
          <w:szCs w:val="17"/>
          <w:lang w:eastAsia="cs-CZ"/>
        </w:rPr>
      </w:pPr>
    </w:p>
    <w:p w:rsidR="00DD30E5" w:rsidRPr="002E1B50" w:rsidRDefault="00DD30E5" w:rsidP="002E1B50">
      <w:pPr>
        <w:spacing w:line="240" w:lineRule="auto"/>
        <w:ind w:left="284"/>
        <w:jc w:val="both"/>
        <w:rPr>
          <w:rFonts w:ascii="Arial" w:eastAsia="Times New Roman" w:hAnsi="Arial" w:cs="Arial"/>
          <w:sz w:val="17"/>
          <w:szCs w:val="17"/>
          <w:lang w:eastAsia="cs-CZ"/>
        </w:rPr>
      </w:pPr>
    </w:p>
    <w:p w:rsidR="002E1B50" w:rsidRPr="002E1B50" w:rsidRDefault="002E1B50" w:rsidP="002E1B50">
      <w:pPr>
        <w:spacing w:line="240" w:lineRule="auto"/>
        <w:ind w:left="284"/>
        <w:jc w:val="both"/>
        <w:rPr>
          <w:rFonts w:ascii="Arial" w:eastAsia="Times New Roman" w:hAnsi="Arial" w:cs="Arial"/>
          <w:sz w:val="17"/>
          <w:szCs w:val="17"/>
          <w:lang w:eastAsia="cs-CZ"/>
        </w:rPr>
      </w:pPr>
      <w:r w:rsidRPr="002E1B50">
        <w:rPr>
          <w:rFonts w:ascii="Arial" w:eastAsia="Times New Roman" w:hAnsi="Arial" w:cs="Arial"/>
          <w:sz w:val="17"/>
          <w:szCs w:val="17"/>
          <w:lang w:eastAsia="cs-CZ"/>
        </w:rPr>
        <w:t>Datum podpisu:</w:t>
      </w:r>
      <w:r w:rsidR="009E08EB">
        <w:rPr>
          <w:rFonts w:ascii="Arial" w:eastAsia="Times New Roman" w:hAnsi="Arial" w:cs="Arial"/>
          <w:sz w:val="17"/>
          <w:szCs w:val="17"/>
          <w:lang w:eastAsia="cs-CZ"/>
        </w:rPr>
        <w:t xml:space="preserve"> 9. listopadu 2017</w:t>
      </w:r>
      <w:r w:rsidRPr="002E1B50">
        <w:rPr>
          <w:rFonts w:ascii="Arial" w:eastAsia="Times New Roman" w:hAnsi="Arial" w:cs="Arial"/>
          <w:sz w:val="17"/>
          <w:szCs w:val="17"/>
          <w:lang w:eastAsia="cs-CZ"/>
        </w:rPr>
        <w:tab/>
      </w:r>
      <w:r w:rsidRPr="002E1B50">
        <w:rPr>
          <w:rFonts w:ascii="Arial" w:eastAsia="Times New Roman" w:hAnsi="Arial" w:cs="Arial"/>
          <w:sz w:val="17"/>
          <w:szCs w:val="17"/>
          <w:lang w:eastAsia="cs-CZ"/>
        </w:rPr>
        <w:tab/>
      </w:r>
      <w:r w:rsidRPr="002E1B50">
        <w:rPr>
          <w:rFonts w:ascii="Arial" w:eastAsia="Times New Roman" w:hAnsi="Arial" w:cs="Arial"/>
          <w:sz w:val="17"/>
          <w:szCs w:val="17"/>
          <w:lang w:eastAsia="cs-CZ"/>
        </w:rPr>
        <w:tab/>
      </w:r>
      <w:r w:rsidR="00EC60EC">
        <w:rPr>
          <w:rFonts w:ascii="Arial" w:eastAsia="Times New Roman" w:hAnsi="Arial" w:cs="Arial"/>
          <w:sz w:val="17"/>
          <w:szCs w:val="17"/>
          <w:lang w:eastAsia="cs-CZ"/>
        </w:rPr>
        <w:tab/>
      </w:r>
      <w:r w:rsidRPr="002E1B50">
        <w:rPr>
          <w:rFonts w:ascii="Arial" w:eastAsia="Times New Roman" w:hAnsi="Arial" w:cs="Arial"/>
          <w:sz w:val="17"/>
          <w:szCs w:val="17"/>
          <w:lang w:eastAsia="cs-CZ"/>
        </w:rPr>
        <w:t>Datum podpisu:</w:t>
      </w:r>
      <w:r>
        <w:rPr>
          <w:rFonts w:ascii="Arial" w:eastAsia="Times New Roman" w:hAnsi="Arial" w:cs="Arial"/>
          <w:sz w:val="17"/>
          <w:szCs w:val="17"/>
          <w:lang w:eastAsia="cs-CZ"/>
        </w:rPr>
        <w:t xml:space="preserve"> </w:t>
      </w:r>
    </w:p>
    <w:p w:rsidR="002E1B50" w:rsidRPr="002E1B50" w:rsidRDefault="002E1B50" w:rsidP="002E1B50">
      <w:pPr>
        <w:spacing w:line="240" w:lineRule="auto"/>
        <w:ind w:left="284"/>
        <w:jc w:val="both"/>
        <w:rPr>
          <w:rFonts w:ascii="Arial" w:eastAsia="Times New Roman" w:hAnsi="Arial" w:cs="Arial"/>
          <w:sz w:val="17"/>
          <w:szCs w:val="17"/>
          <w:lang w:eastAsia="cs-CZ"/>
        </w:rPr>
      </w:pPr>
    </w:p>
    <w:p w:rsidR="002E1B50" w:rsidRDefault="002E1B50" w:rsidP="002E1B50">
      <w:pPr>
        <w:spacing w:after="200"/>
        <w:ind w:left="284"/>
        <w:rPr>
          <w:rFonts w:ascii="Arial" w:eastAsia="Times New Roman" w:hAnsi="Arial" w:cs="Arial"/>
          <w:sz w:val="17"/>
          <w:szCs w:val="17"/>
        </w:rPr>
      </w:pPr>
      <w:r w:rsidRPr="002E1B50">
        <w:rPr>
          <w:rFonts w:ascii="Arial" w:eastAsia="Times New Roman" w:hAnsi="Arial" w:cs="Arial"/>
          <w:sz w:val="17"/>
          <w:szCs w:val="17"/>
        </w:rPr>
        <w:t xml:space="preserve"> </w:t>
      </w:r>
    </w:p>
    <w:p w:rsidR="00DD30E5" w:rsidRPr="002E1B50" w:rsidRDefault="00DD30E5" w:rsidP="002E1B50">
      <w:pPr>
        <w:spacing w:after="200"/>
        <w:ind w:left="284"/>
        <w:rPr>
          <w:rFonts w:ascii="Arial" w:eastAsia="Times New Roman" w:hAnsi="Arial" w:cs="Arial"/>
          <w:sz w:val="17"/>
          <w:szCs w:val="17"/>
        </w:rPr>
      </w:pPr>
    </w:p>
    <w:p w:rsidR="002E1B50" w:rsidRPr="002E1B50" w:rsidRDefault="002E1B50" w:rsidP="002E1B50">
      <w:pPr>
        <w:spacing w:line="240" w:lineRule="auto"/>
        <w:ind w:left="284"/>
        <w:rPr>
          <w:rFonts w:ascii="Arial" w:eastAsia="Times New Roman" w:hAnsi="Arial" w:cs="Arial"/>
          <w:sz w:val="17"/>
          <w:szCs w:val="17"/>
        </w:rPr>
      </w:pPr>
      <w:r w:rsidRPr="002E1B50">
        <w:rPr>
          <w:rFonts w:ascii="Arial" w:eastAsia="Times New Roman" w:hAnsi="Arial" w:cs="Arial"/>
          <w:sz w:val="17"/>
          <w:szCs w:val="17"/>
        </w:rPr>
        <w:t xml:space="preserve"> .................................................</w:t>
      </w:r>
      <w:r w:rsidRPr="002E1B50">
        <w:rPr>
          <w:rFonts w:ascii="Arial" w:eastAsia="Times New Roman" w:hAnsi="Arial" w:cs="Arial"/>
          <w:sz w:val="17"/>
          <w:szCs w:val="17"/>
        </w:rPr>
        <w:tab/>
      </w:r>
      <w:r w:rsidRPr="002E1B50">
        <w:rPr>
          <w:rFonts w:ascii="Arial" w:eastAsia="Times New Roman" w:hAnsi="Arial" w:cs="Arial"/>
          <w:sz w:val="17"/>
          <w:szCs w:val="17"/>
        </w:rPr>
        <w:tab/>
      </w:r>
      <w:r w:rsidRPr="002E1B50">
        <w:rPr>
          <w:rFonts w:ascii="Arial" w:eastAsia="Times New Roman" w:hAnsi="Arial" w:cs="Arial"/>
          <w:sz w:val="17"/>
          <w:szCs w:val="17"/>
        </w:rPr>
        <w:tab/>
        <w:t xml:space="preserve">      </w:t>
      </w:r>
      <w:r w:rsidRPr="002E1B50">
        <w:rPr>
          <w:rFonts w:ascii="Arial" w:eastAsia="Times New Roman" w:hAnsi="Arial" w:cs="Arial"/>
          <w:sz w:val="17"/>
          <w:szCs w:val="17"/>
        </w:rPr>
        <w:tab/>
        <w:t>.............................................................</w:t>
      </w:r>
    </w:p>
    <w:p w:rsidR="0084528C" w:rsidRPr="004F340C" w:rsidRDefault="002E1B50" w:rsidP="002E1B50">
      <w:pPr>
        <w:spacing w:line="240" w:lineRule="auto"/>
        <w:ind w:left="284"/>
        <w:rPr>
          <w:rFonts w:ascii="Arial" w:eastAsia="Times New Roman" w:hAnsi="Arial" w:cs="Arial"/>
          <w:sz w:val="17"/>
          <w:szCs w:val="17"/>
        </w:rPr>
      </w:pPr>
      <w:r w:rsidRPr="002E1B50">
        <w:rPr>
          <w:rFonts w:ascii="Arial" w:eastAsia="Times New Roman" w:hAnsi="Arial" w:cs="Arial"/>
          <w:sz w:val="17"/>
          <w:szCs w:val="17"/>
        </w:rPr>
        <w:t xml:space="preserve">za </w:t>
      </w:r>
      <w:proofErr w:type="spellStart"/>
      <w:r w:rsidRPr="002E1B50">
        <w:rPr>
          <w:rFonts w:ascii="Arial" w:eastAsia="Times New Roman" w:hAnsi="Arial" w:cs="Arial"/>
          <w:sz w:val="17"/>
          <w:szCs w:val="17"/>
        </w:rPr>
        <w:t>Flamy</w:t>
      </w:r>
      <w:proofErr w:type="spellEnd"/>
      <w:r w:rsidRPr="002E1B50">
        <w:rPr>
          <w:rFonts w:ascii="Arial" w:eastAsia="Times New Roman" w:hAnsi="Arial" w:cs="Arial"/>
          <w:sz w:val="17"/>
          <w:szCs w:val="17"/>
        </w:rPr>
        <w:t xml:space="preserve"> Pardubice a.s.</w:t>
      </w:r>
      <w:r w:rsidRPr="002E1B50">
        <w:rPr>
          <w:rFonts w:ascii="Arial" w:eastAsia="Times New Roman" w:hAnsi="Arial" w:cs="Arial"/>
          <w:sz w:val="17"/>
          <w:szCs w:val="17"/>
        </w:rPr>
        <w:tab/>
      </w:r>
      <w:r w:rsidRPr="002E1B50">
        <w:rPr>
          <w:rFonts w:ascii="Arial" w:eastAsia="Times New Roman" w:hAnsi="Arial" w:cs="Arial"/>
          <w:sz w:val="17"/>
          <w:szCs w:val="17"/>
        </w:rPr>
        <w:tab/>
      </w:r>
      <w:r w:rsidRPr="002E1B50">
        <w:rPr>
          <w:rFonts w:ascii="Arial" w:eastAsia="Times New Roman" w:hAnsi="Arial" w:cs="Arial"/>
          <w:sz w:val="17"/>
          <w:szCs w:val="17"/>
        </w:rPr>
        <w:tab/>
      </w:r>
      <w:r w:rsidRPr="002E1B50">
        <w:rPr>
          <w:rFonts w:ascii="Arial" w:eastAsia="Times New Roman" w:hAnsi="Arial" w:cs="Arial"/>
          <w:sz w:val="17"/>
          <w:szCs w:val="17"/>
        </w:rPr>
        <w:tab/>
      </w:r>
      <w:r w:rsidRPr="004F340C">
        <w:rPr>
          <w:rFonts w:ascii="Arial" w:eastAsia="Times New Roman" w:hAnsi="Arial" w:cs="Arial"/>
          <w:sz w:val="17"/>
          <w:szCs w:val="17"/>
        </w:rPr>
        <w:tab/>
      </w:r>
      <w:r w:rsidR="00EC60EC">
        <w:rPr>
          <w:rFonts w:ascii="Arial" w:eastAsia="Times New Roman" w:hAnsi="Arial" w:cs="Arial"/>
          <w:sz w:val="17"/>
          <w:szCs w:val="17"/>
        </w:rPr>
        <w:t>zákazník</w:t>
      </w:r>
      <w:r w:rsidR="0084528C" w:rsidRPr="004F340C">
        <w:rPr>
          <w:rFonts w:ascii="Arial" w:eastAsia="Times New Roman" w:hAnsi="Arial" w:cs="Arial"/>
          <w:sz w:val="17"/>
          <w:szCs w:val="17"/>
        </w:rPr>
        <w:tab/>
      </w:r>
    </w:p>
    <w:p w:rsidR="002E1B50" w:rsidRPr="004F340C" w:rsidRDefault="0084528C" w:rsidP="004F340C">
      <w:pPr>
        <w:pStyle w:val="Zkladntext"/>
        <w:ind w:left="284" w:right="-142"/>
        <w:jc w:val="center"/>
        <w:rPr>
          <w:rFonts w:ascii="Arial" w:hAnsi="Arial" w:cs="Arial"/>
          <w:b/>
          <w:i w:val="0"/>
          <w:sz w:val="16"/>
          <w:szCs w:val="16"/>
        </w:rPr>
      </w:pPr>
      <w:r w:rsidRPr="004F340C">
        <w:rPr>
          <w:rFonts w:ascii="Arial" w:hAnsi="Arial" w:cs="Arial"/>
          <w:i w:val="0"/>
          <w:sz w:val="17"/>
          <w:szCs w:val="17"/>
        </w:rPr>
        <w:br w:type="page"/>
      </w:r>
      <w:r w:rsidR="002E1B50" w:rsidRPr="004F340C">
        <w:rPr>
          <w:rFonts w:ascii="Arial" w:hAnsi="Arial" w:cs="Arial"/>
          <w:b/>
          <w:i w:val="0"/>
          <w:sz w:val="16"/>
          <w:szCs w:val="16"/>
          <w:u w:val="single"/>
        </w:rPr>
        <w:lastRenderedPageBreak/>
        <w:t xml:space="preserve">VŠEOBECNÉ SMLUVNÍ PODMÍNKY </w:t>
      </w: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u w:val="single"/>
          <w:lang w:eastAsia="cs-CZ"/>
        </w:rPr>
        <w:t>PRO SMLOUVU O NÁJMU MOVITÉ VĚCI</w:t>
      </w:r>
    </w:p>
    <w:p w:rsidR="002E1B50" w:rsidRPr="002E1B50" w:rsidRDefault="002E1B50" w:rsidP="004F340C">
      <w:pPr>
        <w:spacing w:line="240" w:lineRule="auto"/>
        <w:ind w:left="284" w:right="-142"/>
        <w:jc w:val="center"/>
        <w:rPr>
          <w:rFonts w:ascii="Arial" w:eastAsia="Times New Roman" w:hAnsi="Arial" w:cs="Arial"/>
          <w:sz w:val="16"/>
          <w:szCs w:val="16"/>
          <w:lang w:eastAsia="cs-CZ"/>
        </w:rPr>
      </w:pP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ab/>
      </w:r>
      <w:r w:rsidRPr="002E1B50">
        <w:rPr>
          <w:rFonts w:ascii="Arial" w:eastAsia="Times New Roman" w:hAnsi="Arial" w:cs="Arial"/>
          <w:sz w:val="16"/>
          <w:szCs w:val="16"/>
          <w:lang w:eastAsia="cs-CZ"/>
        </w:rPr>
        <w:t xml:space="preserve">Tyto všeobecné smluvní podmínky (dále jen "smluvní podmínky") upravují právní vztah mezi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Pardubice a.s. (dále jen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a zákazníkem vznikající v souvislosti s uzavřením smlouvy o nájmu movité věci (dále jen "smlouva") resp. podrobně upravují práva a povinnosti pro smluvní strany z tohoto právního vztahu vyplývající a tvoří nedílnou součást výše uvedené smlouvy.</w:t>
      </w:r>
    </w:p>
    <w:p w:rsidR="002E1B50" w:rsidRPr="002E1B50" w:rsidRDefault="002E1B50" w:rsidP="004F340C">
      <w:pPr>
        <w:spacing w:line="240" w:lineRule="auto"/>
        <w:ind w:left="284" w:right="-142"/>
        <w:jc w:val="center"/>
        <w:rPr>
          <w:rFonts w:ascii="Arial" w:eastAsia="Times New Roman" w:hAnsi="Arial" w:cs="Arial"/>
          <w:b/>
          <w:sz w:val="16"/>
          <w:szCs w:val="16"/>
          <w:lang w:eastAsia="cs-CZ"/>
        </w:rPr>
      </w:pP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lang w:eastAsia="cs-CZ"/>
        </w:rPr>
        <w:t>I.</w:t>
      </w: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u w:val="single"/>
          <w:lang w:eastAsia="cs-CZ"/>
        </w:rPr>
        <w:t>Základní práva a povinnosti zákazníka</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1.</w:t>
      </w:r>
      <w:r w:rsidRPr="002E1B50">
        <w:rPr>
          <w:rFonts w:ascii="Arial" w:eastAsia="Times New Roman" w:hAnsi="Arial" w:cs="Arial"/>
          <w:sz w:val="16"/>
          <w:szCs w:val="16"/>
          <w:lang w:eastAsia="cs-CZ"/>
        </w:rPr>
        <w:t xml:space="preserve"> Zákazník je povinen předmět nájmu po sjednanou dobu užívat řádně a v souladu s účelem, pro který je určen. V této souvislosti je zákazník povinen užívat předmět nájmu dle pokynů a instrukcí obsažených v přiloženém návodu k použití a v souladu s technickou specifikací předmětu nájmu. Zákazník je povinen pro předmět nájmu užívat pouze spotřební materiál dodaný mu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a papír v souladu návodem k použití a technickou specifikací předmětu.</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2.</w:t>
      </w:r>
      <w:r w:rsidRPr="002E1B50">
        <w:rPr>
          <w:rFonts w:ascii="Arial" w:eastAsia="Times New Roman" w:hAnsi="Arial" w:cs="Arial"/>
          <w:sz w:val="16"/>
          <w:szCs w:val="16"/>
          <w:lang w:eastAsia="cs-CZ"/>
        </w:rPr>
        <w:t xml:space="preserve"> Zákazník je povinen předmět nájmu chránit před poškozením, ztrátou nebo zničením. Zákazník nese plnou odpovědnost za škodu na předmětu nájmu vzniklou v důsledku jeho poškození, ztráty nebo zničení, bez ohledu na to, zda škoda byla způsobena zákazníkem nebo třetími osobami</w:t>
      </w:r>
      <w:r w:rsidR="00E8089E">
        <w:rPr>
          <w:rFonts w:ascii="Arial" w:eastAsia="Times New Roman" w:hAnsi="Arial" w:cs="Arial"/>
          <w:sz w:val="16"/>
          <w:szCs w:val="16"/>
          <w:lang w:eastAsia="cs-CZ"/>
        </w:rPr>
        <w:t>.</w:t>
      </w:r>
      <w:r w:rsidRPr="002E1B50">
        <w:rPr>
          <w:rFonts w:ascii="Arial" w:eastAsia="Times New Roman" w:hAnsi="Arial" w:cs="Arial"/>
          <w:sz w:val="16"/>
          <w:szCs w:val="16"/>
          <w:lang w:eastAsia="cs-CZ"/>
        </w:rPr>
        <w:t xml:space="preserve"> Veškeré škody na zařízení vzniklé, jakož i potřebu jakýchkoli oprav zařízení, kromě oprav nepřesahujících rámec běžné údržby dle návodu k použití, je zákazník povinen neprodleně oznámit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jinak odpovídá za další škodu, která by nesplněním této povinnosti vznikla. Práce, které překračují rámec běžné údržby dle návodu k použití, mohou být provedeny pouze pověřenými techniky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3.</w:t>
      </w:r>
      <w:r w:rsidRPr="002E1B50">
        <w:rPr>
          <w:rFonts w:ascii="Arial" w:eastAsia="Times New Roman" w:hAnsi="Arial" w:cs="Arial"/>
          <w:sz w:val="16"/>
          <w:szCs w:val="16"/>
          <w:lang w:eastAsia="cs-CZ"/>
        </w:rPr>
        <w:t xml:space="preserve"> Zákazník je povinen užívat předmět nájmu pouze na adrese umístění předmětu nájmu uvedené ve smlouvě. Umístění předmětu nájmu je oprávněn měnit pouze s předchozím písemným souhlasem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4.</w:t>
      </w:r>
      <w:r w:rsidRPr="002E1B50">
        <w:rPr>
          <w:rFonts w:ascii="Arial" w:eastAsia="Times New Roman" w:hAnsi="Arial" w:cs="Arial"/>
          <w:sz w:val="16"/>
          <w:szCs w:val="16"/>
          <w:lang w:eastAsia="cs-CZ"/>
        </w:rPr>
        <w:t xml:space="preserve"> Zákazník není oprávněn dát předmět nájmu do pronájmu třetí osobě ani jej třetí osobě přenechat k bezplatnému užívání bez předchozího písemného souhlasu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5.</w:t>
      </w:r>
      <w:r w:rsidRPr="002E1B50">
        <w:rPr>
          <w:rFonts w:ascii="Arial" w:eastAsia="Times New Roman" w:hAnsi="Arial" w:cs="Arial"/>
          <w:sz w:val="16"/>
          <w:szCs w:val="16"/>
          <w:lang w:eastAsia="cs-CZ"/>
        </w:rPr>
        <w:t xml:space="preserve"> Při ukončení nájemního poměru je zákazník povinen vrátit předmět nájmu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ve stavu, v jakém jej převzal, s přihlédnutím k obvyklému opotřebení.</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6.</w:t>
      </w:r>
      <w:r w:rsidRPr="002E1B50">
        <w:rPr>
          <w:rFonts w:ascii="Arial" w:eastAsia="Times New Roman" w:hAnsi="Arial" w:cs="Arial"/>
          <w:sz w:val="16"/>
          <w:szCs w:val="16"/>
          <w:lang w:eastAsia="cs-CZ"/>
        </w:rPr>
        <w:t xml:space="preserve"> Zákazník je povinen bez zbytečného odkladu písemně informovat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o veškerých změnách týkajících se jeho osoby, zejm. změnách jeho obchodního jména, sídla, bankovního účtu apod.</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7.</w:t>
      </w:r>
      <w:r w:rsidRPr="002E1B50">
        <w:rPr>
          <w:rFonts w:ascii="Arial" w:eastAsia="Times New Roman" w:hAnsi="Arial" w:cs="Arial"/>
          <w:sz w:val="16"/>
          <w:szCs w:val="16"/>
          <w:lang w:eastAsia="cs-CZ"/>
        </w:rPr>
        <w:t xml:space="preserve"> Zákazník se zavazuje hradit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za užívání pronajatého zařízení nájemné ve výši, lhůtách a způsobem stanovenými smlouvou a těmito smluvními podmínkami.</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8.</w:t>
      </w:r>
      <w:r w:rsidRPr="002E1B50">
        <w:rPr>
          <w:rFonts w:ascii="Arial" w:eastAsia="Times New Roman" w:hAnsi="Arial" w:cs="Arial"/>
          <w:sz w:val="16"/>
          <w:szCs w:val="16"/>
          <w:lang w:eastAsia="cs-CZ"/>
        </w:rPr>
        <w:t xml:space="preserve"> Zákazník je povinen uhradit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cenu dopravy a instalační poplatek uvedený ve smlouvě, a to spolu s prvním nájemným účtovaným mu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za užívání předmětu nájmu.</w:t>
      </w:r>
    </w:p>
    <w:p w:rsidR="00E8089E" w:rsidRDefault="00E8089E" w:rsidP="004F340C">
      <w:pPr>
        <w:spacing w:line="240" w:lineRule="auto"/>
        <w:ind w:left="284" w:right="-142"/>
        <w:jc w:val="center"/>
        <w:rPr>
          <w:rFonts w:ascii="Arial" w:eastAsia="Times New Roman" w:hAnsi="Arial" w:cs="Arial"/>
          <w:b/>
          <w:sz w:val="16"/>
          <w:szCs w:val="16"/>
          <w:lang w:eastAsia="cs-CZ"/>
        </w:rPr>
      </w:pP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lang w:eastAsia="cs-CZ"/>
        </w:rPr>
        <w:t>II.</w:t>
      </w: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u w:val="single"/>
          <w:lang w:eastAsia="cs-CZ"/>
        </w:rPr>
        <w:t xml:space="preserve">Základní práva a povinnosti společnosti </w:t>
      </w:r>
      <w:proofErr w:type="spellStart"/>
      <w:r w:rsidRPr="002E1B50">
        <w:rPr>
          <w:rFonts w:ascii="Arial" w:eastAsia="Times New Roman" w:hAnsi="Arial" w:cs="Arial"/>
          <w:b/>
          <w:sz w:val="16"/>
          <w:szCs w:val="16"/>
          <w:u w:val="single"/>
          <w:lang w:eastAsia="cs-CZ"/>
        </w:rPr>
        <w:t>Flamy</w:t>
      </w:r>
      <w:proofErr w:type="spellEnd"/>
      <w:r w:rsidRPr="002E1B50">
        <w:rPr>
          <w:rFonts w:ascii="Arial" w:eastAsia="Times New Roman" w:hAnsi="Arial" w:cs="Arial"/>
          <w:b/>
          <w:sz w:val="16"/>
          <w:szCs w:val="16"/>
          <w:u w:val="single"/>
          <w:lang w:eastAsia="cs-CZ"/>
        </w:rPr>
        <w:t xml:space="preserve">  </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1</w:t>
      </w:r>
      <w:r w:rsidRPr="002E1B50">
        <w:rPr>
          <w:rFonts w:ascii="Arial" w:eastAsia="Times New Roman" w:hAnsi="Arial" w:cs="Arial"/>
          <w:sz w:val="16"/>
          <w:szCs w:val="16"/>
          <w:lang w:eastAsia="cs-CZ"/>
        </w:rPr>
        <w:t xml:space="preserv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je povinna umožnit zákazníkovi užívání předmětu nájmu za vzájemně dohodnutých podmínek. V této souvislosti je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povinna předmět nájmu předat zákazníkovi v termínu a místě uvedenými ve smlouvě ve stavu způsobilém k řádnému užívání a předmět nájmu u zákazníka na sjednaném místě rovněž instalovat.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je povinna předat zákazníkovi spolu s předmětem nájmu i návod k použití předmětu nájmu a příp. další materiály nezbytné k jeho řádnému užívání, a dále zákazníka s tímto návodem k použití příp. dalšími materiály vztahujícími s k užívání předmětu nájmu seznámit.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2.</w:t>
      </w:r>
      <w:r w:rsidRPr="002E1B50">
        <w:rPr>
          <w:rFonts w:ascii="Arial" w:eastAsia="Times New Roman" w:hAnsi="Arial" w:cs="Arial"/>
          <w:sz w:val="16"/>
          <w:szCs w:val="16"/>
          <w:lang w:eastAsia="cs-CZ"/>
        </w:rPr>
        <w:t xml:space="preserv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je kdykoli oprávněna provádět prostřednictvím svých pověřených zástupců kontrolu předmětu nájmu, zejm. zajištění jeho řádného provozu a užívání v souladu se všemi stanovenými podmínkami. Zákazník je povinen provedení této kontroly umožnit.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3.</w:t>
      </w:r>
      <w:r w:rsidRPr="002E1B50">
        <w:rPr>
          <w:rFonts w:ascii="Arial" w:eastAsia="Times New Roman" w:hAnsi="Arial" w:cs="Arial"/>
          <w:sz w:val="16"/>
          <w:szCs w:val="16"/>
          <w:lang w:eastAsia="cs-CZ"/>
        </w:rPr>
        <w:t xml:space="preserv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se zavazuje předmět nájmu na svůj náklad udržovat ve stavu způsobilém k řádnému užívání. </w:t>
      </w:r>
      <w:r w:rsidRPr="002E1B50">
        <w:rPr>
          <w:rFonts w:ascii="Arial" w:eastAsia="Times New Roman" w:hAnsi="Arial" w:cs="Arial"/>
          <w:iCs/>
          <w:sz w:val="16"/>
          <w:szCs w:val="16"/>
          <w:lang w:eastAsia="cs-CZ"/>
        </w:rPr>
        <w:t xml:space="preserve">Za tímto účelem se společnost </w:t>
      </w:r>
      <w:proofErr w:type="spellStart"/>
      <w:r w:rsidRPr="002E1B50">
        <w:rPr>
          <w:rFonts w:ascii="Arial" w:eastAsia="Times New Roman" w:hAnsi="Arial" w:cs="Arial"/>
          <w:iCs/>
          <w:sz w:val="16"/>
          <w:szCs w:val="16"/>
          <w:lang w:eastAsia="cs-CZ"/>
        </w:rPr>
        <w:t>Flamy</w:t>
      </w:r>
      <w:proofErr w:type="spellEnd"/>
      <w:r w:rsidRPr="002E1B50">
        <w:rPr>
          <w:rFonts w:ascii="Arial" w:eastAsia="Times New Roman" w:hAnsi="Arial" w:cs="Arial"/>
          <w:iCs/>
          <w:sz w:val="16"/>
          <w:szCs w:val="16"/>
          <w:lang w:eastAsia="cs-CZ"/>
        </w:rPr>
        <w:t xml:space="preserve"> zavazuje provádět na svůj náklad servis předmětu nájmu a dodávky náhradních dílů a spotřebního materiálu, s výjimkou sponek do </w:t>
      </w:r>
      <w:proofErr w:type="spellStart"/>
      <w:r w:rsidRPr="002E1B50">
        <w:rPr>
          <w:rFonts w:ascii="Arial" w:eastAsia="Times New Roman" w:hAnsi="Arial" w:cs="Arial"/>
          <w:iCs/>
          <w:sz w:val="16"/>
          <w:szCs w:val="16"/>
          <w:lang w:eastAsia="cs-CZ"/>
        </w:rPr>
        <w:t>finisheru</w:t>
      </w:r>
      <w:proofErr w:type="spellEnd"/>
      <w:r w:rsidRPr="002E1B50">
        <w:rPr>
          <w:rFonts w:ascii="Arial" w:eastAsia="Times New Roman" w:hAnsi="Arial" w:cs="Arial"/>
          <w:iCs/>
          <w:sz w:val="16"/>
          <w:szCs w:val="16"/>
          <w:lang w:eastAsia="cs-CZ"/>
        </w:rPr>
        <w:t xml:space="preserve">, které jsou pro zajištění funkčnosti předmětu nájmu nezbytné. Závazek dodávky papíru musí být specifikován v nájemní smlouvě. Minimální manipulační množství pro dodávku papíru je 2500 listů A4/A3. </w:t>
      </w:r>
      <w:r w:rsidRPr="002E1B50">
        <w:rPr>
          <w:rFonts w:ascii="Arial" w:eastAsia="Times New Roman" w:hAnsi="Arial" w:cs="Arial"/>
          <w:sz w:val="16"/>
          <w:szCs w:val="16"/>
          <w:lang w:eastAsia="cs-CZ"/>
        </w:rPr>
        <w:t xml:space="preserve">Servisem se rozumí pravidelná údržba předmětu nájmu, která musí být prováděna v intervalech podle počtu tisků stanovených pro předmět nájmu dle servisní knížky, a odstraňování závad předmětu nájmu. </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Předmětem tohoto servisu není:</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Další integrace digitálního systému Canon po přestavbě počítačového systému zákazníka nebo při změně adresy umístění předmětu nájmu.</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Řešení problémů v rámci aplikací a software používaných zákazníkem.</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xml:space="preserve">- Výměna součástí digitálního systému, které nebyly dodány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Opravy a údržba předmětu nájmu, které je zákazník schopen provádět dle návodu k použití v rámci běžné údržby a</w:t>
      </w:r>
      <w:r w:rsidRPr="002E1B50">
        <w:rPr>
          <w:rFonts w:ascii="Arial" w:eastAsia="Times New Roman" w:hAnsi="Arial" w:cs="Arial"/>
          <w:iCs/>
          <w:sz w:val="16"/>
          <w:szCs w:val="16"/>
          <w:lang w:eastAsia="cs-CZ"/>
        </w:rPr>
        <w:t xml:space="preserve"> dodávky příslušných sponek do </w:t>
      </w:r>
      <w:proofErr w:type="spellStart"/>
      <w:r w:rsidRPr="002E1B50">
        <w:rPr>
          <w:rFonts w:ascii="Arial" w:eastAsia="Times New Roman" w:hAnsi="Arial" w:cs="Arial"/>
          <w:iCs/>
          <w:sz w:val="16"/>
          <w:szCs w:val="16"/>
          <w:lang w:eastAsia="cs-CZ"/>
        </w:rPr>
        <w:t>finisheru</w:t>
      </w:r>
      <w:proofErr w:type="spellEnd"/>
      <w:r w:rsidRPr="002E1B50">
        <w:rPr>
          <w:rFonts w:ascii="Arial" w:eastAsia="Times New Roman" w:hAnsi="Arial" w:cs="Arial"/>
          <w:sz w:val="16"/>
          <w:szCs w:val="16"/>
          <w:lang w:eastAsia="cs-CZ"/>
        </w:rPr>
        <w:t>.</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Opravy a údržba předmětu nájmu, jejichž potřeba byla vyvolána použitím spotřebního materiálu, který není určen pro předmět nájmu nebo chybnou obsluhou předmětu nájmu v rozporu s návodem k použití.</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Opravy a údržba předmětu nájmu, jejichž potřeba byla vyvolána užíváním předmětu nájmu v rozporu s účelem, pro který je určen.</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Opravy a údržba předmětu nájmu, jejichž potřeba byla vyvolána v důsledku porušení smlouvy zákazníkem zejména v důsledku poškození předmětu nájmu, za které zákazník odpovídá.</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4.</w:t>
      </w:r>
      <w:r w:rsidRPr="002E1B50">
        <w:rPr>
          <w:rFonts w:ascii="Arial" w:eastAsia="Times New Roman" w:hAnsi="Arial" w:cs="Arial"/>
          <w:sz w:val="16"/>
          <w:szCs w:val="16"/>
          <w:lang w:eastAsia="cs-CZ"/>
        </w:rPr>
        <w:t xml:space="preserve"> Servis předmětu nájmu ve smyslu odst. 3 tohoto článku smlouvy je prováděn v rámci běžné pracovní doby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Vyžaduje-li zákazník provedení tohoto servisu mimo běžnou pracovní dobu, je povinen uhradit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uskutečněný výkon prací přesahující cenu takových prací prováděných v rámci běžné pracovní doby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a to dle ceníku jednotlivých výkonů vedeného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a platného v den provedení požadovaného výkonu. Poskytnutí servisu mimo běžnou pracovní dobu je třeba objednat nejméně 2 dny předem.</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lastRenderedPageBreak/>
        <w:t>5.</w:t>
      </w:r>
      <w:r w:rsidRPr="002E1B50">
        <w:rPr>
          <w:rFonts w:ascii="Arial" w:eastAsia="Times New Roman" w:hAnsi="Arial" w:cs="Arial"/>
          <w:sz w:val="16"/>
          <w:szCs w:val="16"/>
          <w:lang w:eastAsia="cs-CZ"/>
        </w:rPr>
        <w:t xml:space="preserve"> Náklady na opravy a údržbu předmětu nájmu, které nejsou předmětem servisu ve smyslu odst. 3 tohoto článku, včetně nákladů na spotřební materiál a náhradní díly, nese v plné výši zákazník. Tyto náklady budou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nájemci účtovány dle ceníku platného v den provedení příslušné opravy nebo údržby.</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6.</w:t>
      </w:r>
      <w:r w:rsidRPr="002E1B50">
        <w:rPr>
          <w:rFonts w:ascii="Arial" w:eastAsia="Times New Roman" w:hAnsi="Arial" w:cs="Arial"/>
          <w:sz w:val="16"/>
          <w:szCs w:val="16"/>
          <w:lang w:eastAsia="cs-CZ"/>
        </w:rPr>
        <w:t xml:space="preserve"> Náklady na dopravu uskutečněnou za účelem provedení servisu ve smyslu odst. 3 tohoto článku nese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7.</w:t>
      </w:r>
      <w:r w:rsidRPr="002E1B50">
        <w:rPr>
          <w:rFonts w:ascii="Arial" w:eastAsia="Times New Roman" w:hAnsi="Arial" w:cs="Arial"/>
          <w:sz w:val="16"/>
          <w:szCs w:val="16"/>
          <w:lang w:eastAsia="cs-CZ"/>
        </w:rPr>
        <w:t xml:space="preserv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je povinna bez zbytečného odkladu písemně informovat zákazníka o veškerých změnách týkajících se její osoby, zejm. změnách jeho obchodního jména, sídla, bankovního účtu apod.</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8.</w:t>
      </w:r>
      <w:r w:rsidRPr="002E1B50">
        <w:rPr>
          <w:rFonts w:ascii="Arial" w:eastAsia="Times New Roman" w:hAnsi="Arial" w:cs="Arial"/>
          <w:sz w:val="16"/>
          <w:szCs w:val="16"/>
          <w:lang w:eastAsia="cs-CZ"/>
        </w:rPr>
        <w:t xml:space="preserve"> Veškerá údržba a opravy předmětu servisu, jejichž potřeba byla vyvolána porušením jakékoli povinnosti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vyplývající pro ni ze smlouvy, bude hrazena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w:t>
      </w:r>
    </w:p>
    <w:p w:rsidR="002E1B50" w:rsidRPr="002E1B50" w:rsidRDefault="002E1B50" w:rsidP="004F340C">
      <w:pPr>
        <w:spacing w:line="240" w:lineRule="auto"/>
        <w:ind w:left="284" w:right="-142"/>
        <w:jc w:val="center"/>
        <w:rPr>
          <w:rFonts w:ascii="Arial" w:eastAsia="Times New Roman" w:hAnsi="Arial" w:cs="Arial"/>
          <w:b/>
          <w:sz w:val="16"/>
          <w:szCs w:val="16"/>
          <w:lang w:eastAsia="cs-CZ"/>
        </w:rPr>
      </w:pP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lang w:eastAsia="cs-CZ"/>
        </w:rPr>
        <w:t>III.</w:t>
      </w: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u w:val="single"/>
          <w:lang w:eastAsia="cs-CZ"/>
        </w:rPr>
        <w:t>Nájemné</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1.</w:t>
      </w:r>
      <w:r w:rsidRPr="002E1B50">
        <w:rPr>
          <w:rFonts w:ascii="Arial" w:eastAsia="Times New Roman" w:hAnsi="Arial" w:cs="Arial"/>
          <w:sz w:val="16"/>
          <w:szCs w:val="16"/>
          <w:lang w:eastAsia="cs-CZ"/>
        </w:rPr>
        <w:t xml:space="preserve"> Nájemné za užívání předmětu nájmu je sjednáno jako cena za určitý počet tisků zhotovených multifunkčním zařízením, které je předmětem nájmu.</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2.</w:t>
      </w:r>
      <w:r w:rsidRPr="002E1B50">
        <w:rPr>
          <w:rFonts w:ascii="Arial" w:eastAsia="Times New Roman" w:hAnsi="Arial" w:cs="Arial"/>
          <w:sz w:val="16"/>
          <w:szCs w:val="16"/>
          <w:lang w:eastAsia="cs-CZ"/>
        </w:rPr>
        <w:t xml:space="preserve"> Nájemné je tvořeno částkou základního měsíčního nájemného a cenou za zhotovené nadlimitní tisky.</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3.</w:t>
      </w:r>
      <w:r w:rsidRPr="002E1B50">
        <w:rPr>
          <w:rFonts w:ascii="Arial" w:eastAsia="Times New Roman" w:hAnsi="Arial" w:cs="Arial"/>
          <w:sz w:val="16"/>
          <w:szCs w:val="16"/>
          <w:lang w:eastAsia="cs-CZ"/>
        </w:rPr>
        <w:t xml:space="preserve"> Částka základního měsíčního nájemného bude zákazníkovi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účtována jako paušální částka za zhotovení určitého počtu tisků formátu A4 stanoveného smlouvou bez ohledu na to, zda byl v příslušném měsíci multifunkčním zařízením, které je předmětem nájmu, dosažen počet zhotovených tisků krytý základním měsíčním nájemným, který je uveden ve smlouvě. Částka základního měsíčního nájemného je splatná na základě faktury vystavené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4.</w:t>
      </w:r>
      <w:r w:rsidRPr="002E1B50">
        <w:rPr>
          <w:rFonts w:ascii="Arial" w:eastAsia="Times New Roman" w:hAnsi="Arial" w:cs="Arial"/>
          <w:sz w:val="16"/>
          <w:szCs w:val="16"/>
          <w:lang w:eastAsia="cs-CZ"/>
        </w:rPr>
        <w:t xml:space="preserve"> Stav počítadel multifunkčního zařízení, které je předmětem nájmu, bude zjišťován obsluhou stroje a následně odeslán formou e-mailu na adresu servis@flamy.com, a to poslední pracovní den každého kalendářního měsíce.</w:t>
      </w:r>
      <w:r w:rsidRPr="002E1B50">
        <w:rPr>
          <w:rFonts w:ascii="Arial" w:eastAsia="Times New Roman" w:hAnsi="Arial" w:cs="Arial"/>
          <w:sz w:val="16"/>
          <w:szCs w:val="16"/>
        </w:rPr>
        <w:t xml:space="preserve"> </w:t>
      </w:r>
      <w:r w:rsidRPr="002E1B50">
        <w:rPr>
          <w:rFonts w:ascii="Arial" w:eastAsia="Times New Roman" w:hAnsi="Arial" w:cs="Arial"/>
          <w:sz w:val="16"/>
          <w:szCs w:val="16"/>
          <w:lang w:eastAsia="cs-CZ"/>
        </w:rPr>
        <w:t xml:space="preserve">V případě, že je podle smlouvy zákazníkovi ze strany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zajištěna služba e-</w:t>
      </w:r>
      <w:proofErr w:type="spellStart"/>
      <w:r w:rsidRPr="002E1B50">
        <w:rPr>
          <w:rFonts w:ascii="Arial" w:eastAsia="Times New Roman" w:hAnsi="Arial" w:cs="Arial"/>
          <w:sz w:val="16"/>
          <w:szCs w:val="16"/>
          <w:lang w:eastAsia="cs-CZ"/>
        </w:rPr>
        <w:t>Maintenance</w:t>
      </w:r>
      <w:proofErr w:type="spellEnd"/>
      <w:r w:rsidRPr="002E1B50">
        <w:rPr>
          <w:rFonts w:ascii="Arial" w:eastAsia="Times New Roman" w:hAnsi="Arial" w:cs="Arial"/>
          <w:sz w:val="16"/>
          <w:szCs w:val="16"/>
          <w:lang w:eastAsia="cs-CZ"/>
        </w:rPr>
        <w:t xml:space="preserve">, není zákazník povinen stav počítadel nahlašovat, neboť veškeré potřebné informace získá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prostřednictvím automatických hlášení služby e-</w:t>
      </w:r>
      <w:proofErr w:type="spellStart"/>
      <w:r w:rsidRPr="002E1B50">
        <w:rPr>
          <w:rFonts w:ascii="Arial" w:eastAsia="Times New Roman" w:hAnsi="Arial" w:cs="Arial"/>
          <w:sz w:val="16"/>
          <w:szCs w:val="16"/>
          <w:lang w:eastAsia="cs-CZ"/>
        </w:rPr>
        <w:t>Maintenance</w:t>
      </w:r>
      <w:proofErr w:type="spellEnd"/>
      <w:r w:rsidRPr="002E1B50">
        <w:rPr>
          <w:rFonts w:ascii="Arial" w:eastAsia="Times New Roman" w:hAnsi="Arial" w:cs="Arial"/>
          <w:sz w:val="16"/>
          <w:szCs w:val="16"/>
          <w:lang w:eastAsia="cs-CZ"/>
        </w:rPr>
        <w:t>. Zákazník objednáním této služby uděluje souhlas s ukládáním a zpracováním osobních údajů v univerzální bráně e-</w:t>
      </w:r>
      <w:proofErr w:type="spellStart"/>
      <w:r w:rsidRPr="002E1B50">
        <w:rPr>
          <w:rFonts w:ascii="Arial" w:eastAsia="Times New Roman" w:hAnsi="Arial" w:cs="Arial"/>
          <w:sz w:val="16"/>
          <w:szCs w:val="16"/>
          <w:lang w:eastAsia="cs-CZ"/>
        </w:rPr>
        <w:t>Maintenance</w:t>
      </w:r>
      <w:proofErr w:type="spellEnd"/>
      <w:r w:rsidRPr="002E1B50">
        <w:rPr>
          <w:rFonts w:ascii="Arial" w:eastAsia="Times New Roman" w:hAnsi="Arial" w:cs="Arial"/>
          <w:sz w:val="16"/>
          <w:szCs w:val="16"/>
          <w:lang w:eastAsia="cs-CZ"/>
        </w:rPr>
        <w:t>. Pro zjištění počtu zhotovených tisků je rozhodný stav počítadla při jeho převzetí zákazníkem (počáteční stav počítadla) nebo po provedení posledního odečtu. Výtisk formátu A3 je přepočítán na dva tisky formátu A4. Oboustranný výtisk se počítá jako dva jednostranné výtisky stejného formátu.</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5.</w:t>
      </w:r>
      <w:r w:rsidRPr="002E1B50">
        <w:rPr>
          <w:rFonts w:ascii="Arial" w:eastAsia="Times New Roman" w:hAnsi="Arial" w:cs="Arial"/>
          <w:sz w:val="16"/>
          <w:szCs w:val="16"/>
          <w:lang w:eastAsia="cs-CZ"/>
        </w:rPr>
        <w:t xml:space="preserve"> Na základě zjištění počtu zhotovených tisků bude zákazníkovi účtována cena za zhotovení nadlimitních tisků uvedená ve smlouvě, a to za počet tisků odpovídající rozdílu mezi počtem tisků krytým základním měsíčním nájemným a počtem zhotovených tisků v daném měsíci. Zákazník se zavazuje zaplatit cenu za zhotovené nadlimitní tisky na základě faktury vystavené společností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se splatností 14 ti dnů ode dne jejího doručení zákazníkovi.</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6.</w:t>
      </w:r>
      <w:r w:rsidRPr="002E1B50">
        <w:rPr>
          <w:rFonts w:ascii="Arial" w:eastAsia="Times New Roman" w:hAnsi="Arial" w:cs="Arial"/>
          <w:sz w:val="16"/>
          <w:szCs w:val="16"/>
          <w:lang w:eastAsia="cs-CZ"/>
        </w:rPr>
        <w:t xml:space="preserve"> Nájemné bude hrazeno spolu s příslušnou částkou DPH.</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7.</w:t>
      </w:r>
      <w:r w:rsidRPr="002E1B50">
        <w:rPr>
          <w:rFonts w:ascii="Arial" w:eastAsia="Times New Roman" w:hAnsi="Arial" w:cs="Arial"/>
          <w:sz w:val="16"/>
          <w:szCs w:val="16"/>
          <w:lang w:eastAsia="cs-CZ"/>
        </w:rPr>
        <w:t xml:space="preserve"> Překročí-li počet </w:t>
      </w:r>
      <w:proofErr w:type="spellStart"/>
      <w:r w:rsidRPr="002E1B50">
        <w:rPr>
          <w:rFonts w:ascii="Arial" w:eastAsia="Times New Roman" w:hAnsi="Arial" w:cs="Arial"/>
          <w:sz w:val="16"/>
          <w:szCs w:val="16"/>
          <w:lang w:eastAsia="cs-CZ"/>
        </w:rPr>
        <w:t>skenů</w:t>
      </w:r>
      <w:proofErr w:type="spellEnd"/>
      <w:r w:rsidRPr="002E1B50">
        <w:rPr>
          <w:rFonts w:ascii="Arial" w:eastAsia="Times New Roman" w:hAnsi="Arial" w:cs="Arial"/>
          <w:sz w:val="16"/>
          <w:szCs w:val="16"/>
          <w:lang w:eastAsia="cs-CZ"/>
        </w:rPr>
        <w:t xml:space="preserve"> vyhotovených na zařízení 20% počtu vyhotovených tisků, je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oprávněna tyto </w:t>
      </w:r>
      <w:proofErr w:type="spellStart"/>
      <w:r w:rsidRPr="002E1B50">
        <w:rPr>
          <w:rFonts w:ascii="Arial" w:eastAsia="Times New Roman" w:hAnsi="Arial" w:cs="Arial"/>
          <w:sz w:val="16"/>
          <w:szCs w:val="16"/>
          <w:lang w:eastAsia="cs-CZ"/>
        </w:rPr>
        <w:t>skeny</w:t>
      </w:r>
      <w:proofErr w:type="spellEnd"/>
      <w:r w:rsidRPr="002E1B50">
        <w:rPr>
          <w:rFonts w:ascii="Arial" w:eastAsia="Times New Roman" w:hAnsi="Arial" w:cs="Arial"/>
          <w:sz w:val="16"/>
          <w:szCs w:val="16"/>
          <w:lang w:eastAsia="cs-CZ"/>
        </w:rPr>
        <w:t xml:space="preserve"> vyúčtovat ke konci každého kalendářního roku nebo při jejím ukončení za cenu 0,05 Kč/</w:t>
      </w:r>
      <w:proofErr w:type="spellStart"/>
      <w:r w:rsidRPr="002E1B50">
        <w:rPr>
          <w:rFonts w:ascii="Arial" w:eastAsia="Times New Roman" w:hAnsi="Arial" w:cs="Arial"/>
          <w:sz w:val="16"/>
          <w:szCs w:val="16"/>
          <w:lang w:eastAsia="cs-CZ"/>
        </w:rPr>
        <w:t>sken</w:t>
      </w:r>
      <w:proofErr w:type="spellEnd"/>
      <w:r w:rsidRPr="002E1B50">
        <w:rPr>
          <w:rFonts w:ascii="Arial" w:eastAsia="Times New Roman" w:hAnsi="Arial" w:cs="Arial"/>
          <w:sz w:val="16"/>
          <w:szCs w:val="16"/>
          <w:lang w:eastAsia="cs-CZ"/>
        </w:rPr>
        <w:t xml:space="preserve">, pokud není ve smlouvě uvedeno jinak. Podkladem pro stanovení počtu vyhotovených </w:t>
      </w:r>
      <w:proofErr w:type="spellStart"/>
      <w:r w:rsidRPr="002E1B50">
        <w:rPr>
          <w:rFonts w:ascii="Arial" w:eastAsia="Times New Roman" w:hAnsi="Arial" w:cs="Arial"/>
          <w:sz w:val="16"/>
          <w:szCs w:val="16"/>
          <w:lang w:eastAsia="cs-CZ"/>
        </w:rPr>
        <w:t>skenů</w:t>
      </w:r>
      <w:proofErr w:type="spellEnd"/>
      <w:r w:rsidRPr="002E1B50">
        <w:rPr>
          <w:rFonts w:ascii="Arial" w:eastAsia="Times New Roman" w:hAnsi="Arial" w:cs="Arial"/>
          <w:sz w:val="16"/>
          <w:szCs w:val="16"/>
          <w:lang w:eastAsia="cs-CZ"/>
        </w:rPr>
        <w:t xml:space="preserve"> je odečet počítadla </w:t>
      </w:r>
      <w:proofErr w:type="spellStart"/>
      <w:r w:rsidRPr="002E1B50">
        <w:rPr>
          <w:rFonts w:ascii="Arial" w:eastAsia="Times New Roman" w:hAnsi="Arial" w:cs="Arial"/>
          <w:sz w:val="16"/>
          <w:szCs w:val="16"/>
          <w:lang w:eastAsia="cs-CZ"/>
        </w:rPr>
        <w:t>skenů</w:t>
      </w:r>
      <w:proofErr w:type="spellEnd"/>
      <w:r w:rsidRPr="002E1B50">
        <w:rPr>
          <w:rFonts w:ascii="Arial" w:eastAsia="Times New Roman" w:hAnsi="Arial" w:cs="Arial"/>
          <w:sz w:val="16"/>
          <w:szCs w:val="16"/>
          <w:lang w:eastAsia="cs-CZ"/>
        </w:rPr>
        <w:t xml:space="preserve"> na zařízení.</w:t>
      </w:r>
    </w:p>
    <w:p w:rsidR="002E1B50" w:rsidRPr="002E1B50" w:rsidRDefault="002E1B50" w:rsidP="004F340C">
      <w:pPr>
        <w:spacing w:line="240" w:lineRule="auto"/>
        <w:ind w:left="284" w:right="-142"/>
        <w:jc w:val="both"/>
        <w:rPr>
          <w:rFonts w:ascii="Arial" w:eastAsia="Times New Roman" w:hAnsi="Arial" w:cs="Arial"/>
          <w:b/>
          <w:sz w:val="16"/>
          <w:szCs w:val="16"/>
          <w:lang w:eastAsia="cs-CZ"/>
        </w:rPr>
      </w:pPr>
      <w:r w:rsidRPr="002E1B50">
        <w:rPr>
          <w:rFonts w:ascii="Arial" w:eastAsia="Times New Roman" w:hAnsi="Arial" w:cs="Arial"/>
          <w:b/>
          <w:sz w:val="16"/>
          <w:szCs w:val="16"/>
          <w:lang w:eastAsia="cs-CZ"/>
        </w:rPr>
        <w:t xml:space="preserve">8. </w:t>
      </w:r>
      <w:r w:rsidRPr="002E1B50">
        <w:rPr>
          <w:rFonts w:ascii="Arial" w:eastAsia="Times New Roman" w:hAnsi="Arial" w:cs="Arial"/>
          <w:sz w:val="16"/>
          <w:szCs w:val="16"/>
          <w:lang w:eastAsia="cs-CZ"/>
        </w:rPr>
        <w:t xml:space="preserve">V případě, že množství zákazníkem odebraného toneru pro provoz předmětu servisu v průběhu roku překročí o více než 10% množství toneru potřebné na zhotovení tisků ve stejném období uvedené v článku VI. smlouvy dle životnosti toneru při definovaném pokrytí plochy tisku A4, má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právo množství toneru, které bylo dodáno nad rámec životnosti, zákazníkovi vyúčtovat dle ceníku platného ke dni vyúčtování. V případě, že smlouva nebude trvat po celé období příslušného roku, za nějž se provádí vyúčtování, bude spotřeba toneru určena poměrnou částí za dané období trvání smlouvy (tj. 1/12 za každý kalendářní měsíc trvání smlouvy v příslušném roce, za něž se provádí vyúčtování).</w:t>
      </w:r>
    </w:p>
    <w:p w:rsidR="002E1B50" w:rsidRPr="002E1B50" w:rsidRDefault="002E1B50" w:rsidP="004F340C">
      <w:pPr>
        <w:spacing w:line="240" w:lineRule="auto"/>
        <w:ind w:left="284" w:right="-142"/>
        <w:jc w:val="both"/>
        <w:rPr>
          <w:rFonts w:ascii="Arial" w:eastAsia="Times New Roman" w:hAnsi="Arial" w:cs="Arial"/>
          <w:b/>
          <w:sz w:val="16"/>
          <w:szCs w:val="16"/>
          <w:lang w:eastAsia="cs-CZ"/>
        </w:rPr>
      </w:pP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lang w:eastAsia="cs-CZ"/>
        </w:rPr>
        <w:t>IV.</w:t>
      </w: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u w:val="single"/>
          <w:lang w:eastAsia="cs-CZ"/>
        </w:rPr>
        <w:t>Další ujednání</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1.</w:t>
      </w:r>
      <w:r w:rsidRPr="002E1B50">
        <w:rPr>
          <w:rFonts w:ascii="Arial" w:eastAsia="Times New Roman" w:hAnsi="Arial" w:cs="Arial"/>
          <w:sz w:val="16"/>
          <w:szCs w:val="16"/>
          <w:lang w:eastAsia="cs-CZ"/>
        </w:rPr>
        <w:t xml:space="preserve"> Veškeré peněžité závazky zákazníka jsou považovány za splněné ke dni připsání příslušné částky na bankovní účet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uvedený ve smlouvě.</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2.</w:t>
      </w:r>
      <w:r w:rsidRPr="002E1B50">
        <w:rPr>
          <w:rFonts w:ascii="Arial" w:eastAsia="Times New Roman" w:hAnsi="Arial" w:cs="Arial"/>
          <w:sz w:val="16"/>
          <w:szCs w:val="16"/>
          <w:lang w:eastAsia="cs-CZ"/>
        </w:rPr>
        <w:t xml:space="preserve"> Pro případ prodlení zákazníka s úhradou jakýchkoli peněžitých závazků  sjednávají smluvní strany úrok z prodlení ve výši stanovené občanským zákoníkem resp. příslušným prováděcím předpisem.</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3.</w:t>
      </w:r>
      <w:r w:rsidRPr="002E1B50">
        <w:rPr>
          <w:rFonts w:ascii="Arial" w:eastAsia="Times New Roman" w:hAnsi="Arial" w:cs="Arial"/>
          <w:sz w:val="16"/>
          <w:szCs w:val="16"/>
          <w:lang w:eastAsia="cs-CZ"/>
        </w:rPr>
        <w:t xml:space="preserve"> V případě prodlení zákazníka s úhradou jakýchkoli peněžitých závazků po dobu delší než 1 měsíc je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oprávněna od smlouvy okamžitě odstoupit a požadovat neprodlené vrácení pronajatého zařízení, přičemž je zákazník </w:t>
      </w:r>
      <w:r w:rsidRPr="002E1B50">
        <w:rPr>
          <w:rFonts w:ascii="Arial" w:eastAsia="Times New Roman" w:hAnsi="Arial" w:cs="Arial"/>
          <w:spacing w:val="-3"/>
          <w:sz w:val="16"/>
          <w:szCs w:val="16"/>
          <w:lang w:eastAsia="ar-SA"/>
        </w:rPr>
        <w:t xml:space="preserve"> navíc na požadavek pronajímatele povinen zaplatit smluvní pokutu ve výši dané součtem všech splátek chybějících do konce smlouvy</w:t>
      </w:r>
      <w:r w:rsidRPr="002E1B50">
        <w:rPr>
          <w:rFonts w:ascii="Arial" w:eastAsia="Times New Roman" w:hAnsi="Arial" w:cs="Arial"/>
          <w:sz w:val="16"/>
          <w:szCs w:val="16"/>
          <w:lang w:eastAsia="cs-CZ"/>
        </w:rPr>
        <w:t xml:space="preserve">. </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4.</w:t>
      </w:r>
      <w:r w:rsidRPr="002E1B50">
        <w:rPr>
          <w:rFonts w:ascii="Arial" w:eastAsia="Times New Roman" w:hAnsi="Arial" w:cs="Arial"/>
          <w:sz w:val="16"/>
          <w:szCs w:val="16"/>
          <w:lang w:eastAsia="cs-CZ"/>
        </w:rPr>
        <w:t xml:space="preserve"> Pokud je ve smlouvě uveden termín kopie, je tím myšlen i jakýkoli jiný výtisk, který nemá povahu rozmnoženiny, není tím však myšlen </w:t>
      </w:r>
      <w:proofErr w:type="spellStart"/>
      <w:r w:rsidRPr="002E1B50">
        <w:rPr>
          <w:rFonts w:ascii="Arial" w:eastAsia="Times New Roman" w:hAnsi="Arial" w:cs="Arial"/>
          <w:sz w:val="16"/>
          <w:szCs w:val="16"/>
          <w:lang w:eastAsia="cs-CZ"/>
        </w:rPr>
        <w:t>sken</w:t>
      </w:r>
      <w:proofErr w:type="spellEnd"/>
      <w:r w:rsidRPr="002E1B50">
        <w:rPr>
          <w:rFonts w:ascii="Arial" w:eastAsia="Times New Roman" w:hAnsi="Arial" w:cs="Arial"/>
          <w:sz w:val="16"/>
          <w:szCs w:val="16"/>
          <w:lang w:eastAsia="cs-CZ"/>
        </w:rPr>
        <w:t>.</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5.</w:t>
      </w:r>
      <w:r w:rsidRPr="002E1B50">
        <w:rPr>
          <w:rFonts w:ascii="Arial" w:eastAsia="Times New Roman" w:hAnsi="Arial" w:cs="Arial"/>
          <w:sz w:val="16"/>
          <w:szCs w:val="16"/>
          <w:lang w:eastAsia="cs-CZ"/>
        </w:rPr>
        <w:t xml:space="preserve"> Všechny ceny uvedené ve smlouvě jsou bez DPH.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je oprávněna ceny uvedené ve smlouvě zvyšovat každoročně o míru inflace, které bylo dosaženo v České republice v předcházejícím kalendářním roce. Mírou inflace se rozumí roční klouzavý průměr změny hladiny spotřebitelských cen v předmětném kalendářním roce. Pro určení míry inflace je určující příslušný index, který bude zveřejněn Českým statistickým úřadem.</w:t>
      </w:r>
    </w:p>
    <w:p w:rsidR="002E1B50" w:rsidRPr="002E1B50" w:rsidRDefault="002E1B50" w:rsidP="004F340C">
      <w:pPr>
        <w:spacing w:line="240" w:lineRule="auto"/>
        <w:ind w:left="284" w:right="-142"/>
        <w:jc w:val="both"/>
        <w:rPr>
          <w:rFonts w:ascii="Arial" w:eastAsia="Times New Roman" w:hAnsi="Arial" w:cs="Arial"/>
          <w:b/>
          <w:sz w:val="16"/>
          <w:szCs w:val="16"/>
          <w:lang w:eastAsia="cs-CZ"/>
        </w:rPr>
      </w:pPr>
    </w:p>
    <w:p w:rsidR="002E1B50" w:rsidRPr="002E1B50" w:rsidRDefault="002E1B50" w:rsidP="004F340C">
      <w:pPr>
        <w:spacing w:line="240" w:lineRule="auto"/>
        <w:ind w:left="284" w:right="-142"/>
        <w:jc w:val="center"/>
        <w:rPr>
          <w:rFonts w:ascii="Arial" w:eastAsia="Times New Roman" w:hAnsi="Arial" w:cs="Arial"/>
          <w:sz w:val="16"/>
          <w:szCs w:val="16"/>
          <w:lang w:eastAsia="cs-CZ"/>
        </w:rPr>
      </w:pPr>
      <w:r w:rsidRPr="002E1B50">
        <w:rPr>
          <w:rFonts w:ascii="Arial" w:eastAsia="Times New Roman" w:hAnsi="Arial" w:cs="Arial"/>
          <w:b/>
          <w:sz w:val="16"/>
          <w:szCs w:val="16"/>
          <w:lang w:eastAsia="cs-CZ"/>
        </w:rPr>
        <w:t>V.</w:t>
      </w:r>
    </w:p>
    <w:p w:rsidR="002E1B50" w:rsidRPr="002E1B50" w:rsidRDefault="002E1B50" w:rsidP="004F340C">
      <w:pPr>
        <w:spacing w:line="240" w:lineRule="auto"/>
        <w:ind w:left="284" w:right="-142"/>
        <w:jc w:val="center"/>
        <w:rPr>
          <w:rFonts w:ascii="Arial" w:eastAsia="Times New Roman" w:hAnsi="Arial" w:cs="Arial"/>
          <w:sz w:val="16"/>
          <w:szCs w:val="16"/>
          <w:u w:val="single"/>
          <w:lang w:eastAsia="cs-CZ"/>
        </w:rPr>
      </w:pPr>
      <w:r w:rsidRPr="002E1B50">
        <w:rPr>
          <w:rFonts w:ascii="Arial" w:eastAsia="Times New Roman" w:hAnsi="Arial" w:cs="Arial"/>
          <w:b/>
          <w:sz w:val="16"/>
          <w:szCs w:val="16"/>
          <w:u w:val="single"/>
          <w:lang w:eastAsia="cs-CZ"/>
        </w:rPr>
        <w:t>Trvání smlouvy</w:t>
      </w:r>
    </w:p>
    <w:p w:rsidR="002E1B50" w:rsidRPr="002E1B50" w:rsidRDefault="002E1B50" w:rsidP="004F340C">
      <w:pPr>
        <w:spacing w:line="240" w:lineRule="auto"/>
        <w:ind w:left="284" w:right="-142"/>
        <w:jc w:val="both"/>
        <w:rPr>
          <w:rFonts w:ascii="Arial" w:eastAsia="Times New Roman" w:hAnsi="Arial" w:cs="Arial"/>
          <w:iCs/>
          <w:sz w:val="16"/>
          <w:szCs w:val="16"/>
          <w:lang w:eastAsia="cs-CZ"/>
        </w:rPr>
      </w:pPr>
      <w:r w:rsidRPr="002E1B50">
        <w:rPr>
          <w:rFonts w:ascii="Arial" w:eastAsia="Times New Roman" w:hAnsi="Arial" w:cs="Arial"/>
          <w:b/>
          <w:sz w:val="16"/>
          <w:szCs w:val="16"/>
          <w:lang w:eastAsia="cs-CZ"/>
        </w:rPr>
        <w:t>1.</w:t>
      </w:r>
      <w:r w:rsidRPr="002E1B50">
        <w:rPr>
          <w:rFonts w:ascii="Arial" w:eastAsia="Times New Roman" w:hAnsi="Arial" w:cs="Arial"/>
          <w:sz w:val="16"/>
          <w:szCs w:val="16"/>
          <w:lang w:eastAsia="cs-CZ"/>
        </w:rPr>
        <w:t xml:space="preserve"> </w:t>
      </w:r>
      <w:r w:rsidR="00EC60EC" w:rsidRPr="00EC60EC">
        <w:rPr>
          <w:rFonts w:ascii="Arial" w:eastAsia="Times New Roman" w:hAnsi="Arial" w:cs="Arial"/>
          <w:iCs/>
          <w:sz w:val="16"/>
          <w:szCs w:val="16"/>
          <w:lang w:eastAsia="cs-CZ"/>
        </w:rPr>
        <w:t xml:space="preserve">Smlouva je uzavřena na dobu určitou specifikovanou v čl. II, bodě 2. Smlouvy o nájmu movité věci. Doba trvání smlouvy se po uplynutí smluvené doby trvání automaticky prodlužuje, a to vždy o dalších </w:t>
      </w:r>
      <w:r w:rsidR="009E08EB">
        <w:rPr>
          <w:rFonts w:ascii="Arial" w:eastAsia="Times New Roman" w:hAnsi="Arial" w:cs="Arial"/>
          <w:iCs/>
          <w:sz w:val="16"/>
          <w:szCs w:val="16"/>
          <w:lang w:eastAsia="cs-CZ"/>
        </w:rPr>
        <w:t>6</w:t>
      </w:r>
      <w:r w:rsidR="00EC60EC" w:rsidRPr="00EC60EC">
        <w:rPr>
          <w:rFonts w:ascii="Arial" w:eastAsia="Times New Roman" w:hAnsi="Arial" w:cs="Arial"/>
          <w:iCs/>
          <w:sz w:val="16"/>
          <w:szCs w:val="16"/>
          <w:lang w:eastAsia="cs-CZ"/>
        </w:rPr>
        <w:t xml:space="preserve"> měsíců, pokud není písemně jednou ze stran ve lhůtě 30 dnů před uplynutím doby trvání smlouva vypovězena. Smlouva vstupuje v platnost počínaje dnem jejího podpisu poslední ze smluvních stran.</w:t>
      </w:r>
      <w:r w:rsidRPr="002E1B50">
        <w:rPr>
          <w:rFonts w:ascii="Arial" w:eastAsia="Times New Roman" w:hAnsi="Arial" w:cs="Arial"/>
          <w:iCs/>
          <w:sz w:val="16"/>
          <w:szCs w:val="16"/>
          <w:lang w:eastAsia="cs-CZ"/>
        </w:rPr>
        <w:t xml:space="preserve">. </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2.</w:t>
      </w:r>
      <w:r w:rsidRPr="002E1B50">
        <w:rPr>
          <w:rFonts w:ascii="Arial" w:eastAsia="Times New Roman" w:hAnsi="Arial" w:cs="Arial"/>
          <w:sz w:val="16"/>
          <w:szCs w:val="16"/>
          <w:lang w:eastAsia="cs-CZ"/>
        </w:rPr>
        <w:t xml:space="preserve"> Smlouva může být kdykoli ukončena písemnou dohodou smluvních stran.</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3.</w:t>
      </w:r>
      <w:r w:rsidRPr="002E1B50">
        <w:rPr>
          <w:rFonts w:ascii="Arial" w:eastAsia="Times New Roman" w:hAnsi="Arial" w:cs="Arial"/>
          <w:sz w:val="16"/>
          <w:szCs w:val="16"/>
          <w:lang w:eastAsia="cs-CZ"/>
        </w:rPr>
        <w:t xml:space="preserv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je oprávněna od smlouvy okamžitě odstoupit v následujících případech:</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zákazník je v prodlení s plněním jakéhokoli peněžitého závazku delším než 1 měsíc,</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zákazník předmět nájmu neužívá řádně v souladu se všemi podmínkami sjednanými pro jeho užívání nebo jej užívá v rozporu s účelem, pro který je předmět nájmu určen,</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lastRenderedPageBreak/>
        <w:t>- zákazník opakovaně poruší jakékoli jiné povinnosti vyplývající pro něj ze smlouvy,</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na majetek zákazníka byl prohlášen konkurs, bylo zahájeno řízení o vyrovnání nebo byl zjištěn úpadek zákazníka dle insolvenčního zákona.</w:t>
      </w:r>
    </w:p>
    <w:p w:rsidR="002E1B50" w:rsidRPr="002E1B50" w:rsidRDefault="002E1B50" w:rsidP="004F340C">
      <w:pPr>
        <w:tabs>
          <w:tab w:val="num" w:pos="2552"/>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4.</w:t>
      </w:r>
      <w:r w:rsidR="004F340C">
        <w:rPr>
          <w:rFonts w:ascii="Arial" w:eastAsia="Times New Roman" w:hAnsi="Arial" w:cs="Arial"/>
          <w:b/>
          <w:sz w:val="16"/>
          <w:szCs w:val="16"/>
          <w:lang w:eastAsia="cs-CZ"/>
        </w:rPr>
        <w:t xml:space="preserve"> </w:t>
      </w:r>
      <w:r w:rsidRPr="002E1B50">
        <w:rPr>
          <w:rFonts w:ascii="Arial" w:eastAsia="Times New Roman" w:hAnsi="Arial" w:cs="Arial"/>
          <w:sz w:val="16"/>
          <w:szCs w:val="16"/>
          <w:lang w:eastAsia="cs-CZ"/>
        </w:rPr>
        <w:t>Zákazník je oprávněn od smlouvy okamžitě odstoupit v následujících případech:</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xml:space="preserve">- společnost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je v prodlení s plněním jakékoli povinností dle této smlouvy delším než 10 dnů,</w:t>
      </w:r>
    </w:p>
    <w:p w:rsidR="002E1B50" w:rsidRPr="002E1B50" w:rsidRDefault="002E1B50" w:rsidP="004F340C">
      <w:pPr>
        <w:tabs>
          <w:tab w:val="num" w:pos="3189"/>
        </w:tabs>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sz w:val="16"/>
          <w:szCs w:val="16"/>
          <w:lang w:eastAsia="cs-CZ"/>
        </w:rPr>
        <w:t xml:space="preserve">- na majetek společnosti </w:t>
      </w:r>
      <w:proofErr w:type="spellStart"/>
      <w:r w:rsidRPr="002E1B50">
        <w:rPr>
          <w:rFonts w:ascii="Arial" w:eastAsia="Times New Roman" w:hAnsi="Arial" w:cs="Arial"/>
          <w:sz w:val="16"/>
          <w:szCs w:val="16"/>
          <w:lang w:eastAsia="cs-CZ"/>
        </w:rPr>
        <w:t>Flamy</w:t>
      </w:r>
      <w:proofErr w:type="spellEnd"/>
      <w:r w:rsidRPr="002E1B50">
        <w:rPr>
          <w:rFonts w:ascii="Arial" w:eastAsia="Times New Roman" w:hAnsi="Arial" w:cs="Arial"/>
          <w:sz w:val="16"/>
          <w:szCs w:val="16"/>
          <w:lang w:eastAsia="cs-CZ"/>
        </w:rPr>
        <w:t xml:space="preserve"> byl prohlášen konkurs, bylo zahájeno řízení o vyrovnání nebo byl zjištěn úpadek zákazníka dle insolvenčního zákona.</w:t>
      </w:r>
    </w:p>
    <w:p w:rsidR="002E1B50" w:rsidRPr="002E1B50" w:rsidRDefault="004F340C" w:rsidP="004F340C">
      <w:pPr>
        <w:spacing w:line="240" w:lineRule="auto"/>
        <w:ind w:left="284" w:right="-142"/>
        <w:jc w:val="both"/>
        <w:rPr>
          <w:rFonts w:ascii="Arial" w:eastAsia="Times New Roman" w:hAnsi="Arial" w:cs="Arial"/>
          <w:sz w:val="16"/>
          <w:szCs w:val="16"/>
          <w:lang w:eastAsia="cs-CZ"/>
        </w:rPr>
      </w:pPr>
      <w:r>
        <w:rPr>
          <w:rFonts w:ascii="Arial" w:eastAsia="Times New Roman" w:hAnsi="Arial" w:cs="Arial"/>
          <w:b/>
          <w:sz w:val="16"/>
          <w:szCs w:val="16"/>
          <w:lang w:eastAsia="cs-CZ"/>
        </w:rPr>
        <w:t>5</w:t>
      </w:r>
      <w:r w:rsidR="002E1B50" w:rsidRPr="002E1B50">
        <w:rPr>
          <w:rFonts w:ascii="Arial" w:eastAsia="Times New Roman" w:hAnsi="Arial" w:cs="Arial"/>
          <w:sz w:val="16"/>
          <w:szCs w:val="16"/>
          <w:lang w:eastAsia="cs-CZ"/>
        </w:rPr>
        <w:t xml:space="preserve">. Odstoupením od smlouvy nejsou dotčena její ustanovení o smluvních pokutách či náhradě škody, která zůstávají v platnosti a trvají i po ukončení smlouvy. Odstoupením od smlouvy nejsou dále dotčeny povinnosti smluvních stran splnit veškeré své peněžité závazky vzniklé do doby odstoupení od smlouvy. </w:t>
      </w:r>
    </w:p>
    <w:p w:rsidR="002E1B50" w:rsidRPr="002E1B50" w:rsidRDefault="002E1B50" w:rsidP="004F340C">
      <w:pPr>
        <w:spacing w:line="240" w:lineRule="auto"/>
        <w:ind w:left="284" w:right="-142"/>
        <w:jc w:val="center"/>
        <w:rPr>
          <w:rFonts w:ascii="Arial" w:eastAsia="Times New Roman" w:hAnsi="Arial" w:cs="Arial"/>
          <w:b/>
          <w:sz w:val="16"/>
          <w:szCs w:val="16"/>
          <w:lang w:eastAsia="cs-CZ"/>
        </w:rPr>
      </w:pPr>
    </w:p>
    <w:p w:rsidR="002E1B50" w:rsidRPr="002E1B50" w:rsidRDefault="002E1B50" w:rsidP="004F340C">
      <w:pPr>
        <w:spacing w:line="240" w:lineRule="auto"/>
        <w:ind w:left="284" w:right="-142"/>
        <w:jc w:val="center"/>
        <w:rPr>
          <w:rFonts w:ascii="Arial" w:eastAsia="Times New Roman" w:hAnsi="Arial" w:cs="Arial"/>
          <w:b/>
          <w:sz w:val="16"/>
          <w:szCs w:val="16"/>
          <w:lang w:eastAsia="cs-CZ"/>
        </w:rPr>
      </w:pPr>
      <w:r w:rsidRPr="002E1B50">
        <w:rPr>
          <w:rFonts w:ascii="Arial" w:eastAsia="Times New Roman" w:hAnsi="Arial" w:cs="Arial"/>
          <w:b/>
          <w:sz w:val="16"/>
          <w:szCs w:val="16"/>
          <w:lang w:eastAsia="cs-CZ"/>
        </w:rPr>
        <w:t>VI.</w:t>
      </w:r>
    </w:p>
    <w:p w:rsidR="002E1B50" w:rsidRPr="002E1B50" w:rsidRDefault="002E1B50" w:rsidP="004F340C">
      <w:pPr>
        <w:spacing w:line="240" w:lineRule="auto"/>
        <w:ind w:left="284" w:right="-142"/>
        <w:jc w:val="center"/>
        <w:rPr>
          <w:rFonts w:ascii="Arial" w:eastAsia="Times New Roman" w:hAnsi="Arial" w:cs="Arial"/>
          <w:sz w:val="16"/>
          <w:szCs w:val="16"/>
          <w:u w:val="single"/>
          <w:lang w:eastAsia="cs-CZ"/>
        </w:rPr>
      </w:pPr>
      <w:r w:rsidRPr="002E1B50">
        <w:rPr>
          <w:rFonts w:ascii="Arial" w:eastAsia="Times New Roman" w:hAnsi="Arial" w:cs="Arial"/>
          <w:b/>
          <w:sz w:val="16"/>
          <w:szCs w:val="16"/>
          <w:u w:val="single"/>
          <w:lang w:eastAsia="cs-CZ"/>
        </w:rPr>
        <w:t>Ostatní</w:t>
      </w: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 xml:space="preserve">1.  </w:t>
      </w:r>
      <w:r w:rsidRPr="002E1B50">
        <w:rPr>
          <w:rFonts w:ascii="Arial" w:eastAsia="Times New Roman" w:hAnsi="Arial" w:cs="Arial"/>
          <w:sz w:val="16"/>
          <w:szCs w:val="16"/>
          <w:lang w:eastAsia="cs-CZ"/>
        </w:rPr>
        <w:t>Tabulka s přehledem životnosti a pokrytí tonerů dle údajů výrobce (Canon Inc.):</w:t>
      </w:r>
    </w:p>
    <w:p w:rsidR="002E1B50" w:rsidRPr="002E1B50" w:rsidRDefault="002E1B50" w:rsidP="004F340C">
      <w:pPr>
        <w:spacing w:line="240" w:lineRule="auto"/>
        <w:ind w:left="284" w:right="-142"/>
        <w:jc w:val="both"/>
        <w:rPr>
          <w:rFonts w:ascii="Times New Roman" w:eastAsia="Times New Roman" w:hAnsi="Times New Roman" w:cs="Times New Roman"/>
          <w:i/>
          <w:szCs w:val="20"/>
          <w:lang w:eastAsia="cs-CZ"/>
        </w:rPr>
      </w:pPr>
    </w:p>
    <w:tbl>
      <w:tblPr>
        <w:tblW w:w="7528" w:type="dxa"/>
        <w:jc w:val="right"/>
        <w:tblLook w:val="0000" w:firstRow="0" w:lastRow="0" w:firstColumn="0" w:lastColumn="0" w:noHBand="0" w:noVBand="0"/>
      </w:tblPr>
      <w:tblGrid>
        <w:gridCol w:w="1065"/>
        <w:gridCol w:w="2636"/>
        <w:gridCol w:w="992"/>
        <w:gridCol w:w="1134"/>
        <w:gridCol w:w="851"/>
        <w:gridCol w:w="850"/>
      </w:tblGrid>
      <w:tr w:rsidR="002E1B50" w:rsidRPr="002E1B50" w:rsidTr="00DC2BBF">
        <w:trPr>
          <w:trHeight w:val="421"/>
          <w:jc w:val="right"/>
        </w:trPr>
        <w:tc>
          <w:tcPr>
            <w:tcW w:w="7528" w:type="dxa"/>
            <w:gridSpan w:val="6"/>
            <w:tcBorders>
              <w:top w:val="single" w:sz="4" w:space="0" w:color="auto"/>
              <w:left w:val="single" w:sz="4" w:space="0" w:color="auto"/>
              <w:bottom w:val="single" w:sz="4" w:space="0" w:color="auto"/>
              <w:right w:val="single" w:sz="4" w:space="0" w:color="000000"/>
            </w:tcBorders>
            <w:shd w:val="clear" w:color="auto" w:fill="C0C0C0"/>
            <w:noWrap/>
            <w:vAlign w:val="center"/>
          </w:tcPr>
          <w:p w:rsidR="002E1B50" w:rsidRPr="002E1B50" w:rsidRDefault="002E1B50" w:rsidP="004F340C">
            <w:pPr>
              <w:keepNext/>
              <w:spacing w:line="240" w:lineRule="auto"/>
              <w:ind w:left="284" w:right="-142"/>
              <w:jc w:val="center"/>
              <w:outlineLvl w:val="0"/>
              <w:rPr>
                <w:rFonts w:ascii="Arial" w:eastAsia="Times New Roman" w:hAnsi="Arial" w:cs="Arial"/>
                <w:b/>
                <w:bCs/>
                <w:sz w:val="14"/>
                <w:szCs w:val="14"/>
              </w:rPr>
            </w:pPr>
            <w:bookmarkStart w:id="3" w:name="RANGE!A1:F35"/>
            <w:r w:rsidRPr="002E1B50">
              <w:rPr>
                <w:rFonts w:ascii="Arial" w:eastAsia="Times New Roman" w:hAnsi="Arial" w:cs="Arial"/>
                <w:b/>
                <w:bCs/>
                <w:sz w:val="14"/>
                <w:szCs w:val="14"/>
              </w:rPr>
              <w:t>Přehled životnosti a pokrytí tonerů</w:t>
            </w:r>
            <w:bookmarkEnd w:id="3"/>
          </w:p>
        </w:tc>
      </w:tr>
      <w:tr w:rsidR="002E1B50" w:rsidRPr="002E1B50" w:rsidTr="00DC2BBF">
        <w:trPr>
          <w:trHeight w:val="624"/>
          <w:jc w:val="right"/>
        </w:trPr>
        <w:tc>
          <w:tcPr>
            <w:tcW w:w="1065" w:type="dxa"/>
            <w:tcBorders>
              <w:top w:val="nil"/>
              <w:left w:val="single" w:sz="4" w:space="0" w:color="auto"/>
              <w:bottom w:val="single" w:sz="4" w:space="0" w:color="auto"/>
              <w:right w:val="single" w:sz="4" w:space="0" w:color="auto"/>
            </w:tcBorders>
            <w:shd w:val="clear" w:color="auto" w:fill="auto"/>
            <w:noWrap/>
            <w:vAlign w:val="center"/>
          </w:tcPr>
          <w:p w:rsidR="002E1B50" w:rsidRPr="002E1B50" w:rsidRDefault="002E1B50" w:rsidP="00A0259B">
            <w:pPr>
              <w:spacing w:line="240" w:lineRule="auto"/>
              <w:ind w:left="-113" w:right="-142"/>
              <w:jc w:val="center"/>
              <w:rPr>
                <w:rFonts w:ascii="Arial" w:eastAsia="Times New Roman" w:hAnsi="Arial" w:cs="Arial"/>
                <w:b/>
                <w:bCs/>
                <w:sz w:val="14"/>
                <w:szCs w:val="14"/>
              </w:rPr>
            </w:pPr>
            <w:r w:rsidRPr="002E1B50">
              <w:rPr>
                <w:rFonts w:ascii="Arial" w:eastAsia="Times New Roman" w:hAnsi="Arial" w:cs="Arial"/>
                <w:b/>
                <w:bCs/>
                <w:sz w:val="14"/>
                <w:szCs w:val="14"/>
              </w:rPr>
              <w:t>Název toneru</w:t>
            </w:r>
          </w:p>
        </w:tc>
        <w:tc>
          <w:tcPr>
            <w:tcW w:w="2636" w:type="dxa"/>
            <w:tcBorders>
              <w:top w:val="nil"/>
              <w:left w:val="nil"/>
              <w:bottom w:val="single" w:sz="4" w:space="0" w:color="auto"/>
              <w:right w:val="single" w:sz="4" w:space="0" w:color="auto"/>
            </w:tcBorders>
            <w:shd w:val="clear" w:color="auto" w:fill="auto"/>
            <w:noWrap/>
            <w:vAlign w:val="center"/>
          </w:tcPr>
          <w:p w:rsidR="002E1B50" w:rsidRPr="002E1B50" w:rsidRDefault="002E1B50" w:rsidP="00A0259B">
            <w:pPr>
              <w:spacing w:line="240" w:lineRule="auto"/>
              <w:ind w:right="-142"/>
              <w:jc w:val="center"/>
              <w:rPr>
                <w:rFonts w:ascii="Arial" w:eastAsia="Times New Roman" w:hAnsi="Arial" w:cs="Arial"/>
                <w:b/>
                <w:bCs/>
                <w:sz w:val="14"/>
                <w:szCs w:val="14"/>
              </w:rPr>
            </w:pPr>
            <w:r w:rsidRPr="002E1B50">
              <w:rPr>
                <w:rFonts w:ascii="Arial" w:eastAsia="Times New Roman" w:hAnsi="Arial" w:cs="Arial"/>
                <w:b/>
                <w:bCs/>
                <w:sz w:val="14"/>
                <w:szCs w:val="14"/>
              </w:rPr>
              <w:t>Typ stroje</w:t>
            </w:r>
          </w:p>
        </w:tc>
        <w:tc>
          <w:tcPr>
            <w:tcW w:w="992" w:type="dxa"/>
            <w:tcBorders>
              <w:top w:val="nil"/>
              <w:left w:val="nil"/>
              <w:bottom w:val="single" w:sz="4" w:space="0" w:color="auto"/>
              <w:right w:val="single" w:sz="4" w:space="0" w:color="auto"/>
            </w:tcBorders>
            <w:shd w:val="clear" w:color="auto" w:fill="auto"/>
            <w:vAlign w:val="center"/>
          </w:tcPr>
          <w:p w:rsidR="002E1B50" w:rsidRPr="002E1B50" w:rsidRDefault="002E1B50" w:rsidP="00A0259B">
            <w:pPr>
              <w:spacing w:line="240" w:lineRule="auto"/>
              <w:ind w:right="-142" w:firstLine="14"/>
              <w:jc w:val="center"/>
              <w:rPr>
                <w:rFonts w:ascii="Arial" w:eastAsia="Times New Roman" w:hAnsi="Arial" w:cs="Arial"/>
                <w:b/>
                <w:bCs/>
                <w:sz w:val="14"/>
                <w:szCs w:val="14"/>
              </w:rPr>
            </w:pPr>
            <w:r w:rsidRPr="002E1B50">
              <w:rPr>
                <w:rFonts w:ascii="Arial" w:eastAsia="Times New Roman" w:hAnsi="Arial" w:cs="Arial"/>
                <w:b/>
                <w:bCs/>
                <w:sz w:val="14"/>
                <w:szCs w:val="14"/>
              </w:rPr>
              <w:t>Životnost</w:t>
            </w:r>
            <w:r w:rsidRPr="002E1B50">
              <w:rPr>
                <w:rFonts w:ascii="Arial" w:eastAsia="Times New Roman" w:hAnsi="Arial" w:cs="Arial"/>
                <w:b/>
                <w:bCs/>
                <w:sz w:val="14"/>
                <w:szCs w:val="14"/>
              </w:rPr>
              <w:br/>
            </w:r>
            <w:proofErr w:type="spellStart"/>
            <w:r w:rsidRPr="002E1B50">
              <w:rPr>
                <w:rFonts w:ascii="Arial" w:eastAsia="Times New Roman" w:hAnsi="Arial" w:cs="Arial"/>
                <w:b/>
                <w:bCs/>
                <w:sz w:val="14"/>
                <w:szCs w:val="14"/>
              </w:rPr>
              <w:t>Bk</w:t>
            </w:r>
            <w:proofErr w:type="spellEnd"/>
            <w:r w:rsidRPr="002E1B50">
              <w:rPr>
                <w:rFonts w:ascii="Arial" w:eastAsia="Times New Roman" w:hAnsi="Arial" w:cs="Arial"/>
                <w:b/>
                <w:bCs/>
                <w:sz w:val="14"/>
                <w:szCs w:val="14"/>
              </w:rPr>
              <w:t xml:space="preserve"> (A4)</w:t>
            </w:r>
          </w:p>
        </w:tc>
        <w:tc>
          <w:tcPr>
            <w:tcW w:w="1134" w:type="dxa"/>
            <w:tcBorders>
              <w:top w:val="nil"/>
              <w:left w:val="nil"/>
              <w:bottom w:val="single" w:sz="4" w:space="0" w:color="auto"/>
              <w:right w:val="single" w:sz="4" w:space="0" w:color="auto"/>
            </w:tcBorders>
            <w:shd w:val="clear" w:color="auto" w:fill="auto"/>
            <w:vAlign w:val="center"/>
          </w:tcPr>
          <w:p w:rsidR="002E1B50" w:rsidRPr="002E1B50" w:rsidRDefault="002E1B50" w:rsidP="00A0259B">
            <w:pPr>
              <w:spacing w:line="240" w:lineRule="auto"/>
              <w:ind w:right="-142" w:firstLine="14"/>
              <w:jc w:val="center"/>
              <w:rPr>
                <w:rFonts w:ascii="Arial" w:eastAsia="Times New Roman" w:hAnsi="Arial" w:cs="Arial"/>
                <w:b/>
                <w:bCs/>
                <w:sz w:val="14"/>
                <w:szCs w:val="14"/>
              </w:rPr>
            </w:pPr>
            <w:r w:rsidRPr="002E1B50">
              <w:rPr>
                <w:rFonts w:ascii="Arial" w:eastAsia="Times New Roman" w:hAnsi="Arial" w:cs="Arial"/>
                <w:b/>
                <w:bCs/>
                <w:sz w:val="14"/>
                <w:szCs w:val="14"/>
              </w:rPr>
              <w:t>Životnost</w:t>
            </w:r>
            <w:r w:rsidRPr="002E1B50">
              <w:rPr>
                <w:rFonts w:ascii="Arial" w:eastAsia="Times New Roman" w:hAnsi="Arial" w:cs="Arial"/>
                <w:b/>
                <w:bCs/>
                <w:sz w:val="14"/>
                <w:szCs w:val="14"/>
              </w:rPr>
              <w:br/>
              <w:t>CMY (A4)</w:t>
            </w:r>
          </w:p>
        </w:tc>
        <w:tc>
          <w:tcPr>
            <w:tcW w:w="851" w:type="dxa"/>
            <w:tcBorders>
              <w:top w:val="nil"/>
              <w:left w:val="nil"/>
              <w:bottom w:val="single" w:sz="4" w:space="0" w:color="auto"/>
              <w:right w:val="single" w:sz="4" w:space="0" w:color="auto"/>
            </w:tcBorders>
            <w:shd w:val="clear" w:color="auto" w:fill="auto"/>
            <w:vAlign w:val="center"/>
          </w:tcPr>
          <w:p w:rsidR="002E1B50" w:rsidRPr="002E1B50" w:rsidRDefault="002E1B50" w:rsidP="00A0259B">
            <w:pPr>
              <w:spacing w:line="240" w:lineRule="auto"/>
              <w:ind w:right="-142" w:firstLine="13"/>
              <w:jc w:val="center"/>
              <w:rPr>
                <w:rFonts w:ascii="Arial" w:eastAsia="Times New Roman" w:hAnsi="Arial" w:cs="Arial"/>
                <w:b/>
                <w:bCs/>
                <w:sz w:val="14"/>
                <w:szCs w:val="14"/>
              </w:rPr>
            </w:pPr>
            <w:r w:rsidRPr="002E1B50">
              <w:rPr>
                <w:rFonts w:ascii="Arial" w:eastAsia="Times New Roman" w:hAnsi="Arial" w:cs="Arial"/>
                <w:b/>
                <w:bCs/>
                <w:sz w:val="14"/>
                <w:szCs w:val="14"/>
              </w:rPr>
              <w:t>Pokrytí</w:t>
            </w:r>
            <w:r w:rsidRPr="002E1B50">
              <w:rPr>
                <w:rFonts w:ascii="Arial" w:eastAsia="Times New Roman" w:hAnsi="Arial" w:cs="Arial"/>
                <w:b/>
                <w:bCs/>
                <w:sz w:val="14"/>
                <w:szCs w:val="14"/>
              </w:rPr>
              <w:br/>
            </w:r>
            <w:proofErr w:type="spellStart"/>
            <w:r w:rsidRPr="002E1B50">
              <w:rPr>
                <w:rFonts w:ascii="Arial" w:eastAsia="Times New Roman" w:hAnsi="Arial" w:cs="Arial"/>
                <w:b/>
                <w:bCs/>
                <w:sz w:val="14"/>
                <w:szCs w:val="14"/>
              </w:rPr>
              <w:t>Bk</w:t>
            </w:r>
            <w:proofErr w:type="spellEnd"/>
          </w:p>
        </w:tc>
        <w:tc>
          <w:tcPr>
            <w:tcW w:w="850" w:type="dxa"/>
            <w:tcBorders>
              <w:top w:val="nil"/>
              <w:left w:val="nil"/>
              <w:bottom w:val="single" w:sz="4" w:space="0" w:color="auto"/>
              <w:right w:val="single" w:sz="4" w:space="0" w:color="auto"/>
            </w:tcBorders>
            <w:shd w:val="clear" w:color="auto" w:fill="auto"/>
            <w:vAlign w:val="center"/>
          </w:tcPr>
          <w:p w:rsidR="002E1B50" w:rsidRPr="002E1B50" w:rsidRDefault="002E1B50" w:rsidP="00A0259B">
            <w:pPr>
              <w:spacing w:line="240" w:lineRule="auto"/>
              <w:ind w:right="-142" w:firstLine="11"/>
              <w:jc w:val="center"/>
              <w:rPr>
                <w:rFonts w:ascii="Arial" w:eastAsia="Times New Roman" w:hAnsi="Arial" w:cs="Arial"/>
                <w:b/>
                <w:bCs/>
                <w:sz w:val="14"/>
                <w:szCs w:val="14"/>
                <w:lang w:val="en-US"/>
              </w:rPr>
            </w:pPr>
            <w:r w:rsidRPr="002E1B50">
              <w:rPr>
                <w:rFonts w:ascii="Arial" w:eastAsia="Times New Roman" w:hAnsi="Arial" w:cs="Arial"/>
                <w:b/>
                <w:bCs/>
                <w:sz w:val="14"/>
                <w:szCs w:val="14"/>
              </w:rPr>
              <w:t>Pokrytí</w:t>
            </w:r>
            <w:r w:rsidRPr="002E1B50">
              <w:rPr>
                <w:rFonts w:ascii="Arial" w:eastAsia="Times New Roman" w:hAnsi="Arial" w:cs="Arial"/>
                <w:b/>
                <w:bCs/>
                <w:sz w:val="14"/>
                <w:szCs w:val="14"/>
              </w:rPr>
              <w:br/>
            </w:r>
            <w:r w:rsidRPr="002E1B50">
              <w:rPr>
                <w:rFonts w:ascii="Arial" w:eastAsia="Times New Roman" w:hAnsi="Arial" w:cs="Arial"/>
                <w:b/>
                <w:bCs/>
                <w:sz w:val="14"/>
                <w:szCs w:val="14"/>
                <w:lang w:val="en-US"/>
              </w:rPr>
              <w:t>CMY</w:t>
            </w:r>
          </w:p>
        </w:tc>
      </w:tr>
      <w:tr w:rsidR="009233BF" w:rsidRPr="002E1B50" w:rsidTr="00DC2BBF">
        <w:trPr>
          <w:trHeight w:val="227"/>
          <w:jc w:val="right"/>
        </w:trPr>
        <w:tc>
          <w:tcPr>
            <w:tcW w:w="1065" w:type="dxa"/>
            <w:tcBorders>
              <w:top w:val="nil"/>
              <w:left w:val="single" w:sz="4" w:space="0" w:color="auto"/>
              <w:bottom w:val="single" w:sz="4" w:space="0" w:color="auto"/>
              <w:right w:val="single" w:sz="4" w:space="0" w:color="auto"/>
            </w:tcBorders>
            <w:shd w:val="clear" w:color="auto" w:fill="auto"/>
            <w:noWrap/>
            <w:vAlign w:val="bottom"/>
          </w:tcPr>
          <w:p w:rsidR="009233BF" w:rsidRPr="0039009E" w:rsidRDefault="009233BF" w:rsidP="009233BF">
            <w:pPr>
              <w:spacing w:line="240" w:lineRule="auto"/>
              <w:ind w:left="-113" w:right="-142"/>
              <w:jc w:val="center"/>
              <w:rPr>
                <w:rFonts w:ascii="Arial" w:eastAsia="Times New Roman" w:hAnsi="Arial" w:cs="Arial"/>
                <w:bCs/>
                <w:color w:val="FF0000"/>
                <w:sz w:val="14"/>
                <w:szCs w:val="14"/>
                <w:lang w:val="en-US"/>
              </w:rPr>
            </w:pPr>
            <w:r w:rsidRPr="0039009E">
              <w:rPr>
                <w:rFonts w:ascii="Arial" w:eastAsia="Times New Roman" w:hAnsi="Arial" w:cs="Arial"/>
                <w:bCs/>
                <w:color w:val="FF0000"/>
                <w:sz w:val="14"/>
                <w:szCs w:val="14"/>
                <w:lang w:val="en-US"/>
              </w:rPr>
              <w:t>C-EXV 29</w:t>
            </w:r>
          </w:p>
        </w:tc>
        <w:tc>
          <w:tcPr>
            <w:tcW w:w="2636" w:type="dxa"/>
            <w:tcBorders>
              <w:top w:val="nil"/>
              <w:left w:val="nil"/>
              <w:bottom w:val="single" w:sz="4" w:space="0" w:color="auto"/>
              <w:right w:val="single" w:sz="4" w:space="0" w:color="auto"/>
            </w:tcBorders>
            <w:shd w:val="clear" w:color="auto" w:fill="auto"/>
            <w:noWrap/>
            <w:vAlign w:val="bottom"/>
          </w:tcPr>
          <w:p w:rsidR="009233BF" w:rsidRPr="0039009E" w:rsidRDefault="00C931CD" w:rsidP="009233BF">
            <w:pPr>
              <w:spacing w:line="240" w:lineRule="auto"/>
              <w:ind w:right="-142"/>
              <w:rPr>
                <w:rFonts w:ascii="Arial" w:eastAsia="Times New Roman" w:hAnsi="Arial" w:cs="Arial"/>
                <w:color w:val="FF0000"/>
                <w:sz w:val="14"/>
                <w:szCs w:val="14"/>
                <w:lang w:val="en-US"/>
              </w:rPr>
            </w:pPr>
            <w:proofErr w:type="spellStart"/>
            <w:r w:rsidRPr="0039009E">
              <w:rPr>
                <w:rFonts w:ascii="Arial" w:eastAsia="Times New Roman" w:hAnsi="Arial" w:cs="Arial"/>
                <w:color w:val="FF0000"/>
                <w:sz w:val="14"/>
                <w:szCs w:val="14"/>
                <w:lang w:val="en-US"/>
              </w:rPr>
              <w:t>i</w:t>
            </w:r>
            <w:r w:rsidR="009233BF" w:rsidRPr="0039009E">
              <w:rPr>
                <w:rFonts w:ascii="Arial" w:eastAsia="Times New Roman" w:hAnsi="Arial" w:cs="Arial"/>
                <w:color w:val="FF0000"/>
                <w:sz w:val="14"/>
                <w:szCs w:val="14"/>
                <w:lang w:val="en-US"/>
              </w:rPr>
              <w:t>RA</w:t>
            </w:r>
            <w:proofErr w:type="spellEnd"/>
            <w:r w:rsidR="009233BF" w:rsidRPr="0039009E">
              <w:rPr>
                <w:rFonts w:ascii="Arial" w:eastAsia="Times New Roman" w:hAnsi="Arial" w:cs="Arial"/>
                <w:color w:val="FF0000"/>
                <w:sz w:val="14"/>
                <w:szCs w:val="14"/>
                <w:lang w:val="en-US"/>
              </w:rPr>
              <w:t xml:space="preserve"> C5030/5035/5235/5240</w:t>
            </w:r>
          </w:p>
        </w:tc>
        <w:tc>
          <w:tcPr>
            <w:tcW w:w="992" w:type="dxa"/>
            <w:tcBorders>
              <w:top w:val="nil"/>
              <w:left w:val="nil"/>
              <w:bottom w:val="single" w:sz="4" w:space="0" w:color="auto"/>
              <w:right w:val="single" w:sz="4" w:space="0" w:color="auto"/>
            </w:tcBorders>
            <w:shd w:val="clear" w:color="auto" w:fill="auto"/>
            <w:noWrap/>
            <w:vAlign w:val="bottom"/>
          </w:tcPr>
          <w:p w:rsidR="009233BF" w:rsidRPr="0039009E" w:rsidRDefault="009233BF" w:rsidP="009233BF">
            <w:pPr>
              <w:spacing w:line="240" w:lineRule="auto"/>
              <w:ind w:right="-142" w:firstLine="14"/>
              <w:jc w:val="center"/>
              <w:rPr>
                <w:rFonts w:ascii="Arial" w:eastAsia="Times New Roman" w:hAnsi="Arial" w:cs="Arial"/>
                <w:color w:val="FF0000"/>
                <w:sz w:val="14"/>
                <w:szCs w:val="14"/>
                <w:lang w:val="en-US"/>
              </w:rPr>
            </w:pPr>
            <w:r w:rsidRPr="0039009E">
              <w:rPr>
                <w:rFonts w:ascii="Arial" w:eastAsia="Times New Roman" w:hAnsi="Arial" w:cs="Arial"/>
                <w:color w:val="FF0000"/>
                <w:sz w:val="14"/>
                <w:szCs w:val="14"/>
                <w:lang w:val="en-US"/>
              </w:rPr>
              <w:t>36 000</w:t>
            </w:r>
          </w:p>
        </w:tc>
        <w:tc>
          <w:tcPr>
            <w:tcW w:w="1134" w:type="dxa"/>
            <w:tcBorders>
              <w:top w:val="nil"/>
              <w:left w:val="nil"/>
              <w:bottom w:val="single" w:sz="4" w:space="0" w:color="auto"/>
              <w:right w:val="single" w:sz="4" w:space="0" w:color="auto"/>
            </w:tcBorders>
            <w:shd w:val="clear" w:color="auto" w:fill="auto"/>
            <w:noWrap/>
            <w:vAlign w:val="bottom"/>
          </w:tcPr>
          <w:p w:rsidR="009233BF" w:rsidRPr="0039009E" w:rsidRDefault="009233BF" w:rsidP="009233BF">
            <w:pPr>
              <w:spacing w:line="240" w:lineRule="auto"/>
              <w:ind w:right="-142" w:firstLine="14"/>
              <w:jc w:val="center"/>
              <w:rPr>
                <w:rFonts w:ascii="Arial" w:eastAsia="Times New Roman" w:hAnsi="Arial" w:cs="Arial"/>
                <w:color w:val="FF0000"/>
                <w:sz w:val="14"/>
                <w:szCs w:val="14"/>
                <w:lang w:val="en-US"/>
              </w:rPr>
            </w:pPr>
            <w:r w:rsidRPr="0039009E">
              <w:rPr>
                <w:rFonts w:ascii="Arial" w:eastAsia="Times New Roman" w:hAnsi="Arial" w:cs="Arial"/>
                <w:color w:val="FF0000"/>
                <w:sz w:val="14"/>
                <w:szCs w:val="14"/>
                <w:lang w:val="en-US"/>
              </w:rPr>
              <w:t>27 000</w:t>
            </w:r>
          </w:p>
        </w:tc>
        <w:tc>
          <w:tcPr>
            <w:tcW w:w="851" w:type="dxa"/>
            <w:tcBorders>
              <w:top w:val="nil"/>
              <w:left w:val="nil"/>
              <w:bottom w:val="single" w:sz="4" w:space="0" w:color="auto"/>
              <w:right w:val="single" w:sz="4" w:space="0" w:color="auto"/>
            </w:tcBorders>
            <w:shd w:val="clear" w:color="auto" w:fill="auto"/>
            <w:noWrap/>
            <w:vAlign w:val="bottom"/>
          </w:tcPr>
          <w:p w:rsidR="009233BF" w:rsidRPr="0039009E" w:rsidRDefault="009233BF" w:rsidP="009233BF">
            <w:pPr>
              <w:spacing w:line="240" w:lineRule="auto"/>
              <w:ind w:right="-142" w:firstLine="13"/>
              <w:jc w:val="center"/>
              <w:rPr>
                <w:rFonts w:ascii="Arial" w:eastAsia="Times New Roman" w:hAnsi="Arial" w:cs="Arial"/>
                <w:color w:val="FF0000"/>
                <w:sz w:val="14"/>
                <w:szCs w:val="14"/>
                <w:lang w:val="en-US"/>
              </w:rPr>
            </w:pPr>
            <w:r w:rsidRPr="0039009E">
              <w:rPr>
                <w:rFonts w:ascii="Arial" w:eastAsia="Times New Roman" w:hAnsi="Arial" w:cs="Arial"/>
                <w:color w:val="FF0000"/>
                <w:sz w:val="14"/>
                <w:szCs w:val="14"/>
                <w:lang w:val="en-US"/>
              </w:rPr>
              <w:t>5%</w:t>
            </w:r>
          </w:p>
        </w:tc>
        <w:tc>
          <w:tcPr>
            <w:tcW w:w="850" w:type="dxa"/>
            <w:tcBorders>
              <w:top w:val="nil"/>
              <w:left w:val="nil"/>
              <w:bottom w:val="single" w:sz="4" w:space="0" w:color="auto"/>
              <w:right w:val="single" w:sz="4" w:space="0" w:color="auto"/>
            </w:tcBorders>
            <w:shd w:val="clear" w:color="auto" w:fill="auto"/>
            <w:noWrap/>
            <w:vAlign w:val="bottom"/>
          </w:tcPr>
          <w:p w:rsidR="009233BF" w:rsidRPr="0039009E" w:rsidRDefault="009233BF" w:rsidP="009233BF">
            <w:pPr>
              <w:spacing w:line="240" w:lineRule="auto"/>
              <w:ind w:right="-142" w:firstLine="11"/>
              <w:jc w:val="center"/>
              <w:rPr>
                <w:rFonts w:ascii="Arial" w:eastAsia="Times New Roman" w:hAnsi="Arial" w:cs="Arial"/>
                <w:color w:val="FF0000"/>
                <w:sz w:val="14"/>
                <w:szCs w:val="14"/>
                <w:lang w:val="en-US"/>
              </w:rPr>
            </w:pPr>
            <w:r w:rsidRPr="0039009E">
              <w:rPr>
                <w:rFonts w:ascii="Arial" w:eastAsia="Times New Roman" w:hAnsi="Arial" w:cs="Arial"/>
                <w:color w:val="FF0000"/>
                <w:sz w:val="14"/>
                <w:szCs w:val="14"/>
                <w:lang w:val="en-US"/>
              </w:rPr>
              <w:t>5%</w:t>
            </w:r>
          </w:p>
        </w:tc>
      </w:tr>
    </w:tbl>
    <w:p w:rsidR="002E1B50" w:rsidRPr="002E1B50" w:rsidRDefault="002E1B50" w:rsidP="004F340C">
      <w:pPr>
        <w:spacing w:line="240" w:lineRule="auto"/>
        <w:ind w:left="284" w:right="-142"/>
        <w:jc w:val="both"/>
        <w:rPr>
          <w:rFonts w:ascii="Arial" w:eastAsia="Times New Roman" w:hAnsi="Arial" w:cs="Arial"/>
          <w:sz w:val="16"/>
          <w:szCs w:val="16"/>
          <w:lang w:eastAsia="cs-CZ"/>
        </w:rPr>
      </w:pPr>
    </w:p>
    <w:p w:rsidR="002E1B50" w:rsidRPr="002E1B50" w:rsidRDefault="002E1B50" w:rsidP="004F340C">
      <w:pPr>
        <w:spacing w:line="240" w:lineRule="auto"/>
        <w:ind w:left="284" w:right="-142"/>
        <w:jc w:val="both"/>
        <w:rPr>
          <w:rFonts w:ascii="Arial" w:eastAsia="Times New Roman" w:hAnsi="Arial" w:cs="Arial"/>
          <w:sz w:val="16"/>
          <w:szCs w:val="16"/>
          <w:lang w:eastAsia="cs-CZ"/>
        </w:rPr>
      </w:pPr>
    </w:p>
    <w:p w:rsidR="002E1B50" w:rsidRPr="002E1B50" w:rsidRDefault="002E1B50" w:rsidP="004F340C">
      <w:pPr>
        <w:spacing w:line="240" w:lineRule="auto"/>
        <w:ind w:left="284" w:right="-142"/>
        <w:jc w:val="both"/>
        <w:rPr>
          <w:rFonts w:ascii="Arial" w:eastAsia="Times New Roman" w:hAnsi="Arial" w:cs="Arial"/>
          <w:sz w:val="16"/>
          <w:szCs w:val="16"/>
          <w:lang w:eastAsia="cs-CZ"/>
        </w:rPr>
      </w:pPr>
      <w:r w:rsidRPr="002E1B50">
        <w:rPr>
          <w:rFonts w:ascii="Arial" w:eastAsia="Times New Roman" w:hAnsi="Arial" w:cs="Arial"/>
          <w:b/>
          <w:sz w:val="16"/>
          <w:szCs w:val="16"/>
          <w:lang w:eastAsia="cs-CZ"/>
        </w:rPr>
        <w:t xml:space="preserve">2. </w:t>
      </w:r>
      <w:r w:rsidRPr="002E1B50">
        <w:rPr>
          <w:rFonts w:ascii="Arial" w:eastAsia="Times New Roman" w:hAnsi="Arial" w:cs="Arial"/>
          <w:sz w:val="16"/>
          <w:szCs w:val="16"/>
          <w:lang w:eastAsia="cs-CZ"/>
        </w:rPr>
        <w:t>Jakékoli změny těchto smluvních podmínek vstupují v platnost a účinnost vůči zákazníkovi pouze za předpokladu, že s nimi byl zákazník předem řádně seznámen a vyjádřil s těmito změnami svůj písemný souhlas.</w:t>
      </w:r>
    </w:p>
    <w:p w:rsidR="0084528C" w:rsidRPr="0084528C" w:rsidRDefault="0084528C" w:rsidP="004F340C">
      <w:pPr>
        <w:spacing w:line="240" w:lineRule="auto"/>
        <w:ind w:left="284" w:right="-142"/>
        <w:rPr>
          <w:rFonts w:ascii="Arial" w:eastAsia="Times New Roman" w:hAnsi="Arial" w:cs="Arial"/>
          <w:sz w:val="17"/>
          <w:szCs w:val="17"/>
        </w:rPr>
      </w:pPr>
    </w:p>
    <w:sectPr w:rsidR="0084528C" w:rsidRPr="0084528C" w:rsidSect="0084528C">
      <w:headerReference w:type="default" r:id="rId9"/>
      <w:footerReference w:type="default" r:id="rId10"/>
      <w:pgSz w:w="11907" w:h="16839" w:code="9"/>
      <w:pgMar w:top="2127" w:right="850" w:bottom="1440" w:left="2552"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3E" w:rsidRDefault="00902B3E" w:rsidP="00ED4F28">
      <w:pPr>
        <w:spacing w:line="240" w:lineRule="auto"/>
      </w:pPr>
      <w:r>
        <w:separator/>
      </w:r>
    </w:p>
  </w:endnote>
  <w:endnote w:type="continuationSeparator" w:id="0">
    <w:p w:rsidR="00902B3E" w:rsidRDefault="00902B3E" w:rsidP="00ED4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da New OTF">
    <w:altName w:val="Arial"/>
    <w:panose1 w:val="00000000000000000000"/>
    <w:charset w:val="00"/>
    <w:family w:val="modern"/>
    <w:notTrueType/>
    <w:pitch w:val="variable"/>
    <w:sig w:usb0="00000001" w:usb1="4000204A"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A5" w:rsidRPr="00C779A5" w:rsidRDefault="00704B8A" w:rsidP="00A245D9">
    <w:pPr>
      <w:pStyle w:val="Zpat"/>
      <w:tabs>
        <w:tab w:val="left" w:pos="284"/>
      </w:tabs>
    </w:pPr>
    <w:r>
      <w:rPr>
        <w:noProof/>
        <w:lang w:eastAsia="cs-CZ"/>
      </w:rPr>
      <w:drawing>
        <wp:anchor distT="0" distB="0" distL="114300" distR="114300" simplePos="0" relativeHeight="251661824" behindDoc="0" locked="0" layoutInCell="1" allowOverlap="1">
          <wp:simplePos x="0" y="0"/>
          <wp:positionH relativeFrom="column">
            <wp:posOffset>-1379118</wp:posOffset>
          </wp:positionH>
          <wp:positionV relativeFrom="page">
            <wp:posOffset>7856525</wp:posOffset>
          </wp:positionV>
          <wp:extent cx="1267200" cy="2340000"/>
          <wp:effectExtent l="0" t="0" r="9525" b="317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S Vychodni Cechy vertikal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7200" cy="2340000"/>
                  </a:xfrm>
                  <a:prstGeom prst="rect">
                    <a:avLst/>
                  </a:prstGeom>
                </pic:spPr>
              </pic:pic>
            </a:graphicData>
          </a:graphic>
          <wp14:sizeRelH relativeFrom="margin">
            <wp14:pctWidth>0</wp14:pctWidth>
          </wp14:sizeRelH>
          <wp14:sizeRelV relativeFrom="margin">
            <wp14:pctHeight>0</wp14:pctHeight>
          </wp14:sizeRelV>
        </wp:anchor>
      </w:drawing>
    </w:r>
    <w:r w:rsidR="00C779A5" w:rsidRPr="00C779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3E" w:rsidRDefault="00902B3E" w:rsidP="00ED4F28">
      <w:pPr>
        <w:spacing w:line="240" w:lineRule="auto"/>
      </w:pPr>
      <w:r>
        <w:separator/>
      </w:r>
    </w:p>
  </w:footnote>
  <w:footnote w:type="continuationSeparator" w:id="0">
    <w:p w:rsidR="00902B3E" w:rsidRDefault="00902B3E" w:rsidP="00ED4F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A5" w:rsidRPr="00C779A5" w:rsidRDefault="00A245D9">
    <w:pPr>
      <w:pStyle w:val="Zhlav"/>
    </w:pPr>
    <w:r>
      <w:rPr>
        <w:noProof/>
        <w:lang w:eastAsia="cs-CZ"/>
      </w:rPr>
      <w:drawing>
        <wp:anchor distT="0" distB="0" distL="114300" distR="114300" simplePos="0" relativeHeight="251655680" behindDoc="0" locked="0" layoutInCell="1" allowOverlap="1" wp14:anchorId="489866BB" wp14:editId="19A9E562">
          <wp:simplePos x="0" y="0"/>
          <wp:positionH relativeFrom="column">
            <wp:posOffset>4029482</wp:posOffset>
          </wp:positionH>
          <wp:positionV relativeFrom="page">
            <wp:posOffset>497230</wp:posOffset>
          </wp:positionV>
          <wp:extent cx="1403350" cy="528955"/>
          <wp:effectExtent l="0" t="0" r="6350" b="4445"/>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528955"/>
                  </a:xfrm>
                  <a:prstGeom prst="rect">
                    <a:avLst/>
                  </a:prstGeom>
                </pic:spPr>
              </pic:pic>
            </a:graphicData>
          </a:graphic>
          <wp14:sizeRelH relativeFrom="margin">
            <wp14:pctWidth>0</wp14:pctWidth>
          </wp14:sizeRelH>
          <wp14:sizeRelV relativeFrom="margin">
            <wp14:pctHeight>0</wp14:pctHeight>
          </wp14:sizeRelV>
        </wp:anchor>
      </w:drawing>
    </w:r>
    <w:r w:rsidR="00077D6B" w:rsidRPr="000B27D4">
      <w:rPr>
        <w:noProof/>
        <w:sz w:val="22"/>
        <w:szCs w:val="22"/>
        <w:lang w:eastAsia="cs-CZ"/>
      </w:rPr>
      <mc:AlternateContent>
        <mc:Choice Requires="wps">
          <w:drawing>
            <wp:anchor distT="0" distB="0" distL="114300" distR="114300" simplePos="0" relativeHeight="251658752" behindDoc="0" locked="0" layoutInCell="0" allowOverlap="1" wp14:anchorId="15E19A99" wp14:editId="0AF48FFD">
              <wp:simplePos x="0" y="0"/>
              <wp:positionH relativeFrom="leftMargin">
                <wp:posOffset>140814</wp:posOffset>
              </wp:positionH>
              <wp:positionV relativeFrom="margin">
                <wp:posOffset>-264040</wp:posOffset>
              </wp:positionV>
              <wp:extent cx="1581150" cy="34194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419475"/>
                      </a:xfrm>
                      <a:prstGeom prst="rect">
                        <a:avLst/>
                      </a:prstGeom>
                      <a:solidFill>
                        <a:srgbClr val="FFFFFF"/>
                      </a:solidFill>
                      <a:ln w="9525">
                        <a:solidFill>
                          <a:schemeClr val="bg1"/>
                        </a:solidFill>
                        <a:miter lim="800000"/>
                        <a:headEnd/>
                        <a:tailEnd/>
                      </a:ln>
                      <a:extLst/>
                    </wps:spPr>
                    <wps:txbx>
                      <w:txbxContent>
                        <w:p w:rsidR="00AE7A8B" w:rsidRPr="00821F45" w:rsidRDefault="00AE7A8B" w:rsidP="002E1A20">
                          <w:pPr>
                            <w:jc w:val="right"/>
                            <w:rPr>
                              <w:rFonts w:ascii="Century Gothic" w:hAnsi="Century Gothic"/>
                              <w:b/>
                              <w:color w:val="FF0000"/>
                              <w:sz w:val="16"/>
                              <w:szCs w:val="16"/>
                            </w:rPr>
                          </w:pPr>
                          <w:r w:rsidRPr="00821F45">
                            <w:rPr>
                              <w:rFonts w:ascii="Century Gothic" w:hAnsi="Century Gothic"/>
                              <w:b/>
                              <w:color w:val="FF0000"/>
                              <w:sz w:val="16"/>
                              <w:szCs w:val="16"/>
                            </w:rPr>
                            <w:t xml:space="preserve">Canon Business Center </w:t>
                          </w:r>
                        </w:p>
                        <w:p w:rsidR="00AE7A8B" w:rsidRPr="00821F45" w:rsidRDefault="00AE7A8B" w:rsidP="002E1A20">
                          <w:pPr>
                            <w:jc w:val="right"/>
                            <w:rPr>
                              <w:rFonts w:ascii="Century Gothic" w:hAnsi="Century Gothic"/>
                              <w:b/>
                              <w:color w:val="FF0000"/>
                              <w:sz w:val="16"/>
                              <w:szCs w:val="16"/>
                            </w:rPr>
                          </w:pPr>
                          <w:r w:rsidRPr="00821F45">
                            <w:rPr>
                              <w:rFonts w:ascii="Century Gothic" w:hAnsi="Century Gothic"/>
                              <w:b/>
                              <w:color w:val="FF0000"/>
                              <w:sz w:val="16"/>
                              <w:szCs w:val="16"/>
                            </w:rPr>
                            <w:t>Východní Čechy</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proofErr w:type="spellStart"/>
                          <w:r w:rsidRPr="00821F45">
                            <w:rPr>
                              <w:rFonts w:ascii="Century Gothic" w:hAnsi="Century Gothic"/>
                              <w:sz w:val="16"/>
                              <w:szCs w:val="16"/>
                            </w:rPr>
                            <w:t>Operated</w:t>
                          </w:r>
                          <w:proofErr w:type="spellEnd"/>
                          <w:r w:rsidRPr="00821F45">
                            <w:rPr>
                              <w:rFonts w:ascii="Century Gothic" w:hAnsi="Century Gothic"/>
                              <w:sz w:val="16"/>
                              <w:szCs w:val="16"/>
                            </w:rPr>
                            <w:t xml:space="preserve"> by</w:t>
                          </w:r>
                        </w:p>
                        <w:p w:rsidR="00AE7A8B" w:rsidRPr="00821F45" w:rsidRDefault="00AE7A8B" w:rsidP="002E1A20">
                          <w:pPr>
                            <w:jc w:val="right"/>
                            <w:rPr>
                              <w:rFonts w:ascii="Century Gothic" w:hAnsi="Century Gothic"/>
                              <w:sz w:val="16"/>
                              <w:szCs w:val="16"/>
                            </w:rPr>
                          </w:pPr>
                          <w:proofErr w:type="spellStart"/>
                          <w:r w:rsidRPr="00821F45">
                            <w:rPr>
                              <w:rFonts w:ascii="Century Gothic" w:hAnsi="Century Gothic"/>
                              <w:sz w:val="16"/>
                              <w:szCs w:val="16"/>
                            </w:rPr>
                            <w:t>Flamy</w:t>
                          </w:r>
                          <w:proofErr w:type="spellEnd"/>
                          <w:r w:rsidRPr="00821F45">
                            <w:rPr>
                              <w:rFonts w:ascii="Century Gothic" w:hAnsi="Century Gothic"/>
                              <w:sz w:val="16"/>
                              <w:szCs w:val="16"/>
                            </w:rPr>
                            <w:t xml:space="preserve"> Pardubice a.s.</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Salavcova 154</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533 51  Pardubice</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IČO: 64259714</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DIČ: CZ64259714</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tel: +420 466 614 554</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 xml:space="preserve">      +420 466 614 555</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fax:+420 466 611 884</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e-mail: flamy@flamy.com</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www.flamy.com</w:t>
                          </w:r>
                        </w:p>
                        <w:p w:rsidR="00077D6B" w:rsidRPr="00ED4F28" w:rsidRDefault="00077D6B" w:rsidP="00077D6B">
                          <w:pPr>
                            <w:jc w:val="right"/>
                          </w:pPr>
                        </w:p>
                      </w:txbxContent>
                    </wps:txbx>
                    <wps:bodyPr rot="0" vert="horz" wrap="square" lIns="182880" tIns="0" rIns="182880" bIns="0" anchor="t"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15E19A99" id="_x0000_t202" coordsize="21600,21600" o:spt="202" path="m,l,21600r21600,l21600,xe">
              <v:stroke joinstyle="miter"/>
              <v:path gradientshapeok="t" o:connecttype="rect"/>
            </v:shapetype>
            <v:shape id="Text Box 2" o:spid="_x0000_s1026" type="#_x0000_t202" style="position:absolute;margin-left:11.1pt;margin-top:-20.8pt;width:124.5pt;height:269.25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ALMQIAAFUEAAAOAAAAZHJzL2Uyb0RvYy54bWysVNtu2zAMfR+wfxD0vjjOks014hRdugwD&#10;ugvQ7gNkWbaFSaImKbGzrx8lJ+llb8P8IFAkdUgekl5fj1qRg3BegqloPptTIgyHRpquoj8edm8K&#10;SnxgpmEKjKjoUXh6vXn9aj3YUiygB9UIRxDE+HKwFe1DsGWWed4LzfwMrDBobMFpFvDquqxxbEB0&#10;rbLFfP4uG8A11gEX3qP2djLSTcJvW8HDt7b1IhBVUcwtpNOls45ntlmzsnPM9pKf0mD/kIVm0mDQ&#10;C9QtC4zsnfwLSkvuwEMbZhx0Bm0ruUg1YDX5/EU19z2zItWC5Hh7ocn/P1j+9fDdEdlUdEmJYRpb&#10;9CDGQD7ASBaRncH6Ep3uLbqFEdXY5VSpt3fAf3piYNsz04kb52DoBWswuzy+zJ48nXB8BKmHL9Bg&#10;GLYPkIDG1ulIHZJBEB27dLx0JqbCY8hVkecrNHG0vV3mV8v3qxSDlefn1vnwSYAmUaiow9YneHa4&#10;8yGmw8qzS4zmQclmJ5VKF9fVW+XIgeGY7NJ3Qn/mpgwZKnq1WqwmBp5BxIkVF5C6mzh4EUjLgOOu&#10;pK5oMY9fDMPKSNtH0yQ5MKkmGTNWJpqRhVMNkdLI4sRnGOsR30RlDc0RyXUwTThuJAo9uN+UDDjd&#10;FfW/9swJStRnExtULIoi7kO6oeCeqeuzmhmOIBUNlEziNkzLs7dOdj3GmIbBwA22s5WJ6Md8TkOA&#10;s5v4P+1ZXI6n9+T1+DfY/AEAAP//AwBQSwMEFAAGAAgAAAAhAKNSeYriAAAACgEAAA8AAABkcnMv&#10;ZG93bnJldi54bWxMj01Lw0AQhu+C/2EZwYu0m6wl2phJ0YIHwYJWoR4n2c2HZj/IbtP4711PepyZ&#10;h3eet9jMemCTGn1vDUK6TIApU1vZmxbh/e1xcQvMBzKSBmsUwrfysCnPzwrKpT2ZVzXtQ8tiiPE5&#10;IXQhuJxzX3dKk19ap0y8NXbUFOI4tlyOdIrheuAiSTKuqTfxQ0dObTtVf+2PGuHDPW9f3CFrP5sH&#10;2lXN06GZrq4RLy/m+ztgQc3hD4Zf/agOZXSq7NFIzwYEIUQkERarNAMWAXGTxk2FsFpna+Blwf9X&#10;KH8AAAD//wMAUEsBAi0AFAAGAAgAAAAhALaDOJL+AAAA4QEAABMAAAAAAAAAAAAAAAAAAAAAAFtD&#10;b250ZW50X1R5cGVzXS54bWxQSwECLQAUAAYACAAAACEAOP0h/9YAAACUAQAACwAAAAAAAAAAAAAA&#10;AAAvAQAAX3JlbHMvLnJlbHNQSwECLQAUAAYACAAAACEAHNHgCzECAABVBAAADgAAAAAAAAAAAAAA&#10;AAAuAgAAZHJzL2Uyb0RvYy54bWxQSwECLQAUAAYACAAAACEAo1J5iuIAAAAKAQAADwAAAAAAAAAA&#10;AAAAAACLBAAAZHJzL2Rvd25yZXYueG1sUEsFBgAAAAAEAAQA8wAAAJoFAAAAAA==&#10;" o:allowincell="f" strokecolor="white [3212]">
              <v:textbox inset="14.4pt,0,14.4pt,0">
                <w:txbxContent>
                  <w:p w:rsidR="00AE7A8B" w:rsidRPr="00821F45" w:rsidRDefault="00AE7A8B" w:rsidP="002E1A20">
                    <w:pPr>
                      <w:jc w:val="right"/>
                      <w:rPr>
                        <w:rFonts w:ascii="Century Gothic" w:hAnsi="Century Gothic"/>
                        <w:b/>
                        <w:color w:val="FF0000"/>
                        <w:sz w:val="16"/>
                        <w:szCs w:val="16"/>
                      </w:rPr>
                    </w:pPr>
                    <w:r w:rsidRPr="00821F45">
                      <w:rPr>
                        <w:rFonts w:ascii="Century Gothic" w:hAnsi="Century Gothic"/>
                        <w:b/>
                        <w:color w:val="FF0000"/>
                        <w:sz w:val="16"/>
                        <w:szCs w:val="16"/>
                      </w:rPr>
                      <w:t xml:space="preserve">Canon Business Center </w:t>
                    </w:r>
                  </w:p>
                  <w:p w:rsidR="00AE7A8B" w:rsidRPr="00821F45" w:rsidRDefault="00AE7A8B" w:rsidP="002E1A20">
                    <w:pPr>
                      <w:jc w:val="right"/>
                      <w:rPr>
                        <w:rFonts w:ascii="Century Gothic" w:hAnsi="Century Gothic"/>
                        <w:b/>
                        <w:color w:val="FF0000"/>
                        <w:sz w:val="16"/>
                        <w:szCs w:val="16"/>
                      </w:rPr>
                    </w:pPr>
                    <w:r w:rsidRPr="00821F45">
                      <w:rPr>
                        <w:rFonts w:ascii="Century Gothic" w:hAnsi="Century Gothic"/>
                        <w:b/>
                        <w:color w:val="FF0000"/>
                        <w:sz w:val="16"/>
                        <w:szCs w:val="16"/>
                      </w:rPr>
                      <w:t>Východní Čechy</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Operated by</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Flamy Pardubice a.s.</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Salavcova 154</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533 51  Pardubice</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IČO: 64259714</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DIČ: CZ64259714</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tel: +420 466 614 554</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 xml:space="preserve">      +420 466 614 555</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fax:+420 466 611 884</w:t>
                    </w:r>
                  </w:p>
                  <w:p w:rsidR="00AE7A8B" w:rsidRPr="00821F45" w:rsidRDefault="00AE7A8B" w:rsidP="002E1A20">
                    <w:pPr>
                      <w:jc w:val="right"/>
                      <w:rPr>
                        <w:rFonts w:ascii="Century Gothic" w:hAnsi="Century Gothic"/>
                        <w:sz w:val="16"/>
                        <w:szCs w:val="16"/>
                      </w:rPr>
                    </w:pP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e-mail: flamy@flamy.com</w:t>
                    </w:r>
                  </w:p>
                  <w:p w:rsidR="00AE7A8B" w:rsidRPr="00821F45" w:rsidRDefault="00AE7A8B" w:rsidP="002E1A20">
                    <w:pPr>
                      <w:jc w:val="right"/>
                      <w:rPr>
                        <w:rFonts w:ascii="Century Gothic" w:hAnsi="Century Gothic"/>
                        <w:sz w:val="16"/>
                        <w:szCs w:val="16"/>
                      </w:rPr>
                    </w:pPr>
                    <w:r w:rsidRPr="00821F45">
                      <w:rPr>
                        <w:rFonts w:ascii="Century Gothic" w:hAnsi="Century Gothic"/>
                        <w:sz w:val="16"/>
                        <w:szCs w:val="16"/>
                      </w:rPr>
                      <w:t>www.flamy.com</w:t>
                    </w:r>
                  </w:p>
                  <w:p w:rsidR="00077D6B" w:rsidRPr="00ED4F28" w:rsidRDefault="00077D6B" w:rsidP="00077D6B">
                    <w:pPr>
                      <w:jc w:val="right"/>
                    </w:pP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A6"/>
    <w:rsid w:val="00034688"/>
    <w:rsid w:val="00072B3D"/>
    <w:rsid w:val="00077D6B"/>
    <w:rsid w:val="000B27D4"/>
    <w:rsid w:val="000C436F"/>
    <w:rsid w:val="000F78A4"/>
    <w:rsid w:val="001208AD"/>
    <w:rsid w:val="00122867"/>
    <w:rsid w:val="00210B1C"/>
    <w:rsid w:val="00263F79"/>
    <w:rsid w:val="002C0160"/>
    <w:rsid w:val="002E1A20"/>
    <w:rsid w:val="002E1B50"/>
    <w:rsid w:val="00317DF8"/>
    <w:rsid w:val="00346DE3"/>
    <w:rsid w:val="0039009E"/>
    <w:rsid w:val="003B1F98"/>
    <w:rsid w:val="003B3E9C"/>
    <w:rsid w:val="003C3649"/>
    <w:rsid w:val="003D30CE"/>
    <w:rsid w:val="004108B5"/>
    <w:rsid w:val="004507F3"/>
    <w:rsid w:val="00466BA6"/>
    <w:rsid w:val="004C0140"/>
    <w:rsid w:val="004E57BB"/>
    <w:rsid w:val="004F340C"/>
    <w:rsid w:val="00530FDF"/>
    <w:rsid w:val="00572078"/>
    <w:rsid w:val="005A12C4"/>
    <w:rsid w:val="005B197C"/>
    <w:rsid w:val="005D5332"/>
    <w:rsid w:val="0060666F"/>
    <w:rsid w:val="00697307"/>
    <w:rsid w:val="006A6AA7"/>
    <w:rsid w:val="00704B8A"/>
    <w:rsid w:val="00740A5A"/>
    <w:rsid w:val="00766F43"/>
    <w:rsid w:val="007D0620"/>
    <w:rsid w:val="007F0C5F"/>
    <w:rsid w:val="0084528C"/>
    <w:rsid w:val="00902B3E"/>
    <w:rsid w:val="009233BF"/>
    <w:rsid w:val="00934AF4"/>
    <w:rsid w:val="00966B30"/>
    <w:rsid w:val="00980ABE"/>
    <w:rsid w:val="009D00CB"/>
    <w:rsid w:val="009E08EB"/>
    <w:rsid w:val="00A0259B"/>
    <w:rsid w:val="00A245D9"/>
    <w:rsid w:val="00A51562"/>
    <w:rsid w:val="00AB2ACA"/>
    <w:rsid w:val="00AC24A6"/>
    <w:rsid w:val="00AE7A8B"/>
    <w:rsid w:val="00B3742F"/>
    <w:rsid w:val="00B745EB"/>
    <w:rsid w:val="00BB1E59"/>
    <w:rsid w:val="00BC2111"/>
    <w:rsid w:val="00BF2AD9"/>
    <w:rsid w:val="00C779A5"/>
    <w:rsid w:val="00C931CD"/>
    <w:rsid w:val="00C978F8"/>
    <w:rsid w:val="00CE173D"/>
    <w:rsid w:val="00D31668"/>
    <w:rsid w:val="00DA0171"/>
    <w:rsid w:val="00DB09B2"/>
    <w:rsid w:val="00DD30E5"/>
    <w:rsid w:val="00DF3B95"/>
    <w:rsid w:val="00E32164"/>
    <w:rsid w:val="00E571C8"/>
    <w:rsid w:val="00E62FDD"/>
    <w:rsid w:val="00E8089E"/>
    <w:rsid w:val="00EC60EC"/>
    <w:rsid w:val="00EC6BE7"/>
    <w:rsid w:val="00ED4F28"/>
    <w:rsid w:val="00EF7198"/>
    <w:rsid w:val="00F45986"/>
    <w:rsid w:val="00FA3494"/>
  </w:rsids>
  <m:mathPr>
    <m:mathFont m:val="Cambria Math"/>
    <m:brkBin m:val="before"/>
    <m:brkBinSub m:val="--"/>
    <m:smallFrac m:val="0"/>
    <m:dispDef/>
    <m:lMargin m:val="1440"/>
    <m:rMargin m:val="144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7482FF-F312-4612-A890-633E6F36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0"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3B95"/>
    <w:pPr>
      <w:spacing w:after="0"/>
    </w:pPr>
    <w:rPr>
      <w:sz w:val="24"/>
      <w:szCs w:val="24"/>
      <w:lang w:val="cs-CZ"/>
    </w:rPr>
  </w:style>
  <w:style w:type="paragraph" w:styleId="Nadpis1">
    <w:name w:val="heading 1"/>
    <w:basedOn w:val="Normln"/>
    <w:next w:val="Normln"/>
    <w:link w:val="Nadpis1Char"/>
    <w:uiPriority w:val="1"/>
    <w:qFormat/>
    <w:rsid w:val="004108B5"/>
    <w:pPr>
      <w:keepNext/>
      <w:pBdr>
        <w:top w:val="single" w:sz="18" w:space="1" w:color="C0504D" w:themeColor="accent2"/>
        <w:bottom w:val="single" w:sz="4" w:space="1" w:color="C0504D" w:themeColor="accent2"/>
      </w:pBdr>
      <w:spacing w:line="360" w:lineRule="auto"/>
      <w:jc w:val="right"/>
      <w:outlineLvl w:val="0"/>
    </w:pPr>
    <w:rPr>
      <w:rFonts w:ascii="Denda New OTF" w:hAnsi="Denda New OTF"/>
      <w:b/>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uiPriority w:val="5"/>
    <w:qFormat/>
    <w:rsid w:val="00DF3B95"/>
    <w:pPr>
      <w:numPr>
        <w:ilvl w:val="1"/>
      </w:numPr>
      <w:spacing w:after="240" w:line="240" w:lineRule="auto"/>
      <w:jc w:val="center"/>
    </w:pPr>
    <w:rPr>
      <w:rFonts w:eastAsiaTheme="minorEastAsia"/>
      <w:color w:val="000000" w:themeColor="text1" w:themeShade="84"/>
      <w:sz w:val="28"/>
      <w:szCs w:val="28"/>
    </w:rPr>
  </w:style>
  <w:style w:type="character" w:customStyle="1" w:styleId="PodnadpisChar">
    <w:name w:val="Podnadpis Char"/>
    <w:basedOn w:val="Standardnpsmoodstavce"/>
    <w:link w:val="Podnadpis"/>
    <w:uiPriority w:val="5"/>
    <w:rsid w:val="00DF3B95"/>
    <w:rPr>
      <w:rFonts w:eastAsiaTheme="minorEastAsia"/>
      <w:color w:val="000000" w:themeColor="text1" w:themeShade="84"/>
      <w:sz w:val="28"/>
      <w:szCs w:val="28"/>
    </w:rPr>
  </w:style>
  <w:style w:type="table" w:styleId="Mkatabulky">
    <w:name w:val="Table Grid"/>
    <w:basedOn w:val="Normlntabulka"/>
    <w:unhideWhenUsed/>
    <w:qFormat/>
    <w:rsid w:val="00DF3B95"/>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Zstupntext">
    <w:name w:val="Placeholder Text"/>
    <w:basedOn w:val="Standardnpsmoodstavce"/>
    <w:semiHidden/>
    <w:qFormat/>
    <w:rsid w:val="00DF3B95"/>
  </w:style>
  <w:style w:type="paragraph" w:styleId="Textbubliny">
    <w:name w:val="Balloon Text"/>
    <w:basedOn w:val="Normln"/>
    <w:link w:val="TextbublinyChar"/>
    <w:uiPriority w:val="99"/>
    <w:semiHidden/>
    <w:unhideWhenUsed/>
    <w:rsid w:val="00DF3B95"/>
    <w:rPr>
      <w:rFonts w:ascii="Tahoma" w:hAnsi="Tahoma" w:cs="Tahoma"/>
      <w:sz w:val="16"/>
      <w:szCs w:val="16"/>
    </w:rPr>
  </w:style>
  <w:style w:type="character" w:customStyle="1" w:styleId="TextbublinyChar">
    <w:name w:val="Text bubliny Char"/>
    <w:basedOn w:val="Standardnpsmoodstavce"/>
    <w:link w:val="Textbubliny"/>
    <w:uiPriority w:val="99"/>
    <w:semiHidden/>
    <w:rsid w:val="00DF3B95"/>
    <w:rPr>
      <w:rFonts w:ascii="Tahoma" w:hAnsi="Tahoma" w:cs="Tahoma"/>
      <w:sz w:val="16"/>
      <w:szCs w:val="16"/>
    </w:rPr>
  </w:style>
  <w:style w:type="paragraph" w:styleId="Osloven">
    <w:name w:val="Salutation"/>
    <w:basedOn w:val="Normln"/>
    <w:next w:val="Normln"/>
    <w:link w:val="OslovenChar"/>
    <w:unhideWhenUsed/>
    <w:qFormat/>
    <w:rsid w:val="00DF3B95"/>
    <w:rPr>
      <w:rFonts w:asciiTheme="majorHAnsi" w:hAnsiTheme="majorHAnsi"/>
      <w:b/>
    </w:rPr>
  </w:style>
  <w:style w:type="character" w:customStyle="1" w:styleId="OslovenChar">
    <w:name w:val="Oslovení Char"/>
    <w:basedOn w:val="Standardnpsmoodstavce"/>
    <w:link w:val="Osloven"/>
    <w:rsid w:val="00DF3B95"/>
    <w:rPr>
      <w:rFonts w:asciiTheme="majorHAnsi" w:hAnsiTheme="majorHAnsi" w:cstheme="minorHAnsi"/>
      <w:b/>
      <w:szCs w:val="24"/>
    </w:rPr>
  </w:style>
  <w:style w:type="paragraph" w:styleId="Zhlav">
    <w:name w:val="header"/>
    <w:basedOn w:val="Normln"/>
    <w:link w:val="ZhlavChar"/>
    <w:uiPriority w:val="99"/>
    <w:unhideWhenUsed/>
    <w:rsid w:val="00ED4F28"/>
    <w:pPr>
      <w:tabs>
        <w:tab w:val="center" w:pos="4536"/>
        <w:tab w:val="right" w:pos="9072"/>
      </w:tabs>
      <w:spacing w:line="240" w:lineRule="auto"/>
    </w:pPr>
  </w:style>
  <w:style w:type="character" w:customStyle="1" w:styleId="ZhlavChar">
    <w:name w:val="Záhlaví Char"/>
    <w:basedOn w:val="Standardnpsmoodstavce"/>
    <w:link w:val="Zhlav"/>
    <w:uiPriority w:val="99"/>
    <w:rsid w:val="00ED4F28"/>
    <w:rPr>
      <w:sz w:val="24"/>
      <w:szCs w:val="24"/>
    </w:rPr>
  </w:style>
  <w:style w:type="paragraph" w:styleId="Zpat">
    <w:name w:val="footer"/>
    <w:basedOn w:val="Normln"/>
    <w:link w:val="ZpatChar"/>
    <w:uiPriority w:val="99"/>
    <w:unhideWhenUsed/>
    <w:rsid w:val="00ED4F28"/>
    <w:pPr>
      <w:tabs>
        <w:tab w:val="center" w:pos="4536"/>
        <w:tab w:val="right" w:pos="9072"/>
      </w:tabs>
      <w:spacing w:line="240" w:lineRule="auto"/>
    </w:pPr>
  </w:style>
  <w:style w:type="character" w:customStyle="1" w:styleId="ZpatChar">
    <w:name w:val="Zápatí Char"/>
    <w:basedOn w:val="Standardnpsmoodstavce"/>
    <w:link w:val="Zpat"/>
    <w:uiPriority w:val="99"/>
    <w:rsid w:val="00ED4F28"/>
    <w:rPr>
      <w:sz w:val="24"/>
      <w:szCs w:val="24"/>
    </w:rPr>
  </w:style>
  <w:style w:type="character" w:customStyle="1" w:styleId="Nadpis1Char">
    <w:name w:val="Nadpis 1 Char"/>
    <w:basedOn w:val="Standardnpsmoodstavce"/>
    <w:link w:val="Nadpis1"/>
    <w:uiPriority w:val="1"/>
    <w:rsid w:val="004108B5"/>
    <w:rPr>
      <w:rFonts w:ascii="Denda New OTF" w:hAnsi="Denda New OTF"/>
      <w:b/>
      <w:sz w:val="16"/>
      <w:szCs w:val="16"/>
      <w:lang w:val="cs-CZ"/>
    </w:rPr>
  </w:style>
  <w:style w:type="paragraph" w:styleId="Zkladntext">
    <w:name w:val="Body Text"/>
    <w:basedOn w:val="Normln"/>
    <w:link w:val="ZkladntextChar"/>
    <w:rsid w:val="00697307"/>
    <w:pPr>
      <w:spacing w:line="240" w:lineRule="auto"/>
      <w:jc w:val="both"/>
    </w:pPr>
    <w:rPr>
      <w:rFonts w:ascii="Times New Roman" w:eastAsia="Times New Roman" w:hAnsi="Times New Roman" w:cs="Times New Roman"/>
      <w:i/>
      <w:szCs w:val="20"/>
      <w:lang w:eastAsia="cs-CZ"/>
    </w:rPr>
  </w:style>
  <w:style w:type="character" w:customStyle="1" w:styleId="ZkladntextChar">
    <w:name w:val="Základní text Char"/>
    <w:basedOn w:val="Standardnpsmoodstavce"/>
    <w:link w:val="Zkladntext"/>
    <w:rsid w:val="00697307"/>
    <w:rPr>
      <w:rFonts w:ascii="Times New Roman" w:eastAsia="Times New Roman" w:hAnsi="Times New Roman" w:cs="Times New Roman"/>
      <w:i/>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Props>
  <Organization>Canon Business Center Východní Čechy</Organization>
  <Fax>fax: +420 466 611 884</Fax>
  <Phone>tel: +420 466 614 554</Phone>
  <Email>e-mail: flamy@flamy.com</Email>
</CustomProp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2E6C-8EB7-4DA9-9D12-558EBCE26A70}">
  <ds:schemaRefs/>
</ds:datastoreItem>
</file>

<file path=customXml/itemProps2.xml><?xml version="1.0" encoding="utf-8"?>
<ds:datastoreItem xmlns:ds="http://schemas.openxmlformats.org/officeDocument/2006/customXml" ds:itemID="{4F2095AF-DE9D-476C-B96C-9B4B0B5C0010}">
  <ds:schemaRefs>
    <ds:schemaRef ds:uri="http://schemas.microsoft.com/sharepoint/v3/contenttype/forms"/>
  </ds:schemaRefs>
</ds:datastoreItem>
</file>

<file path=customXml/itemProps3.xml><?xml version="1.0" encoding="utf-8"?>
<ds:datastoreItem xmlns:ds="http://schemas.openxmlformats.org/officeDocument/2006/customXml" ds:itemID="{A4BBEF35-0D8F-436E-935E-B8B6CE7F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2611</Words>
  <Characters>15406</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Letter (Business design)</vt: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(Business design)</dc:title>
  <dc:creator>Pavel Vanýsek</dc:creator>
  <cp:lastModifiedBy>Uživatel systému Windows</cp:lastModifiedBy>
  <cp:revision>3</cp:revision>
  <cp:lastPrinted>2016-04-14T07:16:00Z</cp:lastPrinted>
  <dcterms:created xsi:type="dcterms:W3CDTF">2017-11-22T06:07:00Z</dcterms:created>
  <dcterms:modified xsi:type="dcterms:W3CDTF">2017-11-22T06:09:00Z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TC100670389990</vt:lpwstr>
  </property>
</Properties>
</file>