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A6B5D" w14:textId="50AF9127" w:rsidR="0086290D" w:rsidRDefault="006949D9" w:rsidP="00504459">
      <w:pPr>
        <w:pStyle w:val="zkltextcent16"/>
        <w:rPr>
          <w:rFonts w:asciiTheme="minorHAnsi" w:hAnsiTheme="minorHAnsi" w:cstheme="minorHAnsi"/>
          <w:sz w:val="24"/>
          <w:szCs w:val="24"/>
        </w:rPr>
      </w:pPr>
      <w:r>
        <w:rPr>
          <w:rFonts w:asciiTheme="minorHAnsi" w:hAnsiTheme="minorHAnsi" w:cstheme="minorHAnsi"/>
          <w:sz w:val="24"/>
          <w:szCs w:val="24"/>
        </w:rPr>
        <w:t xml:space="preserve">Č. smlouvy: </w:t>
      </w:r>
      <w:r w:rsidR="00504459">
        <w:rPr>
          <w:rFonts w:asciiTheme="minorHAnsi" w:hAnsiTheme="minorHAnsi" w:cstheme="minorHAnsi"/>
          <w:sz w:val="24"/>
          <w:szCs w:val="24"/>
        </w:rPr>
        <w:t>25</w:t>
      </w:r>
      <w:r>
        <w:rPr>
          <w:rFonts w:asciiTheme="minorHAnsi" w:hAnsiTheme="minorHAnsi" w:cstheme="minorHAnsi"/>
          <w:sz w:val="24"/>
          <w:szCs w:val="24"/>
        </w:rPr>
        <w:t>/06097758/2017</w:t>
      </w:r>
    </w:p>
    <w:p w14:paraId="0956770C" w14:textId="77777777" w:rsidR="00504459" w:rsidRPr="007A38BC" w:rsidRDefault="00504459" w:rsidP="006949D9">
      <w:pPr>
        <w:pStyle w:val="zkltextcent16"/>
        <w:jc w:val="both"/>
        <w:rPr>
          <w:rFonts w:asciiTheme="minorHAnsi" w:hAnsiTheme="minorHAnsi" w:cstheme="minorHAnsi"/>
          <w:sz w:val="24"/>
          <w:szCs w:val="24"/>
        </w:rPr>
      </w:pPr>
    </w:p>
    <w:p w14:paraId="55C5A327" w14:textId="77777777" w:rsidR="0086290D" w:rsidRPr="006949D9" w:rsidRDefault="00E6193D" w:rsidP="00206C91">
      <w:pPr>
        <w:rPr>
          <w:rFonts w:ascii="Montserrat" w:hAnsi="Montserrat" w:cstheme="minorHAnsi"/>
          <w:b/>
          <w:sz w:val="20"/>
        </w:rPr>
      </w:pPr>
      <w:r w:rsidRPr="006949D9">
        <w:rPr>
          <w:rFonts w:ascii="Montserrat" w:hAnsi="Montserrat" w:cstheme="minorHAnsi"/>
          <w:b/>
          <w:sz w:val="20"/>
        </w:rPr>
        <w:t>Středočeská centrála cestovního ruchu, příspěvková organizace</w:t>
      </w:r>
    </w:p>
    <w:p w14:paraId="1A10FD3E" w14:textId="631B419F" w:rsidR="0086290D" w:rsidRPr="006949D9" w:rsidRDefault="0086290D" w:rsidP="00206C91">
      <w:pPr>
        <w:rPr>
          <w:rFonts w:ascii="Montserrat" w:hAnsi="Montserrat" w:cstheme="minorHAnsi"/>
          <w:sz w:val="20"/>
        </w:rPr>
      </w:pPr>
      <w:r w:rsidRPr="006949D9">
        <w:rPr>
          <w:rFonts w:ascii="Montserrat" w:hAnsi="Montserrat" w:cstheme="minorHAnsi"/>
          <w:sz w:val="20"/>
        </w:rPr>
        <w:t xml:space="preserve">se sídlem: </w:t>
      </w:r>
      <w:r w:rsidRPr="006949D9">
        <w:rPr>
          <w:rFonts w:ascii="Montserrat" w:hAnsi="Montserrat" w:cstheme="minorHAnsi"/>
          <w:sz w:val="20"/>
        </w:rPr>
        <w:tab/>
      </w:r>
      <w:r w:rsidRPr="006949D9">
        <w:rPr>
          <w:rFonts w:ascii="Montserrat" w:hAnsi="Montserrat" w:cstheme="minorHAnsi"/>
          <w:sz w:val="20"/>
        </w:rPr>
        <w:tab/>
      </w:r>
      <w:r w:rsidR="00E6193D" w:rsidRPr="006949D9">
        <w:rPr>
          <w:rFonts w:ascii="Montserrat" w:hAnsi="Montserrat" w:cstheme="minorHAnsi"/>
          <w:sz w:val="20"/>
        </w:rPr>
        <w:t xml:space="preserve">Husova ulice 156/21, Praha 1 </w:t>
      </w:r>
      <w:r w:rsidR="006949D9">
        <w:rPr>
          <w:rFonts w:ascii="Montserrat" w:hAnsi="Montserrat" w:cstheme="minorHAnsi"/>
          <w:sz w:val="20"/>
        </w:rPr>
        <w:t>S</w:t>
      </w:r>
      <w:r w:rsidR="00E6193D" w:rsidRPr="006949D9">
        <w:rPr>
          <w:rFonts w:ascii="Montserrat" w:hAnsi="Montserrat" w:cstheme="minorHAnsi"/>
          <w:sz w:val="20"/>
        </w:rPr>
        <w:t>taré Město, 110 00</w:t>
      </w:r>
      <w:r w:rsidRPr="006949D9">
        <w:rPr>
          <w:rFonts w:ascii="Montserrat" w:hAnsi="Montserrat" w:cstheme="minorHAnsi"/>
          <w:sz w:val="20"/>
        </w:rPr>
        <w:t xml:space="preserve"> </w:t>
      </w:r>
    </w:p>
    <w:p w14:paraId="18CFE07C" w14:textId="77777777" w:rsidR="0086290D" w:rsidRPr="006949D9" w:rsidRDefault="0086290D" w:rsidP="00206C91">
      <w:pPr>
        <w:rPr>
          <w:rFonts w:ascii="Montserrat" w:hAnsi="Montserrat" w:cstheme="minorHAnsi"/>
          <w:sz w:val="20"/>
        </w:rPr>
      </w:pPr>
      <w:r w:rsidRPr="006949D9">
        <w:rPr>
          <w:rFonts w:ascii="Montserrat" w:hAnsi="Montserrat" w:cstheme="minorHAnsi"/>
          <w:sz w:val="20"/>
        </w:rPr>
        <w:t xml:space="preserve">IČO: </w:t>
      </w:r>
      <w:r w:rsidRPr="006949D9">
        <w:rPr>
          <w:rFonts w:ascii="Montserrat" w:hAnsi="Montserrat" w:cstheme="minorHAnsi"/>
          <w:sz w:val="20"/>
        </w:rPr>
        <w:tab/>
      </w:r>
      <w:r w:rsidRPr="006949D9">
        <w:rPr>
          <w:rFonts w:ascii="Montserrat" w:hAnsi="Montserrat" w:cstheme="minorHAnsi"/>
          <w:sz w:val="20"/>
        </w:rPr>
        <w:tab/>
      </w:r>
      <w:r w:rsidR="00E6193D" w:rsidRPr="006949D9">
        <w:rPr>
          <w:rFonts w:ascii="Montserrat" w:hAnsi="Montserrat" w:cstheme="minorHAnsi"/>
          <w:sz w:val="20"/>
        </w:rPr>
        <w:t>06097758</w:t>
      </w:r>
    </w:p>
    <w:p w14:paraId="79E3A7EC" w14:textId="77777777" w:rsidR="0086290D" w:rsidRPr="006949D9" w:rsidRDefault="00E6193D" w:rsidP="00206C91">
      <w:pPr>
        <w:rPr>
          <w:rFonts w:ascii="Montserrat" w:hAnsi="Montserrat" w:cstheme="minorHAnsi"/>
          <w:snapToGrid w:val="0"/>
          <w:sz w:val="20"/>
        </w:rPr>
      </w:pPr>
      <w:proofErr w:type="gramStart"/>
      <w:r w:rsidRPr="006949D9">
        <w:rPr>
          <w:rFonts w:ascii="Montserrat" w:hAnsi="Montserrat" w:cstheme="minorHAnsi"/>
          <w:snapToGrid w:val="0"/>
          <w:sz w:val="20"/>
        </w:rPr>
        <w:t xml:space="preserve">DIČ:   </w:t>
      </w:r>
      <w:proofErr w:type="gramEnd"/>
      <w:r w:rsidRPr="006949D9">
        <w:rPr>
          <w:rFonts w:ascii="Montserrat" w:hAnsi="Montserrat" w:cstheme="minorHAnsi"/>
          <w:snapToGrid w:val="0"/>
          <w:sz w:val="20"/>
        </w:rPr>
        <w:t xml:space="preserve">                  </w:t>
      </w:r>
      <w:r w:rsidRPr="006949D9">
        <w:rPr>
          <w:rFonts w:ascii="Montserrat" w:hAnsi="Montserrat" w:cstheme="minorHAnsi"/>
          <w:snapToGrid w:val="0"/>
          <w:sz w:val="20"/>
        </w:rPr>
        <w:tab/>
      </w:r>
      <w:r w:rsidR="00A4553F" w:rsidRPr="006949D9">
        <w:rPr>
          <w:rFonts w:ascii="Montserrat" w:hAnsi="Montserrat" w:cstheme="minorHAnsi"/>
          <w:snapToGrid w:val="0"/>
          <w:sz w:val="20"/>
        </w:rPr>
        <w:tab/>
      </w:r>
      <w:r w:rsidRPr="006949D9">
        <w:rPr>
          <w:rFonts w:ascii="Montserrat" w:hAnsi="Montserrat" w:cstheme="minorHAnsi"/>
          <w:snapToGrid w:val="0"/>
          <w:sz w:val="20"/>
        </w:rPr>
        <w:t>CZ</w:t>
      </w:r>
      <w:r w:rsidRPr="006949D9">
        <w:rPr>
          <w:rFonts w:ascii="Montserrat" w:hAnsi="Montserrat" w:cstheme="minorHAnsi"/>
          <w:sz w:val="20"/>
        </w:rPr>
        <w:t>06097758</w:t>
      </w:r>
    </w:p>
    <w:p w14:paraId="2DADEF63" w14:textId="45916F09" w:rsidR="0086290D" w:rsidRPr="006949D9" w:rsidRDefault="0086290D" w:rsidP="00416E3C">
      <w:pPr>
        <w:ind w:left="2127" w:hanging="2127"/>
        <w:jc w:val="left"/>
        <w:rPr>
          <w:rFonts w:ascii="Montserrat" w:hAnsi="Montserrat" w:cstheme="minorHAnsi"/>
          <w:sz w:val="20"/>
        </w:rPr>
      </w:pPr>
      <w:r w:rsidRPr="006949D9">
        <w:rPr>
          <w:rFonts w:ascii="Montserrat" w:hAnsi="Montserrat" w:cstheme="minorHAnsi"/>
          <w:sz w:val="20"/>
        </w:rPr>
        <w:t>bankovní spojení:</w:t>
      </w:r>
      <w:r w:rsidR="00A4553F" w:rsidRPr="006949D9">
        <w:rPr>
          <w:rFonts w:ascii="Montserrat" w:hAnsi="Montserrat" w:cstheme="minorHAnsi"/>
          <w:sz w:val="20"/>
        </w:rPr>
        <w:tab/>
      </w:r>
      <w:proofErr w:type="spellStart"/>
      <w:r w:rsidR="00547CA8">
        <w:rPr>
          <w:rFonts w:ascii="Montserrat" w:hAnsi="Montserrat" w:cstheme="minorHAnsi"/>
          <w:sz w:val="20"/>
        </w:rPr>
        <w:t>xxxxxxxxxx</w:t>
      </w:r>
      <w:proofErr w:type="spellEnd"/>
      <w:r w:rsidR="00A4553F" w:rsidRPr="006949D9">
        <w:rPr>
          <w:rFonts w:ascii="Montserrat" w:hAnsi="Montserrat" w:cstheme="minorHAnsi"/>
          <w:sz w:val="20"/>
        </w:rPr>
        <w:t>.</w:t>
      </w:r>
    </w:p>
    <w:p w14:paraId="04C57D1D" w14:textId="77777777" w:rsidR="0086290D" w:rsidRPr="006949D9" w:rsidRDefault="0086290D" w:rsidP="00206C91">
      <w:pPr>
        <w:rPr>
          <w:rFonts w:ascii="Montserrat" w:hAnsi="Montserrat" w:cstheme="minorHAnsi"/>
          <w:sz w:val="20"/>
        </w:rPr>
      </w:pPr>
      <w:r w:rsidRPr="006949D9">
        <w:rPr>
          <w:rFonts w:ascii="Montserrat" w:hAnsi="Montserrat" w:cstheme="minorHAnsi"/>
          <w:sz w:val="20"/>
        </w:rPr>
        <w:t>zastoupená</w:t>
      </w:r>
      <w:r w:rsidR="00A4553F" w:rsidRPr="006949D9">
        <w:rPr>
          <w:rFonts w:ascii="Montserrat" w:hAnsi="Montserrat" w:cstheme="minorHAnsi"/>
          <w:sz w:val="20"/>
        </w:rPr>
        <w:t>:</w:t>
      </w:r>
      <w:r w:rsidR="00A4553F" w:rsidRPr="006949D9">
        <w:rPr>
          <w:rFonts w:ascii="Montserrat" w:hAnsi="Montserrat" w:cstheme="minorHAnsi"/>
          <w:sz w:val="20"/>
        </w:rPr>
        <w:tab/>
      </w:r>
      <w:r w:rsidR="00A4553F" w:rsidRPr="006949D9">
        <w:rPr>
          <w:rFonts w:ascii="Montserrat" w:hAnsi="Montserrat" w:cstheme="minorHAnsi"/>
          <w:sz w:val="20"/>
        </w:rPr>
        <w:tab/>
        <w:t>PhDr. Norou Dolanskou</w:t>
      </w:r>
      <w:r w:rsidR="00E6193D" w:rsidRPr="006949D9">
        <w:rPr>
          <w:rFonts w:ascii="Montserrat" w:hAnsi="Montserrat" w:cstheme="minorHAnsi"/>
          <w:sz w:val="20"/>
        </w:rPr>
        <w:t>, MBA</w:t>
      </w:r>
      <w:r w:rsidR="00416E3C" w:rsidRPr="006949D9">
        <w:rPr>
          <w:rFonts w:ascii="Montserrat" w:hAnsi="Montserrat" w:cstheme="minorHAnsi"/>
          <w:sz w:val="20"/>
        </w:rPr>
        <w:t xml:space="preserve">, </w:t>
      </w:r>
      <w:r w:rsidRPr="006949D9">
        <w:rPr>
          <w:rFonts w:ascii="Montserrat" w:hAnsi="Montserrat" w:cstheme="minorHAnsi"/>
          <w:sz w:val="20"/>
        </w:rPr>
        <w:t xml:space="preserve">ředitelkou </w:t>
      </w:r>
      <w:r w:rsidR="00E6193D" w:rsidRPr="006949D9">
        <w:rPr>
          <w:rFonts w:ascii="Montserrat" w:hAnsi="Montserrat" w:cstheme="minorHAnsi"/>
          <w:sz w:val="20"/>
        </w:rPr>
        <w:t>organizace</w:t>
      </w:r>
    </w:p>
    <w:p w14:paraId="275D7457" w14:textId="77777777" w:rsidR="0086290D" w:rsidRPr="006949D9" w:rsidRDefault="0086290D" w:rsidP="00206C91">
      <w:pPr>
        <w:rPr>
          <w:rFonts w:ascii="Montserrat" w:hAnsi="Montserrat" w:cstheme="minorHAnsi"/>
          <w:sz w:val="20"/>
        </w:rPr>
      </w:pPr>
    </w:p>
    <w:p w14:paraId="4744E6ED" w14:textId="77777777" w:rsidR="0086290D" w:rsidRPr="006949D9" w:rsidRDefault="0086290D" w:rsidP="00206C91">
      <w:pPr>
        <w:rPr>
          <w:rFonts w:ascii="Montserrat" w:hAnsi="Montserrat" w:cstheme="minorHAnsi"/>
          <w:sz w:val="20"/>
        </w:rPr>
      </w:pPr>
      <w:r w:rsidRPr="006949D9">
        <w:rPr>
          <w:rFonts w:ascii="Montserrat" w:hAnsi="Montserrat" w:cstheme="minorHAnsi"/>
          <w:sz w:val="20"/>
        </w:rPr>
        <w:t>dále jen „</w:t>
      </w:r>
      <w:r w:rsidRPr="006949D9">
        <w:rPr>
          <w:rFonts w:ascii="Montserrat" w:hAnsi="Montserrat" w:cstheme="minorHAnsi"/>
          <w:b/>
          <w:sz w:val="20"/>
        </w:rPr>
        <w:t>Objednatel</w:t>
      </w:r>
      <w:r w:rsidRPr="006949D9">
        <w:rPr>
          <w:rFonts w:ascii="Montserrat" w:hAnsi="Montserrat" w:cstheme="minorHAnsi"/>
          <w:sz w:val="20"/>
        </w:rPr>
        <w:t>“ na straně jedné</w:t>
      </w:r>
    </w:p>
    <w:p w14:paraId="395BEA37" w14:textId="77777777" w:rsidR="0086290D" w:rsidRPr="006949D9" w:rsidRDefault="0086290D" w:rsidP="00206C91">
      <w:pPr>
        <w:rPr>
          <w:rFonts w:ascii="Montserrat" w:hAnsi="Montserrat" w:cstheme="minorHAnsi"/>
          <w:sz w:val="20"/>
        </w:rPr>
      </w:pPr>
    </w:p>
    <w:p w14:paraId="16350AD6" w14:textId="77777777" w:rsidR="0086290D" w:rsidRPr="006949D9" w:rsidRDefault="0086290D" w:rsidP="00206C91">
      <w:pPr>
        <w:rPr>
          <w:rFonts w:ascii="Montserrat" w:hAnsi="Montserrat" w:cstheme="minorHAnsi"/>
          <w:sz w:val="20"/>
        </w:rPr>
      </w:pPr>
      <w:r w:rsidRPr="006949D9">
        <w:rPr>
          <w:rFonts w:ascii="Montserrat" w:hAnsi="Montserrat" w:cstheme="minorHAnsi"/>
          <w:sz w:val="20"/>
        </w:rPr>
        <w:t>a</w:t>
      </w:r>
    </w:p>
    <w:p w14:paraId="0BED78D4" w14:textId="77777777" w:rsidR="0086290D" w:rsidRPr="006949D9" w:rsidRDefault="0086290D" w:rsidP="00206C91">
      <w:pPr>
        <w:rPr>
          <w:rFonts w:ascii="Montserrat" w:hAnsi="Montserrat" w:cstheme="minorHAnsi"/>
          <w:sz w:val="20"/>
        </w:rPr>
      </w:pPr>
    </w:p>
    <w:p w14:paraId="304122A0" w14:textId="55E01F52" w:rsidR="0086290D" w:rsidRPr="00547CA8" w:rsidRDefault="00547CA8" w:rsidP="00206C91">
      <w:pPr>
        <w:pStyle w:val="smlstrana-daje"/>
        <w:rPr>
          <w:rFonts w:ascii="Montserrat" w:hAnsi="Montserrat" w:cstheme="minorHAnsi"/>
          <w:sz w:val="20"/>
          <w:szCs w:val="20"/>
        </w:rPr>
      </w:pPr>
      <w:r w:rsidRPr="00547CA8">
        <w:rPr>
          <w:rFonts w:ascii="Montserrat" w:hAnsi="Montserrat" w:cstheme="minorHAnsi"/>
          <w:sz w:val="20"/>
          <w:szCs w:val="20"/>
        </w:rPr>
        <w:t>Veletrhy Brno, a.s.</w:t>
      </w:r>
    </w:p>
    <w:p w14:paraId="4DDA2426" w14:textId="4B760D1F" w:rsidR="0086290D" w:rsidRPr="00547CA8" w:rsidRDefault="0086290D" w:rsidP="00206C91">
      <w:pPr>
        <w:pStyle w:val="smlstrana-daje"/>
        <w:rPr>
          <w:rFonts w:ascii="Montserrat" w:hAnsi="Montserrat" w:cstheme="minorHAnsi"/>
          <w:b w:val="0"/>
          <w:sz w:val="20"/>
          <w:szCs w:val="20"/>
        </w:rPr>
      </w:pPr>
      <w:r w:rsidRPr="00547CA8">
        <w:rPr>
          <w:rFonts w:ascii="Montserrat" w:hAnsi="Montserrat" w:cstheme="minorHAnsi"/>
          <w:b w:val="0"/>
          <w:sz w:val="20"/>
          <w:szCs w:val="20"/>
        </w:rPr>
        <w:t>se sídlem</w:t>
      </w:r>
      <w:r w:rsidRPr="00547CA8">
        <w:rPr>
          <w:rFonts w:ascii="Montserrat" w:hAnsi="Montserrat" w:cstheme="minorHAnsi"/>
          <w:b w:val="0"/>
          <w:sz w:val="20"/>
          <w:szCs w:val="20"/>
        </w:rPr>
        <w:tab/>
      </w:r>
      <w:r w:rsidRPr="00547CA8">
        <w:rPr>
          <w:rFonts w:ascii="Montserrat" w:hAnsi="Montserrat" w:cstheme="minorHAnsi"/>
          <w:b w:val="0"/>
          <w:sz w:val="20"/>
          <w:szCs w:val="20"/>
        </w:rPr>
        <w:tab/>
      </w:r>
      <w:r w:rsidRPr="00547CA8">
        <w:rPr>
          <w:rFonts w:ascii="Montserrat" w:hAnsi="Montserrat" w:cstheme="minorHAnsi"/>
          <w:b w:val="0"/>
          <w:sz w:val="20"/>
          <w:szCs w:val="20"/>
        </w:rPr>
        <w:tab/>
      </w:r>
      <w:r w:rsidR="00547CA8" w:rsidRPr="00547CA8">
        <w:rPr>
          <w:rFonts w:ascii="Montserrat" w:hAnsi="Montserrat" w:cstheme="minorHAnsi"/>
          <w:sz w:val="20"/>
          <w:szCs w:val="20"/>
        </w:rPr>
        <w:t>Výstaviště 405/1, 603 00 Brno</w:t>
      </w:r>
    </w:p>
    <w:p w14:paraId="44A99F58" w14:textId="7E2FA733" w:rsidR="0086290D" w:rsidRPr="00547CA8" w:rsidRDefault="0086290D" w:rsidP="00206C91">
      <w:pPr>
        <w:pStyle w:val="smlstrana-daje"/>
        <w:rPr>
          <w:rFonts w:ascii="Montserrat" w:hAnsi="Montserrat" w:cstheme="minorHAnsi"/>
          <w:b w:val="0"/>
          <w:sz w:val="20"/>
          <w:szCs w:val="20"/>
        </w:rPr>
      </w:pPr>
      <w:r w:rsidRPr="00547CA8">
        <w:rPr>
          <w:rFonts w:ascii="Montserrat" w:hAnsi="Montserrat" w:cstheme="minorHAnsi"/>
          <w:b w:val="0"/>
          <w:sz w:val="20"/>
          <w:szCs w:val="20"/>
        </w:rPr>
        <w:t>IČO:</w:t>
      </w:r>
      <w:r w:rsidRPr="00547CA8">
        <w:rPr>
          <w:rFonts w:ascii="Montserrat" w:hAnsi="Montserrat" w:cstheme="minorHAnsi"/>
          <w:b w:val="0"/>
          <w:sz w:val="20"/>
          <w:szCs w:val="20"/>
        </w:rPr>
        <w:tab/>
      </w:r>
      <w:r w:rsidRPr="00547CA8">
        <w:rPr>
          <w:rFonts w:ascii="Montserrat" w:hAnsi="Montserrat" w:cstheme="minorHAnsi"/>
          <w:b w:val="0"/>
          <w:sz w:val="20"/>
          <w:szCs w:val="20"/>
        </w:rPr>
        <w:tab/>
      </w:r>
      <w:r w:rsidRPr="00547CA8">
        <w:rPr>
          <w:rFonts w:ascii="Montserrat" w:hAnsi="Montserrat" w:cstheme="minorHAnsi"/>
          <w:b w:val="0"/>
          <w:sz w:val="20"/>
          <w:szCs w:val="20"/>
        </w:rPr>
        <w:tab/>
      </w:r>
      <w:r w:rsidR="00547CA8" w:rsidRPr="00547CA8">
        <w:rPr>
          <w:rFonts w:ascii="Montserrat" w:hAnsi="Montserrat" w:cstheme="minorHAnsi"/>
          <w:sz w:val="20"/>
          <w:szCs w:val="20"/>
        </w:rPr>
        <w:t>25582518</w:t>
      </w:r>
    </w:p>
    <w:p w14:paraId="3A52CF22" w14:textId="770BD31E" w:rsidR="0086290D" w:rsidRPr="00547CA8" w:rsidRDefault="0086290D" w:rsidP="00206C91">
      <w:pPr>
        <w:pStyle w:val="smlstrana-daje"/>
        <w:rPr>
          <w:rFonts w:ascii="Montserrat" w:hAnsi="Montserrat" w:cstheme="minorHAnsi"/>
          <w:b w:val="0"/>
          <w:sz w:val="20"/>
          <w:szCs w:val="20"/>
        </w:rPr>
      </w:pPr>
      <w:r w:rsidRPr="00547CA8">
        <w:rPr>
          <w:rFonts w:ascii="Montserrat" w:hAnsi="Montserrat" w:cstheme="minorHAnsi"/>
          <w:b w:val="0"/>
          <w:sz w:val="20"/>
          <w:szCs w:val="20"/>
        </w:rPr>
        <w:t>DIČ:</w:t>
      </w:r>
      <w:r w:rsidRPr="00547CA8">
        <w:rPr>
          <w:rFonts w:ascii="Montserrat" w:hAnsi="Montserrat" w:cstheme="minorHAnsi"/>
          <w:b w:val="0"/>
          <w:sz w:val="20"/>
          <w:szCs w:val="20"/>
        </w:rPr>
        <w:tab/>
      </w:r>
      <w:r w:rsidRPr="00547CA8">
        <w:rPr>
          <w:rFonts w:ascii="Montserrat" w:hAnsi="Montserrat" w:cstheme="minorHAnsi"/>
          <w:b w:val="0"/>
          <w:sz w:val="20"/>
          <w:szCs w:val="20"/>
        </w:rPr>
        <w:tab/>
      </w:r>
      <w:r w:rsidRPr="00547CA8">
        <w:rPr>
          <w:rFonts w:ascii="Montserrat" w:hAnsi="Montserrat" w:cstheme="minorHAnsi"/>
          <w:b w:val="0"/>
          <w:sz w:val="20"/>
          <w:szCs w:val="20"/>
        </w:rPr>
        <w:tab/>
      </w:r>
      <w:r w:rsidR="00547CA8" w:rsidRPr="00547CA8">
        <w:rPr>
          <w:rFonts w:ascii="Montserrat" w:hAnsi="Montserrat" w:cstheme="minorHAnsi"/>
          <w:sz w:val="20"/>
          <w:szCs w:val="20"/>
        </w:rPr>
        <w:t>CZ25582518</w:t>
      </w:r>
    </w:p>
    <w:p w14:paraId="15E10EDD" w14:textId="78A43EF7" w:rsidR="0086290D" w:rsidRPr="00547CA8" w:rsidRDefault="0086290D" w:rsidP="00206C91">
      <w:pPr>
        <w:pStyle w:val="smlstrana-daje"/>
        <w:rPr>
          <w:rFonts w:ascii="Montserrat" w:hAnsi="Montserrat" w:cstheme="minorHAnsi"/>
          <w:b w:val="0"/>
          <w:sz w:val="20"/>
          <w:szCs w:val="20"/>
        </w:rPr>
      </w:pPr>
      <w:r w:rsidRPr="00547CA8">
        <w:rPr>
          <w:rFonts w:ascii="Montserrat" w:hAnsi="Montserrat" w:cstheme="minorHAnsi"/>
          <w:b w:val="0"/>
          <w:sz w:val="20"/>
          <w:szCs w:val="20"/>
        </w:rPr>
        <w:t>adresa pro doručování:</w:t>
      </w:r>
      <w:r w:rsidRPr="00547CA8">
        <w:rPr>
          <w:rFonts w:ascii="Montserrat" w:hAnsi="Montserrat" w:cstheme="minorHAnsi"/>
          <w:b w:val="0"/>
          <w:sz w:val="20"/>
          <w:szCs w:val="20"/>
        </w:rPr>
        <w:tab/>
      </w:r>
      <w:r w:rsidR="00547CA8" w:rsidRPr="00547CA8">
        <w:rPr>
          <w:rFonts w:ascii="Montserrat" w:hAnsi="Montserrat" w:cstheme="minorHAnsi"/>
          <w:sz w:val="20"/>
          <w:szCs w:val="20"/>
        </w:rPr>
        <w:t>Veletrhy Brno, a.s.</w:t>
      </w:r>
      <w:r w:rsidR="00547CA8">
        <w:rPr>
          <w:rFonts w:ascii="Montserrat" w:hAnsi="Montserrat" w:cstheme="minorHAnsi"/>
          <w:sz w:val="20"/>
          <w:szCs w:val="20"/>
        </w:rPr>
        <w:t xml:space="preserve">, </w:t>
      </w:r>
      <w:r w:rsidR="00547CA8" w:rsidRPr="00547CA8">
        <w:rPr>
          <w:rFonts w:ascii="Montserrat" w:hAnsi="Montserrat" w:cstheme="minorHAnsi"/>
          <w:sz w:val="20"/>
          <w:szCs w:val="20"/>
        </w:rPr>
        <w:t>Výstaviště 405/1, 603 00 Brno</w:t>
      </w:r>
    </w:p>
    <w:p w14:paraId="76040102" w14:textId="00507F82" w:rsidR="0086290D" w:rsidRPr="00547CA8" w:rsidRDefault="0086290D" w:rsidP="00206C91">
      <w:pPr>
        <w:pStyle w:val="smlstrana-daje"/>
        <w:rPr>
          <w:rFonts w:ascii="Montserrat" w:hAnsi="Montserrat" w:cstheme="minorHAnsi"/>
          <w:b w:val="0"/>
          <w:sz w:val="20"/>
          <w:szCs w:val="20"/>
        </w:rPr>
      </w:pPr>
      <w:r w:rsidRPr="00547CA8">
        <w:rPr>
          <w:rFonts w:ascii="Montserrat" w:hAnsi="Montserrat" w:cstheme="minorHAnsi"/>
          <w:b w:val="0"/>
          <w:sz w:val="20"/>
          <w:szCs w:val="20"/>
        </w:rPr>
        <w:t>bankovní spojení:</w:t>
      </w:r>
      <w:r w:rsidRPr="00547CA8">
        <w:rPr>
          <w:rFonts w:ascii="Montserrat" w:hAnsi="Montserrat" w:cstheme="minorHAnsi"/>
          <w:b w:val="0"/>
          <w:sz w:val="20"/>
          <w:szCs w:val="20"/>
        </w:rPr>
        <w:tab/>
      </w:r>
      <w:r w:rsidRPr="00547CA8">
        <w:rPr>
          <w:rFonts w:ascii="Montserrat" w:hAnsi="Montserrat" w:cstheme="minorHAnsi"/>
          <w:b w:val="0"/>
          <w:sz w:val="20"/>
          <w:szCs w:val="20"/>
        </w:rPr>
        <w:tab/>
      </w:r>
      <w:r w:rsidR="00547CA8" w:rsidRPr="00547CA8">
        <w:rPr>
          <w:rFonts w:ascii="Montserrat" w:hAnsi="Montserrat" w:cstheme="minorHAnsi"/>
          <w:sz w:val="20"/>
          <w:szCs w:val="20"/>
        </w:rPr>
        <w:tab/>
      </w:r>
      <w:proofErr w:type="spellStart"/>
      <w:r w:rsidR="00547CA8" w:rsidRPr="00547CA8">
        <w:rPr>
          <w:rFonts w:ascii="Montserrat" w:hAnsi="Montserrat" w:cstheme="minorHAnsi"/>
          <w:sz w:val="20"/>
          <w:szCs w:val="20"/>
        </w:rPr>
        <w:t>xxxxxxxxxx</w:t>
      </w:r>
      <w:proofErr w:type="spellEnd"/>
    </w:p>
    <w:p w14:paraId="12A7A9EF" w14:textId="286E3B9E" w:rsidR="0086290D" w:rsidRPr="00547CA8" w:rsidRDefault="0086290D" w:rsidP="00206C91">
      <w:pPr>
        <w:pStyle w:val="smlstrana-daje"/>
        <w:rPr>
          <w:rFonts w:ascii="Montserrat" w:hAnsi="Montserrat" w:cstheme="minorHAnsi"/>
          <w:b w:val="0"/>
          <w:sz w:val="20"/>
          <w:szCs w:val="20"/>
        </w:rPr>
      </w:pPr>
      <w:r w:rsidRPr="00547CA8">
        <w:rPr>
          <w:rFonts w:ascii="Montserrat" w:hAnsi="Montserrat" w:cstheme="minorHAnsi"/>
          <w:b w:val="0"/>
          <w:sz w:val="20"/>
          <w:szCs w:val="20"/>
        </w:rPr>
        <w:t xml:space="preserve">zapsaná v obchodním rejstříku vedeném </w:t>
      </w:r>
      <w:r w:rsidR="00547CA8" w:rsidRPr="00547CA8">
        <w:rPr>
          <w:rFonts w:ascii="Montserrat" w:hAnsi="Montserrat" w:cstheme="minorHAnsi"/>
          <w:b w:val="0"/>
          <w:sz w:val="20"/>
          <w:szCs w:val="20"/>
        </w:rPr>
        <w:t>u Krajského soudu v </w:t>
      </w:r>
      <w:r w:rsidR="00547CA8">
        <w:rPr>
          <w:rFonts w:ascii="Montserrat" w:hAnsi="Montserrat" w:cstheme="minorHAnsi"/>
          <w:b w:val="0"/>
          <w:sz w:val="20"/>
          <w:szCs w:val="20"/>
        </w:rPr>
        <w:t>Brně</w:t>
      </w:r>
      <w:r w:rsidR="00547CA8" w:rsidRPr="00547CA8">
        <w:rPr>
          <w:rFonts w:ascii="Montserrat" w:hAnsi="Montserrat" w:cstheme="minorHAnsi"/>
          <w:b w:val="0"/>
          <w:sz w:val="20"/>
          <w:szCs w:val="20"/>
        </w:rPr>
        <w:t>, od</w:t>
      </w:r>
      <w:r w:rsidRPr="00547CA8">
        <w:rPr>
          <w:rFonts w:ascii="Montserrat" w:hAnsi="Montserrat" w:cstheme="minorHAnsi"/>
          <w:b w:val="0"/>
          <w:sz w:val="20"/>
          <w:szCs w:val="20"/>
        </w:rPr>
        <w:t xml:space="preserve">díl </w:t>
      </w:r>
      <w:r w:rsidR="00547CA8" w:rsidRPr="00547CA8">
        <w:rPr>
          <w:rFonts w:ascii="Montserrat" w:hAnsi="Montserrat" w:cstheme="minorHAnsi"/>
          <w:sz w:val="20"/>
          <w:szCs w:val="20"/>
        </w:rPr>
        <w:t>B,</w:t>
      </w:r>
      <w:r w:rsidRPr="00547CA8">
        <w:rPr>
          <w:rFonts w:ascii="Montserrat" w:hAnsi="Montserrat" w:cstheme="minorHAnsi"/>
          <w:b w:val="0"/>
          <w:sz w:val="20"/>
          <w:szCs w:val="20"/>
        </w:rPr>
        <w:t xml:space="preserve"> vložka </w:t>
      </w:r>
      <w:r w:rsidR="00547CA8" w:rsidRPr="00547CA8">
        <w:rPr>
          <w:rFonts w:ascii="Montserrat" w:hAnsi="Montserrat" w:cstheme="minorHAnsi"/>
          <w:sz w:val="20"/>
          <w:szCs w:val="20"/>
        </w:rPr>
        <w:t>3137</w:t>
      </w:r>
    </w:p>
    <w:p w14:paraId="452EE135" w14:textId="0F7A75FB" w:rsidR="0086290D" w:rsidRPr="00547CA8" w:rsidRDefault="0086290D" w:rsidP="00206C91">
      <w:pPr>
        <w:pStyle w:val="smlstrana-daje"/>
        <w:rPr>
          <w:rFonts w:ascii="Montserrat" w:hAnsi="Montserrat" w:cstheme="minorHAnsi"/>
          <w:sz w:val="20"/>
          <w:szCs w:val="20"/>
        </w:rPr>
      </w:pPr>
      <w:r w:rsidRPr="00547CA8">
        <w:rPr>
          <w:rFonts w:ascii="Montserrat" w:hAnsi="Montserrat" w:cstheme="minorHAnsi"/>
          <w:b w:val="0"/>
          <w:sz w:val="20"/>
          <w:szCs w:val="20"/>
        </w:rPr>
        <w:t xml:space="preserve">jejímž jménem jedná </w:t>
      </w:r>
      <w:r w:rsidRPr="00547CA8">
        <w:rPr>
          <w:rFonts w:ascii="Montserrat" w:hAnsi="Montserrat" w:cstheme="minorHAnsi"/>
          <w:b w:val="0"/>
          <w:sz w:val="20"/>
          <w:szCs w:val="20"/>
        </w:rPr>
        <w:tab/>
      </w:r>
      <w:r w:rsidR="00547CA8" w:rsidRPr="00547CA8">
        <w:rPr>
          <w:rFonts w:ascii="Montserrat" w:hAnsi="Montserrat" w:cstheme="minorHAnsi"/>
          <w:sz w:val="20"/>
          <w:szCs w:val="20"/>
        </w:rPr>
        <w:t>Ing. Tomáš Moravec, prokurista společnosti</w:t>
      </w:r>
    </w:p>
    <w:p w14:paraId="680CD27B" w14:textId="7A45DCEA" w:rsidR="00547CA8" w:rsidRPr="006949D9" w:rsidRDefault="00547CA8" w:rsidP="00547CA8">
      <w:pPr>
        <w:pStyle w:val="smlstrana-daje"/>
        <w:ind w:left="2836"/>
        <w:rPr>
          <w:rFonts w:ascii="Montserrat" w:hAnsi="Montserrat" w:cstheme="minorHAnsi"/>
          <w:b w:val="0"/>
          <w:sz w:val="20"/>
          <w:szCs w:val="20"/>
        </w:rPr>
      </w:pPr>
      <w:r w:rsidRPr="00547CA8">
        <w:rPr>
          <w:rFonts w:ascii="Montserrat" w:hAnsi="Montserrat" w:cstheme="minorHAnsi"/>
          <w:sz w:val="20"/>
          <w:szCs w:val="20"/>
        </w:rPr>
        <w:t xml:space="preserve">PhDr. Dana Maria Staňková, </w:t>
      </w:r>
      <w:proofErr w:type="spellStart"/>
      <w:r w:rsidRPr="00547CA8">
        <w:rPr>
          <w:rFonts w:ascii="Montserrat" w:hAnsi="Montserrat" w:cstheme="minorHAnsi"/>
          <w:sz w:val="20"/>
          <w:szCs w:val="20"/>
        </w:rPr>
        <w:t>Ph</w:t>
      </w:r>
      <w:proofErr w:type="spellEnd"/>
      <w:r w:rsidRPr="00547CA8">
        <w:rPr>
          <w:rFonts w:ascii="Montserrat" w:hAnsi="Montserrat" w:cstheme="minorHAnsi"/>
          <w:sz w:val="20"/>
          <w:szCs w:val="20"/>
        </w:rPr>
        <w:t xml:space="preserve">. D., MBA, </w:t>
      </w:r>
      <w:proofErr w:type="spellStart"/>
      <w:r w:rsidRPr="00547CA8">
        <w:rPr>
          <w:rFonts w:ascii="Montserrat" w:hAnsi="Montserrat" w:cstheme="minorHAnsi"/>
          <w:sz w:val="20"/>
          <w:szCs w:val="20"/>
        </w:rPr>
        <w:t>MSc</w:t>
      </w:r>
      <w:proofErr w:type="spellEnd"/>
      <w:r w:rsidRPr="00547CA8">
        <w:rPr>
          <w:rFonts w:ascii="Montserrat" w:hAnsi="Montserrat" w:cstheme="minorHAnsi"/>
          <w:sz w:val="20"/>
          <w:szCs w:val="20"/>
        </w:rPr>
        <w:t>, prokuristka společnosti</w:t>
      </w:r>
    </w:p>
    <w:p w14:paraId="32828E9D" w14:textId="77777777" w:rsidR="0086290D" w:rsidRPr="006949D9" w:rsidRDefault="0086290D" w:rsidP="00206C91">
      <w:pPr>
        <w:rPr>
          <w:rFonts w:ascii="Montserrat" w:hAnsi="Montserrat" w:cstheme="minorHAnsi"/>
          <w:sz w:val="20"/>
        </w:rPr>
      </w:pPr>
    </w:p>
    <w:p w14:paraId="55A5E723" w14:textId="77777777" w:rsidR="0086290D" w:rsidRPr="006949D9" w:rsidRDefault="0086290D" w:rsidP="00206C91">
      <w:pPr>
        <w:rPr>
          <w:rFonts w:ascii="Montserrat" w:hAnsi="Montserrat" w:cstheme="minorHAnsi"/>
          <w:sz w:val="20"/>
        </w:rPr>
      </w:pPr>
      <w:r w:rsidRPr="006949D9">
        <w:rPr>
          <w:rFonts w:ascii="Montserrat" w:hAnsi="Montserrat" w:cstheme="minorHAnsi"/>
          <w:sz w:val="20"/>
        </w:rPr>
        <w:t>dále jen „</w:t>
      </w:r>
      <w:r w:rsidRPr="006949D9">
        <w:rPr>
          <w:rFonts w:ascii="Montserrat" w:hAnsi="Montserrat" w:cstheme="minorHAnsi"/>
          <w:b/>
          <w:sz w:val="20"/>
        </w:rPr>
        <w:t>Poskytovatel</w:t>
      </w:r>
      <w:r w:rsidRPr="006949D9">
        <w:rPr>
          <w:rFonts w:ascii="Montserrat" w:hAnsi="Montserrat" w:cstheme="minorHAnsi"/>
          <w:sz w:val="20"/>
        </w:rPr>
        <w:t>“ na straně druhé</w:t>
      </w:r>
    </w:p>
    <w:p w14:paraId="58A11C34" w14:textId="77777777" w:rsidR="0086290D" w:rsidRPr="006949D9" w:rsidRDefault="0086290D" w:rsidP="00206C91">
      <w:pPr>
        <w:rPr>
          <w:rFonts w:ascii="Montserrat" w:hAnsi="Montserrat" w:cstheme="minorHAnsi"/>
          <w:sz w:val="20"/>
        </w:rPr>
      </w:pPr>
    </w:p>
    <w:p w14:paraId="37C3E5B6" w14:textId="77777777" w:rsidR="0086290D" w:rsidRPr="006949D9" w:rsidRDefault="0086290D" w:rsidP="00206C91">
      <w:pPr>
        <w:rPr>
          <w:rFonts w:ascii="Montserrat" w:hAnsi="Montserrat" w:cstheme="minorHAnsi"/>
          <w:sz w:val="20"/>
        </w:rPr>
      </w:pPr>
    </w:p>
    <w:p w14:paraId="71504364" w14:textId="77777777" w:rsidR="0086290D" w:rsidRPr="006949D9" w:rsidRDefault="0086290D" w:rsidP="00206C91">
      <w:pPr>
        <w:rPr>
          <w:rFonts w:ascii="Montserrat" w:hAnsi="Montserrat" w:cstheme="minorHAnsi"/>
          <w:sz w:val="20"/>
        </w:rPr>
      </w:pPr>
    </w:p>
    <w:p w14:paraId="2F365016" w14:textId="769A6149" w:rsidR="0086290D" w:rsidRPr="006949D9" w:rsidRDefault="0086290D" w:rsidP="00206C91">
      <w:pPr>
        <w:rPr>
          <w:rFonts w:ascii="Montserrat" w:hAnsi="Montserrat" w:cstheme="minorHAnsi"/>
          <w:sz w:val="20"/>
        </w:rPr>
      </w:pPr>
      <w:r w:rsidRPr="006949D9">
        <w:rPr>
          <w:rFonts w:ascii="Montserrat" w:hAnsi="Montserrat" w:cstheme="minorHAnsi"/>
          <w:sz w:val="20"/>
        </w:rPr>
        <w:t xml:space="preserve">uzavírají </w:t>
      </w:r>
      <w:r w:rsidR="00E6193D" w:rsidRPr="006949D9">
        <w:rPr>
          <w:rFonts w:ascii="Montserrat" w:hAnsi="Montserrat" w:cstheme="minorHAnsi"/>
          <w:sz w:val="20"/>
        </w:rPr>
        <w:t>v souladu s ustanovením § 1746 odst. 2 a § 2631 a násl. zákona č. 89/2012 Sb., občanský zákoník ve znění pozdějších předpisů (dále jen „</w:t>
      </w:r>
      <w:proofErr w:type="spellStart"/>
      <w:r w:rsidR="006E2358" w:rsidRPr="006949D9">
        <w:rPr>
          <w:rFonts w:ascii="Montserrat" w:hAnsi="Montserrat" w:cstheme="minorHAnsi"/>
          <w:sz w:val="20"/>
        </w:rPr>
        <w:t>o</w:t>
      </w:r>
      <w:r w:rsidR="00E6193D" w:rsidRPr="006949D9">
        <w:rPr>
          <w:rFonts w:ascii="Montserrat" w:hAnsi="Montserrat" w:cstheme="minorHAnsi"/>
          <w:sz w:val="20"/>
        </w:rPr>
        <w:t>bč</w:t>
      </w:r>
      <w:proofErr w:type="spellEnd"/>
      <w:r w:rsidR="00E6193D" w:rsidRPr="006949D9">
        <w:rPr>
          <w:rFonts w:ascii="Montserrat" w:hAnsi="Montserrat" w:cstheme="minorHAnsi"/>
          <w:sz w:val="20"/>
        </w:rPr>
        <w:t>. zák.“)</w:t>
      </w:r>
      <w:r w:rsidR="00133BD8" w:rsidRPr="006949D9">
        <w:rPr>
          <w:rFonts w:ascii="Montserrat" w:hAnsi="Montserrat" w:cstheme="minorHAnsi"/>
          <w:sz w:val="20"/>
        </w:rPr>
        <w:t>,</w:t>
      </w:r>
      <w:r w:rsidR="00E6193D" w:rsidRPr="006949D9">
        <w:rPr>
          <w:rFonts w:ascii="Montserrat" w:hAnsi="Montserrat" w:cstheme="minorHAnsi"/>
          <w:sz w:val="20"/>
        </w:rPr>
        <w:t xml:space="preserve"> </w:t>
      </w:r>
      <w:r w:rsidRPr="006949D9">
        <w:rPr>
          <w:rFonts w:ascii="Montserrat" w:hAnsi="Montserrat" w:cstheme="minorHAnsi"/>
          <w:sz w:val="20"/>
        </w:rPr>
        <w:t>níže uvedeného dne, měsíce a roku tuto</w:t>
      </w:r>
    </w:p>
    <w:p w14:paraId="51AB201A" w14:textId="77777777" w:rsidR="0086290D" w:rsidRPr="006949D9" w:rsidRDefault="0086290D" w:rsidP="00206C91">
      <w:pPr>
        <w:pStyle w:val="zkltextcentr12"/>
        <w:jc w:val="both"/>
        <w:rPr>
          <w:rFonts w:ascii="Montserrat" w:hAnsi="Montserrat" w:cstheme="minorHAnsi"/>
          <w:sz w:val="20"/>
        </w:rPr>
      </w:pPr>
    </w:p>
    <w:p w14:paraId="2CFB638F" w14:textId="77777777" w:rsidR="0086290D" w:rsidRPr="006949D9" w:rsidRDefault="0086290D" w:rsidP="00206C91">
      <w:pPr>
        <w:pStyle w:val="zkltextcentrbold12"/>
        <w:rPr>
          <w:rFonts w:ascii="Montserrat" w:hAnsi="Montserrat" w:cstheme="minorHAnsi"/>
          <w:sz w:val="20"/>
        </w:rPr>
      </w:pPr>
      <w:r w:rsidRPr="006949D9">
        <w:rPr>
          <w:rFonts w:ascii="Montserrat" w:hAnsi="Montserrat" w:cstheme="minorHAnsi"/>
          <w:sz w:val="20"/>
        </w:rPr>
        <w:t>smlouvu o poskytování služeb</w:t>
      </w:r>
    </w:p>
    <w:p w14:paraId="43271DD2" w14:textId="77777777" w:rsidR="0086290D" w:rsidRPr="006949D9" w:rsidRDefault="0086290D" w:rsidP="00206C91">
      <w:pPr>
        <w:pStyle w:val="zkltextcentr12"/>
        <w:rPr>
          <w:rFonts w:ascii="Montserrat" w:hAnsi="Montserrat" w:cstheme="minorHAnsi"/>
          <w:sz w:val="20"/>
        </w:rPr>
      </w:pPr>
      <w:r w:rsidRPr="006949D9">
        <w:rPr>
          <w:rFonts w:ascii="Montserrat" w:hAnsi="Montserrat" w:cstheme="minorHAnsi"/>
          <w:sz w:val="20"/>
        </w:rPr>
        <w:t>(dále jen „</w:t>
      </w:r>
      <w:r w:rsidRPr="006949D9">
        <w:rPr>
          <w:rFonts w:ascii="Montserrat" w:hAnsi="Montserrat" w:cstheme="minorHAnsi"/>
          <w:b/>
          <w:sz w:val="20"/>
        </w:rPr>
        <w:t>Smlouva</w:t>
      </w:r>
      <w:r w:rsidRPr="006949D9">
        <w:rPr>
          <w:rFonts w:ascii="Montserrat" w:hAnsi="Montserrat" w:cstheme="minorHAnsi"/>
          <w:sz w:val="20"/>
        </w:rPr>
        <w:t>“)</w:t>
      </w:r>
    </w:p>
    <w:p w14:paraId="4EAFD5F5" w14:textId="77777777" w:rsidR="0086290D" w:rsidRPr="006949D9" w:rsidRDefault="0086290D" w:rsidP="00206C91">
      <w:pPr>
        <w:pStyle w:val="Zhlavcentr8"/>
        <w:rPr>
          <w:rFonts w:ascii="Montserrat" w:hAnsi="Montserrat" w:cstheme="minorHAnsi"/>
          <w:sz w:val="20"/>
        </w:rPr>
      </w:pPr>
    </w:p>
    <w:p w14:paraId="4AAFFB95" w14:textId="77777777" w:rsidR="0086290D" w:rsidRPr="006949D9" w:rsidRDefault="0086290D" w:rsidP="00206C91">
      <w:pPr>
        <w:pStyle w:val="Zhlavcentr8"/>
        <w:rPr>
          <w:rFonts w:ascii="Montserrat" w:hAnsi="Montserrat" w:cstheme="minorHAnsi"/>
          <w:sz w:val="20"/>
        </w:rPr>
      </w:pPr>
    </w:p>
    <w:p w14:paraId="5C536C54" w14:textId="77777777" w:rsidR="008C2C1E" w:rsidRPr="006949D9" w:rsidRDefault="008C2C1E" w:rsidP="008C2C1E">
      <w:pPr>
        <w:pStyle w:val="Heading-Number-ContractCzechRadio"/>
        <w:numPr>
          <w:ilvl w:val="0"/>
          <w:numId w:val="0"/>
        </w:numPr>
        <w:tabs>
          <w:tab w:val="center" w:pos="4819"/>
          <w:tab w:val="left" w:pos="5760"/>
        </w:tabs>
        <w:jc w:val="left"/>
        <w:rPr>
          <w:rFonts w:ascii="Montserrat" w:hAnsi="Montserrat" w:cstheme="minorHAnsi"/>
          <w:color w:val="auto"/>
          <w:szCs w:val="20"/>
          <w:lang w:val="cs-CZ"/>
        </w:rPr>
      </w:pP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t>Preambule</w:t>
      </w:r>
      <w:r w:rsidRPr="006949D9">
        <w:rPr>
          <w:rFonts w:ascii="Montserrat" w:hAnsi="Montserrat" w:cstheme="minorHAnsi"/>
          <w:color w:val="auto"/>
          <w:szCs w:val="20"/>
          <w:lang w:val="cs-CZ"/>
        </w:rPr>
        <w:tab/>
      </w:r>
      <w:r w:rsidRPr="006949D9">
        <w:rPr>
          <w:rFonts w:ascii="Montserrat" w:hAnsi="Montserrat" w:cstheme="minorHAnsi"/>
          <w:color w:val="auto"/>
          <w:szCs w:val="20"/>
          <w:lang w:val="cs-CZ"/>
        </w:rPr>
        <w:tab/>
      </w:r>
    </w:p>
    <w:p w14:paraId="076FAD42" w14:textId="2AFF1B08" w:rsidR="0086290D" w:rsidRPr="006949D9" w:rsidRDefault="008C2C1E" w:rsidP="00133BD8">
      <w:pPr>
        <w:pStyle w:val="ListNumber-ContractCzechRadio"/>
        <w:numPr>
          <w:ilvl w:val="0"/>
          <w:numId w:val="0"/>
        </w:numPr>
        <w:ind w:left="312"/>
        <w:jc w:val="center"/>
        <w:rPr>
          <w:rFonts w:ascii="Montserrat" w:hAnsi="Montserrat" w:cstheme="minorHAnsi"/>
          <w:szCs w:val="20"/>
          <w:lang w:eastAsia="x-none"/>
        </w:rPr>
      </w:pPr>
      <w:r w:rsidRPr="006949D9">
        <w:rPr>
          <w:rFonts w:ascii="Montserrat" w:hAnsi="Montserrat" w:cstheme="minorHAnsi"/>
          <w:szCs w:val="20"/>
          <w:lang w:eastAsia="x-none"/>
        </w:rPr>
        <w:t>Tato smlouva je uzavírána v návaznosti na výběrové řízení k veřejné zakázce malého rozsahu s názvem: „</w:t>
      </w:r>
      <w:r w:rsidRPr="006949D9">
        <w:rPr>
          <w:rFonts w:ascii="Montserrat" w:hAnsi="Montserrat" w:cstheme="minorHAnsi"/>
          <w:b/>
          <w:bCs/>
          <w:caps/>
          <w:szCs w:val="20"/>
        </w:rPr>
        <w:t xml:space="preserve">Výroba A PROVOZ VELETRŽNÍHO STÁNKU PRO SCCR NA </w:t>
      </w:r>
      <w:r w:rsidR="000F7E73" w:rsidRPr="006949D9">
        <w:rPr>
          <w:rFonts w:ascii="Montserrat" w:hAnsi="Montserrat" w:cstheme="minorHAnsi"/>
          <w:b/>
          <w:bCs/>
          <w:caps/>
          <w:szCs w:val="20"/>
        </w:rPr>
        <w:t>VELETRH</w:t>
      </w:r>
      <w:r w:rsidRPr="006949D9">
        <w:rPr>
          <w:rFonts w:ascii="Montserrat" w:hAnsi="Montserrat" w:cstheme="minorHAnsi"/>
          <w:b/>
          <w:bCs/>
          <w:caps/>
          <w:szCs w:val="20"/>
        </w:rPr>
        <w:t xml:space="preserve"> HOLIDAY WORLD 2018</w:t>
      </w:r>
      <w:r w:rsidRPr="006949D9">
        <w:rPr>
          <w:rFonts w:ascii="Montserrat" w:hAnsi="Montserrat" w:cstheme="minorHAnsi"/>
          <w:szCs w:val="20"/>
          <w:lang w:eastAsia="x-none"/>
        </w:rPr>
        <w:t xml:space="preserve">“ </w:t>
      </w:r>
      <w:r w:rsidRPr="006949D9">
        <w:rPr>
          <w:rFonts w:ascii="Montserrat" w:hAnsi="Montserrat" w:cstheme="minorHAnsi"/>
          <w:i/>
          <w:szCs w:val="20"/>
          <w:lang w:eastAsia="x-none"/>
        </w:rPr>
        <w:t xml:space="preserve">(dále jen jako „veřejná zakázka“) </w:t>
      </w:r>
      <w:r w:rsidRPr="006949D9">
        <w:rPr>
          <w:rFonts w:ascii="Montserrat" w:hAnsi="Montserrat" w:cstheme="minorHAnsi"/>
          <w:szCs w:val="20"/>
          <w:lang w:eastAsia="x-none"/>
        </w:rPr>
        <w:t xml:space="preserve">a plně v souladu se zadávacími podmínkami a nabídkou </w:t>
      </w:r>
      <w:r w:rsidR="003F0128" w:rsidRPr="006949D9">
        <w:rPr>
          <w:rFonts w:ascii="Montserrat" w:hAnsi="Montserrat" w:cstheme="minorHAnsi"/>
          <w:szCs w:val="20"/>
          <w:lang w:eastAsia="x-none"/>
        </w:rPr>
        <w:t xml:space="preserve">Poskytovatele </w:t>
      </w:r>
      <w:r w:rsidRPr="006949D9">
        <w:rPr>
          <w:rFonts w:ascii="Montserrat" w:hAnsi="Montserrat" w:cstheme="minorHAnsi"/>
          <w:szCs w:val="20"/>
          <w:lang w:eastAsia="x-none"/>
        </w:rPr>
        <w:t>předloženou v rámci výše uvedeného výběrového řízení.</w:t>
      </w:r>
    </w:p>
    <w:p w14:paraId="62566F2D" w14:textId="77777777" w:rsidR="0086290D" w:rsidRPr="006949D9" w:rsidRDefault="0086290D" w:rsidP="008C2C1E">
      <w:pPr>
        <w:pStyle w:val="slolnku"/>
        <w:rPr>
          <w:rFonts w:ascii="Montserrat" w:hAnsi="Montserrat" w:cstheme="minorHAnsi"/>
          <w:sz w:val="20"/>
        </w:rPr>
      </w:pPr>
    </w:p>
    <w:p w14:paraId="28F40603" w14:textId="77777777" w:rsidR="0086290D" w:rsidRPr="006949D9" w:rsidRDefault="0086290D" w:rsidP="00206C91">
      <w:pPr>
        <w:pStyle w:val="Nzevlnku"/>
        <w:rPr>
          <w:rFonts w:ascii="Montserrat" w:hAnsi="Montserrat" w:cstheme="minorHAnsi"/>
          <w:sz w:val="20"/>
        </w:rPr>
      </w:pPr>
      <w:r w:rsidRPr="006949D9">
        <w:rPr>
          <w:rFonts w:ascii="Montserrat" w:hAnsi="Montserrat" w:cstheme="minorHAnsi"/>
          <w:sz w:val="20"/>
        </w:rPr>
        <w:t xml:space="preserve">Základní ustanovení </w:t>
      </w:r>
    </w:p>
    <w:p w14:paraId="349773D0"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Poskytovatel se na základě této Smlouvy zavazuje, že pro Objednate</w:t>
      </w:r>
      <w:r w:rsidR="00133BD8" w:rsidRPr="006949D9">
        <w:rPr>
          <w:rFonts w:ascii="Montserrat" w:hAnsi="Montserrat" w:cstheme="minorHAnsi"/>
          <w:sz w:val="20"/>
        </w:rPr>
        <w:t xml:space="preserve">le zajistí kompletní realizaci </w:t>
      </w:r>
      <w:r w:rsidR="000F7E73" w:rsidRPr="006949D9">
        <w:rPr>
          <w:rFonts w:ascii="Montserrat" w:hAnsi="Montserrat" w:cstheme="minorHAnsi"/>
          <w:sz w:val="20"/>
        </w:rPr>
        <w:t>expozice</w:t>
      </w:r>
      <w:r w:rsidRPr="006949D9">
        <w:rPr>
          <w:rFonts w:ascii="Montserrat" w:hAnsi="Montserrat" w:cstheme="minorHAnsi"/>
          <w:sz w:val="20"/>
        </w:rPr>
        <w:t xml:space="preserve"> </w:t>
      </w:r>
      <w:r w:rsidR="00133BD8" w:rsidRPr="006949D9">
        <w:rPr>
          <w:rFonts w:ascii="Montserrat" w:hAnsi="Montserrat" w:cstheme="minorHAnsi"/>
          <w:sz w:val="20"/>
        </w:rPr>
        <w:t xml:space="preserve">Objednatele na mezinárodním </w:t>
      </w:r>
      <w:r w:rsidR="000F7E73" w:rsidRPr="006949D9">
        <w:rPr>
          <w:rFonts w:ascii="Montserrat" w:hAnsi="Montserrat" w:cstheme="minorHAnsi"/>
          <w:sz w:val="20"/>
        </w:rPr>
        <w:t>veletrh</w:t>
      </w:r>
      <w:r w:rsidR="00133BD8" w:rsidRPr="006949D9">
        <w:rPr>
          <w:rFonts w:ascii="Montserrat" w:hAnsi="Montserrat" w:cstheme="minorHAnsi"/>
          <w:sz w:val="20"/>
        </w:rPr>
        <w:t xml:space="preserve">u cestovního ruchu </w:t>
      </w:r>
      <w:proofErr w:type="spellStart"/>
      <w:r w:rsidR="00133BD8" w:rsidRPr="006949D9">
        <w:rPr>
          <w:rFonts w:ascii="Montserrat" w:hAnsi="Montserrat" w:cstheme="minorHAnsi"/>
          <w:sz w:val="20"/>
        </w:rPr>
        <w:t>Holiday</w:t>
      </w:r>
      <w:proofErr w:type="spellEnd"/>
      <w:r w:rsidR="00133BD8" w:rsidRPr="006949D9">
        <w:rPr>
          <w:rFonts w:ascii="Montserrat" w:hAnsi="Montserrat" w:cstheme="minorHAnsi"/>
          <w:sz w:val="20"/>
        </w:rPr>
        <w:t xml:space="preserve"> </w:t>
      </w:r>
      <w:proofErr w:type="spellStart"/>
      <w:r w:rsidR="00133BD8" w:rsidRPr="006949D9">
        <w:rPr>
          <w:rFonts w:ascii="Montserrat" w:hAnsi="Montserrat" w:cstheme="minorHAnsi"/>
          <w:sz w:val="20"/>
        </w:rPr>
        <w:t>World</w:t>
      </w:r>
      <w:proofErr w:type="spellEnd"/>
      <w:r w:rsidR="00133BD8" w:rsidRPr="006949D9">
        <w:rPr>
          <w:rFonts w:ascii="Montserrat" w:hAnsi="Montserrat" w:cstheme="minorHAnsi"/>
          <w:sz w:val="20"/>
        </w:rPr>
        <w:t xml:space="preserve"> v Praze, která se koná od 15. 2. 2018 do 18. 2. 2018 (dále jen jako „</w:t>
      </w:r>
      <w:r w:rsidR="000F7E73" w:rsidRPr="006949D9">
        <w:rPr>
          <w:rFonts w:ascii="Montserrat" w:hAnsi="Montserrat" w:cstheme="minorHAnsi"/>
          <w:sz w:val="20"/>
        </w:rPr>
        <w:t>veletrh</w:t>
      </w:r>
      <w:r w:rsidR="00133BD8" w:rsidRPr="006949D9">
        <w:rPr>
          <w:rFonts w:ascii="Montserrat" w:hAnsi="Montserrat" w:cstheme="minorHAnsi"/>
          <w:sz w:val="20"/>
        </w:rPr>
        <w:t>“)</w:t>
      </w:r>
      <w:r w:rsidRPr="006949D9">
        <w:rPr>
          <w:rFonts w:ascii="Montserrat" w:hAnsi="Montserrat" w:cstheme="minorHAnsi"/>
          <w:sz w:val="20"/>
        </w:rPr>
        <w:t xml:space="preserve">, a to včetně zajištění </w:t>
      </w:r>
      <w:r w:rsidR="00133BD8" w:rsidRPr="006949D9">
        <w:rPr>
          <w:rFonts w:ascii="Montserrat" w:hAnsi="Montserrat" w:cstheme="minorHAnsi"/>
          <w:sz w:val="20"/>
        </w:rPr>
        <w:t xml:space="preserve">všech souvisejících služeb </w:t>
      </w:r>
      <w:r w:rsidR="00BA02C4" w:rsidRPr="006949D9">
        <w:rPr>
          <w:rFonts w:ascii="Montserrat" w:hAnsi="Montserrat" w:cstheme="minorHAnsi"/>
          <w:sz w:val="20"/>
        </w:rPr>
        <w:t>a činností specifikovaných dále v této Smlouvě</w:t>
      </w:r>
      <w:r w:rsidRPr="006949D9">
        <w:rPr>
          <w:rFonts w:ascii="Montserrat" w:hAnsi="Montserrat" w:cstheme="minorHAnsi"/>
          <w:sz w:val="20"/>
        </w:rPr>
        <w:t xml:space="preserve">. </w:t>
      </w:r>
    </w:p>
    <w:p w14:paraId="3142BA6C"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Objednatel se zavazuje zaplatit Poskytovateli za činnost uvedenou v odst. 2.1. této Smlouvy odměnu, a to ve výši a za podmínek stanovených touto Smlouvou.</w:t>
      </w:r>
    </w:p>
    <w:p w14:paraId="67F67C20" w14:textId="77777777" w:rsidR="0086290D" w:rsidRPr="006949D9" w:rsidRDefault="0086290D">
      <w:pPr>
        <w:pStyle w:val="slolnku"/>
        <w:spacing w:before="360"/>
        <w:rPr>
          <w:rFonts w:ascii="Montserrat" w:hAnsi="Montserrat" w:cstheme="minorHAnsi"/>
          <w:sz w:val="20"/>
        </w:rPr>
      </w:pPr>
    </w:p>
    <w:p w14:paraId="7604CEFC" w14:textId="38C301EE" w:rsidR="0086290D" w:rsidRPr="006949D9" w:rsidRDefault="0086290D" w:rsidP="00206C91">
      <w:pPr>
        <w:pStyle w:val="Nzevlnku"/>
        <w:rPr>
          <w:rFonts w:ascii="Montserrat" w:hAnsi="Montserrat" w:cstheme="minorHAnsi"/>
          <w:sz w:val="20"/>
        </w:rPr>
      </w:pPr>
      <w:r w:rsidRPr="006949D9">
        <w:rPr>
          <w:rFonts w:ascii="Montserrat" w:hAnsi="Montserrat" w:cstheme="minorHAnsi"/>
          <w:sz w:val="20"/>
        </w:rPr>
        <w:t xml:space="preserve">Způsob a podmínky zajištění účasti Objednatele a </w:t>
      </w:r>
      <w:r w:rsidR="006949D9">
        <w:rPr>
          <w:rFonts w:ascii="Montserrat" w:hAnsi="Montserrat" w:cstheme="minorHAnsi"/>
          <w:sz w:val="20"/>
        </w:rPr>
        <w:t>spolu</w:t>
      </w:r>
      <w:r w:rsidRPr="006949D9">
        <w:rPr>
          <w:rFonts w:ascii="Montserrat" w:hAnsi="Montserrat" w:cstheme="minorHAnsi"/>
          <w:sz w:val="20"/>
        </w:rPr>
        <w:t>vyst</w:t>
      </w:r>
      <w:r w:rsidR="006F0EE3" w:rsidRPr="006949D9">
        <w:rPr>
          <w:rFonts w:ascii="Montserrat" w:hAnsi="Montserrat" w:cstheme="minorHAnsi"/>
          <w:sz w:val="20"/>
        </w:rPr>
        <w:t xml:space="preserve">avovatelů na </w:t>
      </w:r>
      <w:r w:rsidR="004F19D1" w:rsidRPr="006949D9">
        <w:rPr>
          <w:rFonts w:ascii="Montserrat" w:hAnsi="Montserrat" w:cstheme="minorHAnsi"/>
          <w:sz w:val="20"/>
        </w:rPr>
        <w:t>v</w:t>
      </w:r>
      <w:r w:rsidR="006F0EE3" w:rsidRPr="006949D9">
        <w:rPr>
          <w:rFonts w:ascii="Montserrat" w:hAnsi="Montserrat" w:cstheme="minorHAnsi"/>
          <w:sz w:val="20"/>
        </w:rPr>
        <w:t>eletrzích</w:t>
      </w:r>
      <w:r w:rsidRPr="006949D9">
        <w:rPr>
          <w:rFonts w:ascii="Montserrat" w:hAnsi="Montserrat" w:cstheme="minorHAnsi"/>
          <w:sz w:val="20"/>
        </w:rPr>
        <w:t xml:space="preserve"> </w:t>
      </w:r>
    </w:p>
    <w:p w14:paraId="318580F3"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b/>
          <w:sz w:val="20"/>
        </w:rPr>
        <w:t xml:space="preserve">Základní povinnosti Poskytovatele – </w:t>
      </w:r>
      <w:r w:rsidRPr="006949D9">
        <w:rPr>
          <w:rFonts w:ascii="Montserrat" w:hAnsi="Montserrat" w:cstheme="minorHAnsi"/>
          <w:sz w:val="20"/>
        </w:rPr>
        <w:t xml:space="preserve">V rámci přípravy a realizace </w:t>
      </w:r>
      <w:r w:rsidR="000F7E73" w:rsidRPr="006949D9">
        <w:rPr>
          <w:rFonts w:ascii="Montserrat" w:hAnsi="Montserrat" w:cstheme="minorHAnsi"/>
          <w:sz w:val="20"/>
        </w:rPr>
        <w:t>expozice</w:t>
      </w:r>
      <w:r w:rsidR="003C09BD" w:rsidRPr="006949D9">
        <w:rPr>
          <w:rFonts w:ascii="Montserrat" w:hAnsi="Montserrat" w:cstheme="minorHAnsi"/>
          <w:sz w:val="20"/>
        </w:rPr>
        <w:t xml:space="preserve"> na</w:t>
      </w:r>
      <w:r w:rsidR="006F0EE3" w:rsidRPr="006949D9">
        <w:rPr>
          <w:rFonts w:ascii="Montserrat" w:hAnsi="Montserrat" w:cstheme="minorHAnsi"/>
          <w:sz w:val="20"/>
        </w:rPr>
        <w:t> </w:t>
      </w:r>
      <w:r w:rsidR="000F7E73" w:rsidRPr="006949D9">
        <w:rPr>
          <w:rFonts w:ascii="Montserrat" w:hAnsi="Montserrat" w:cstheme="minorHAnsi"/>
          <w:sz w:val="20"/>
        </w:rPr>
        <w:t>veletrh</w:t>
      </w:r>
      <w:r w:rsidR="00BA02C4" w:rsidRPr="006949D9">
        <w:rPr>
          <w:rFonts w:ascii="Montserrat" w:hAnsi="Montserrat" w:cstheme="minorHAnsi"/>
          <w:sz w:val="20"/>
        </w:rPr>
        <w:t xml:space="preserve">u je poskytovatel povinen zajistit realizaci </w:t>
      </w:r>
      <w:r w:rsidRPr="006949D9">
        <w:rPr>
          <w:rFonts w:ascii="Montserrat" w:hAnsi="Montserrat" w:cstheme="minorHAnsi"/>
          <w:sz w:val="20"/>
        </w:rPr>
        <w:t xml:space="preserve">zejména následujících služeb: </w:t>
      </w:r>
    </w:p>
    <w:p w14:paraId="69B0B73A" w14:textId="77777777" w:rsidR="0086290D" w:rsidRPr="006949D9" w:rsidRDefault="0086290D"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Vede</w:t>
      </w:r>
      <w:r w:rsidR="00B81097" w:rsidRPr="006949D9">
        <w:rPr>
          <w:rFonts w:ascii="Montserrat" w:hAnsi="Montserrat" w:cstheme="minorHAnsi"/>
          <w:sz w:val="20"/>
        </w:rPr>
        <w:t xml:space="preserve">ní jednání s oficiální správou </w:t>
      </w:r>
      <w:r w:rsidR="000F7E73" w:rsidRPr="006949D9">
        <w:rPr>
          <w:rFonts w:ascii="Montserrat" w:hAnsi="Montserrat" w:cstheme="minorHAnsi"/>
          <w:sz w:val="20"/>
        </w:rPr>
        <w:t>veletrh</w:t>
      </w:r>
      <w:r w:rsidRPr="006949D9">
        <w:rPr>
          <w:rFonts w:ascii="Montserrat" w:hAnsi="Montserrat" w:cstheme="minorHAnsi"/>
          <w:sz w:val="20"/>
        </w:rPr>
        <w:t>u a s Obje</w:t>
      </w:r>
      <w:r w:rsidR="00A4553F" w:rsidRPr="006949D9">
        <w:rPr>
          <w:rFonts w:ascii="Montserrat" w:hAnsi="Montserrat" w:cstheme="minorHAnsi"/>
          <w:sz w:val="20"/>
        </w:rPr>
        <w:t>dnatelem o podmínkách výstavby a technické realizaci</w:t>
      </w:r>
      <w:r w:rsidRPr="006949D9">
        <w:rPr>
          <w:rFonts w:ascii="Montserrat" w:hAnsi="Montserrat" w:cstheme="minorHAnsi"/>
          <w:sz w:val="20"/>
        </w:rPr>
        <w:t xml:space="preserve"> </w:t>
      </w:r>
      <w:r w:rsidR="000F7E73" w:rsidRPr="006949D9">
        <w:rPr>
          <w:rFonts w:ascii="Montserrat" w:hAnsi="Montserrat" w:cstheme="minorHAnsi"/>
          <w:sz w:val="20"/>
        </w:rPr>
        <w:t>expozice</w:t>
      </w:r>
      <w:r w:rsidRPr="006949D9">
        <w:rPr>
          <w:rFonts w:ascii="Montserrat" w:hAnsi="Montserrat" w:cstheme="minorHAnsi"/>
          <w:sz w:val="20"/>
        </w:rPr>
        <w:t>, zahrnující též úhradu zápisného a jiných souvisejících poplatků.</w:t>
      </w:r>
    </w:p>
    <w:p w14:paraId="3B721AD1" w14:textId="77777777" w:rsidR="00A4553F" w:rsidRPr="006949D9" w:rsidRDefault="0086290D"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Sjednání pojištění celé </w:t>
      </w:r>
      <w:r w:rsidR="000F7E73" w:rsidRPr="006949D9">
        <w:rPr>
          <w:rFonts w:ascii="Montserrat" w:hAnsi="Montserrat" w:cstheme="minorHAnsi"/>
          <w:sz w:val="20"/>
        </w:rPr>
        <w:t>expozice</w:t>
      </w:r>
      <w:r w:rsidR="00B81097" w:rsidRPr="006949D9">
        <w:rPr>
          <w:rFonts w:ascii="Montserrat" w:hAnsi="Montserrat" w:cstheme="minorHAnsi"/>
          <w:sz w:val="20"/>
        </w:rPr>
        <w:t xml:space="preserve"> po dobu trvání </w:t>
      </w:r>
      <w:r w:rsidR="000F7E73" w:rsidRPr="006949D9">
        <w:rPr>
          <w:rFonts w:ascii="Montserrat" w:hAnsi="Montserrat" w:cstheme="minorHAnsi"/>
          <w:sz w:val="20"/>
        </w:rPr>
        <w:t>veletrh</w:t>
      </w:r>
      <w:r w:rsidRPr="006949D9">
        <w:rPr>
          <w:rFonts w:ascii="Montserrat" w:hAnsi="Montserrat" w:cstheme="minorHAnsi"/>
          <w:sz w:val="20"/>
        </w:rPr>
        <w:t xml:space="preserve">u. Pronájem plochy pro realizaci </w:t>
      </w:r>
      <w:r w:rsidR="000F7E73" w:rsidRPr="006949D9">
        <w:rPr>
          <w:rFonts w:ascii="Montserrat" w:hAnsi="Montserrat" w:cstheme="minorHAnsi"/>
          <w:sz w:val="20"/>
        </w:rPr>
        <w:t>expozice</w:t>
      </w:r>
      <w:r w:rsidR="00FA2745" w:rsidRPr="006949D9">
        <w:rPr>
          <w:rFonts w:ascii="Montserrat" w:hAnsi="Montserrat" w:cstheme="minorHAnsi"/>
          <w:sz w:val="20"/>
        </w:rPr>
        <w:t xml:space="preserve"> o rozměrech 89 m</w:t>
      </w:r>
      <w:r w:rsidR="00FA2745" w:rsidRPr="006949D9">
        <w:rPr>
          <w:rFonts w:ascii="Montserrat" w:hAnsi="Montserrat" w:cstheme="minorHAnsi"/>
          <w:sz w:val="20"/>
          <w:vertAlign w:val="superscript"/>
        </w:rPr>
        <w:t>2</w:t>
      </w:r>
      <w:r w:rsidR="00FA2745" w:rsidRPr="006949D9">
        <w:rPr>
          <w:rFonts w:ascii="Montserrat" w:hAnsi="Montserrat" w:cstheme="minorHAnsi"/>
          <w:sz w:val="20"/>
        </w:rPr>
        <w:t xml:space="preserve"> zajistil Objednatel.</w:t>
      </w:r>
      <w:r w:rsidRPr="006949D9">
        <w:rPr>
          <w:rFonts w:ascii="Montserrat" w:hAnsi="Montserrat" w:cstheme="minorHAnsi"/>
          <w:sz w:val="20"/>
        </w:rPr>
        <w:t xml:space="preserve"> </w:t>
      </w:r>
      <w:r w:rsidR="00FA2745" w:rsidRPr="006949D9">
        <w:rPr>
          <w:rFonts w:ascii="Montserrat" w:hAnsi="Montserrat" w:cstheme="minorHAnsi"/>
          <w:sz w:val="20"/>
        </w:rPr>
        <w:t>Poskytovatel je tedy povinen</w:t>
      </w:r>
      <w:r w:rsidRPr="006949D9">
        <w:rPr>
          <w:rFonts w:ascii="Montserrat" w:hAnsi="Montserrat" w:cstheme="minorHAnsi"/>
          <w:sz w:val="20"/>
        </w:rPr>
        <w:t xml:space="preserve"> </w:t>
      </w:r>
      <w:r w:rsidR="00FA2745" w:rsidRPr="006949D9">
        <w:rPr>
          <w:rFonts w:ascii="Montserrat" w:hAnsi="Montserrat" w:cstheme="minorHAnsi"/>
          <w:sz w:val="20"/>
        </w:rPr>
        <w:t>sjednat</w:t>
      </w:r>
      <w:r w:rsidR="005C7166" w:rsidRPr="006949D9">
        <w:rPr>
          <w:rFonts w:ascii="Montserrat" w:hAnsi="Montserrat" w:cstheme="minorHAnsi"/>
          <w:sz w:val="20"/>
        </w:rPr>
        <w:t xml:space="preserve"> výše zmíněné pojištění celé </w:t>
      </w:r>
      <w:r w:rsidR="000F7E73" w:rsidRPr="006949D9">
        <w:rPr>
          <w:rFonts w:ascii="Montserrat" w:hAnsi="Montserrat" w:cstheme="minorHAnsi"/>
          <w:sz w:val="20"/>
        </w:rPr>
        <w:t>expozice</w:t>
      </w:r>
      <w:r w:rsidR="005C7166" w:rsidRPr="006949D9">
        <w:rPr>
          <w:rFonts w:ascii="Montserrat" w:hAnsi="Montserrat" w:cstheme="minorHAnsi"/>
          <w:sz w:val="20"/>
        </w:rPr>
        <w:t xml:space="preserve"> po </w:t>
      </w:r>
      <w:r w:rsidR="00B81097" w:rsidRPr="006949D9">
        <w:rPr>
          <w:rFonts w:ascii="Montserrat" w:hAnsi="Montserrat" w:cstheme="minorHAnsi"/>
          <w:sz w:val="20"/>
        </w:rPr>
        <w:t xml:space="preserve">celou </w:t>
      </w:r>
      <w:r w:rsidR="005C7166" w:rsidRPr="006949D9">
        <w:rPr>
          <w:rFonts w:ascii="Montserrat" w:hAnsi="Montserrat" w:cstheme="minorHAnsi"/>
          <w:sz w:val="20"/>
        </w:rPr>
        <w:t xml:space="preserve">dobu trvání </w:t>
      </w:r>
      <w:r w:rsidR="000F7E73" w:rsidRPr="006949D9">
        <w:rPr>
          <w:rFonts w:ascii="Montserrat" w:hAnsi="Montserrat" w:cstheme="minorHAnsi"/>
          <w:sz w:val="20"/>
        </w:rPr>
        <w:t>veletrh</w:t>
      </w:r>
      <w:r w:rsidR="005C7166" w:rsidRPr="006949D9">
        <w:rPr>
          <w:rFonts w:ascii="Montserrat" w:hAnsi="Montserrat" w:cstheme="minorHAnsi"/>
          <w:sz w:val="20"/>
        </w:rPr>
        <w:t xml:space="preserve">u. Poskytovatel nemá právo plochu vybranou Objednatelem měnit. </w:t>
      </w:r>
    </w:p>
    <w:p w14:paraId="237B893D" w14:textId="1E25E5A2" w:rsidR="0086290D" w:rsidRPr="006949D9" w:rsidRDefault="0086290D"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Zajištění vystavovatelských průkazů pro Objednatele v</w:t>
      </w:r>
      <w:r w:rsidR="00FA2745" w:rsidRPr="006949D9">
        <w:rPr>
          <w:rFonts w:ascii="Montserrat" w:hAnsi="Montserrat" w:cstheme="minorHAnsi"/>
          <w:sz w:val="20"/>
        </w:rPr>
        <w:t> </w:t>
      </w:r>
      <w:r w:rsidRPr="006949D9">
        <w:rPr>
          <w:rFonts w:ascii="Montserrat" w:hAnsi="Montserrat" w:cstheme="minorHAnsi"/>
          <w:sz w:val="20"/>
        </w:rPr>
        <w:t>počtu</w:t>
      </w:r>
      <w:r w:rsidR="00FA2745" w:rsidRPr="006949D9">
        <w:rPr>
          <w:rFonts w:ascii="Montserrat" w:hAnsi="Montserrat" w:cstheme="minorHAnsi"/>
          <w:sz w:val="20"/>
        </w:rPr>
        <w:t xml:space="preserve">, který bude Objednatelem upřesněn nejpozději jeden kalendářní měsíc před termínem zahájení </w:t>
      </w:r>
      <w:r w:rsidR="000F7E73" w:rsidRPr="006949D9">
        <w:rPr>
          <w:rFonts w:ascii="Montserrat" w:hAnsi="Montserrat" w:cstheme="minorHAnsi"/>
          <w:sz w:val="20"/>
        </w:rPr>
        <w:t>veletrh</w:t>
      </w:r>
      <w:r w:rsidR="00FA2745" w:rsidRPr="006949D9">
        <w:rPr>
          <w:rFonts w:ascii="Montserrat" w:hAnsi="Montserrat" w:cstheme="minorHAnsi"/>
          <w:sz w:val="20"/>
        </w:rPr>
        <w:t>u</w:t>
      </w:r>
      <w:r w:rsidRPr="006949D9">
        <w:rPr>
          <w:rFonts w:ascii="Montserrat" w:hAnsi="Montserrat" w:cstheme="minorHAnsi"/>
          <w:sz w:val="20"/>
        </w:rPr>
        <w:t xml:space="preserve">. Objednatelem budou hrazeny (a součástí úplaty dle čl. 7. této Smlouvy tedy jsou) pouze případné poplatky za všechny vystavovatelské průkazy Objednatele. V případě, že Objednateli bude na základě velikosti objednané plochy či z jiných důvodů poskytnuto větší množství vystavovatelský průkazů zdarma, má Objednatel právo využít tyto průkazy dle vlastního uvážení. </w:t>
      </w:r>
      <w:r w:rsidR="00FB6B5B" w:rsidRPr="006949D9">
        <w:rPr>
          <w:rFonts w:ascii="Montserrat" w:hAnsi="Montserrat" w:cstheme="minorHAnsi"/>
          <w:sz w:val="20"/>
        </w:rPr>
        <w:t>Poskytovatel musí Objednatele informovat o počtu vystavovatelských průkazů poskytnu</w:t>
      </w:r>
      <w:r w:rsidR="00073039" w:rsidRPr="006949D9">
        <w:rPr>
          <w:rFonts w:ascii="Montserrat" w:hAnsi="Montserrat" w:cstheme="minorHAnsi"/>
          <w:sz w:val="20"/>
        </w:rPr>
        <w:t>tých veletržní správou zdarma a</w:t>
      </w:r>
      <w:r w:rsidR="00FB6B5B" w:rsidRPr="006949D9">
        <w:rPr>
          <w:rFonts w:ascii="Montserrat" w:hAnsi="Montserrat" w:cstheme="minorHAnsi"/>
          <w:sz w:val="20"/>
        </w:rPr>
        <w:t xml:space="preserve"> nemá právo s průkazy manipulovat dle svého uvážení či je využít pro své vlastní potřeby. </w:t>
      </w:r>
      <w:r w:rsidR="0000650B" w:rsidRPr="006949D9">
        <w:rPr>
          <w:rFonts w:ascii="Montserrat" w:hAnsi="Montserrat" w:cstheme="minorHAnsi"/>
          <w:sz w:val="20"/>
        </w:rPr>
        <w:t>Bude</w:t>
      </w:r>
      <w:r w:rsidRPr="006949D9">
        <w:rPr>
          <w:rFonts w:ascii="Montserrat" w:hAnsi="Montserrat" w:cstheme="minorHAnsi"/>
          <w:sz w:val="20"/>
        </w:rPr>
        <w:t xml:space="preserve">-li </w:t>
      </w:r>
      <w:r w:rsidR="0000650B" w:rsidRPr="006949D9">
        <w:rPr>
          <w:rFonts w:ascii="Montserrat" w:hAnsi="Montserrat" w:cstheme="minorHAnsi"/>
          <w:sz w:val="20"/>
        </w:rPr>
        <w:t>Objednatel</w:t>
      </w:r>
      <w:r w:rsidRPr="006949D9">
        <w:rPr>
          <w:rFonts w:ascii="Montserrat" w:hAnsi="Montserrat" w:cstheme="minorHAnsi"/>
          <w:sz w:val="20"/>
        </w:rPr>
        <w:t xml:space="preserve"> žádat zajištění většího počtu vystavo</w:t>
      </w:r>
      <w:r w:rsidR="0000650B" w:rsidRPr="006949D9">
        <w:rPr>
          <w:rFonts w:ascii="Montserrat" w:hAnsi="Montserrat" w:cstheme="minorHAnsi"/>
          <w:sz w:val="20"/>
        </w:rPr>
        <w:t>vatelských průkazů, bude</w:t>
      </w:r>
      <w:r w:rsidRPr="006949D9">
        <w:rPr>
          <w:rFonts w:ascii="Montserrat" w:hAnsi="Montserrat" w:cstheme="minorHAnsi"/>
          <w:sz w:val="20"/>
        </w:rPr>
        <w:t xml:space="preserve"> si též případné další poplatky spojené</w:t>
      </w:r>
      <w:r w:rsidR="0000650B" w:rsidRPr="006949D9">
        <w:rPr>
          <w:rFonts w:ascii="Montserrat" w:hAnsi="Montserrat" w:cstheme="minorHAnsi"/>
          <w:sz w:val="20"/>
        </w:rPr>
        <w:t xml:space="preserve"> s jejich zajištěním hradit sám</w:t>
      </w:r>
      <w:r w:rsidRPr="006949D9">
        <w:rPr>
          <w:rFonts w:ascii="Montserrat" w:hAnsi="Montserrat" w:cstheme="minorHAnsi"/>
          <w:sz w:val="20"/>
        </w:rPr>
        <w:t>. Poskytovatel je povinen zajistit, aby nebyl překračován povolený počet osob na jeden Výstavní sektor dle výstavních podmínek Objednatele.</w:t>
      </w:r>
    </w:p>
    <w:p w14:paraId="554C9D4F" w14:textId="47463D88" w:rsidR="0086290D" w:rsidRPr="006949D9" w:rsidRDefault="0086290D"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Zajištění 1 ks veletržního katalogu pro Objednatele a každého </w:t>
      </w:r>
      <w:r w:rsidR="004E1F76">
        <w:rPr>
          <w:rFonts w:ascii="Montserrat" w:hAnsi="Montserrat" w:cstheme="minorHAnsi"/>
          <w:sz w:val="20"/>
        </w:rPr>
        <w:t>spolu</w:t>
      </w:r>
      <w:r w:rsidRPr="006949D9">
        <w:rPr>
          <w:rFonts w:ascii="Montserrat" w:hAnsi="Montserrat" w:cstheme="minorHAnsi"/>
          <w:sz w:val="20"/>
        </w:rPr>
        <w:t>vystavovatele, a to i v případě, je-li katalog zpoplatněn</w:t>
      </w:r>
      <w:r w:rsidR="004E1F76">
        <w:rPr>
          <w:rFonts w:ascii="Montserrat" w:hAnsi="Montserrat" w:cstheme="minorHAnsi"/>
          <w:sz w:val="20"/>
        </w:rPr>
        <w:t>.</w:t>
      </w:r>
    </w:p>
    <w:p w14:paraId="773BC9B8" w14:textId="77777777" w:rsidR="0086290D" w:rsidRPr="006949D9" w:rsidRDefault="0086290D"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Zajištění zápisu do veletržního katalogu pro všechny přihlášené subjekty včetně Objednatele, a to ihned po přijetí přihlášky na </w:t>
      </w:r>
      <w:r w:rsidR="000F7E73" w:rsidRPr="006949D9">
        <w:rPr>
          <w:rFonts w:ascii="Montserrat" w:hAnsi="Montserrat" w:cstheme="minorHAnsi"/>
          <w:sz w:val="20"/>
        </w:rPr>
        <w:t>Veletrh</w:t>
      </w:r>
      <w:r w:rsidRPr="006949D9">
        <w:rPr>
          <w:rFonts w:ascii="Montserrat" w:hAnsi="Montserrat" w:cstheme="minorHAnsi"/>
          <w:sz w:val="20"/>
        </w:rPr>
        <w:t xml:space="preserve">. Poskytovatel musí dodržet termíny zápisu do katalogu stanovené veletržní správou. </w:t>
      </w:r>
    </w:p>
    <w:p w14:paraId="4BB698DF" w14:textId="14DC2615" w:rsidR="0086290D" w:rsidRPr="006949D9" w:rsidRDefault="0086290D"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Zajištění výstavby </w:t>
      </w:r>
      <w:r w:rsidR="000F7E73" w:rsidRPr="006949D9">
        <w:rPr>
          <w:rFonts w:ascii="Montserrat" w:hAnsi="Montserrat" w:cstheme="minorHAnsi"/>
          <w:sz w:val="20"/>
        </w:rPr>
        <w:t>expozice</w:t>
      </w:r>
      <w:r w:rsidRPr="006949D9">
        <w:rPr>
          <w:rFonts w:ascii="Montserrat" w:hAnsi="Montserrat" w:cstheme="minorHAnsi"/>
          <w:sz w:val="20"/>
        </w:rPr>
        <w:t xml:space="preserve"> Objednat</w:t>
      </w:r>
      <w:r w:rsidR="0000650B" w:rsidRPr="006949D9">
        <w:rPr>
          <w:rFonts w:ascii="Montserrat" w:hAnsi="Montserrat" w:cstheme="minorHAnsi"/>
          <w:sz w:val="20"/>
        </w:rPr>
        <w:t>ele, jakož i v</w:t>
      </w:r>
      <w:r w:rsidRPr="006949D9">
        <w:rPr>
          <w:rFonts w:ascii="Montserrat" w:hAnsi="Montserrat" w:cstheme="minorHAnsi"/>
          <w:sz w:val="20"/>
        </w:rPr>
        <w:t xml:space="preserve">ýstavní sektory pro </w:t>
      </w:r>
      <w:r w:rsidR="004E1F76">
        <w:rPr>
          <w:rFonts w:ascii="Montserrat" w:hAnsi="Montserrat" w:cstheme="minorHAnsi"/>
          <w:sz w:val="20"/>
        </w:rPr>
        <w:t>spolu</w:t>
      </w:r>
      <w:r w:rsidRPr="006949D9">
        <w:rPr>
          <w:rFonts w:ascii="Montserrat" w:hAnsi="Montserrat" w:cstheme="minorHAnsi"/>
          <w:sz w:val="20"/>
        </w:rPr>
        <w:t>vystavovatele, a to v souladu s požadavky Objednatele stanovenými v této Smlouvě.</w:t>
      </w:r>
    </w:p>
    <w:p w14:paraId="371374C2" w14:textId="77777777" w:rsidR="0086290D" w:rsidRPr="006949D9" w:rsidRDefault="0000650B"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Vybavení </w:t>
      </w:r>
      <w:r w:rsidR="000F7E73" w:rsidRPr="006949D9">
        <w:rPr>
          <w:rFonts w:ascii="Montserrat" w:hAnsi="Montserrat" w:cstheme="minorHAnsi"/>
          <w:sz w:val="20"/>
        </w:rPr>
        <w:t>expozice</w:t>
      </w:r>
      <w:r w:rsidRPr="006949D9">
        <w:rPr>
          <w:rFonts w:ascii="Montserrat" w:hAnsi="Montserrat" w:cstheme="minorHAnsi"/>
          <w:sz w:val="20"/>
        </w:rPr>
        <w:t xml:space="preserve"> Objednatele, v</w:t>
      </w:r>
      <w:r w:rsidR="0086290D" w:rsidRPr="006949D9">
        <w:rPr>
          <w:rFonts w:ascii="Montserrat" w:hAnsi="Montserrat" w:cstheme="minorHAnsi"/>
          <w:sz w:val="20"/>
        </w:rPr>
        <w:t xml:space="preserve">ýstavních sektorů a zázemí </w:t>
      </w:r>
      <w:r w:rsidR="000F7E73" w:rsidRPr="006949D9">
        <w:rPr>
          <w:rFonts w:ascii="Montserrat" w:hAnsi="Montserrat" w:cstheme="minorHAnsi"/>
          <w:sz w:val="20"/>
        </w:rPr>
        <w:t>expozice</w:t>
      </w:r>
      <w:r w:rsidR="0086290D" w:rsidRPr="006949D9">
        <w:rPr>
          <w:rFonts w:ascii="Montserrat" w:hAnsi="Montserrat" w:cstheme="minorHAnsi"/>
          <w:sz w:val="20"/>
        </w:rPr>
        <w:t xml:space="preserve"> v souladu s požadavky Objednatele stanovenými touto Smlouvou.</w:t>
      </w:r>
    </w:p>
    <w:p w14:paraId="007316D7" w14:textId="57F9E37F" w:rsidR="0086290D" w:rsidRPr="000B006D" w:rsidRDefault="0086290D" w:rsidP="003F7F75">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0B006D">
        <w:rPr>
          <w:rFonts w:ascii="Montserrat" w:hAnsi="Montserrat" w:cstheme="minorHAnsi"/>
          <w:sz w:val="20"/>
        </w:rPr>
        <w:t xml:space="preserve">Nábor optimálního počtu </w:t>
      </w:r>
      <w:r w:rsidR="004E1F76" w:rsidRPr="000B006D">
        <w:rPr>
          <w:rFonts w:ascii="Montserrat" w:hAnsi="Montserrat" w:cstheme="minorHAnsi"/>
          <w:sz w:val="20"/>
        </w:rPr>
        <w:t>spolu</w:t>
      </w:r>
      <w:r w:rsidRPr="000B006D">
        <w:rPr>
          <w:rFonts w:ascii="Montserrat" w:hAnsi="Montserrat" w:cstheme="minorHAnsi"/>
          <w:sz w:val="20"/>
        </w:rPr>
        <w:t>vystavovatelů provede</w:t>
      </w:r>
      <w:r w:rsidR="00204AED" w:rsidRPr="000B006D">
        <w:rPr>
          <w:rFonts w:ascii="Montserrat" w:hAnsi="Montserrat" w:cstheme="minorHAnsi"/>
          <w:sz w:val="20"/>
        </w:rPr>
        <w:t> Objednatelem</w:t>
      </w:r>
      <w:r w:rsidRPr="000B006D">
        <w:rPr>
          <w:rFonts w:ascii="Montserrat" w:hAnsi="Montserrat" w:cstheme="minorHAnsi"/>
          <w:sz w:val="20"/>
        </w:rPr>
        <w:t>.</w:t>
      </w:r>
      <w:r w:rsidRPr="000B006D">
        <w:rPr>
          <w:rFonts w:ascii="Montserrat" w:hAnsi="Montserrat" w:cstheme="minorHAnsi"/>
          <w:bCs/>
          <w:sz w:val="20"/>
        </w:rPr>
        <w:t xml:space="preserve"> </w:t>
      </w:r>
    </w:p>
    <w:p w14:paraId="5E9525F5" w14:textId="77777777" w:rsidR="0086290D" w:rsidRPr="006949D9" w:rsidRDefault="0086290D"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bookmarkStart w:id="0" w:name="_Hlk495317744"/>
      <w:r w:rsidRPr="006949D9">
        <w:rPr>
          <w:rFonts w:ascii="Montserrat" w:hAnsi="Montserrat" w:cstheme="minorHAnsi"/>
          <w:sz w:val="20"/>
        </w:rPr>
        <w:t xml:space="preserve">Zajištění dopravy cca </w:t>
      </w:r>
      <w:smartTag w:uri="urn:schemas-microsoft-com:office:smarttags" w:element="metricconverter">
        <w:smartTagPr>
          <w:attr w:name="ProductID" w:val="1.000 kg"/>
        </w:smartTagPr>
        <w:r w:rsidRPr="006949D9">
          <w:rPr>
            <w:rFonts w:ascii="Montserrat" w:hAnsi="Montserrat" w:cstheme="minorHAnsi"/>
            <w:sz w:val="20"/>
          </w:rPr>
          <w:t>1.000 kg</w:t>
        </w:r>
      </w:smartTag>
      <w:r w:rsidRPr="006949D9">
        <w:rPr>
          <w:rFonts w:ascii="Montserrat" w:hAnsi="Montserrat" w:cstheme="minorHAnsi"/>
          <w:sz w:val="20"/>
        </w:rPr>
        <w:t xml:space="preserve"> tiskových </w:t>
      </w:r>
      <w:r w:rsidR="00FB6B5B" w:rsidRPr="006949D9">
        <w:rPr>
          <w:rFonts w:ascii="Montserrat" w:hAnsi="Montserrat" w:cstheme="minorHAnsi"/>
          <w:sz w:val="20"/>
        </w:rPr>
        <w:t xml:space="preserve">a propagačních </w:t>
      </w:r>
      <w:r w:rsidRPr="006949D9">
        <w:rPr>
          <w:rFonts w:ascii="Montserrat" w:hAnsi="Montserrat" w:cstheme="minorHAnsi"/>
          <w:sz w:val="20"/>
        </w:rPr>
        <w:t>materiálů ze síd</w:t>
      </w:r>
      <w:r w:rsidR="00204AED" w:rsidRPr="006949D9">
        <w:rPr>
          <w:rFonts w:ascii="Montserrat" w:hAnsi="Montserrat" w:cstheme="minorHAnsi"/>
          <w:sz w:val="20"/>
        </w:rPr>
        <w:t xml:space="preserve">la Objednatele do místa konání </w:t>
      </w:r>
      <w:r w:rsidR="000F7E73" w:rsidRPr="006949D9">
        <w:rPr>
          <w:rFonts w:ascii="Montserrat" w:hAnsi="Montserrat" w:cstheme="minorHAnsi"/>
          <w:sz w:val="20"/>
        </w:rPr>
        <w:t>veletrh</w:t>
      </w:r>
      <w:r w:rsidRPr="006949D9">
        <w:rPr>
          <w:rFonts w:ascii="Montserrat" w:hAnsi="Montserrat" w:cstheme="minorHAnsi"/>
          <w:sz w:val="20"/>
        </w:rPr>
        <w:t xml:space="preserve">u, a to do příslušného skladu </w:t>
      </w:r>
      <w:r w:rsidR="000F7E73" w:rsidRPr="006949D9">
        <w:rPr>
          <w:rFonts w:ascii="Montserrat" w:hAnsi="Montserrat" w:cstheme="minorHAnsi"/>
          <w:sz w:val="20"/>
        </w:rPr>
        <w:t>expozice</w:t>
      </w:r>
      <w:r w:rsidRPr="006949D9">
        <w:rPr>
          <w:rFonts w:ascii="Montserrat" w:hAnsi="Montserrat" w:cstheme="minorHAnsi"/>
          <w:sz w:val="20"/>
        </w:rPr>
        <w:t xml:space="preserve"> Objednatele.</w:t>
      </w:r>
    </w:p>
    <w:bookmarkEnd w:id="0"/>
    <w:p w14:paraId="1ADE224A" w14:textId="790DBD08" w:rsidR="0086290D" w:rsidRPr="006949D9" w:rsidRDefault="0086290D"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Zajištění pravidelného úklidu celé </w:t>
      </w:r>
      <w:r w:rsidR="000F7E73" w:rsidRPr="006949D9">
        <w:rPr>
          <w:rFonts w:ascii="Montserrat" w:hAnsi="Montserrat" w:cstheme="minorHAnsi"/>
          <w:sz w:val="20"/>
        </w:rPr>
        <w:t>Expozice</w:t>
      </w:r>
      <w:r w:rsidRPr="006949D9">
        <w:rPr>
          <w:rFonts w:ascii="Montserrat" w:hAnsi="Montserrat" w:cstheme="minorHAnsi"/>
          <w:sz w:val="20"/>
        </w:rPr>
        <w:t xml:space="preserve"> (vysávání koberce, stírání prachu, sklízení použitého nádobí na jednacích stolech v průběhu </w:t>
      </w:r>
      <w:r w:rsidR="004F19D1"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 a jejich údržbu v čistém stavu, výsyp odpadkových košů, příp. odstranění dalšího o</w:t>
      </w:r>
      <w:r w:rsidR="00204AED" w:rsidRPr="006949D9">
        <w:rPr>
          <w:rFonts w:ascii="Montserrat" w:hAnsi="Montserrat" w:cstheme="minorHAnsi"/>
          <w:sz w:val="20"/>
        </w:rPr>
        <w:t xml:space="preserve">dpadu – průběžně po celou dobu </w:t>
      </w:r>
      <w:r w:rsidR="000F7E73" w:rsidRPr="006949D9">
        <w:rPr>
          <w:rFonts w:ascii="Montserrat" w:hAnsi="Montserrat" w:cstheme="minorHAnsi"/>
          <w:sz w:val="20"/>
        </w:rPr>
        <w:t>veletrh</w:t>
      </w:r>
      <w:r w:rsidRPr="006949D9">
        <w:rPr>
          <w:rFonts w:ascii="Montserrat" w:hAnsi="Montserrat" w:cstheme="minorHAnsi"/>
          <w:sz w:val="20"/>
        </w:rPr>
        <w:t xml:space="preserve">u dle potřeby, minimálně však 1x denně), a to včetně zajištění odvozu odpadu. </w:t>
      </w:r>
    </w:p>
    <w:p w14:paraId="56D63524" w14:textId="002E61C8" w:rsidR="008A340A" w:rsidRPr="006949D9" w:rsidRDefault="0086290D" w:rsidP="00206C91">
      <w:pPr>
        <w:numPr>
          <w:ilvl w:val="0"/>
          <w:numId w:val="4"/>
        </w:numPr>
        <w:tabs>
          <w:tab w:val="clear" w:pos="0"/>
          <w:tab w:val="clear" w:pos="284"/>
          <w:tab w:val="clear" w:pos="1070"/>
          <w:tab w:val="clear" w:pos="1701"/>
          <w:tab w:val="num" w:pos="1418"/>
        </w:tabs>
        <w:spacing w:before="120"/>
        <w:ind w:left="1418"/>
        <w:rPr>
          <w:rFonts w:ascii="Montserrat" w:hAnsi="Montserrat" w:cstheme="minorHAnsi"/>
          <w:sz w:val="20"/>
        </w:rPr>
      </w:pPr>
      <w:r w:rsidRPr="006949D9">
        <w:rPr>
          <w:rFonts w:ascii="Montserrat" w:hAnsi="Montserrat" w:cstheme="minorHAnsi"/>
          <w:sz w:val="20"/>
        </w:rPr>
        <w:t xml:space="preserve">Zajištění cateringových služeb, které budou Objednateli a všem </w:t>
      </w:r>
      <w:r w:rsidR="004E1F76">
        <w:rPr>
          <w:rFonts w:ascii="Montserrat" w:hAnsi="Montserrat" w:cstheme="minorHAnsi"/>
          <w:sz w:val="20"/>
        </w:rPr>
        <w:t>spolu</w:t>
      </w:r>
      <w:r w:rsidRPr="006949D9">
        <w:rPr>
          <w:rFonts w:ascii="Montserrat" w:hAnsi="Montserrat" w:cstheme="minorHAnsi"/>
          <w:sz w:val="20"/>
        </w:rPr>
        <w:t>vystavovatelům zdarma k </w:t>
      </w:r>
      <w:r w:rsidR="00204AED" w:rsidRPr="006949D9">
        <w:rPr>
          <w:rFonts w:ascii="Montserrat" w:hAnsi="Montserrat" w:cstheme="minorHAnsi"/>
          <w:sz w:val="20"/>
        </w:rPr>
        <w:t xml:space="preserve">dispozici po celou dobu konání </w:t>
      </w:r>
      <w:r w:rsidR="000F7E73" w:rsidRPr="006949D9">
        <w:rPr>
          <w:rFonts w:ascii="Montserrat" w:hAnsi="Montserrat" w:cstheme="minorHAnsi"/>
          <w:sz w:val="20"/>
        </w:rPr>
        <w:t>veletrh</w:t>
      </w:r>
      <w:r w:rsidRPr="006949D9">
        <w:rPr>
          <w:rFonts w:ascii="Montserrat" w:hAnsi="Montserrat" w:cstheme="minorHAnsi"/>
          <w:sz w:val="20"/>
        </w:rPr>
        <w:t>u. Cateringovými službami se pro účely této Smlouvy rozumí:</w:t>
      </w:r>
    </w:p>
    <w:p w14:paraId="72C1921F" w14:textId="4190BD48" w:rsidR="0086290D" w:rsidRPr="006949D9" w:rsidRDefault="008A340A" w:rsidP="00713BE2">
      <w:pPr>
        <w:numPr>
          <w:ilvl w:val="1"/>
          <w:numId w:val="4"/>
        </w:numPr>
        <w:tabs>
          <w:tab w:val="clear" w:pos="0"/>
          <w:tab w:val="clear" w:pos="284"/>
          <w:tab w:val="clear" w:pos="1701"/>
        </w:tabs>
        <w:spacing w:before="120"/>
        <w:rPr>
          <w:rFonts w:ascii="Montserrat" w:hAnsi="Montserrat" w:cstheme="minorHAnsi"/>
          <w:sz w:val="20"/>
        </w:rPr>
      </w:pPr>
      <w:r w:rsidRPr="006949D9">
        <w:rPr>
          <w:rFonts w:ascii="Montserrat" w:hAnsi="Montserrat" w:cstheme="minorHAnsi"/>
          <w:sz w:val="20"/>
        </w:rPr>
        <w:t xml:space="preserve">espresso, čaj (2 druhy), balená perlivá a neperlivá voda, </w:t>
      </w:r>
      <w:r w:rsidR="00204AED" w:rsidRPr="006949D9">
        <w:rPr>
          <w:rFonts w:ascii="Montserrat" w:hAnsi="Montserrat" w:cstheme="minorHAnsi"/>
          <w:sz w:val="20"/>
        </w:rPr>
        <w:t>džus (2 druhy)</w:t>
      </w:r>
      <w:r w:rsidRPr="006949D9">
        <w:rPr>
          <w:rFonts w:ascii="Montserrat" w:hAnsi="Montserrat" w:cstheme="minorHAnsi"/>
          <w:sz w:val="20"/>
        </w:rPr>
        <w:t xml:space="preserve">, pivo z české produkce, víno bílé a červené z české produkce a jeden druh destilátu </w:t>
      </w:r>
      <w:r w:rsidRPr="006949D9">
        <w:rPr>
          <w:rFonts w:ascii="Montserrat" w:hAnsi="Montserrat" w:cstheme="minorHAnsi"/>
          <w:sz w:val="20"/>
        </w:rPr>
        <w:lastRenderedPageBreak/>
        <w:t xml:space="preserve">z české produkce (víno a destilát budou nabízeny jen při jednáních Objednatele </w:t>
      </w:r>
      <w:r w:rsidR="004E1F76" w:rsidRPr="006949D9">
        <w:rPr>
          <w:rFonts w:ascii="Montserrat" w:hAnsi="Montserrat" w:cstheme="minorHAnsi"/>
          <w:sz w:val="20"/>
        </w:rPr>
        <w:t>či</w:t>
      </w:r>
      <w:r w:rsidR="00153E69">
        <w:rPr>
          <w:rFonts w:ascii="Montserrat" w:hAnsi="Montserrat" w:cstheme="minorHAnsi"/>
          <w:sz w:val="20"/>
        </w:rPr>
        <w:t xml:space="preserve"> </w:t>
      </w:r>
      <w:r w:rsidR="004E1F76">
        <w:rPr>
          <w:rFonts w:ascii="Montserrat" w:hAnsi="Montserrat" w:cstheme="minorHAnsi"/>
          <w:sz w:val="20"/>
        </w:rPr>
        <w:t>spolu</w:t>
      </w:r>
      <w:r w:rsidRPr="006949D9">
        <w:rPr>
          <w:rFonts w:ascii="Montserrat" w:hAnsi="Montserrat" w:cstheme="minorHAnsi"/>
          <w:sz w:val="20"/>
        </w:rPr>
        <w:t xml:space="preserve">vystavovatelů s obchodními partnery) a dále občerstvení, které bude k dispozici všem </w:t>
      </w:r>
      <w:r w:rsidR="004E1F76">
        <w:rPr>
          <w:rFonts w:ascii="Montserrat" w:hAnsi="Montserrat" w:cstheme="minorHAnsi"/>
          <w:sz w:val="20"/>
        </w:rPr>
        <w:t>spolu</w:t>
      </w:r>
      <w:r w:rsidRPr="006949D9">
        <w:rPr>
          <w:rFonts w:ascii="Montserrat" w:hAnsi="Montserrat" w:cstheme="minorHAnsi"/>
          <w:sz w:val="20"/>
        </w:rPr>
        <w:t xml:space="preserve">vystavovatelům po celou dobu konání </w:t>
      </w:r>
      <w:r w:rsidR="000F7E73" w:rsidRPr="006949D9">
        <w:rPr>
          <w:rFonts w:ascii="Montserrat" w:hAnsi="Montserrat" w:cstheme="minorHAnsi"/>
          <w:sz w:val="20"/>
        </w:rPr>
        <w:t>veletrh</w:t>
      </w:r>
      <w:r w:rsidRPr="006949D9">
        <w:rPr>
          <w:rFonts w:ascii="Montserrat" w:hAnsi="Montserrat" w:cstheme="minorHAnsi"/>
          <w:sz w:val="20"/>
        </w:rPr>
        <w:t>u v dostatečném množství a bude zahrnovat následující: slané pochutiny (</w:t>
      </w:r>
      <w:proofErr w:type="spellStart"/>
      <w:r w:rsidRPr="006949D9">
        <w:rPr>
          <w:rFonts w:ascii="Montserrat" w:hAnsi="Montserrat" w:cstheme="minorHAnsi"/>
          <w:sz w:val="20"/>
        </w:rPr>
        <w:t>crackery</w:t>
      </w:r>
      <w:proofErr w:type="spellEnd"/>
      <w:r w:rsidRPr="006949D9">
        <w:rPr>
          <w:rFonts w:ascii="Montserrat" w:hAnsi="Montserrat" w:cstheme="minorHAnsi"/>
          <w:sz w:val="20"/>
        </w:rPr>
        <w:t xml:space="preserve">, oříšky, chipsy, různé jiné směsi), jednohubky, chlebíčky, zapečené toasty (se šunkou, sýrem, atd.), </w:t>
      </w:r>
      <w:r w:rsidR="00FB6B5B" w:rsidRPr="006949D9">
        <w:rPr>
          <w:rFonts w:ascii="Montserrat" w:hAnsi="Montserrat" w:cstheme="minorHAnsi"/>
          <w:sz w:val="20"/>
        </w:rPr>
        <w:t>párečky, obložené mísy, čajové pečivo</w:t>
      </w:r>
      <w:r w:rsidRPr="006949D9">
        <w:rPr>
          <w:rFonts w:ascii="Montserrat" w:hAnsi="Montserrat" w:cstheme="minorHAnsi"/>
          <w:sz w:val="20"/>
        </w:rPr>
        <w:t xml:space="preserve">, </w:t>
      </w:r>
      <w:r w:rsidR="00FB6B5B" w:rsidRPr="006949D9">
        <w:rPr>
          <w:rFonts w:ascii="Montserrat" w:hAnsi="Montserrat" w:cstheme="minorHAnsi"/>
          <w:sz w:val="20"/>
        </w:rPr>
        <w:t>koláčky, sladké mini</w:t>
      </w:r>
      <w:r w:rsidR="00C864B9" w:rsidRPr="006949D9">
        <w:rPr>
          <w:rFonts w:ascii="Montserrat" w:hAnsi="Montserrat" w:cstheme="minorHAnsi"/>
          <w:sz w:val="20"/>
        </w:rPr>
        <w:t>-</w:t>
      </w:r>
      <w:r w:rsidR="00FB6B5B" w:rsidRPr="006949D9">
        <w:rPr>
          <w:rFonts w:ascii="Montserrat" w:hAnsi="Montserrat" w:cstheme="minorHAnsi"/>
          <w:sz w:val="20"/>
        </w:rPr>
        <w:t>zákusky, ovoce a zelenina</w:t>
      </w:r>
      <w:r w:rsidRPr="006949D9">
        <w:rPr>
          <w:rFonts w:ascii="Montserrat" w:hAnsi="Montserrat" w:cstheme="minorHAnsi"/>
          <w:sz w:val="20"/>
        </w:rPr>
        <w:t xml:space="preserve"> jehož konzumace by neměla vyžadovat použití příboru. V rámci cateringu se nesmí veškerý sortiment občerstvení objevovat ve dvou po sobě jdoucích dnech </w:t>
      </w:r>
      <w:r w:rsidR="000F7E73" w:rsidRPr="006949D9">
        <w:rPr>
          <w:rFonts w:ascii="Montserrat" w:hAnsi="Montserrat" w:cstheme="minorHAnsi"/>
          <w:sz w:val="20"/>
        </w:rPr>
        <w:t>veletrh</w:t>
      </w:r>
      <w:r w:rsidRPr="006949D9">
        <w:rPr>
          <w:rFonts w:ascii="Montserrat" w:hAnsi="Montserrat" w:cstheme="minorHAnsi"/>
          <w:sz w:val="20"/>
        </w:rPr>
        <w:t xml:space="preserve">u. </w:t>
      </w:r>
      <w:r w:rsidR="00C864B9" w:rsidRPr="006949D9">
        <w:rPr>
          <w:rFonts w:ascii="Montserrat" w:hAnsi="Montserrat" w:cstheme="minorHAnsi"/>
          <w:sz w:val="20"/>
        </w:rPr>
        <w:t xml:space="preserve">Servírování/úprava občerstvení </w:t>
      </w:r>
      <w:r w:rsidRPr="006949D9">
        <w:rPr>
          <w:rFonts w:ascii="Montserrat" w:hAnsi="Montserrat" w:cstheme="minorHAnsi"/>
          <w:sz w:val="20"/>
        </w:rPr>
        <w:t>by měla zaujmout, být kreativní (např. ovoce, jednohubky, atd.). Přesný rozpis cateringu na jednotlivé dny bude předložen Objednateli ke s</w:t>
      </w:r>
      <w:r w:rsidR="00FB6B5B" w:rsidRPr="006949D9">
        <w:rPr>
          <w:rFonts w:ascii="Montserrat" w:hAnsi="Montserrat" w:cstheme="minorHAnsi"/>
          <w:sz w:val="20"/>
        </w:rPr>
        <w:t>chválení minimálně 1 měsíc</w:t>
      </w:r>
      <w:r w:rsidRPr="006949D9">
        <w:rPr>
          <w:rFonts w:ascii="Montserrat" w:hAnsi="Montserrat" w:cstheme="minorHAnsi"/>
          <w:sz w:val="20"/>
        </w:rPr>
        <w:t xml:space="preserve"> před zahájením </w:t>
      </w:r>
      <w:r w:rsidR="000F7E73" w:rsidRPr="006949D9">
        <w:rPr>
          <w:rFonts w:ascii="Montserrat" w:hAnsi="Montserrat" w:cstheme="minorHAnsi"/>
          <w:sz w:val="20"/>
        </w:rPr>
        <w:t>veletrh</w:t>
      </w:r>
      <w:r w:rsidRPr="006949D9">
        <w:rPr>
          <w:rFonts w:ascii="Montserrat" w:hAnsi="Montserrat" w:cstheme="minorHAnsi"/>
          <w:sz w:val="20"/>
        </w:rPr>
        <w:t>u</w:t>
      </w:r>
      <w:r w:rsidR="004E1F76">
        <w:rPr>
          <w:rFonts w:ascii="Montserrat" w:hAnsi="Montserrat" w:cstheme="minorHAnsi"/>
          <w:sz w:val="20"/>
        </w:rPr>
        <w:t xml:space="preserve">. </w:t>
      </w:r>
      <w:r w:rsidRPr="006949D9">
        <w:rPr>
          <w:rFonts w:ascii="Montserrat" w:hAnsi="Montserrat" w:cstheme="minorHAnsi"/>
          <w:sz w:val="20"/>
        </w:rPr>
        <w:t xml:space="preserve">Pro catering musí být Poskytovatelem zajištěno porcelánové/skleněné nádobí. Vše musí být stylově servírováno. </w:t>
      </w:r>
      <w:r w:rsidR="00713BE2" w:rsidRPr="006949D9">
        <w:rPr>
          <w:rFonts w:ascii="Montserrat" w:hAnsi="Montserrat" w:cstheme="minorHAnsi"/>
          <w:sz w:val="20"/>
        </w:rPr>
        <w:t>Současně je Poskytovatel povinen zajistit kvalifikovanou obsluhu s alespoň dvouletou praxí v oblasti gastron</w:t>
      </w:r>
      <w:r w:rsidR="000F7E73" w:rsidRPr="006949D9">
        <w:rPr>
          <w:rFonts w:ascii="Montserrat" w:hAnsi="Montserrat" w:cstheme="minorHAnsi"/>
          <w:sz w:val="20"/>
        </w:rPr>
        <w:t>omických služeb. Počet členů této obsluhy bude přizpůsoben velikosti a rozsahu expozice. Všichni členové obsluhy musí mít v době konání veletrhu na sobě stejnokroj označený značkou Objednatele. Objednatel si vyhrazuje právo tento stejnokroj schválit před konáním veletrhu.</w:t>
      </w:r>
    </w:p>
    <w:p w14:paraId="070FAC9F" w14:textId="65D313E9" w:rsidR="0086290D" w:rsidRPr="006949D9" w:rsidRDefault="0086290D"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Po celou </w:t>
      </w:r>
      <w:r w:rsidR="00713BE2" w:rsidRPr="006949D9">
        <w:rPr>
          <w:rFonts w:ascii="Montserrat" w:hAnsi="Montserrat" w:cstheme="minorHAnsi"/>
          <w:sz w:val="20"/>
        </w:rPr>
        <w:t xml:space="preserve">dobu konání </w:t>
      </w:r>
      <w:r w:rsidR="004F19D1" w:rsidRPr="006949D9">
        <w:rPr>
          <w:rFonts w:ascii="Montserrat" w:hAnsi="Montserrat" w:cstheme="minorHAnsi"/>
          <w:sz w:val="20"/>
        </w:rPr>
        <w:t>v</w:t>
      </w:r>
      <w:r w:rsidR="000F7E73" w:rsidRPr="006949D9">
        <w:rPr>
          <w:rFonts w:ascii="Montserrat" w:hAnsi="Montserrat" w:cstheme="minorHAnsi"/>
          <w:sz w:val="20"/>
        </w:rPr>
        <w:t>eletrh</w:t>
      </w:r>
      <w:r w:rsidR="00713BE2" w:rsidRPr="006949D9">
        <w:rPr>
          <w:rFonts w:ascii="Montserrat" w:hAnsi="Montserrat" w:cstheme="minorHAnsi"/>
          <w:sz w:val="20"/>
        </w:rPr>
        <w:t>u musí být v</w:t>
      </w:r>
      <w:r w:rsidRPr="006949D9">
        <w:rPr>
          <w:rFonts w:ascii="Montserrat" w:hAnsi="Montserrat" w:cstheme="minorHAnsi"/>
          <w:sz w:val="20"/>
        </w:rPr>
        <w:t xml:space="preserve"> expozici přítomna alespoň jedna z osob odpovědných za pln</w:t>
      </w:r>
      <w:r w:rsidR="00713BE2" w:rsidRPr="006949D9">
        <w:rPr>
          <w:rFonts w:ascii="Montserrat" w:hAnsi="Montserrat" w:cstheme="minorHAnsi"/>
          <w:sz w:val="20"/>
        </w:rPr>
        <w:t xml:space="preserve">ění Smlouvy (manažer </w:t>
      </w:r>
      <w:r w:rsidR="000F7E73" w:rsidRPr="006949D9">
        <w:rPr>
          <w:rFonts w:ascii="Montserrat" w:hAnsi="Montserrat" w:cstheme="minorHAnsi"/>
          <w:sz w:val="20"/>
        </w:rPr>
        <w:t>veletrh</w:t>
      </w:r>
      <w:r w:rsidRPr="006949D9">
        <w:rPr>
          <w:rFonts w:ascii="Montserrat" w:hAnsi="Montserrat" w:cstheme="minorHAnsi"/>
          <w:sz w:val="20"/>
        </w:rPr>
        <w:t xml:space="preserve">u) pro okamžité/operativní poskytnutí pomoci a součinnosti, resp. samostatné řešení všech neočekávaných situací vzniklých v průběhu realizace </w:t>
      </w:r>
      <w:r w:rsidR="004F19D1"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 xml:space="preserve">u, týkajících se zejména materiálního zázemí (např. odstraňování závad v instalaci </w:t>
      </w:r>
      <w:r w:rsidR="000F7E73" w:rsidRPr="006949D9">
        <w:rPr>
          <w:rFonts w:ascii="Montserrat" w:hAnsi="Montserrat" w:cstheme="minorHAnsi"/>
          <w:sz w:val="20"/>
        </w:rPr>
        <w:t>expozice</w:t>
      </w:r>
      <w:r w:rsidRPr="006949D9">
        <w:rPr>
          <w:rFonts w:ascii="Montserrat" w:hAnsi="Montserrat" w:cstheme="minorHAnsi"/>
          <w:sz w:val="20"/>
        </w:rPr>
        <w:t xml:space="preserve">, odstraňování poškození či poruch vybavení </w:t>
      </w:r>
      <w:r w:rsidR="000F7E73" w:rsidRPr="006949D9">
        <w:rPr>
          <w:rFonts w:ascii="Montserrat" w:hAnsi="Montserrat" w:cstheme="minorHAnsi"/>
          <w:sz w:val="20"/>
        </w:rPr>
        <w:t>expozice</w:t>
      </w:r>
      <w:r w:rsidRPr="006949D9">
        <w:rPr>
          <w:rFonts w:ascii="Montserrat" w:hAnsi="Montserrat" w:cstheme="minorHAnsi"/>
          <w:sz w:val="20"/>
        </w:rPr>
        <w:t xml:space="preserve">, zajištění mimořádného úklidu </w:t>
      </w:r>
      <w:r w:rsidR="000F7E73" w:rsidRPr="006949D9">
        <w:rPr>
          <w:rFonts w:ascii="Montserrat" w:hAnsi="Montserrat" w:cstheme="minorHAnsi"/>
          <w:sz w:val="20"/>
        </w:rPr>
        <w:t>expozice</w:t>
      </w:r>
      <w:r w:rsidRPr="006949D9">
        <w:rPr>
          <w:rFonts w:ascii="Montserrat" w:hAnsi="Montserrat" w:cstheme="minorHAnsi"/>
          <w:sz w:val="20"/>
        </w:rPr>
        <w:t xml:space="preserve"> apod.). Stejně tak musí být </w:t>
      </w:r>
      <w:r w:rsidRPr="006949D9">
        <w:rPr>
          <w:rFonts w:ascii="Montserrat" w:eastAsia="MS Mincho" w:hAnsi="Montserrat" w:cstheme="minorHAnsi"/>
          <w:sz w:val="20"/>
          <w:lang w:eastAsia="ja-JP"/>
        </w:rPr>
        <w:t xml:space="preserve">po celou dobu konání </w:t>
      </w:r>
      <w:r w:rsidR="004F19D1" w:rsidRPr="006949D9">
        <w:rPr>
          <w:rFonts w:ascii="Montserrat" w:eastAsia="MS Mincho" w:hAnsi="Montserrat" w:cstheme="minorHAnsi"/>
          <w:sz w:val="20"/>
          <w:lang w:eastAsia="ja-JP"/>
        </w:rPr>
        <w:t>v</w:t>
      </w:r>
      <w:r w:rsidR="000F7E73" w:rsidRPr="006949D9">
        <w:rPr>
          <w:rFonts w:ascii="Montserrat" w:eastAsia="MS Mincho" w:hAnsi="Montserrat" w:cstheme="minorHAnsi"/>
          <w:sz w:val="20"/>
          <w:lang w:eastAsia="ja-JP"/>
        </w:rPr>
        <w:t>eletrh</w:t>
      </w:r>
      <w:r w:rsidR="00C864B9" w:rsidRPr="006949D9">
        <w:rPr>
          <w:rFonts w:ascii="Montserrat" w:eastAsia="MS Mincho" w:hAnsi="Montserrat" w:cstheme="minorHAnsi"/>
          <w:sz w:val="20"/>
          <w:lang w:eastAsia="ja-JP"/>
        </w:rPr>
        <w:t>u v </w:t>
      </w:r>
      <w:r w:rsidRPr="006949D9">
        <w:rPr>
          <w:rFonts w:ascii="Montserrat" w:eastAsia="MS Mincho" w:hAnsi="Montserrat" w:cstheme="minorHAnsi"/>
          <w:sz w:val="20"/>
          <w:lang w:eastAsia="ja-JP"/>
        </w:rPr>
        <w:t xml:space="preserve">expozici k dispozici vhodně zaškolený technik, který bude dbát na řádný chod všech používaných technologií a elektrických zařízení </w:t>
      </w:r>
      <w:r w:rsidR="000F7E73" w:rsidRPr="006949D9">
        <w:rPr>
          <w:rFonts w:ascii="Montserrat" w:eastAsia="MS Mincho" w:hAnsi="Montserrat" w:cstheme="minorHAnsi"/>
          <w:sz w:val="20"/>
          <w:lang w:eastAsia="ja-JP"/>
        </w:rPr>
        <w:t>expozice</w:t>
      </w:r>
      <w:r w:rsidRPr="006949D9">
        <w:rPr>
          <w:rFonts w:ascii="Montserrat" w:hAnsi="Montserrat" w:cstheme="minorHAnsi"/>
          <w:sz w:val="20"/>
        </w:rPr>
        <w:t>.</w:t>
      </w:r>
    </w:p>
    <w:p w14:paraId="1FD2CFF2" w14:textId="72E46B76" w:rsidR="004F19D1" w:rsidRPr="006949D9" w:rsidRDefault="004F19D1" w:rsidP="00206C91">
      <w:pPr>
        <w:numPr>
          <w:ilvl w:val="0"/>
          <w:numId w:val="4"/>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Poskytovatel má povinnost zajistit na své náklady uskladnění stánku po dobu nejméně jednoho roku od ukončení veletrhu. Současně má povinnost rozebrat a de-instalovat stánek po ukončení veletrhu, včetně odvozu komponent stánku do místa uskladnění</w:t>
      </w:r>
      <w:r w:rsidR="00134FB0">
        <w:rPr>
          <w:rFonts w:ascii="Montserrat" w:hAnsi="Montserrat" w:cstheme="minorHAnsi"/>
          <w:sz w:val="20"/>
        </w:rPr>
        <w:t>.</w:t>
      </w:r>
    </w:p>
    <w:p w14:paraId="54085455" w14:textId="77777777" w:rsidR="00A23CC5" w:rsidRPr="006949D9" w:rsidRDefault="00A23CC5" w:rsidP="00BF5765">
      <w:pPr>
        <w:tabs>
          <w:tab w:val="clear" w:pos="0"/>
          <w:tab w:val="clear" w:pos="284"/>
          <w:tab w:val="clear" w:pos="1701"/>
        </w:tabs>
        <w:spacing w:before="120"/>
        <w:ind w:left="1418"/>
        <w:rPr>
          <w:rFonts w:ascii="Montserrat" w:hAnsi="Montserrat" w:cstheme="minorHAnsi"/>
          <w:sz w:val="20"/>
        </w:rPr>
      </w:pPr>
    </w:p>
    <w:p w14:paraId="5E98231C" w14:textId="77777777" w:rsidR="0086290D" w:rsidRPr="006949D9" w:rsidRDefault="0086290D" w:rsidP="00206C91">
      <w:pPr>
        <w:pStyle w:val="Textodst1sl"/>
        <w:rPr>
          <w:rFonts w:ascii="Montserrat" w:hAnsi="Montserrat" w:cstheme="minorHAnsi"/>
          <w:i/>
          <w:sz w:val="20"/>
        </w:rPr>
      </w:pPr>
      <w:r w:rsidRPr="006949D9">
        <w:rPr>
          <w:rFonts w:ascii="Montserrat" w:hAnsi="Montserrat" w:cstheme="minorHAnsi"/>
          <w:b/>
          <w:sz w:val="20"/>
        </w:rPr>
        <w:t xml:space="preserve">Podmínky výstavby </w:t>
      </w:r>
      <w:r w:rsidR="000F7E73" w:rsidRPr="006949D9">
        <w:rPr>
          <w:rFonts w:ascii="Montserrat" w:hAnsi="Montserrat" w:cstheme="minorHAnsi"/>
          <w:b/>
          <w:sz w:val="20"/>
        </w:rPr>
        <w:t>expozice</w:t>
      </w:r>
      <w:r w:rsidRPr="006949D9">
        <w:rPr>
          <w:rFonts w:ascii="Montserrat" w:hAnsi="Montserrat" w:cstheme="minorHAnsi"/>
          <w:b/>
          <w:sz w:val="20"/>
        </w:rPr>
        <w:t xml:space="preserve"> – </w:t>
      </w:r>
      <w:r w:rsidRPr="006949D9">
        <w:rPr>
          <w:rFonts w:ascii="Montserrat" w:hAnsi="Montserrat" w:cstheme="minorHAnsi"/>
          <w:sz w:val="20"/>
        </w:rPr>
        <w:t xml:space="preserve">Výstavbu </w:t>
      </w:r>
      <w:r w:rsidR="000F7E73" w:rsidRPr="006949D9">
        <w:rPr>
          <w:rFonts w:ascii="Montserrat" w:hAnsi="Montserrat" w:cstheme="minorHAnsi"/>
          <w:sz w:val="20"/>
        </w:rPr>
        <w:t>expozice</w:t>
      </w:r>
      <w:r w:rsidRPr="006949D9">
        <w:rPr>
          <w:rFonts w:ascii="Montserrat" w:hAnsi="Montserrat" w:cstheme="minorHAnsi"/>
          <w:sz w:val="20"/>
        </w:rPr>
        <w:t xml:space="preserve"> zajistí Poskytovatel vždy v souladu s následujícími požadavky Objednatele: </w:t>
      </w:r>
    </w:p>
    <w:p w14:paraId="0D87C809" w14:textId="77777777" w:rsidR="0086290D" w:rsidRPr="006949D9" w:rsidRDefault="0086290D" w:rsidP="005F4A7A">
      <w:pPr>
        <w:numPr>
          <w:ilvl w:val="0"/>
          <w:numId w:val="8"/>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Výstavba </w:t>
      </w:r>
      <w:r w:rsidR="000F7E73" w:rsidRPr="006949D9">
        <w:rPr>
          <w:rFonts w:ascii="Montserrat" w:hAnsi="Montserrat" w:cstheme="minorHAnsi"/>
          <w:sz w:val="20"/>
        </w:rPr>
        <w:t>expozice</w:t>
      </w:r>
      <w:r w:rsidRPr="006949D9">
        <w:rPr>
          <w:rFonts w:ascii="Montserrat" w:hAnsi="Montserrat" w:cstheme="minorHAnsi"/>
          <w:sz w:val="20"/>
        </w:rPr>
        <w:t xml:space="preserve"> bude Poskyt</w:t>
      </w:r>
      <w:r w:rsidR="00713BE2" w:rsidRPr="006949D9">
        <w:rPr>
          <w:rFonts w:ascii="Montserrat" w:hAnsi="Montserrat" w:cstheme="minorHAnsi"/>
          <w:sz w:val="20"/>
        </w:rPr>
        <w:t>ovatelem zajištěna v souladu s grafickým m</w:t>
      </w:r>
      <w:r w:rsidRPr="006949D9">
        <w:rPr>
          <w:rFonts w:ascii="Montserrat" w:hAnsi="Montserrat" w:cstheme="minorHAnsi"/>
          <w:sz w:val="20"/>
        </w:rPr>
        <w:t>anuálem</w:t>
      </w:r>
      <w:r w:rsidR="000F7E73" w:rsidRPr="006949D9">
        <w:rPr>
          <w:rFonts w:ascii="Montserrat" w:hAnsi="Montserrat" w:cstheme="minorHAnsi"/>
          <w:sz w:val="20"/>
        </w:rPr>
        <w:t xml:space="preserve">, </w:t>
      </w:r>
      <w:r w:rsidR="00D25F45" w:rsidRPr="006949D9">
        <w:rPr>
          <w:rFonts w:ascii="Montserrat" w:hAnsi="Montserrat" w:cstheme="minorHAnsi"/>
          <w:sz w:val="20"/>
        </w:rPr>
        <w:t>expozice stánku, který je přílohou č. 1 této smlouvy – Manuál expozice stánku</w:t>
      </w:r>
      <w:r w:rsidRPr="006949D9">
        <w:rPr>
          <w:rFonts w:ascii="Montserrat" w:hAnsi="Montserrat" w:cstheme="minorHAnsi"/>
          <w:sz w:val="20"/>
        </w:rPr>
        <w:t>.</w:t>
      </w:r>
      <w:r w:rsidR="00D25F45" w:rsidRPr="006949D9">
        <w:rPr>
          <w:rFonts w:ascii="Montserrat" w:hAnsi="Montserrat" w:cstheme="minorHAnsi"/>
          <w:sz w:val="20"/>
        </w:rPr>
        <w:t xml:space="preserve"> Konečná podoba výše uvedeného manuálu může být upravena na základě požadavku Objednatele</w:t>
      </w:r>
      <w:r w:rsidR="005F4A7A" w:rsidRPr="006949D9">
        <w:rPr>
          <w:rFonts w:ascii="Montserrat" w:hAnsi="Montserrat" w:cstheme="minorHAnsi"/>
          <w:sz w:val="20"/>
        </w:rPr>
        <w:t>.</w:t>
      </w:r>
      <w:r w:rsidR="006A5F8D" w:rsidRPr="006949D9">
        <w:rPr>
          <w:rFonts w:ascii="Montserrat" w:hAnsi="Montserrat" w:cstheme="minorHAnsi"/>
          <w:sz w:val="20"/>
        </w:rPr>
        <w:t xml:space="preserve"> Nezajištění </w:t>
      </w:r>
      <w:r w:rsidR="000F7E73" w:rsidRPr="006949D9">
        <w:rPr>
          <w:rFonts w:ascii="Montserrat" w:hAnsi="Montserrat" w:cstheme="minorHAnsi"/>
          <w:sz w:val="20"/>
        </w:rPr>
        <w:t>expozice</w:t>
      </w:r>
      <w:r w:rsidR="006A5F8D" w:rsidRPr="006949D9">
        <w:rPr>
          <w:rFonts w:ascii="Montserrat" w:hAnsi="Montserrat" w:cstheme="minorHAnsi"/>
          <w:sz w:val="20"/>
        </w:rPr>
        <w:t xml:space="preserve"> dle </w:t>
      </w:r>
      <w:r w:rsidR="00D25F45" w:rsidRPr="006949D9">
        <w:rPr>
          <w:rFonts w:ascii="Montserrat" w:hAnsi="Montserrat" w:cstheme="minorHAnsi"/>
          <w:sz w:val="20"/>
        </w:rPr>
        <w:t>manuálu</w:t>
      </w:r>
      <w:r w:rsidR="006A5F8D" w:rsidRPr="006949D9">
        <w:rPr>
          <w:rFonts w:ascii="Montserrat" w:hAnsi="Montserrat" w:cstheme="minorHAnsi"/>
          <w:sz w:val="20"/>
        </w:rPr>
        <w:t xml:space="preserve"> schváleného Objednatelem bude považováno za hrubé porušení povinnosti Poskytovatele.</w:t>
      </w:r>
    </w:p>
    <w:p w14:paraId="2D11B319" w14:textId="77777777" w:rsidR="0086290D" w:rsidRPr="006949D9" w:rsidRDefault="0086290D" w:rsidP="00A22E47">
      <w:pPr>
        <w:numPr>
          <w:ilvl w:val="0"/>
          <w:numId w:val="8"/>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Poskytovatel bude povinen zajistit, aby </w:t>
      </w:r>
      <w:r w:rsidR="000F7E73" w:rsidRPr="006949D9">
        <w:rPr>
          <w:rFonts w:ascii="Montserrat" w:hAnsi="Montserrat" w:cstheme="minorHAnsi"/>
          <w:sz w:val="20"/>
        </w:rPr>
        <w:t>expozice</w:t>
      </w:r>
      <w:r w:rsidR="003C09BD" w:rsidRPr="006949D9">
        <w:rPr>
          <w:rFonts w:ascii="Montserrat" w:hAnsi="Montserrat" w:cstheme="minorHAnsi"/>
          <w:sz w:val="20"/>
        </w:rPr>
        <w:t xml:space="preserve"> byla na</w:t>
      </w:r>
      <w:r w:rsidRPr="006949D9">
        <w:rPr>
          <w:rFonts w:ascii="Montserrat" w:hAnsi="Montserrat" w:cstheme="minorHAnsi"/>
          <w:sz w:val="20"/>
        </w:rPr>
        <w:t xml:space="preserve"> </w:t>
      </w:r>
      <w:r w:rsidR="000F7E73" w:rsidRPr="006949D9">
        <w:rPr>
          <w:rFonts w:ascii="Montserrat" w:hAnsi="Montserrat" w:cstheme="minorHAnsi"/>
          <w:sz w:val="20"/>
        </w:rPr>
        <w:t>veletrh</w:t>
      </w:r>
      <w:r w:rsidRPr="006949D9">
        <w:rPr>
          <w:rFonts w:ascii="Montserrat" w:hAnsi="Montserrat" w:cstheme="minorHAnsi"/>
          <w:sz w:val="20"/>
        </w:rPr>
        <w:t xml:space="preserve">u v reprezentativním stavu, aby opotřebování jednotlivých prvků </w:t>
      </w:r>
      <w:r w:rsidR="000F7E73" w:rsidRPr="006949D9">
        <w:rPr>
          <w:rFonts w:ascii="Montserrat" w:hAnsi="Montserrat" w:cstheme="minorHAnsi"/>
          <w:sz w:val="20"/>
        </w:rPr>
        <w:t>expozice</w:t>
      </w:r>
      <w:r w:rsidRPr="006949D9">
        <w:rPr>
          <w:rFonts w:ascii="Montserrat" w:hAnsi="Montserrat" w:cstheme="minorHAnsi"/>
          <w:sz w:val="20"/>
        </w:rPr>
        <w:t xml:space="preserve"> či jiné závady vzniklé při opakovaném užívání </w:t>
      </w:r>
      <w:r w:rsidR="000F7E73" w:rsidRPr="006949D9">
        <w:rPr>
          <w:rFonts w:ascii="Montserrat" w:hAnsi="Montserrat" w:cstheme="minorHAnsi"/>
          <w:sz w:val="20"/>
        </w:rPr>
        <w:t>expozice</w:t>
      </w:r>
      <w:r w:rsidRPr="006949D9">
        <w:rPr>
          <w:rFonts w:ascii="Montserrat" w:hAnsi="Montserrat" w:cstheme="minorHAnsi"/>
          <w:sz w:val="20"/>
        </w:rPr>
        <w:t xml:space="preserve"> na jednotlivých veletrzích bylo pro každou další účast na </w:t>
      </w:r>
      <w:r w:rsidR="000F7E73" w:rsidRPr="006949D9">
        <w:rPr>
          <w:rFonts w:ascii="Montserrat" w:hAnsi="Montserrat" w:cstheme="minorHAnsi"/>
          <w:sz w:val="20"/>
        </w:rPr>
        <w:t>veletrh</w:t>
      </w:r>
      <w:r w:rsidRPr="006949D9">
        <w:rPr>
          <w:rFonts w:ascii="Montserrat" w:hAnsi="Montserrat" w:cstheme="minorHAnsi"/>
          <w:sz w:val="20"/>
        </w:rPr>
        <w:t>u napraveno.</w:t>
      </w:r>
    </w:p>
    <w:p w14:paraId="1B1097E8" w14:textId="56480D8A" w:rsidR="0086290D" w:rsidRPr="006949D9" w:rsidRDefault="0086290D" w:rsidP="00206C91">
      <w:pPr>
        <w:numPr>
          <w:ilvl w:val="0"/>
          <w:numId w:val="8"/>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Poskytovatel bude povinen se v dostatečném časovém </w:t>
      </w:r>
      <w:r w:rsidR="000F7E73" w:rsidRPr="006949D9">
        <w:rPr>
          <w:rFonts w:ascii="Montserrat" w:hAnsi="Montserrat" w:cstheme="minorHAnsi"/>
          <w:sz w:val="20"/>
        </w:rPr>
        <w:t>předstihu před začátkem konání veletrh</w:t>
      </w:r>
      <w:r w:rsidRPr="006949D9">
        <w:rPr>
          <w:rFonts w:ascii="Montserrat" w:hAnsi="Montserrat" w:cstheme="minorHAnsi"/>
          <w:sz w:val="20"/>
        </w:rPr>
        <w:t xml:space="preserve">u informovat u příslušné veletržní správy, zda se k povolení výstavby </w:t>
      </w:r>
      <w:r w:rsidR="000F7E73" w:rsidRPr="006949D9">
        <w:rPr>
          <w:rFonts w:ascii="Montserrat" w:hAnsi="Montserrat" w:cstheme="minorHAnsi"/>
          <w:sz w:val="20"/>
        </w:rPr>
        <w:t>expozice</w:t>
      </w:r>
      <w:r w:rsidRPr="006949D9">
        <w:rPr>
          <w:rFonts w:ascii="Montserrat" w:hAnsi="Montserrat" w:cstheme="minorHAnsi"/>
          <w:sz w:val="20"/>
        </w:rPr>
        <w:t xml:space="preserve"> vyžaduje doložení statických výpočtů. Poskytovatel, který je odpovědný za výstavbu </w:t>
      </w:r>
      <w:r w:rsidR="000F7E73" w:rsidRPr="006949D9">
        <w:rPr>
          <w:rFonts w:ascii="Montserrat" w:hAnsi="Montserrat" w:cstheme="minorHAnsi"/>
          <w:sz w:val="20"/>
        </w:rPr>
        <w:t>expozice</w:t>
      </w:r>
      <w:r w:rsidRPr="006949D9">
        <w:rPr>
          <w:rFonts w:ascii="Montserrat" w:hAnsi="Montserrat" w:cstheme="minorHAnsi"/>
          <w:sz w:val="20"/>
        </w:rPr>
        <w:t>, bude v případě nutnosti povinen si tyto statické výpočty zajistit n</w:t>
      </w:r>
      <w:r w:rsidR="000F7E73" w:rsidRPr="006949D9">
        <w:rPr>
          <w:rFonts w:ascii="Montserrat" w:hAnsi="Montserrat" w:cstheme="minorHAnsi"/>
          <w:sz w:val="20"/>
        </w:rPr>
        <w:t>a základě m</w:t>
      </w:r>
      <w:r w:rsidRPr="006949D9">
        <w:rPr>
          <w:rFonts w:ascii="Montserrat" w:hAnsi="Montserrat" w:cstheme="minorHAnsi"/>
          <w:sz w:val="20"/>
        </w:rPr>
        <w:t xml:space="preserve">anuálu (realizační dokumentace) na vlastní náklady. </w:t>
      </w:r>
    </w:p>
    <w:p w14:paraId="66A0603E" w14:textId="77777777" w:rsidR="0086290D" w:rsidRPr="006949D9" w:rsidRDefault="000F7E73" w:rsidP="005F4A7A">
      <w:pPr>
        <w:numPr>
          <w:ilvl w:val="0"/>
          <w:numId w:val="8"/>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Expozice</w:t>
      </w:r>
      <w:r w:rsidR="0086290D" w:rsidRPr="006949D9">
        <w:rPr>
          <w:rFonts w:ascii="Montserrat" w:hAnsi="Montserrat" w:cstheme="minorHAnsi"/>
          <w:sz w:val="20"/>
        </w:rPr>
        <w:t xml:space="preserve"> Objednatele bude vybavená </w:t>
      </w:r>
      <w:r w:rsidR="00D25F45" w:rsidRPr="006949D9">
        <w:rPr>
          <w:rFonts w:ascii="Montserrat" w:hAnsi="Montserrat" w:cstheme="minorHAnsi"/>
          <w:sz w:val="20"/>
        </w:rPr>
        <w:t>minimálně jednou velkou ob</w:t>
      </w:r>
      <w:r w:rsidR="00EA4403" w:rsidRPr="006949D9">
        <w:rPr>
          <w:rFonts w:ascii="Montserrat" w:hAnsi="Montserrat" w:cstheme="minorHAnsi"/>
          <w:sz w:val="20"/>
        </w:rPr>
        <w:t xml:space="preserve">razovkou </w:t>
      </w:r>
      <w:bookmarkStart w:id="1" w:name="_Hlk495656008"/>
      <w:r w:rsidR="00EA4403" w:rsidRPr="006949D9">
        <w:rPr>
          <w:rFonts w:ascii="Montserrat" w:hAnsi="Montserrat" w:cstheme="minorHAnsi"/>
          <w:sz w:val="20"/>
        </w:rPr>
        <w:t>o úhlopříčce alespoň 165 c</w:t>
      </w:r>
      <w:r w:rsidR="00D25F45" w:rsidRPr="006949D9">
        <w:rPr>
          <w:rFonts w:ascii="Montserrat" w:hAnsi="Montserrat" w:cstheme="minorHAnsi"/>
          <w:sz w:val="20"/>
        </w:rPr>
        <w:t>m</w:t>
      </w:r>
      <w:bookmarkEnd w:id="1"/>
      <w:r w:rsidR="00D25F45" w:rsidRPr="006949D9">
        <w:rPr>
          <w:rFonts w:ascii="Montserrat" w:hAnsi="Montserrat" w:cstheme="minorHAnsi"/>
          <w:sz w:val="20"/>
        </w:rPr>
        <w:t>,</w:t>
      </w:r>
      <w:r w:rsidR="003A24FB" w:rsidRPr="006949D9">
        <w:rPr>
          <w:rFonts w:ascii="Montserrat" w:hAnsi="Montserrat" w:cstheme="minorHAnsi"/>
          <w:sz w:val="20"/>
        </w:rPr>
        <w:t xml:space="preserve"> čtyřmi až pěti stolky, p</w:t>
      </w:r>
      <w:r w:rsidR="00D25F45" w:rsidRPr="006949D9">
        <w:rPr>
          <w:rFonts w:ascii="Montserrat" w:hAnsi="Montserrat" w:cstheme="minorHAnsi"/>
          <w:sz w:val="20"/>
        </w:rPr>
        <w:t>řičemž každý bude</w:t>
      </w:r>
      <w:r w:rsidR="00EA4403" w:rsidRPr="006949D9">
        <w:rPr>
          <w:rFonts w:ascii="Montserrat" w:hAnsi="Montserrat" w:cstheme="minorHAnsi"/>
          <w:sz w:val="20"/>
        </w:rPr>
        <w:t xml:space="preserve"> s minimál</w:t>
      </w:r>
      <w:r w:rsidR="003A24FB" w:rsidRPr="006949D9">
        <w:rPr>
          <w:rFonts w:ascii="Montserrat" w:hAnsi="Montserrat" w:cstheme="minorHAnsi"/>
          <w:sz w:val="20"/>
        </w:rPr>
        <w:t xml:space="preserve">ně </w:t>
      </w:r>
      <w:r w:rsidR="003A24FB" w:rsidRPr="006949D9">
        <w:rPr>
          <w:rFonts w:ascii="Montserrat" w:hAnsi="Montserrat" w:cstheme="minorHAnsi"/>
          <w:sz w:val="20"/>
        </w:rPr>
        <w:lastRenderedPageBreak/>
        <w:t>čtyřmi židlemi, osmi až deseti pulty vždy se dvěma jednacími místy (z nichž alespoň jedno bude k sezení), zázemí pro catering, připojení k elektrické síti, vodě a internetové síti.</w:t>
      </w:r>
      <w:r w:rsidR="00D25F45" w:rsidRPr="006949D9">
        <w:rPr>
          <w:rFonts w:ascii="Montserrat" w:hAnsi="Montserrat" w:cstheme="minorHAnsi"/>
          <w:sz w:val="20"/>
        </w:rPr>
        <w:t xml:space="preserve"> </w:t>
      </w:r>
    </w:p>
    <w:p w14:paraId="319916DF" w14:textId="77777777" w:rsidR="0086290D" w:rsidRPr="006949D9" w:rsidRDefault="0086290D" w:rsidP="00190A20">
      <w:pPr>
        <w:numPr>
          <w:ilvl w:val="0"/>
          <w:numId w:val="8"/>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u w:val="single"/>
        </w:rPr>
        <w:t xml:space="preserve">Výstavní sektor pro vystavovatele </w:t>
      </w:r>
      <w:r w:rsidRPr="006949D9">
        <w:rPr>
          <w:rFonts w:ascii="Montserrat" w:hAnsi="Montserrat" w:cstheme="minorHAnsi"/>
          <w:sz w:val="20"/>
        </w:rPr>
        <w:t xml:space="preserve">zahrnuje výstavní uzamykatelný </w:t>
      </w:r>
      <w:proofErr w:type="spellStart"/>
      <w:r w:rsidRPr="006949D9">
        <w:rPr>
          <w:rFonts w:ascii="Montserrat" w:hAnsi="Montserrat" w:cstheme="minorHAnsi"/>
          <w:sz w:val="20"/>
        </w:rPr>
        <w:t>infopult</w:t>
      </w:r>
      <w:proofErr w:type="spellEnd"/>
      <w:r w:rsidRPr="006949D9">
        <w:rPr>
          <w:rFonts w:ascii="Montserrat" w:hAnsi="Montserrat" w:cstheme="minorHAnsi"/>
          <w:sz w:val="20"/>
        </w:rPr>
        <w:t xml:space="preserve"> včetně grafiky s vnitřní policí a elektrickou zásuvkou, dvě barové židle, stojan na prospekty se zabudovanou obrazovkou</w:t>
      </w:r>
      <w:r w:rsidR="005F4A7A" w:rsidRPr="006949D9">
        <w:rPr>
          <w:rFonts w:ascii="Montserrat" w:hAnsi="Montserrat" w:cstheme="minorHAnsi"/>
          <w:sz w:val="20"/>
        </w:rPr>
        <w:t>.</w:t>
      </w:r>
    </w:p>
    <w:p w14:paraId="590F3583" w14:textId="5DD1F3B9" w:rsidR="0086290D" w:rsidRPr="006949D9" w:rsidRDefault="00BF5765" w:rsidP="00190A20">
      <w:pPr>
        <w:numPr>
          <w:ilvl w:val="0"/>
          <w:numId w:val="8"/>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u w:val="single"/>
        </w:rPr>
        <w:t>Výstavní sektor pro spoluvystavovatele</w:t>
      </w:r>
      <w:r w:rsidR="0086290D" w:rsidRPr="006949D9">
        <w:rPr>
          <w:rFonts w:ascii="Montserrat" w:hAnsi="Montserrat" w:cstheme="minorHAnsi"/>
          <w:sz w:val="20"/>
        </w:rPr>
        <w:t xml:space="preserve"> zahrnuje výstavní uzamykatelný </w:t>
      </w:r>
      <w:proofErr w:type="spellStart"/>
      <w:r w:rsidR="0086290D" w:rsidRPr="006949D9">
        <w:rPr>
          <w:rFonts w:ascii="Montserrat" w:hAnsi="Montserrat" w:cstheme="minorHAnsi"/>
          <w:sz w:val="20"/>
        </w:rPr>
        <w:t>dvoupult</w:t>
      </w:r>
      <w:proofErr w:type="spellEnd"/>
      <w:r w:rsidR="00DB2F09" w:rsidRPr="006949D9">
        <w:rPr>
          <w:rFonts w:ascii="Montserrat" w:hAnsi="Montserrat" w:cstheme="minorHAnsi"/>
          <w:sz w:val="20"/>
        </w:rPr>
        <w:t xml:space="preserve">, který se skládá ze dvou </w:t>
      </w:r>
      <w:proofErr w:type="spellStart"/>
      <w:r w:rsidR="00DB2F09" w:rsidRPr="006949D9">
        <w:rPr>
          <w:rFonts w:ascii="Montserrat" w:hAnsi="Montserrat" w:cstheme="minorHAnsi"/>
          <w:sz w:val="20"/>
        </w:rPr>
        <w:t>infopultů</w:t>
      </w:r>
      <w:proofErr w:type="spellEnd"/>
      <w:r w:rsidR="00DB2F09" w:rsidRPr="006949D9">
        <w:rPr>
          <w:rFonts w:ascii="Montserrat" w:hAnsi="Montserrat" w:cstheme="minorHAnsi"/>
          <w:sz w:val="20"/>
        </w:rPr>
        <w:t xml:space="preserve">, </w:t>
      </w:r>
      <w:r w:rsidR="0086290D" w:rsidRPr="006949D9">
        <w:rPr>
          <w:rFonts w:ascii="Montserrat" w:hAnsi="Montserrat" w:cstheme="minorHAnsi"/>
          <w:sz w:val="20"/>
        </w:rPr>
        <w:t>s grafikou s vnitřní policí a elektrickou zásuvkou, dvě barové židle, stojan na prospekty se z</w:t>
      </w:r>
      <w:r w:rsidR="005F4A7A" w:rsidRPr="006949D9">
        <w:rPr>
          <w:rFonts w:ascii="Montserrat" w:hAnsi="Montserrat" w:cstheme="minorHAnsi"/>
          <w:sz w:val="20"/>
        </w:rPr>
        <w:t>abudovanou obrazovkou</w:t>
      </w:r>
      <w:r w:rsidR="0086290D" w:rsidRPr="006949D9">
        <w:rPr>
          <w:rFonts w:ascii="Montserrat" w:hAnsi="Montserrat" w:cstheme="minorHAnsi"/>
          <w:sz w:val="20"/>
        </w:rPr>
        <w:t xml:space="preserve">. </w:t>
      </w:r>
    </w:p>
    <w:p w14:paraId="3784CDE3" w14:textId="729FD445" w:rsidR="0086290D" w:rsidRPr="006949D9" w:rsidRDefault="0086290D" w:rsidP="0040000F">
      <w:pPr>
        <w:tabs>
          <w:tab w:val="clear" w:pos="0"/>
          <w:tab w:val="clear" w:pos="284"/>
          <w:tab w:val="clear" w:pos="1701"/>
        </w:tabs>
        <w:spacing w:before="120"/>
        <w:ind w:left="1418"/>
        <w:rPr>
          <w:rFonts w:ascii="Montserrat" w:hAnsi="Montserrat" w:cstheme="minorHAnsi"/>
          <w:sz w:val="20"/>
        </w:rPr>
      </w:pPr>
      <w:r w:rsidRPr="006949D9">
        <w:rPr>
          <w:rFonts w:ascii="Montserrat" w:hAnsi="Montserrat" w:cstheme="minorHAnsi"/>
          <w:sz w:val="20"/>
        </w:rPr>
        <w:t xml:space="preserve">Rozsah a způsob provedení včetně umístění grafiky u </w:t>
      </w:r>
      <w:r w:rsidR="00923746">
        <w:rPr>
          <w:rFonts w:ascii="Montserrat" w:hAnsi="Montserrat" w:cstheme="minorHAnsi"/>
          <w:sz w:val="20"/>
        </w:rPr>
        <w:t>v</w:t>
      </w:r>
      <w:r w:rsidRPr="006949D9">
        <w:rPr>
          <w:rFonts w:ascii="Montserrat" w:hAnsi="Montserrat" w:cstheme="minorHAnsi"/>
          <w:sz w:val="20"/>
        </w:rPr>
        <w:t>ýstavních sektorů bude součástí grafického manuálu a bude vždy podléhat schválení Objednatelem. Grafický manuál bude Poskytovateli předán Objednatelem po uzavření této Smlouvy.</w:t>
      </w:r>
    </w:p>
    <w:p w14:paraId="7CDB5B7F" w14:textId="5CBEC66C" w:rsidR="0086290D" w:rsidRPr="006949D9" w:rsidRDefault="0086290D" w:rsidP="005F1858">
      <w:pPr>
        <w:numPr>
          <w:ilvl w:val="0"/>
          <w:numId w:val="8"/>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S každým Výstavním sektorem se pojí právo na poskytnutí grafiky, dvou vystavovatelských průkazů, základního zápisu do katalogu a jednoho výstavního katalogu a zajištění dopravy 20 kg materiálů do místa konání </w:t>
      </w:r>
      <w:r w:rsidR="004F19D1"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 xml:space="preserve">u. V případě, že bude jeden vystavovatel prezentovat pod jedním IČO několik subjektů (např. hotelový řetězec), bude na grafice určené pro firemní nápis (logo) vystavovatele umístěn pouze firemní nápis (logo) té společnosti, která bude zaregistrována do oficiálního katalogu </w:t>
      </w:r>
      <w:r w:rsidR="004F19D1"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 nero</w:t>
      </w:r>
      <w:r w:rsidR="00F52DD6" w:rsidRPr="006949D9">
        <w:rPr>
          <w:rFonts w:ascii="Montserrat" w:hAnsi="Montserrat" w:cstheme="minorHAnsi"/>
          <w:sz w:val="20"/>
        </w:rPr>
        <w:t>zhodne-li Objednatel jinak. Cenu</w:t>
      </w:r>
      <w:r w:rsidRPr="006949D9">
        <w:rPr>
          <w:rFonts w:ascii="Montserrat" w:hAnsi="Montserrat" w:cstheme="minorHAnsi"/>
          <w:sz w:val="20"/>
        </w:rPr>
        <w:t xml:space="preserve"> za samostatný Výstavní sektor </w:t>
      </w:r>
      <w:r w:rsidR="00F52DD6" w:rsidRPr="006949D9">
        <w:rPr>
          <w:rFonts w:ascii="Montserrat" w:hAnsi="Montserrat" w:cstheme="minorHAnsi"/>
          <w:sz w:val="20"/>
        </w:rPr>
        <w:t>určí </w:t>
      </w:r>
      <w:r w:rsidR="00675DFE" w:rsidRPr="006949D9">
        <w:rPr>
          <w:rFonts w:ascii="Montserrat" w:hAnsi="Montserrat" w:cstheme="minorHAnsi"/>
          <w:sz w:val="20"/>
        </w:rPr>
        <w:t>Objedn</w:t>
      </w:r>
      <w:r w:rsidR="00F52DD6" w:rsidRPr="006949D9">
        <w:rPr>
          <w:rFonts w:ascii="Montserrat" w:hAnsi="Montserrat" w:cstheme="minorHAnsi"/>
          <w:sz w:val="20"/>
        </w:rPr>
        <w:t>atel</w:t>
      </w:r>
      <w:r w:rsidR="006A5F8D" w:rsidRPr="006949D9">
        <w:rPr>
          <w:rFonts w:ascii="Montserrat" w:hAnsi="Montserrat" w:cstheme="minorHAnsi"/>
          <w:sz w:val="20"/>
        </w:rPr>
        <w:t>.</w:t>
      </w:r>
    </w:p>
    <w:p w14:paraId="065215C5" w14:textId="77777777" w:rsidR="0086290D" w:rsidRPr="006949D9" w:rsidRDefault="000F7E73" w:rsidP="007D363F">
      <w:pPr>
        <w:numPr>
          <w:ilvl w:val="0"/>
          <w:numId w:val="8"/>
        </w:numPr>
        <w:tabs>
          <w:tab w:val="clear" w:pos="0"/>
          <w:tab w:val="clear" w:pos="284"/>
          <w:tab w:val="clear" w:pos="1070"/>
          <w:tab w:val="clear" w:pos="1701"/>
          <w:tab w:val="num" w:pos="1418"/>
        </w:tabs>
        <w:spacing w:before="120"/>
        <w:ind w:left="1417" w:hanging="425"/>
        <w:rPr>
          <w:rFonts w:ascii="Montserrat" w:hAnsi="Montserrat" w:cstheme="minorHAnsi"/>
          <w:sz w:val="20"/>
        </w:rPr>
      </w:pPr>
      <w:r w:rsidRPr="006949D9">
        <w:rPr>
          <w:rFonts w:ascii="Montserrat" w:hAnsi="Montserrat" w:cstheme="minorHAnsi"/>
          <w:sz w:val="20"/>
        </w:rPr>
        <w:t>Expozice</w:t>
      </w:r>
      <w:r w:rsidR="0086290D" w:rsidRPr="006949D9">
        <w:rPr>
          <w:rFonts w:ascii="Montserrat" w:hAnsi="Montserrat" w:cstheme="minorHAnsi"/>
          <w:sz w:val="20"/>
        </w:rPr>
        <w:t xml:space="preserve"> bude nasvícena v souladu s Manuálem.</w:t>
      </w:r>
    </w:p>
    <w:p w14:paraId="1619D925" w14:textId="14A577EC" w:rsidR="0086290D" w:rsidRPr="006949D9" w:rsidRDefault="000F7E73" w:rsidP="007D363F">
      <w:pPr>
        <w:numPr>
          <w:ilvl w:val="0"/>
          <w:numId w:val="8"/>
        </w:numPr>
        <w:tabs>
          <w:tab w:val="clear" w:pos="0"/>
          <w:tab w:val="clear" w:pos="284"/>
          <w:tab w:val="clear" w:pos="1070"/>
          <w:tab w:val="clear" w:pos="1701"/>
          <w:tab w:val="num" w:pos="1418"/>
        </w:tabs>
        <w:spacing w:before="120"/>
        <w:ind w:left="1417" w:hanging="425"/>
        <w:rPr>
          <w:rFonts w:ascii="Montserrat" w:hAnsi="Montserrat" w:cstheme="minorHAnsi"/>
          <w:sz w:val="20"/>
        </w:rPr>
      </w:pPr>
      <w:r w:rsidRPr="006949D9">
        <w:rPr>
          <w:rFonts w:ascii="Montserrat" w:hAnsi="Montserrat" w:cstheme="minorHAnsi"/>
          <w:sz w:val="20"/>
        </w:rPr>
        <w:t>Expozice</w:t>
      </w:r>
      <w:r w:rsidR="0086290D" w:rsidRPr="006949D9">
        <w:rPr>
          <w:rFonts w:ascii="Montserrat" w:hAnsi="Montserrat" w:cstheme="minorHAnsi"/>
          <w:sz w:val="20"/>
        </w:rPr>
        <w:t xml:space="preserve"> bud</w:t>
      </w:r>
      <w:r w:rsidR="006A5F8D" w:rsidRPr="006949D9">
        <w:rPr>
          <w:rFonts w:ascii="Montserrat" w:hAnsi="Montserrat" w:cstheme="minorHAnsi"/>
          <w:sz w:val="20"/>
        </w:rPr>
        <w:t xml:space="preserve">e </w:t>
      </w:r>
      <w:r w:rsidR="00F52DD6" w:rsidRPr="006949D9">
        <w:rPr>
          <w:rFonts w:ascii="Montserrat" w:hAnsi="Montserrat" w:cstheme="minorHAnsi"/>
          <w:sz w:val="20"/>
        </w:rPr>
        <w:t xml:space="preserve">kvalitně a dostatečně </w:t>
      </w:r>
      <w:r w:rsidR="006A5F8D" w:rsidRPr="006949D9">
        <w:rPr>
          <w:rFonts w:ascii="Montserrat" w:hAnsi="Montserrat" w:cstheme="minorHAnsi"/>
          <w:sz w:val="20"/>
        </w:rPr>
        <w:t>ozvučena v souladu s Manuálem.</w:t>
      </w:r>
    </w:p>
    <w:p w14:paraId="78AC2B37" w14:textId="2FFDEBC2" w:rsidR="0086290D" w:rsidRPr="006949D9" w:rsidRDefault="0086290D" w:rsidP="00A46784">
      <w:pPr>
        <w:numPr>
          <w:ilvl w:val="0"/>
          <w:numId w:val="8"/>
        </w:numPr>
        <w:tabs>
          <w:tab w:val="clear" w:pos="0"/>
          <w:tab w:val="clear" w:pos="284"/>
          <w:tab w:val="clear" w:pos="1070"/>
          <w:tab w:val="clear" w:pos="1701"/>
          <w:tab w:val="num" w:pos="1418"/>
        </w:tabs>
        <w:spacing w:before="120"/>
        <w:ind w:left="1417" w:hanging="425"/>
        <w:rPr>
          <w:rFonts w:ascii="Montserrat" w:hAnsi="Montserrat" w:cstheme="minorHAnsi"/>
          <w:sz w:val="20"/>
        </w:rPr>
      </w:pPr>
      <w:r w:rsidRPr="006949D9">
        <w:rPr>
          <w:rFonts w:ascii="Montserrat" w:hAnsi="Montserrat" w:cstheme="minorHAnsi"/>
          <w:sz w:val="20"/>
        </w:rPr>
        <w:t xml:space="preserve">Poskytovatel bude povinen zajistit označení </w:t>
      </w:r>
      <w:r w:rsidR="000F7E73" w:rsidRPr="006949D9">
        <w:rPr>
          <w:rFonts w:ascii="Montserrat" w:hAnsi="Montserrat" w:cstheme="minorHAnsi"/>
          <w:sz w:val="20"/>
        </w:rPr>
        <w:t>Expozice</w:t>
      </w:r>
      <w:r w:rsidR="00F52DD6" w:rsidRPr="006949D9">
        <w:rPr>
          <w:rFonts w:ascii="Montserrat" w:hAnsi="Montserrat" w:cstheme="minorHAnsi"/>
          <w:sz w:val="20"/>
        </w:rPr>
        <w:t xml:space="preserve"> logy Středočeské centrály cestovního ruchu a Středočeského kraje</w:t>
      </w:r>
      <w:r w:rsidRPr="006949D9">
        <w:rPr>
          <w:rFonts w:ascii="Montserrat" w:hAnsi="Montserrat" w:cstheme="minorHAnsi"/>
          <w:sz w:val="20"/>
        </w:rPr>
        <w:t xml:space="preserve"> na prvcích v souladu s Ma</w:t>
      </w:r>
      <w:r w:rsidR="00F52DD6" w:rsidRPr="006949D9">
        <w:rPr>
          <w:rFonts w:ascii="Montserrat" w:hAnsi="Montserrat" w:cstheme="minorHAnsi"/>
          <w:sz w:val="20"/>
        </w:rPr>
        <w:t>nuálem</w:t>
      </w:r>
      <w:r w:rsidRPr="006949D9">
        <w:rPr>
          <w:rFonts w:ascii="Montserrat" w:hAnsi="Montserrat" w:cstheme="minorHAnsi"/>
          <w:sz w:val="20"/>
        </w:rPr>
        <w:t xml:space="preserve">. </w:t>
      </w:r>
    </w:p>
    <w:p w14:paraId="0002E7D4" w14:textId="67DC77EC" w:rsidR="0086290D" w:rsidRPr="006949D9" w:rsidRDefault="0086290D" w:rsidP="00A46784">
      <w:pPr>
        <w:numPr>
          <w:ilvl w:val="0"/>
          <w:numId w:val="8"/>
        </w:numPr>
        <w:tabs>
          <w:tab w:val="clear" w:pos="0"/>
          <w:tab w:val="clear" w:pos="284"/>
          <w:tab w:val="clear" w:pos="1070"/>
          <w:tab w:val="clear" w:pos="1701"/>
          <w:tab w:val="num" w:pos="1418"/>
        </w:tabs>
        <w:spacing w:before="120"/>
        <w:ind w:left="1417" w:hanging="425"/>
        <w:rPr>
          <w:rFonts w:ascii="Montserrat" w:hAnsi="Montserrat" w:cstheme="minorHAnsi"/>
          <w:sz w:val="20"/>
        </w:rPr>
      </w:pPr>
      <w:r w:rsidRPr="006949D9">
        <w:rPr>
          <w:rFonts w:ascii="Montserrat" w:hAnsi="Montserrat" w:cstheme="minorHAnsi"/>
          <w:sz w:val="20"/>
        </w:rPr>
        <w:t xml:space="preserve">Za jazykovou i grafickou správnost všech názvů a grafických prvků Objednatele, </w:t>
      </w:r>
      <w:r w:rsidR="00923746">
        <w:rPr>
          <w:rFonts w:ascii="Montserrat" w:hAnsi="Montserrat" w:cstheme="minorHAnsi"/>
          <w:sz w:val="20"/>
        </w:rPr>
        <w:t>spolu</w:t>
      </w:r>
      <w:r w:rsidRPr="006949D9">
        <w:rPr>
          <w:rFonts w:ascii="Montserrat" w:hAnsi="Montserrat" w:cstheme="minorHAnsi"/>
          <w:sz w:val="20"/>
        </w:rPr>
        <w:t>vystavovatelů a </w:t>
      </w:r>
      <w:r w:rsidR="000F7E73" w:rsidRPr="006949D9">
        <w:rPr>
          <w:rFonts w:ascii="Montserrat" w:hAnsi="Montserrat" w:cstheme="minorHAnsi"/>
          <w:sz w:val="20"/>
        </w:rPr>
        <w:t>Expozice</w:t>
      </w:r>
      <w:r w:rsidRPr="006949D9">
        <w:rPr>
          <w:rFonts w:ascii="Montserrat" w:hAnsi="Montserrat" w:cstheme="minorHAnsi"/>
          <w:sz w:val="20"/>
        </w:rPr>
        <w:t xml:space="preserve"> jako celku odpovídá Poskytovatel. Kontrola a případné schválení ze strany Objednatele nezbavuje Poskytovatele odpovědnosti za gramatické nebo překladatelské chyby, či chyby v barevných odstín</w:t>
      </w:r>
      <w:r w:rsidR="00675DFE" w:rsidRPr="006949D9">
        <w:rPr>
          <w:rFonts w:ascii="Montserrat" w:hAnsi="Montserrat" w:cstheme="minorHAnsi"/>
          <w:sz w:val="20"/>
        </w:rPr>
        <w:t xml:space="preserve">ech, proporcích apod. </w:t>
      </w:r>
      <w:r w:rsidRPr="006949D9">
        <w:rPr>
          <w:rFonts w:ascii="Montserrat" w:hAnsi="Montserrat" w:cstheme="minorHAnsi"/>
          <w:sz w:val="20"/>
        </w:rPr>
        <w:t xml:space="preserve">Poskytovatel </w:t>
      </w:r>
      <w:r w:rsidR="00675DFE" w:rsidRPr="006949D9">
        <w:rPr>
          <w:rFonts w:ascii="Montserrat" w:hAnsi="Montserrat" w:cstheme="minorHAnsi"/>
          <w:sz w:val="20"/>
        </w:rPr>
        <w:t xml:space="preserve">předloží </w:t>
      </w:r>
      <w:r w:rsidRPr="006949D9">
        <w:rPr>
          <w:rFonts w:ascii="Montserrat" w:hAnsi="Montserrat" w:cstheme="minorHAnsi"/>
          <w:sz w:val="20"/>
        </w:rPr>
        <w:t xml:space="preserve">Objednateli reálnou grafickou vizualizaci </w:t>
      </w:r>
      <w:r w:rsidR="000F7E73" w:rsidRPr="006949D9">
        <w:rPr>
          <w:rFonts w:ascii="Montserrat" w:hAnsi="Montserrat" w:cstheme="minorHAnsi"/>
          <w:sz w:val="20"/>
        </w:rPr>
        <w:t>Expozice</w:t>
      </w:r>
      <w:r w:rsidRPr="006949D9">
        <w:rPr>
          <w:rFonts w:ascii="Montserrat" w:hAnsi="Montserrat" w:cstheme="minorHAnsi"/>
          <w:sz w:val="20"/>
        </w:rPr>
        <w:t xml:space="preserve"> (konkrétní fotografie a grafiku určí předem Objednatel).</w:t>
      </w:r>
    </w:p>
    <w:p w14:paraId="0A845376" w14:textId="64A39CA1" w:rsidR="0086290D" w:rsidRPr="006949D9" w:rsidRDefault="00675DFE" w:rsidP="007D363F">
      <w:pPr>
        <w:numPr>
          <w:ilvl w:val="0"/>
          <w:numId w:val="8"/>
        </w:numPr>
        <w:tabs>
          <w:tab w:val="clear" w:pos="0"/>
          <w:tab w:val="clear" w:pos="284"/>
          <w:tab w:val="clear" w:pos="1070"/>
          <w:tab w:val="clear" w:pos="1701"/>
          <w:tab w:val="num" w:pos="1418"/>
        </w:tabs>
        <w:spacing w:before="120"/>
        <w:ind w:left="1417" w:hanging="425"/>
        <w:rPr>
          <w:rFonts w:ascii="Montserrat" w:hAnsi="Montserrat" w:cstheme="minorHAnsi"/>
          <w:sz w:val="20"/>
        </w:rPr>
      </w:pPr>
      <w:r w:rsidRPr="006949D9">
        <w:rPr>
          <w:rFonts w:ascii="Montserrat" w:hAnsi="Montserrat" w:cstheme="minorHAnsi"/>
          <w:sz w:val="20"/>
        </w:rPr>
        <w:t>Vystavovatel/spoluvystavovatelé</w:t>
      </w:r>
      <w:r w:rsidR="0086290D" w:rsidRPr="006949D9">
        <w:rPr>
          <w:rFonts w:ascii="Montserrat" w:hAnsi="Montserrat" w:cstheme="minorHAnsi"/>
          <w:sz w:val="20"/>
        </w:rPr>
        <w:t xml:space="preserve"> budou oprávněni požadovat po Poskytovateli vybavení </w:t>
      </w:r>
      <w:proofErr w:type="spellStart"/>
      <w:r w:rsidR="0086290D" w:rsidRPr="006949D9">
        <w:rPr>
          <w:rFonts w:ascii="Montserrat" w:hAnsi="Montserrat" w:cstheme="minorHAnsi"/>
          <w:sz w:val="20"/>
        </w:rPr>
        <w:t>infopultu</w:t>
      </w:r>
      <w:proofErr w:type="spellEnd"/>
      <w:r w:rsidR="0086290D" w:rsidRPr="006949D9">
        <w:rPr>
          <w:rFonts w:ascii="Montserrat" w:hAnsi="Montserrat" w:cstheme="minorHAnsi"/>
          <w:sz w:val="20"/>
        </w:rPr>
        <w:t xml:space="preserve"> ve svém Výstavním sektoru přípojkou na internet s propojovacím kabelem. Na žádost </w:t>
      </w:r>
      <w:r w:rsidRPr="006949D9">
        <w:rPr>
          <w:rFonts w:ascii="Montserrat" w:hAnsi="Montserrat" w:cstheme="minorHAnsi"/>
          <w:sz w:val="20"/>
        </w:rPr>
        <w:t>spoluvystavovatele</w:t>
      </w:r>
      <w:r w:rsidR="0086290D" w:rsidRPr="006949D9">
        <w:rPr>
          <w:rFonts w:ascii="Montserrat" w:hAnsi="Montserrat" w:cstheme="minorHAnsi"/>
          <w:sz w:val="20"/>
        </w:rPr>
        <w:t xml:space="preserve"> bude Poskytovatel povinen toto plnění zajistit. Poskytnutí tohoto plnění však již není součástí ceny za Výstavní sektor a bude Poskytovatelem vyúčtováno přímo konk</w:t>
      </w:r>
      <w:r w:rsidRPr="006949D9">
        <w:rPr>
          <w:rFonts w:ascii="Montserrat" w:hAnsi="Montserrat" w:cstheme="minorHAnsi"/>
          <w:sz w:val="20"/>
        </w:rPr>
        <w:t>rétnímu spoluvystavovateli</w:t>
      </w:r>
      <w:r w:rsidR="0086290D" w:rsidRPr="006949D9">
        <w:rPr>
          <w:rFonts w:ascii="Montserrat" w:hAnsi="Montserrat" w:cstheme="minorHAnsi"/>
          <w:sz w:val="20"/>
        </w:rPr>
        <w:t>.</w:t>
      </w:r>
    </w:p>
    <w:p w14:paraId="11828620" w14:textId="01785A15" w:rsidR="0086290D" w:rsidRPr="006949D9" w:rsidRDefault="0086290D" w:rsidP="00E84627">
      <w:pPr>
        <w:numPr>
          <w:ilvl w:val="0"/>
          <w:numId w:val="8"/>
        </w:numPr>
        <w:tabs>
          <w:tab w:val="clear" w:pos="0"/>
          <w:tab w:val="clear" w:pos="284"/>
          <w:tab w:val="clear" w:pos="1070"/>
          <w:tab w:val="clear" w:pos="1701"/>
          <w:tab w:val="num" w:pos="1418"/>
        </w:tabs>
        <w:spacing w:before="120"/>
        <w:ind w:left="1417" w:hanging="425"/>
        <w:rPr>
          <w:rFonts w:ascii="Montserrat" w:hAnsi="Montserrat" w:cstheme="minorHAnsi"/>
          <w:sz w:val="20"/>
        </w:rPr>
      </w:pPr>
      <w:r w:rsidRPr="006949D9">
        <w:rPr>
          <w:rFonts w:ascii="Montserrat" w:hAnsi="Montserrat" w:cstheme="minorHAnsi"/>
          <w:sz w:val="20"/>
        </w:rPr>
        <w:t xml:space="preserve">Poskytovatel bude povinen zajistit vybavení </w:t>
      </w:r>
      <w:r w:rsidR="000F7E73" w:rsidRPr="006949D9">
        <w:rPr>
          <w:rFonts w:ascii="Montserrat" w:hAnsi="Montserrat" w:cstheme="minorHAnsi"/>
          <w:sz w:val="20"/>
        </w:rPr>
        <w:t>Expozice</w:t>
      </w:r>
      <w:r w:rsidRPr="006949D9">
        <w:rPr>
          <w:rFonts w:ascii="Montserrat" w:hAnsi="Montserrat" w:cstheme="minorHAnsi"/>
          <w:sz w:val="20"/>
        </w:rPr>
        <w:t xml:space="preserve"> funkčním </w:t>
      </w:r>
      <w:proofErr w:type="spellStart"/>
      <w:r w:rsidRPr="006949D9">
        <w:rPr>
          <w:rFonts w:ascii="Montserrat" w:hAnsi="Montserrat" w:cstheme="minorHAnsi"/>
          <w:sz w:val="20"/>
        </w:rPr>
        <w:t>wi-fi</w:t>
      </w:r>
      <w:proofErr w:type="spellEnd"/>
      <w:r w:rsidRPr="006949D9">
        <w:rPr>
          <w:rFonts w:ascii="Montserrat" w:hAnsi="Montserrat" w:cstheme="minorHAnsi"/>
          <w:sz w:val="20"/>
        </w:rPr>
        <w:t xml:space="preserve"> připojením, dostatečným s ohledem na počet vystavovatelů</w:t>
      </w:r>
      <w:r w:rsidR="00B265A6" w:rsidRPr="006949D9">
        <w:rPr>
          <w:rFonts w:ascii="Montserrat" w:hAnsi="Montserrat" w:cstheme="minorHAnsi"/>
          <w:sz w:val="20"/>
        </w:rPr>
        <w:t>/spoluvystavovatelů</w:t>
      </w:r>
      <w:r w:rsidRPr="006949D9">
        <w:rPr>
          <w:rFonts w:ascii="Montserrat" w:hAnsi="Montserrat" w:cstheme="minorHAnsi"/>
          <w:sz w:val="20"/>
        </w:rPr>
        <w:t xml:space="preserve"> a </w:t>
      </w:r>
      <w:r w:rsidR="00E84627" w:rsidRPr="006949D9">
        <w:rPr>
          <w:rFonts w:ascii="Montserrat" w:hAnsi="Montserrat" w:cstheme="minorHAnsi"/>
          <w:sz w:val="20"/>
        </w:rPr>
        <w:t>jedním notebookem</w:t>
      </w:r>
      <w:r w:rsidRPr="006949D9">
        <w:rPr>
          <w:rFonts w:ascii="Montserrat" w:hAnsi="Montserrat" w:cstheme="minorHAnsi"/>
          <w:sz w:val="20"/>
        </w:rPr>
        <w:t xml:space="preserve"> s kabelovým připojením </w:t>
      </w:r>
      <w:r w:rsidR="00B265A6" w:rsidRPr="006949D9">
        <w:rPr>
          <w:rFonts w:ascii="Montserrat" w:hAnsi="Montserrat" w:cstheme="minorHAnsi"/>
          <w:sz w:val="20"/>
        </w:rPr>
        <w:t xml:space="preserve">pro případné užití spoluvystavovatelů a jedním notebookem </w:t>
      </w:r>
      <w:r w:rsidRPr="006949D9">
        <w:rPr>
          <w:rFonts w:ascii="Montserrat" w:hAnsi="Montserrat" w:cstheme="minorHAnsi"/>
          <w:sz w:val="20"/>
        </w:rPr>
        <w:t>umístěném na vystavovatelském pultu Objednatele s kabelovým připojením.</w:t>
      </w:r>
      <w:r w:rsidR="00E84627" w:rsidRPr="006949D9">
        <w:rPr>
          <w:rFonts w:ascii="Montserrat" w:hAnsi="Montserrat" w:cstheme="minorHAnsi"/>
          <w:sz w:val="20"/>
        </w:rPr>
        <w:t xml:space="preserve"> Pokud </w:t>
      </w:r>
      <w:proofErr w:type="spellStart"/>
      <w:r w:rsidR="00E84627" w:rsidRPr="006949D9">
        <w:rPr>
          <w:rFonts w:ascii="Montserrat" w:hAnsi="Montserrat" w:cstheme="minorHAnsi"/>
          <w:sz w:val="20"/>
        </w:rPr>
        <w:t>wi-fi</w:t>
      </w:r>
      <w:proofErr w:type="spellEnd"/>
      <w:r w:rsidR="00E84627" w:rsidRPr="006949D9">
        <w:rPr>
          <w:rFonts w:ascii="Montserrat" w:hAnsi="Montserrat" w:cstheme="minorHAnsi"/>
          <w:sz w:val="20"/>
        </w:rPr>
        <w:t xml:space="preserve"> připojení nebude od veletržní správy k dispozici, zajistí Poskytovatel alespoň kabelové připojení pro všechny po</w:t>
      </w:r>
      <w:r w:rsidR="00B265A6" w:rsidRPr="006949D9">
        <w:rPr>
          <w:rFonts w:ascii="Montserrat" w:hAnsi="Montserrat" w:cstheme="minorHAnsi"/>
          <w:sz w:val="20"/>
        </w:rPr>
        <w:t>žadované notebooky vystavovatele/spoluvystavovatelů</w:t>
      </w:r>
      <w:r w:rsidR="00E84627" w:rsidRPr="006949D9">
        <w:rPr>
          <w:rFonts w:ascii="Montserrat" w:hAnsi="Montserrat" w:cstheme="minorHAnsi"/>
          <w:sz w:val="20"/>
        </w:rPr>
        <w:t xml:space="preserve">. Poskytovatel bude informovat Objednatele o objednané variantě internetového připojení v dostatečném předstihu před zahájením </w:t>
      </w:r>
      <w:r w:rsidR="000F7E73" w:rsidRPr="006949D9">
        <w:rPr>
          <w:rFonts w:ascii="Montserrat" w:hAnsi="Montserrat" w:cstheme="minorHAnsi"/>
          <w:sz w:val="20"/>
        </w:rPr>
        <w:t>veletrh</w:t>
      </w:r>
      <w:r w:rsidR="00E84627" w:rsidRPr="006949D9">
        <w:rPr>
          <w:rFonts w:ascii="Montserrat" w:hAnsi="Montserrat" w:cstheme="minorHAnsi"/>
          <w:sz w:val="20"/>
        </w:rPr>
        <w:t>u.</w:t>
      </w:r>
    </w:p>
    <w:p w14:paraId="57603A09" w14:textId="77777777" w:rsidR="0086290D" w:rsidRPr="006949D9" w:rsidRDefault="0086290D" w:rsidP="00206C91">
      <w:pPr>
        <w:numPr>
          <w:ilvl w:val="0"/>
          <w:numId w:val="8"/>
        </w:numPr>
        <w:tabs>
          <w:tab w:val="clear" w:pos="0"/>
          <w:tab w:val="clear" w:pos="284"/>
          <w:tab w:val="clear" w:pos="1070"/>
          <w:tab w:val="clear" w:pos="1701"/>
          <w:tab w:val="num" w:pos="1418"/>
        </w:tabs>
        <w:spacing w:before="120"/>
        <w:ind w:left="1418" w:hanging="425"/>
        <w:rPr>
          <w:rFonts w:ascii="Montserrat" w:hAnsi="Montserrat" w:cstheme="minorHAnsi"/>
          <w:sz w:val="20"/>
          <w:u w:val="single"/>
        </w:rPr>
      </w:pPr>
      <w:r w:rsidRPr="006949D9">
        <w:rPr>
          <w:rFonts w:ascii="Montserrat" w:hAnsi="Montserrat" w:cstheme="minorHAnsi"/>
          <w:sz w:val="20"/>
        </w:rPr>
        <w:t xml:space="preserve">Poskytovatel bude povinen zajistit vybavení </w:t>
      </w:r>
      <w:r w:rsidR="000F7E73" w:rsidRPr="006949D9">
        <w:rPr>
          <w:rFonts w:ascii="Montserrat" w:hAnsi="Montserrat" w:cstheme="minorHAnsi"/>
          <w:sz w:val="20"/>
        </w:rPr>
        <w:t>Expozice</w:t>
      </w:r>
      <w:r w:rsidRPr="006949D9">
        <w:rPr>
          <w:rFonts w:ascii="Montserrat" w:hAnsi="Montserrat" w:cstheme="minorHAnsi"/>
          <w:sz w:val="20"/>
        </w:rPr>
        <w:t xml:space="preserve"> projekčními plochami dle Manuálu, kde jsou technologie detailně popsány včetně veškerých technických náležitostí.</w:t>
      </w:r>
    </w:p>
    <w:p w14:paraId="219F45C9"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b/>
          <w:sz w:val="20"/>
        </w:rPr>
        <w:lastRenderedPageBreak/>
        <w:t xml:space="preserve">Zázemí </w:t>
      </w:r>
      <w:r w:rsidR="000F7E73" w:rsidRPr="006949D9">
        <w:rPr>
          <w:rFonts w:ascii="Montserrat" w:hAnsi="Montserrat" w:cstheme="minorHAnsi"/>
          <w:b/>
          <w:sz w:val="20"/>
        </w:rPr>
        <w:t>Expozice</w:t>
      </w:r>
      <w:r w:rsidRPr="006949D9">
        <w:rPr>
          <w:rFonts w:ascii="Montserrat" w:hAnsi="Montserrat" w:cstheme="minorHAnsi"/>
          <w:b/>
          <w:sz w:val="20"/>
        </w:rPr>
        <w:t xml:space="preserve"> – </w:t>
      </w:r>
      <w:r w:rsidRPr="006949D9">
        <w:rPr>
          <w:rFonts w:ascii="Montserrat" w:hAnsi="Montserrat" w:cstheme="minorHAnsi"/>
          <w:sz w:val="20"/>
        </w:rPr>
        <w:t xml:space="preserve">Zázemí </w:t>
      </w:r>
      <w:r w:rsidR="000F7E73" w:rsidRPr="006949D9">
        <w:rPr>
          <w:rFonts w:ascii="Montserrat" w:hAnsi="Montserrat" w:cstheme="minorHAnsi"/>
          <w:sz w:val="20"/>
        </w:rPr>
        <w:t>Expozice</w:t>
      </w:r>
      <w:r w:rsidRPr="006949D9">
        <w:rPr>
          <w:rFonts w:ascii="Montserrat" w:hAnsi="Montserrat" w:cstheme="minorHAnsi"/>
          <w:sz w:val="20"/>
        </w:rPr>
        <w:t xml:space="preserve"> bude vždy odpovídat níže specifikovaným požadavkům Objednatele: </w:t>
      </w:r>
    </w:p>
    <w:p w14:paraId="7644F3AD" w14:textId="77777777" w:rsidR="0086290D" w:rsidRPr="006949D9" w:rsidRDefault="0086290D" w:rsidP="00206C91">
      <w:pPr>
        <w:numPr>
          <w:ilvl w:val="0"/>
          <w:numId w:val="9"/>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Prostor pro zázemí bude rozdělen na kuchyňku, sklad, šatnu a další společné prostory (průchody apod.).</w:t>
      </w:r>
    </w:p>
    <w:p w14:paraId="4E4534E0" w14:textId="7536BC53" w:rsidR="0086290D" w:rsidRPr="006949D9" w:rsidRDefault="0086290D" w:rsidP="00206C91">
      <w:pPr>
        <w:numPr>
          <w:ilvl w:val="0"/>
          <w:numId w:val="9"/>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Kuchyňka bude vybavena minimálně: dřezem s přívodem teplé a studené vody a odpadem, lednicí, mikrovl</w:t>
      </w:r>
      <w:r w:rsidR="00E84627" w:rsidRPr="006949D9">
        <w:rPr>
          <w:rFonts w:ascii="Montserrat" w:hAnsi="Montserrat" w:cstheme="minorHAnsi"/>
          <w:sz w:val="20"/>
        </w:rPr>
        <w:t xml:space="preserve">nnou troubou, </w:t>
      </w:r>
      <w:proofErr w:type="spellStart"/>
      <w:r w:rsidR="00E84627" w:rsidRPr="006949D9">
        <w:rPr>
          <w:rFonts w:ascii="Montserrat" w:hAnsi="Montserrat" w:cstheme="minorHAnsi"/>
          <w:sz w:val="20"/>
        </w:rPr>
        <w:t>toastovačem</w:t>
      </w:r>
      <w:proofErr w:type="spellEnd"/>
      <w:r w:rsidRPr="006949D9">
        <w:rPr>
          <w:rFonts w:ascii="Montserrat" w:hAnsi="Montserrat" w:cstheme="minorHAnsi"/>
          <w:sz w:val="20"/>
        </w:rPr>
        <w:t>, přístrojem na výrobu espressa (který může být případně umístěn na barovém pultu), varnou konvicí, kávovou a čajovou soupravou, sklenicemi a dalším nádobím pro drobné občerstvení, odpadkovým košem s víkem, čistícími prostředky a utěrkami. V kuchyňce bude zajištěn dostatečný příkon elektrického proudu v zásuvkách. Vybavení kuchyňky a podmínky jejího provozu musí odpovídat h</w:t>
      </w:r>
      <w:r w:rsidR="00B265A6" w:rsidRPr="006949D9">
        <w:rPr>
          <w:rFonts w:ascii="Montserrat" w:hAnsi="Montserrat" w:cstheme="minorHAnsi"/>
          <w:sz w:val="20"/>
        </w:rPr>
        <w:t>ygienickým předpisům platným v České republice</w:t>
      </w:r>
      <w:r w:rsidRPr="006949D9">
        <w:rPr>
          <w:rFonts w:ascii="Montserrat" w:hAnsi="Montserrat" w:cstheme="minorHAnsi"/>
          <w:sz w:val="20"/>
        </w:rPr>
        <w:t xml:space="preserve">. </w:t>
      </w:r>
    </w:p>
    <w:p w14:paraId="500A471F" w14:textId="77777777" w:rsidR="0086290D" w:rsidRPr="006949D9" w:rsidRDefault="0086290D" w:rsidP="00A46784">
      <w:pPr>
        <w:numPr>
          <w:ilvl w:val="0"/>
          <w:numId w:val="9"/>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 xml:space="preserve">Barový pult bude určen k přípravě rozlévaných nápojů a umístění vzhledně upraveného občerstvení. </w:t>
      </w:r>
    </w:p>
    <w:p w14:paraId="3557509F" w14:textId="2A6514CC" w:rsidR="0086290D" w:rsidRPr="006949D9" w:rsidRDefault="0086290D" w:rsidP="00206C91">
      <w:pPr>
        <w:numPr>
          <w:ilvl w:val="0"/>
          <w:numId w:val="9"/>
        </w:numPr>
        <w:tabs>
          <w:tab w:val="clear" w:pos="0"/>
          <w:tab w:val="clear" w:pos="284"/>
          <w:tab w:val="clear" w:pos="1070"/>
          <w:tab w:val="clear" w:pos="1701"/>
          <w:tab w:val="num" w:pos="1418"/>
        </w:tabs>
        <w:spacing w:before="120"/>
        <w:ind w:left="1418" w:hanging="425"/>
        <w:rPr>
          <w:rFonts w:ascii="Montserrat" w:hAnsi="Montserrat" w:cstheme="minorHAnsi"/>
          <w:sz w:val="20"/>
        </w:rPr>
      </w:pPr>
      <w:r w:rsidRPr="006949D9">
        <w:rPr>
          <w:rFonts w:ascii="Montserrat" w:hAnsi="Montserrat" w:cstheme="minorHAnsi"/>
          <w:sz w:val="20"/>
        </w:rPr>
        <w:t>Sklad a šatna budou vybaveny minimálně: dostatečným počtem polic k uložení tiskových materiálů, odpadkovými koši, věšáky a zrcadlem. Poskytovatel je pov</w:t>
      </w:r>
      <w:r w:rsidR="003A24FB" w:rsidRPr="006949D9">
        <w:rPr>
          <w:rFonts w:ascii="Montserrat" w:hAnsi="Montserrat" w:cstheme="minorHAnsi"/>
          <w:sz w:val="20"/>
        </w:rPr>
        <w:t>inen zajistit skladování obalů</w:t>
      </w:r>
      <w:r w:rsidRPr="006949D9">
        <w:rPr>
          <w:rFonts w:ascii="Montserrat" w:hAnsi="Montserrat" w:cstheme="minorHAnsi"/>
          <w:sz w:val="20"/>
        </w:rPr>
        <w:t xml:space="preserve"> apod., a to mimo pohled návštěvníků. Pokud to prostory </w:t>
      </w:r>
      <w:r w:rsidR="000F7E73" w:rsidRPr="006949D9">
        <w:rPr>
          <w:rFonts w:ascii="Montserrat" w:hAnsi="Montserrat" w:cstheme="minorHAnsi"/>
          <w:sz w:val="20"/>
        </w:rPr>
        <w:t>Expozice</w:t>
      </w:r>
      <w:r w:rsidRPr="006949D9">
        <w:rPr>
          <w:rFonts w:ascii="Montserrat" w:hAnsi="Montserrat" w:cstheme="minorHAnsi"/>
          <w:sz w:val="20"/>
        </w:rPr>
        <w:t xml:space="preserve"> neumožní, bude Poskytovatel povinen zajistit skladování obalů mimo expozici, a to na vlastní náklad. V prostorách šatny budou pro zachování přehlednosti jednotlivé police označeny názvy </w:t>
      </w:r>
      <w:r w:rsidR="00B265A6" w:rsidRPr="006949D9">
        <w:rPr>
          <w:rFonts w:ascii="Montserrat" w:hAnsi="Montserrat" w:cstheme="minorHAnsi"/>
          <w:sz w:val="20"/>
        </w:rPr>
        <w:t>spolu</w:t>
      </w:r>
      <w:r w:rsidRPr="006949D9">
        <w:rPr>
          <w:rFonts w:ascii="Montserrat" w:hAnsi="Montserrat" w:cstheme="minorHAnsi"/>
          <w:sz w:val="20"/>
        </w:rPr>
        <w:t>vystavovatelů, a to s ohledem na množství jejich materiálů.</w:t>
      </w:r>
    </w:p>
    <w:p w14:paraId="71BCADDD"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b/>
          <w:sz w:val="20"/>
        </w:rPr>
        <w:t xml:space="preserve">Předání </w:t>
      </w:r>
      <w:r w:rsidR="000F7E73" w:rsidRPr="006949D9">
        <w:rPr>
          <w:rFonts w:ascii="Montserrat" w:hAnsi="Montserrat" w:cstheme="minorHAnsi"/>
          <w:b/>
          <w:sz w:val="20"/>
        </w:rPr>
        <w:t>Expozice</w:t>
      </w:r>
      <w:r w:rsidRPr="006949D9">
        <w:rPr>
          <w:rFonts w:ascii="Montserrat" w:hAnsi="Montserrat" w:cstheme="minorHAnsi"/>
          <w:b/>
          <w:sz w:val="20"/>
        </w:rPr>
        <w:t xml:space="preserve"> – </w:t>
      </w:r>
      <w:r w:rsidRPr="006949D9">
        <w:rPr>
          <w:rFonts w:ascii="Montserrat" w:hAnsi="Montserrat" w:cstheme="minorHAnsi"/>
          <w:sz w:val="20"/>
        </w:rPr>
        <w:t xml:space="preserve">Poskytovatel je povinen předat Objednateli kompletně připravenou </w:t>
      </w:r>
      <w:r w:rsidR="003A24FB" w:rsidRPr="006949D9">
        <w:rPr>
          <w:rFonts w:ascii="Montserrat" w:hAnsi="Montserrat" w:cstheme="minorHAnsi"/>
          <w:sz w:val="20"/>
        </w:rPr>
        <w:t>expozici</w:t>
      </w:r>
      <w:r w:rsidRPr="006949D9">
        <w:rPr>
          <w:rFonts w:ascii="Montserrat" w:hAnsi="Montserrat" w:cstheme="minorHAnsi"/>
          <w:sz w:val="20"/>
        </w:rPr>
        <w:t xml:space="preserve"> nejpozději 18 hodin před zahájením </w:t>
      </w:r>
      <w:r w:rsidR="003A24FB"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w:t>
      </w:r>
    </w:p>
    <w:p w14:paraId="7D233FBF"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b/>
          <w:sz w:val="20"/>
        </w:rPr>
        <w:t>Další povinnosti Poskytovatele</w:t>
      </w:r>
    </w:p>
    <w:p w14:paraId="4C51751A" w14:textId="6EAE5134" w:rsidR="0086290D" w:rsidRPr="006949D9" w:rsidRDefault="0086290D" w:rsidP="00D54801">
      <w:pPr>
        <w:numPr>
          <w:ilvl w:val="0"/>
          <w:numId w:val="10"/>
        </w:numPr>
        <w:tabs>
          <w:tab w:val="clear" w:pos="0"/>
          <w:tab w:val="clear" w:pos="284"/>
          <w:tab w:val="clear" w:pos="1070"/>
          <w:tab w:val="clear" w:pos="1701"/>
          <w:tab w:val="num" w:pos="1418"/>
        </w:tabs>
        <w:spacing w:before="80"/>
        <w:ind w:left="1417" w:hanging="425"/>
        <w:rPr>
          <w:rFonts w:ascii="Montserrat" w:hAnsi="Montserrat" w:cstheme="minorHAnsi"/>
          <w:sz w:val="20"/>
        </w:rPr>
      </w:pPr>
      <w:r w:rsidRPr="006949D9">
        <w:rPr>
          <w:rFonts w:ascii="Montserrat" w:hAnsi="Montserrat" w:cstheme="minorHAnsi"/>
          <w:sz w:val="20"/>
        </w:rPr>
        <w:t>Poskytovatel je vždy povinen na</w:t>
      </w:r>
      <w:r w:rsidR="00B265A6" w:rsidRPr="006949D9">
        <w:rPr>
          <w:rFonts w:ascii="Montserrat" w:hAnsi="Montserrat" w:cstheme="minorHAnsi"/>
          <w:sz w:val="20"/>
        </w:rPr>
        <w:t>bídnout vystavovateli/spoluvystavovatelům</w:t>
      </w:r>
      <w:r w:rsidRPr="006949D9">
        <w:rPr>
          <w:rFonts w:ascii="Montserrat" w:hAnsi="Montserrat" w:cstheme="minorHAnsi"/>
          <w:sz w:val="20"/>
        </w:rPr>
        <w:t xml:space="preserve"> odvoz jejich tiskovin do místa konání </w:t>
      </w:r>
      <w:r w:rsidR="004F19D1"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 přičemž prvních 20 kg těchto materiálů bude odvezeno bezplatně (resp. je zahrnuto v ceně za Výstavní sektor), další množství za cenu obvyklou (tj. odpovídající ceně za zaslání tiskovin poštou).</w:t>
      </w:r>
    </w:p>
    <w:p w14:paraId="6C0643E1" w14:textId="0D9ED729" w:rsidR="0086290D" w:rsidRPr="006949D9" w:rsidRDefault="0086290D" w:rsidP="00D54801">
      <w:pPr>
        <w:numPr>
          <w:ilvl w:val="0"/>
          <w:numId w:val="10"/>
        </w:numPr>
        <w:tabs>
          <w:tab w:val="clear" w:pos="0"/>
          <w:tab w:val="clear" w:pos="284"/>
          <w:tab w:val="clear" w:pos="1070"/>
          <w:tab w:val="clear" w:pos="1701"/>
          <w:tab w:val="num" w:pos="1418"/>
        </w:tabs>
        <w:spacing w:before="80"/>
        <w:ind w:left="1417" w:hanging="425"/>
        <w:rPr>
          <w:rFonts w:ascii="Montserrat" w:hAnsi="Montserrat" w:cstheme="minorHAnsi"/>
          <w:sz w:val="20"/>
        </w:rPr>
      </w:pPr>
      <w:r w:rsidRPr="006949D9">
        <w:rPr>
          <w:rFonts w:ascii="Montserrat" w:hAnsi="Montserrat" w:cstheme="minorHAnsi"/>
          <w:sz w:val="20"/>
        </w:rPr>
        <w:t>Poskytovatel je povinen zajistit zápis Objedn</w:t>
      </w:r>
      <w:r w:rsidR="00F223FC" w:rsidRPr="006949D9">
        <w:rPr>
          <w:rFonts w:ascii="Montserrat" w:hAnsi="Montserrat" w:cstheme="minorHAnsi"/>
          <w:sz w:val="20"/>
        </w:rPr>
        <w:t>atele a všech spoluvystavovatelů</w:t>
      </w:r>
      <w:r w:rsidRPr="006949D9">
        <w:rPr>
          <w:rFonts w:ascii="Montserrat" w:hAnsi="Montserrat" w:cstheme="minorHAnsi"/>
          <w:sz w:val="20"/>
        </w:rPr>
        <w:t xml:space="preserve"> do katalogu příslušného </w:t>
      </w:r>
      <w:r w:rsidR="004F19D1"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 a to ihned po přijetí přihlášek, zajistit vystavovatelské průkazy, veletržní katalogy a v případě potřeby též parkovací karty.</w:t>
      </w:r>
    </w:p>
    <w:p w14:paraId="4766FBFC" w14:textId="77777777" w:rsidR="0086290D" w:rsidRPr="006949D9" w:rsidRDefault="0086290D" w:rsidP="00D54801">
      <w:pPr>
        <w:numPr>
          <w:ilvl w:val="0"/>
          <w:numId w:val="10"/>
        </w:numPr>
        <w:tabs>
          <w:tab w:val="clear" w:pos="0"/>
          <w:tab w:val="clear" w:pos="284"/>
          <w:tab w:val="clear" w:pos="1070"/>
          <w:tab w:val="clear" w:pos="1701"/>
          <w:tab w:val="num" w:pos="1418"/>
        </w:tabs>
        <w:spacing w:before="80"/>
        <w:ind w:left="1417" w:hanging="425"/>
        <w:rPr>
          <w:rFonts w:ascii="Montserrat" w:hAnsi="Montserrat" w:cstheme="minorHAnsi"/>
          <w:sz w:val="20"/>
        </w:rPr>
      </w:pPr>
      <w:r w:rsidRPr="006949D9">
        <w:rPr>
          <w:rFonts w:ascii="Montserrat" w:hAnsi="Montserrat" w:cstheme="minorHAnsi"/>
          <w:sz w:val="20"/>
        </w:rPr>
        <w:t>Poskytovatel je povinen poskytnout součinnost Objednateli při potřebě naložení a převozu materiálového vybavení (mobiliář apod.) či technického zabezpečení k doprovodným programům, které bude Objednatel realizovat samostatně.</w:t>
      </w:r>
    </w:p>
    <w:p w14:paraId="54DDC617" w14:textId="239E8990" w:rsidR="0086290D" w:rsidRPr="006949D9" w:rsidRDefault="0086290D" w:rsidP="00206C91">
      <w:pPr>
        <w:tabs>
          <w:tab w:val="clear" w:pos="0"/>
          <w:tab w:val="clear" w:pos="284"/>
          <w:tab w:val="clear" w:pos="1701"/>
        </w:tabs>
        <w:spacing w:before="120"/>
        <w:ind w:left="284"/>
        <w:rPr>
          <w:rFonts w:ascii="Montserrat" w:hAnsi="Montserrat" w:cstheme="minorHAnsi"/>
          <w:b/>
          <w:sz w:val="20"/>
        </w:rPr>
      </w:pPr>
      <w:r w:rsidRPr="006949D9">
        <w:rPr>
          <w:rFonts w:ascii="Montserrat" w:hAnsi="Montserrat" w:cstheme="minorHAnsi"/>
          <w:b/>
          <w:sz w:val="20"/>
        </w:rPr>
        <w:t>Působení Poskytovatele při přípravě a realiza</w:t>
      </w:r>
      <w:r w:rsidR="009478BA" w:rsidRPr="006949D9">
        <w:rPr>
          <w:rFonts w:ascii="Montserrat" w:hAnsi="Montserrat" w:cstheme="minorHAnsi"/>
          <w:b/>
          <w:sz w:val="20"/>
        </w:rPr>
        <w:t xml:space="preserve">ci </w:t>
      </w:r>
      <w:r w:rsidR="004F19D1" w:rsidRPr="006949D9">
        <w:rPr>
          <w:rFonts w:ascii="Montserrat" w:hAnsi="Montserrat" w:cstheme="minorHAnsi"/>
          <w:b/>
          <w:sz w:val="20"/>
        </w:rPr>
        <w:t>v</w:t>
      </w:r>
      <w:r w:rsidR="000F7E73" w:rsidRPr="006949D9">
        <w:rPr>
          <w:rFonts w:ascii="Montserrat" w:hAnsi="Montserrat" w:cstheme="minorHAnsi"/>
          <w:b/>
          <w:sz w:val="20"/>
        </w:rPr>
        <w:t>eletrh</w:t>
      </w:r>
      <w:r w:rsidR="004F19D1" w:rsidRPr="006949D9">
        <w:rPr>
          <w:rFonts w:ascii="Montserrat" w:hAnsi="Montserrat" w:cstheme="minorHAnsi"/>
          <w:b/>
          <w:sz w:val="20"/>
        </w:rPr>
        <w:t>u</w:t>
      </w:r>
    </w:p>
    <w:p w14:paraId="5B054E80" w14:textId="38A6F6EF" w:rsidR="00C47582" w:rsidRPr="006949D9" w:rsidRDefault="0086290D" w:rsidP="00206C91">
      <w:pPr>
        <w:pStyle w:val="Textodst1sl"/>
        <w:rPr>
          <w:rFonts w:ascii="Montserrat" w:hAnsi="Montserrat" w:cstheme="minorHAnsi"/>
          <w:sz w:val="20"/>
        </w:rPr>
      </w:pPr>
      <w:r w:rsidRPr="006949D9">
        <w:rPr>
          <w:rFonts w:ascii="Montserrat" w:hAnsi="Montserrat" w:cstheme="minorHAnsi"/>
          <w:sz w:val="20"/>
        </w:rPr>
        <w:t>Poskyt</w:t>
      </w:r>
      <w:r w:rsidR="009478BA" w:rsidRPr="006949D9">
        <w:rPr>
          <w:rFonts w:ascii="Montserrat" w:hAnsi="Montserrat" w:cstheme="minorHAnsi"/>
          <w:sz w:val="20"/>
        </w:rPr>
        <w:t xml:space="preserve">ovatel je při realizaci </w:t>
      </w:r>
      <w:r w:rsidR="00C47582" w:rsidRPr="006949D9">
        <w:rPr>
          <w:rFonts w:ascii="Montserrat" w:hAnsi="Montserrat" w:cstheme="minorHAnsi"/>
          <w:sz w:val="20"/>
        </w:rPr>
        <w:t>v</w:t>
      </w:r>
      <w:r w:rsidR="000F7E73" w:rsidRPr="006949D9">
        <w:rPr>
          <w:rFonts w:ascii="Montserrat" w:hAnsi="Montserrat" w:cstheme="minorHAnsi"/>
          <w:sz w:val="20"/>
        </w:rPr>
        <w:t>eletrh</w:t>
      </w:r>
      <w:r w:rsidR="00C47582" w:rsidRPr="006949D9">
        <w:rPr>
          <w:rFonts w:ascii="Montserrat" w:hAnsi="Montserrat" w:cstheme="minorHAnsi"/>
          <w:sz w:val="20"/>
        </w:rPr>
        <w:t>u</w:t>
      </w:r>
      <w:r w:rsidRPr="006949D9">
        <w:rPr>
          <w:rFonts w:ascii="Montserrat" w:hAnsi="Montserrat" w:cstheme="minorHAnsi"/>
          <w:sz w:val="20"/>
        </w:rPr>
        <w:t xml:space="preserve"> povinen průběžně komunikovat s příslušnou oficiální správou </w:t>
      </w:r>
      <w:r w:rsidR="00C47582"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 xml:space="preserve">u a včas plnit veškeré požadavky nutné k zajištění kvalitního průběhu </w:t>
      </w:r>
      <w:r w:rsidR="00C47582"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 Poskytovatel je zejména povinen v dostatečném předstihu rezervovat reklamní plochy, včas reagovat na změn</w:t>
      </w:r>
      <w:r w:rsidR="00F223FC" w:rsidRPr="006949D9">
        <w:rPr>
          <w:rFonts w:ascii="Montserrat" w:hAnsi="Montserrat" w:cstheme="minorHAnsi"/>
          <w:sz w:val="20"/>
        </w:rPr>
        <w:t>y v počtu spoluvystavovatelů</w:t>
      </w:r>
      <w:r w:rsidRPr="006949D9">
        <w:rPr>
          <w:rFonts w:ascii="Montserrat" w:hAnsi="Montserrat" w:cstheme="minorHAnsi"/>
          <w:sz w:val="20"/>
        </w:rPr>
        <w:t xml:space="preserve"> a ve výstavní ploše (tedy iniciovat její zvýšení či snížení),</w:t>
      </w:r>
    </w:p>
    <w:p w14:paraId="75A15EC9" w14:textId="65008D0D"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Poskytovatel je povinen průběžně písemně informovat Objednatel</w:t>
      </w:r>
      <w:r w:rsidR="003C09BD" w:rsidRPr="006949D9">
        <w:rPr>
          <w:rFonts w:ascii="Montserrat" w:hAnsi="Montserrat" w:cstheme="minorHAnsi"/>
          <w:sz w:val="20"/>
        </w:rPr>
        <w:t>e o stavu přípravy</w:t>
      </w:r>
      <w:r w:rsidR="009478BA" w:rsidRPr="006949D9">
        <w:rPr>
          <w:rFonts w:ascii="Montserrat" w:hAnsi="Montserrat" w:cstheme="minorHAnsi"/>
          <w:sz w:val="20"/>
        </w:rPr>
        <w:t xml:space="preserve"> </w:t>
      </w:r>
      <w:r w:rsidR="00C47582" w:rsidRPr="006949D9">
        <w:rPr>
          <w:rFonts w:ascii="Montserrat" w:hAnsi="Montserrat" w:cstheme="minorHAnsi"/>
          <w:sz w:val="20"/>
        </w:rPr>
        <w:t>veletrhu</w:t>
      </w:r>
      <w:r w:rsidRPr="006949D9">
        <w:rPr>
          <w:rFonts w:ascii="Montserrat" w:hAnsi="Montserrat" w:cstheme="minorHAnsi"/>
          <w:sz w:val="20"/>
        </w:rPr>
        <w:t xml:space="preserve">. Poskytovatel je povinen poskytovat Objednateli včasné a úplné informace spojené s přípravou a průběhem </w:t>
      </w:r>
      <w:r w:rsidR="00C47582"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 xml:space="preserve">u, jako jsou informace o doprovodném programu, o nabídkách marketingové prezentace či sponzoringu, jakož i o aktuálních nabídkách ze strany oficiální správy </w:t>
      </w:r>
      <w:r w:rsidR="00C47582"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 Objednatel poté tyto informace zhodnotí a předá sám přihlášeným vystavovatelům. Objednatel zorganizuje vždy po dohodě s Poskytovatelem v dostatečném časovém před</w:t>
      </w:r>
      <w:r w:rsidR="003C09BD" w:rsidRPr="006949D9">
        <w:rPr>
          <w:rFonts w:ascii="Montserrat" w:hAnsi="Montserrat" w:cstheme="minorHAnsi"/>
          <w:sz w:val="20"/>
        </w:rPr>
        <w:t xml:space="preserve">stihu před konáním </w:t>
      </w:r>
      <w:r w:rsidR="00C47582" w:rsidRPr="006949D9">
        <w:rPr>
          <w:rFonts w:ascii="Montserrat" w:hAnsi="Montserrat" w:cstheme="minorHAnsi"/>
          <w:sz w:val="20"/>
        </w:rPr>
        <w:t>veletrhu</w:t>
      </w:r>
      <w:r w:rsidRPr="006949D9">
        <w:rPr>
          <w:rFonts w:ascii="Montserrat" w:hAnsi="Montserrat" w:cstheme="minorHAnsi"/>
          <w:sz w:val="20"/>
        </w:rPr>
        <w:t xml:space="preserve"> alespoň jednu informační schůzku se zástupci vystavovatel</w:t>
      </w:r>
      <w:r w:rsidR="002B04F7">
        <w:rPr>
          <w:rFonts w:ascii="Montserrat" w:hAnsi="Montserrat" w:cstheme="minorHAnsi"/>
          <w:sz w:val="20"/>
        </w:rPr>
        <w:t>e</w:t>
      </w:r>
      <w:r w:rsidRPr="006949D9">
        <w:rPr>
          <w:rFonts w:ascii="Montserrat" w:hAnsi="Montserrat" w:cstheme="minorHAnsi"/>
          <w:sz w:val="20"/>
        </w:rPr>
        <w:t>/</w:t>
      </w:r>
      <w:r w:rsidR="002B04F7">
        <w:rPr>
          <w:rFonts w:ascii="Montserrat" w:hAnsi="Montserrat" w:cstheme="minorHAnsi"/>
          <w:sz w:val="20"/>
        </w:rPr>
        <w:t>spoluvystavovat</w:t>
      </w:r>
      <w:r w:rsidR="00153E69">
        <w:rPr>
          <w:rFonts w:ascii="Montserrat" w:hAnsi="Montserrat" w:cstheme="minorHAnsi"/>
          <w:sz w:val="20"/>
        </w:rPr>
        <w:t>e</w:t>
      </w:r>
      <w:r w:rsidR="002B04F7">
        <w:rPr>
          <w:rFonts w:ascii="Montserrat" w:hAnsi="Montserrat" w:cstheme="minorHAnsi"/>
          <w:sz w:val="20"/>
        </w:rPr>
        <w:t>lů</w:t>
      </w:r>
      <w:r w:rsidRPr="006949D9">
        <w:rPr>
          <w:rFonts w:ascii="Montserrat" w:hAnsi="Montserrat" w:cstheme="minorHAnsi"/>
          <w:sz w:val="20"/>
        </w:rPr>
        <w:t xml:space="preserve">, na které bude všechny přítomné jasně a konkrétně informovat o průběhu přípravy </w:t>
      </w:r>
      <w:r w:rsidR="00C47582"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 xml:space="preserve">u. Účast </w:t>
      </w:r>
      <w:r w:rsidRPr="006949D9">
        <w:rPr>
          <w:rFonts w:ascii="Montserrat" w:hAnsi="Montserrat" w:cstheme="minorHAnsi"/>
          <w:sz w:val="20"/>
        </w:rPr>
        <w:lastRenderedPageBreak/>
        <w:t xml:space="preserve">Poskytovatele na této schůzce je povinná. Poskytovatel před schůzkou předá Objednateli veškeré podklady týkající se </w:t>
      </w:r>
      <w:r w:rsidR="00C47582"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 ve formě vyplněného formuláře, který bude Poskytovateli předán Obje</w:t>
      </w:r>
      <w:r w:rsidR="00C47582" w:rsidRPr="006949D9">
        <w:rPr>
          <w:rFonts w:ascii="Montserrat" w:hAnsi="Montserrat" w:cstheme="minorHAnsi"/>
          <w:sz w:val="20"/>
        </w:rPr>
        <w:t>dnatelem po uzavření S</w:t>
      </w:r>
      <w:r w:rsidRPr="006949D9">
        <w:rPr>
          <w:rFonts w:ascii="Montserrat" w:hAnsi="Montserrat" w:cstheme="minorHAnsi"/>
          <w:sz w:val="20"/>
        </w:rPr>
        <w:t xml:space="preserve">mlouvy. Součástí této schůzky bude též předání vystavovatelských průkazů, parkovacích karet, dalších vstupenek, poukázek apod. Současně budou na schůzce poskytnuty přítomným též informace o ceně za tyto služby (parkovací služby, další vstupenky apod.) a o možnosti jejich přiobjednání. Poskytovatel bude povinen předložit Objednateli podklady, které budou projednány na této informační schůzce (a to především půdorys </w:t>
      </w:r>
      <w:r w:rsidR="00C47582" w:rsidRPr="006949D9">
        <w:rPr>
          <w:rFonts w:ascii="Montserrat" w:hAnsi="Montserrat" w:cstheme="minorHAnsi"/>
          <w:sz w:val="20"/>
        </w:rPr>
        <w:t>e</w:t>
      </w:r>
      <w:r w:rsidR="000F7E73" w:rsidRPr="006949D9">
        <w:rPr>
          <w:rFonts w:ascii="Montserrat" w:hAnsi="Montserrat" w:cstheme="minorHAnsi"/>
          <w:sz w:val="20"/>
        </w:rPr>
        <w:t>xpozice</w:t>
      </w:r>
      <w:r w:rsidRPr="006949D9">
        <w:rPr>
          <w:rFonts w:ascii="Montserrat" w:hAnsi="Montserrat" w:cstheme="minorHAnsi"/>
          <w:sz w:val="20"/>
        </w:rPr>
        <w:t xml:space="preserve">, zakreslení rozmístění </w:t>
      </w:r>
      <w:r w:rsidR="00C671AB">
        <w:rPr>
          <w:rFonts w:ascii="Montserrat" w:hAnsi="Montserrat" w:cstheme="minorHAnsi"/>
          <w:sz w:val="20"/>
        </w:rPr>
        <w:t>spolu</w:t>
      </w:r>
      <w:r w:rsidRPr="006949D9">
        <w:rPr>
          <w:rFonts w:ascii="Montserrat" w:hAnsi="Montserrat" w:cstheme="minorHAnsi"/>
          <w:sz w:val="20"/>
        </w:rPr>
        <w:t xml:space="preserve">vystavovatelů v rámci </w:t>
      </w:r>
      <w:r w:rsidR="00C47582" w:rsidRPr="006949D9">
        <w:rPr>
          <w:rFonts w:ascii="Montserrat" w:hAnsi="Montserrat" w:cstheme="minorHAnsi"/>
          <w:sz w:val="20"/>
        </w:rPr>
        <w:t>e</w:t>
      </w:r>
      <w:r w:rsidR="000F7E73" w:rsidRPr="006949D9">
        <w:rPr>
          <w:rFonts w:ascii="Montserrat" w:hAnsi="Montserrat" w:cstheme="minorHAnsi"/>
          <w:sz w:val="20"/>
        </w:rPr>
        <w:t>xpozice</w:t>
      </w:r>
      <w:r w:rsidRPr="006949D9">
        <w:rPr>
          <w:rFonts w:ascii="Montserrat" w:hAnsi="Montserrat" w:cstheme="minorHAnsi"/>
          <w:sz w:val="20"/>
        </w:rPr>
        <w:t xml:space="preserve"> a nabídky oficiální správy </w:t>
      </w:r>
      <w:r w:rsidR="00C47582"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 vždy nejméně 2 dny před konáním informační schůzky.</w:t>
      </w:r>
    </w:p>
    <w:p w14:paraId="5C2C6116" w14:textId="77777777" w:rsidR="00C24302" w:rsidRPr="006949D9" w:rsidRDefault="00C24302" w:rsidP="00206C91">
      <w:pPr>
        <w:pStyle w:val="Textodst1sl"/>
        <w:numPr>
          <w:ilvl w:val="0"/>
          <w:numId w:val="0"/>
        </w:numPr>
        <w:tabs>
          <w:tab w:val="clear" w:pos="284"/>
          <w:tab w:val="left" w:pos="993"/>
        </w:tabs>
        <w:ind w:left="993"/>
        <w:rPr>
          <w:rFonts w:ascii="Montserrat" w:hAnsi="Montserrat" w:cstheme="minorHAnsi"/>
          <w:sz w:val="20"/>
        </w:rPr>
      </w:pPr>
    </w:p>
    <w:p w14:paraId="2D9580BB" w14:textId="73F2FAD1" w:rsidR="0086290D" w:rsidRPr="006949D9" w:rsidRDefault="0086290D" w:rsidP="00206C91">
      <w:pPr>
        <w:pStyle w:val="Textodst1sl"/>
        <w:numPr>
          <w:ilvl w:val="0"/>
          <w:numId w:val="0"/>
        </w:numPr>
        <w:tabs>
          <w:tab w:val="clear" w:pos="0"/>
        </w:tabs>
        <w:ind w:left="284"/>
        <w:rPr>
          <w:rFonts w:ascii="Montserrat" w:hAnsi="Montserrat" w:cstheme="minorHAnsi"/>
          <w:b/>
          <w:sz w:val="20"/>
        </w:rPr>
      </w:pPr>
      <w:r w:rsidRPr="006949D9">
        <w:rPr>
          <w:rFonts w:ascii="Montserrat" w:hAnsi="Montserrat" w:cstheme="minorHAnsi"/>
          <w:b/>
          <w:sz w:val="20"/>
        </w:rPr>
        <w:t xml:space="preserve">Povinnosti Poskytovatele po skončení </w:t>
      </w:r>
      <w:r w:rsidR="004F19D1" w:rsidRPr="006949D9">
        <w:rPr>
          <w:rFonts w:ascii="Montserrat" w:hAnsi="Montserrat" w:cstheme="minorHAnsi"/>
          <w:b/>
          <w:sz w:val="20"/>
        </w:rPr>
        <w:t>v</w:t>
      </w:r>
      <w:r w:rsidR="000F7E73" w:rsidRPr="006949D9">
        <w:rPr>
          <w:rFonts w:ascii="Montserrat" w:hAnsi="Montserrat" w:cstheme="minorHAnsi"/>
          <w:b/>
          <w:sz w:val="20"/>
        </w:rPr>
        <w:t>eletrh</w:t>
      </w:r>
      <w:r w:rsidRPr="006949D9">
        <w:rPr>
          <w:rFonts w:ascii="Montserrat" w:hAnsi="Montserrat" w:cstheme="minorHAnsi"/>
          <w:b/>
          <w:sz w:val="20"/>
        </w:rPr>
        <w:t>u</w:t>
      </w:r>
    </w:p>
    <w:p w14:paraId="5B784373" w14:textId="4B8D190A" w:rsidR="0086290D" w:rsidRPr="006949D9" w:rsidRDefault="004F276B" w:rsidP="00206C91">
      <w:pPr>
        <w:pStyle w:val="Textodst1sl"/>
        <w:rPr>
          <w:rFonts w:ascii="Montserrat" w:hAnsi="Montserrat" w:cstheme="minorHAnsi"/>
          <w:sz w:val="20"/>
        </w:rPr>
      </w:pPr>
      <w:r w:rsidRPr="006949D9">
        <w:rPr>
          <w:rFonts w:ascii="Montserrat" w:hAnsi="Montserrat" w:cstheme="minorHAnsi"/>
          <w:sz w:val="20"/>
        </w:rPr>
        <w:t>Nejpozději do dvou dnů od skončení</w:t>
      </w:r>
      <w:r w:rsidR="0086290D" w:rsidRPr="006949D9">
        <w:rPr>
          <w:rFonts w:ascii="Montserrat" w:hAnsi="Montserrat" w:cstheme="minorHAnsi"/>
          <w:sz w:val="20"/>
        </w:rPr>
        <w:t xml:space="preserve"> </w:t>
      </w:r>
      <w:r w:rsidR="00944BFD" w:rsidRPr="006949D9">
        <w:rPr>
          <w:rFonts w:ascii="Montserrat" w:hAnsi="Montserrat" w:cstheme="minorHAnsi"/>
          <w:sz w:val="20"/>
        </w:rPr>
        <w:t>v</w:t>
      </w:r>
      <w:r w:rsidR="000F7E73" w:rsidRPr="006949D9">
        <w:rPr>
          <w:rFonts w:ascii="Montserrat" w:hAnsi="Montserrat" w:cstheme="minorHAnsi"/>
          <w:sz w:val="20"/>
        </w:rPr>
        <w:t>eletrh</w:t>
      </w:r>
      <w:r w:rsidR="0086290D" w:rsidRPr="006949D9">
        <w:rPr>
          <w:rFonts w:ascii="Montserrat" w:hAnsi="Montserrat" w:cstheme="minorHAnsi"/>
          <w:sz w:val="20"/>
        </w:rPr>
        <w:t xml:space="preserve">u předá Poskytovatel Objednateli profesionálně provedenou </w:t>
      </w:r>
      <w:r w:rsidR="007B3297" w:rsidRPr="006949D9">
        <w:rPr>
          <w:rFonts w:ascii="Montserrat" w:hAnsi="Montserrat" w:cstheme="minorHAnsi"/>
          <w:sz w:val="20"/>
        </w:rPr>
        <w:t>a kva</w:t>
      </w:r>
      <w:r w:rsidR="00E84627" w:rsidRPr="006949D9">
        <w:rPr>
          <w:rFonts w:ascii="Montserrat" w:hAnsi="Montserrat" w:cstheme="minorHAnsi"/>
          <w:sz w:val="20"/>
        </w:rPr>
        <w:t xml:space="preserve">litní </w:t>
      </w:r>
      <w:r w:rsidR="0086290D" w:rsidRPr="006949D9">
        <w:rPr>
          <w:rFonts w:ascii="Montserrat" w:hAnsi="Montserrat" w:cstheme="minorHAnsi"/>
          <w:sz w:val="20"/>
        </w:rPr>
        <w:t xml:space="preserve">fotodokumentaci na datovém nosiči. Fotodokumentace musí nezkresleně zaznamenat celkové dění na </w:t>
      </w:r>
      <w:r w:rsidR="00944BFD" w:rsidRPr="006949D9">
        <w:rPr>
          <w:rFonts w:ascii="Montserrat" w:hAnsi="Montserrat" w:cstheme="minorHAnsi"/>
          <w:sz w:val="20"/>
        </w:rPr>
        <w:t>v</w:t>
      </w:r>
      <w:r w:rsidR="000F7E73" w:rsidRPr="006949D9">
        <w:rPr>
          <w:rFonts w:ascii="Montserrat" w:hAnsi="Montserrat" w:cstheme="minorHAnsi"/>
          <w:sz w:val="20"/>
        </w:rPr>
        <w:t>eletrh</w:t>
      </w:r>
      <w:r w:rsidR="0086290D" w:rsidRPr="006949D9">
        <w:rPr>
          <w:rFonts w:ascii="Montserrat" w:hAnsi="Montserrat" w:cstheme="minorHAnsi"/>
          <w:sz w:val="20"/>
        </w:rPr>
        <w:t xml:space="preserve">u, návštěvnost </w:t>
      </w:r>
      <w:r w:rsidR="00944BFD" w:rsidRPr="006949D9">
        <w:rPr>
          <w:rFonts w:ascii="Montserrat" w:hAnsi="Montserrat" w:cstheme="minorHAnsi"/>
          <w:sz w:val="20"/>
        </w:rPr>
        <w:t>e</w:t>
      </w:r>
      <w:r w:rsidR="000F7E73" w:rsidRPr="006949D9">
        <w:rPr>
          <w:rFonts w:ascii="Montserrat" w:hAnsi="Montserrat" w:cstheme="minorHAnsi"/>
          <w:sz w:val="20"/>
        </w:rPr>
        <w:t>xpozice</w:t>
      </w:r>
      <w:r w:rsidR="0086290D" w:rsidRPr="006949D9">
        <w:rPr>
          <w:rFonts w:ascii="Montserrat" w:hAnsi="Montserrat" w:cstheme="minorHAnsi"/>
          <w:sz w:val="20"/>
        </w:rPr>
        <w:t xml:space="preserve"> v průběhu </w:t>
      </w:r>
      <w:r w:rsidR="00944BFD" w:rsidRPr="006949D9">
        <w:rPr>
          <w:rFonts w:ascii="Montserrat" w:hAnsi="Montserrat" w:cstheme="minorHAnsi"/>
          <w:sz w:val="20"/>
        </w:rPr>
        <w:t>v</w:t>
      </w:r>
      <w:r w:rsidR="000F7E73" w:rsidRPr="006949D9">
        <w:rPr>
          <w:rFonts w:ascii="Montserrat" w:hAnsi="Montserrat" w:cstheme="minorHAnsi"/>
          <w:sz w:val="20"/>
        </w:rPr>
        <w:t>eletrh</w:t>
      </w:r>
      <w:r w:rsidR="00944BFD" w:rsidRPr="006949D9">
        <w:rPr>
          <w:rFonts w:ascii="Montserrat" w:hAnsi="Montserrat" w:cstheme="minorHAnsi"/>
          <w:sz w:val="20"/>
        </w:rPr>
        <w:t>u, skutečné provedení</w:t>
      </w:r>
      <w:r w:rsidR="0086290D" w:rsidRPr="006949D9">
        <w:rPr>
          <w:rFonts w:ascii="Montserrat" w:hAnsi="Montserrat" w:cstheme="minorHAnsi"/>
          <w:sz w:val="20"/>
        </w:rPr>
        <w:t xml:space="preserve"> </w:t>
      </w:r>
      <w:r w:rsidR="000F7E73" w:rsidRPr="006949D9">
        <w:rPr>
          <w:rFonts w:ascii="Montserrat" w:hAnsi="Montserrat" w:cstheme="minorHAnsi"/>
          <w:sz w:val="20"/>
        </w:rPr>
        <w:t>expozice</w:t>
      </w:r>
      <w:r w:rsidR="0086290D" w:rsidRPr="006949D9">
        <w:rPr>
          <w:rFonts w:ascii="Montserrat" w:hAnsi="Montserrat" w:cstheme="minorHAnsi"/>
          <w:sz w:val="20"/>
        </w:rPr>
        <w:t xml:space="preserve"> Objednatele, Objednatel je oprávněn vznášet k předložené fotodokumentaci připomínky a žádat její doplnění či vysvětlení. </w:t>
      </w:r>
      <w:bookmarkStart w:id="2" w:name="_Hlk495323276"/>
      <w:r w:rsidR="0086290D" w:rsidRPr="006949D9">
        <w:rPr>
          <w:rFonts w:ascii="Montserrat" w:hAnsi="Montserrat" w:cstheme="minorHAnsi"/>
          <w:sz w:val="20"/>
        </w:rPr>
        <w:t xml:space="preserve">Minimální počet dodaných fotografií je </w:t>
      </w:r>
      <w:r w:rsidR="00A23CC5" w:rsidRPr="006949D9">
        <w:rPr>
          <w:rFonts w:ascii="Montserrat" w:hAnsi="Montserrat" w:cstheme="minorHAnsi"/>
          <w:sz w:val="20"/>
        </w:rPr>
        <w:t>20</w:t>
      </w:r>
      <w:bookmarkEnd w:id="2"/>
      <w:r w:rsidR="0086290D" w:rsidRPr="006949D9">
        <w:rPr>
          <w:rFonts w:ascii="Montserrat" w:hAnsi="Montserrat" w:cstheme="minorHAnsi"/>
          <w:sz w:val="20"/>
        </w:rPr>
        <w:t>.</w:t>
      </w:r>
    </w:p>
    <w:p w14:paraId="2FC0717D" w14:textId="4262CEFB"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Objednatel požad</w:t>
      </w:r>
      <w:r w:rsidR="00C671AB">
        <w:rPr>
          <w:rFonts w:ascii="Montserrat" w:hAnsi="Montserrat" w:cstheme="minorHAnsi"/>
          <w:sz w:val="20"/>
        </w:rPr>
        <w:t>uje</w:t>
      </w:r>
      <w:r w:rsidRPr="006949D9">
        <w:rPr>
          <w:rFonts w:ascii="Montserrat" w:hAnsi="Montserrat" w:cstheme="minorHAnsi"/>
          <w:sz w:val="20"/>
        </w:rPr>
        <w:t xml:space="preserve"> po Poskytovateli </w:t>
      </w:r>
      <w:r w:rsidR="00C671AB">
        <w:rPr>
          <w:rFonts w:ascii="Montserrat" w:hAnsi="Montserrat" w:cstheme="minorHAnsi"/>
          <w:sz w:val="20"/>
        </w:rPr>
        <w:t>zpracovat závěrečnou zprávu o průběhu veletrhu, a to do 15 dnů od skončení veletrhu. Z</w:t>
      </w:r>
      <w:r w:rsidR="00944BFD" w:rsidRPr="006949D9">
        <w:rPr>
          <w:rFonts w:ascii="Montserrat" w:hAnsi="Montserrat" w:cstheme="minorHAnsi"/>
          <w:sz w:val="20"/>
        </w:rPr>
        <w:t>ávěrečn</w:t>
      </w:r>
      <w:r w:rsidR="00C671AB">
        <w:rPr>
          <w:rFonts w:ascii="Montserrat" w:hAnsi="Montserrat" w:cstheme="minorHAnsi"/>
          <w:sz w:val="20"/>
        </w:rPr>
        <w:t>á</w:t>
      </w:r>
      <w:r w:rsidR="00944BFD" w:rsidRPr="006949D9">
        <w:rPr>
          <w:rFonts w:ascii="Montserrat" w:hAnsi="Montserrat" w:cstheme="minorHAnsi"/>
          <w:sz w:val="20"/>
        </w:rPr>
        <w:t xml:space="preserve"> zpráv</w:t>
      </w:r>
      <w:r w:rsidR="00C671AB">
        <w:rPr>
          <w:rFonts w:ascii="Montserrat" w:hAnsi="Montserrat" w:cstheme="minorHAnsi"/>
          <w:sz w:val="20"/>
        </w:rPr>
        <w:t>a</w:t>
      </w:r>
      <w:r w:rsidR="00944BFD" w:rsidRPr="006949D9">
        <w:rPr>
          <w:rFonts w:ascii="Montserrat" w:hAnsi="Montserrat" w:cstheme="minorHAnsi"/>
          <w:sz w:val="20"/>
        </w:rPr>
        <w:t>, ve které bude zpracován kompletní celkový průběh veletrhu a přehled</w:t>
      </w:r>
      <w:r w:rsidRPr="006949D9">
        <w:rPr>
          <w:rFonts w:ascii="Montserrat" w:hAnsi="Montserrat" w:cstheme="minorHAnsi"/>
          <w:sz w:val="20"/>
        </w:rPr>
        <w:t xml:space="preserve"> plnění skutečně poskytnutého či zajištěného v rámci příslušného </w:t>
      </w:r>
      <w:r w:rsidR="000F7E73" w:rsidRPr="006949D9">
        <w:rPr>
          <w:rFonts w:ascii="Montserrat" w:hAnsi="Montserrat" w:cstheme="minorHAnsi"/>
          <w:sz w:val="20"/>
        </w:rPr>
        <w:t>Veletrh</w:t>
      </w:r>
      <w:r w:rsidRPr="006949D9">
        <w:rPr>
          <w:rFonts w:ascii="Montserrat" w:hAnsi="Montserrat" w:cstheme="minorHAnsi"/>
          <w:sz w:val="20"/>
        </w:rPr>
        <w:t>u</w:t>
      </w:r>
      <w:r w:rsidR="00C671AB">
        <w:rPr>
          <w:rFonts w:ascii="Montserrat" w:hAnsi="Montserrat" w:cstheme="minorHAnsi"/>
          <w:sz w:val="20"/>
        </w:rPr>
        <w:t>, musí obsahovat i seznam spoluvystavovatelů, případně</w:t>
      </w:r>
      <w:r w:rsidR="00EB6F93">
        <w:rPr>
          <w:rFonts w:ascii="Montserrat" w:hAnsi="Montserrat" w:cstheme="minorHAnsi"/>
          <w:sz w:val="20"/>
        </w:rPr>
        <w:t xml:space="preserve"> další obsahové položky dle pokynu Objednatele</w:t>
      </w:r>
      <w:r w:rsidRPr="006949D9">
        <w:rPr>
          <w:rFonts w:ascii="Montserrat" w:hAnsi="Montserrat" w:cstheme="minorHAnsi"/>
          <w:sz w:val="20"/>
        </w:rPr>
        <w:t xml:space="preserve">. </w:t>
      </w:r>
    </w:p>
    <w:p w14:paraId="04CE92AB" w14:textId="77777777" w:rsidR="0086290D" w:rsidRPr="006949D9" w:rsidRDefault="0086290D">
      <w:pPr>
        <w:pStyle w:val="slolnku"/>
        <w:spacing w:before="360"/>
        <w:rPr>
          <w:rFonts w:ascii="Montserrat" w:hAnsi="Montserrat" w:cstheme="minorHAnsi"/>
          <w:sz w:val="20"/>
        </w:rPr>
      </w:pPr>
    </w:p>
    <w:p w14:paraId="03DD5DD3" w14:textId="77777777" w:rsidR="0086290D" w:rsidRPr="006949D9" w:rsidRDefault="0086290D" w:rsidP="00206C91">
      <w:pPr>
        <w:pStyle w:val="Nzevlnku"/>
        <w:rPr>
          <w:rFonts w:ascii="Montserrat" w:hAnsi="Montserrat" w:cstheme="minorHAnsi"/>
          <w:sz w:val="20"/>
        </w:rPr>
      </w:pPr>
      <w:r w:rsidRPr="006949D9">
        <w:rPr>
          <w:rFonts w:ascii="Montserrat" w:hAnsi="Montserrat" w:cstheme="minorHAnsi"/>
          <w:sz w:val="20"/>
        </w:rPr>
        <w:t>Další povinnosti Poskytovatele, součinnost Objednatele</w:t>
      </w:r>
    </w:p>
    <w:p w14:paraId="5E6527DD"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Poskytovatel je povinen při plnění této Smlouvy dbát pokynů Objednatele. Od pokynů Objednatele se může Poskytovatel odchýlit pouze v případě, je-li to v zájmu Objednatele a nemůže-li včas obdržet jeho souhlas. Poskytovatel je v takovém případě povinen bez zbytečného odkladu informovat Objednatele o tom, že se odchýlil od jeho pokynu a jakým způsobem, a na žádost Objednatele tento svůj postup též zdůvodnit.</w:t>
      </w:r>
    </w:p>
    <w:p w14:paraId="359F8833"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Poskytovatel je povinen při plnění této Smlouvy postupovat s odbornou péčí, přičemž je povinen sledovat a chránit oprávněné zájmy Objednatele. Poskytovatel je povinen brát v úvahu a respektovat povinnosti, vyplývající pro Objednatele z obecně závazných právních předpisů, přičemž se zavazuje zajistit, aby v přímém důsledku Poskytovatelem vykonaných činností nedošlo k porušení nebo nesplnění těchto povinností Objednatele.</w:t>
      </w:r>
    </w:p>
    <w:p w14:paraId="4438CDB7"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Bude-li některá smluvní povinnost Poskytovatele vyplývající z této Smlouvy plněna třetí osobou, odpovídá Poskytovatel za splnění této povinnosti, jako kdyby ji plnil sám.</w:t>
      </w:r>
    </w:p>
    <w:p w14:paraId="5238C05E"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638BCA6"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Poskytovatel smí používat jakékoliv podklady předané mu Objednatelem na základě této Smlouvy pouze k plnění povinností dle této Smlouvy. Jakékoli jiné použití vyžaduje písemného souhlasu Objednatele. Veškeré podklady, které byly předány Poskytovateli Objednatelem, zůstávají v majetku Objednatele a budou mu na první výzvu vydány.</w:t>
      </w:r>
    </w:p>
    <w:p w14:paraId="29AA18BA"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 xml:space="preserve">Objednatel se zavazuje, že Poskytovateli poskytne veškerou součinnost potřebnou k plnění jeho povinností dle této Smlouvy, zejména mu poskytne veškeré potřebné podklady, dokumenty a informace, které má nebo bude mít k dispozici a které mohou mít vliv na řádné plnění smluvních povinností Poskytovatelem, a dále že bude </w:t>
      </w:r>
      <w:r w:rsidRPr="006949D9">
        <w:rPr>
          <w:rFonts w:ascii="Montserrat" w:hAnsi="Montserrat" w:cstheme="minorHAnsi"/>
          <w:sz w:val="20"/>
        </w:rPr>
        <w:lastRenderedPageBreak/>
        <w:t>Poskytovateli udělovat pokyny nezbytné k řádnému plnění jeho smluvních povinností. Pokud bude k řádnému plnění povinností Poskytovatele dle této Smlouvy zapotřebí udělení speciální plné moci, zavazuje se Objednatel takovouto plnou moc Poskytovateli na jeho žádost udělit.</w:t>
      </w:r>
    </w:p>
    <w:p w14:paraId="7D836B09" w14:textId="77777777" w:rsidR="0086290D" w:rsidRPr="006949D9" w:rsidRDefault="0086290D">
      <w:pPr>
        <w:pStyle w:val="slolnku"/>
        <w:spacing w:before="360"/>
        <w:rPr>
          <w:rFonts w:ascii="Montserrat" w:hAnsi="Montserrat" w:cstheme="minorHAnsi"/>
          <w:sz w:val="20"/>
        </w:rPr>
      </w:pPr>
    </w:p>
    <w:p w14:paraId="35AE45CF" w14:textId="77777777" w:rsidR="0086290D" w:rsidRPr="006949D9" w:rsidRDefault="0086290D" w:rsidP="00206C91">
      <w:pPr>
        <w:pStyle w:val="Nzevlnku"/>
        <w:rPr>
          <w:rFonts w:ascii="Montserrat" w:hAnsi="Montserrat" w:cstheme="minorHAnsi"/>
          <w:sz w:val="20"/>
        </w:rPr>
      </w:pPr>
      <w:r w:rsidRPr="006949D9">
        <w:rPr>
          <w:rFonts w:ascii="Montserrat" w:hAnsi="Montserrat" w:cstheme="minorHAnsi"/>
          <w:sz w:val="20"/>
        </w:rPr>
        <w:t xml:space="preserve">Doba plnění, místo plnění </w:t>
      </w:r>
    </w:p>
    <w:p w14:paraId="79B8F4AE" w14:textId="576DBA8A" w:rsidR="0086290D" w:rsidRPr="006949D9" w:rsidRDefault="00DC7CFF" w:rsidP="00206C91">
      <w:pPr>
        <w:pStyle w:val="Textodst1sl"/>
        <w:rPr>
          <w:rFonts w:ascii="Montserrat" w:hAnsi="Montserrat" w:cstheme="minorHAnsi"/>
          <w:sz w:val="20"/>
        </w:rPr>
      </w:pPr>
      <w:r w:rsidRPr="006949D9">
        <w:rPr>
          <w:rFonts w:ascii="Montserrat" w:hAnsi="Montserrat" w:cstheme="minorHAnsi"/>
          <w:sz w:val="20"/>
        </w:rPr>
        <w:t xml:space="preserve">Doba plnění dle této smlouvy je stanovena jako doba určitá, a to od okamžiku uzavření smlouvy </w:t>
      </w:r>
      <w:r w:rsidR="00EB6F93">
        <w:rPr>
          <w:rFonts w:ascii="Montserrat" w:hAnsi="Montserrat" w:cstheme="minorHAnsi"/>
          <w:sz w:val="20"/>
        </w:rPr>
        <w:t>až do okamžiku ukončení doby na uschování stánku dle nabídky Poskytovatele</w:t>
      </w:r>
      <w:r w:rsidRPr="006949D9">
        <w:rPr>
          <w:rFonts w:ascii="Montserrat" w:hAnsi="Montserrat" w:cstheme="minorHAnsi"/>
          <w:sz w:val="20"/>
        </w:rPr>
        <w:t>.</w:t>
      </w:r>
    </w:p>
    <w:p w14:paraId="478FB949"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 xml:space="preserve">Místem plnění této Smlouvy je </w:t>
      </w:r>
      <w:r w:rsidR="00DC7CFF" w:rsidRPr="006949D9">
        <w:rPr>
          <w:rFonts w:ascii="Montserrat" w:hAnsi="Montserrat" w:cstheme="minorHAnsi"/>
          <w:sz w:val="20"/>
        </w:rPr>
        <w:t>místo konání veletrhu, tedy Praha</w:t>
      </w:r>
      <w:r w:rsidRPr="006949D9">
        <w:rPr>
          <w:rFonts w:ascii="Montserrat" w:hAnsi="Montserrat" w:cstheme="minorHAnsi"/>
          <w:sz w:val="20"/>
        </w:rPr>
        <w:t>.</w:t>
      </w:r>
    </w:p>
    <w:p w14:paraId="6FC40BF2" w14:textId="77777777" w:rsidR="0086290D" w:rsidRPr="006949D9" w:rsidRDefault="0086290D">
      <w:pPr>
        <w:pStyle w:val="slolnku"/>
        <w:spacing w:before="360"/>
        <w:rPr>
          <w:rFonts w:ascii="Montserrat" w:hAnsi="Montserrat" w:cstheme="minorHAnsi"/>
          <w:sz w:val="20"/>
        </w:rPr>
      </w:pPr>
    </w:p>
    <w:p w14:paraId="4F0B285E" w14:textId="77777777" w:rsidR="0086290D" w:rsidRPr="006949D9" w:rsidRDefault="0086290D" w:rsidP="00206C91">
      <w:pPr>
        <w:pStyle w:val="Nzevlnku"/>
        <w:rPr>
          <w:rFonts w:ascii="Montserrat" w:hAnsi="Montserrat" w:cstheme="minorHAnsi"/>
          <w:sz w:val="20"/>
        </w:rPr>
      </w:pPr>
      <w:r w:rsidRPr="006949D9">
        <w:rPr>
          <w:rFonts w:ascii="Montserrat" w:hAnsi="Montserrat" w:cstheme="minorHAnsi"/>
          <w:sz w:val="20"/>
        </w:rPr>
        <w:t>Odpovědnost, pojištění</w:t>
      </w:r>
    </w:p>
    <w:p w14:paraId="7A1875E3"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Poskytovatel odpovídá za škodu na věcech převzatých od Objednatele nebo za Objednatele při provádění činností dle této Smlouvy, ledaže tuto škodu nemohl odvrátit ani při vynaložení veškeré odborné péče. Poskytovatel odpovídá za škodu vzniklou Objednateli nebo třetím osobám v souvislosti s plněním, nedodržením nebo porušením povinností vyplývajících z této Smlouvy.</w:t>
      </w:r>
    </w:p>
    <w:p w14:paraId="176F7A35"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 xml:space="preserve">Poruší-li Poskytovatel jakoukoliv svoji povinnost z této Smlouvy, je povinen nahradit škodu tím způsobenou Objednateli za podmínek stanovených v ustanovení § </w:t>
      </w:r>
      <w:r w:rsidRPr="006949D9">
        <w:rPr>
          <w:rFonts w:ascii="Montserrat" w:hAnsi="Montserrat" w:cstheme="minorHAnsi"/>
          <w:bCs/>
          <w:sz w:val="20"/>
        </w:rPr>
        <w:t>2894 a násl. zák</w:t>
      </w:r>
      <w:r w:rsidR="00A23CC5" w:rsidRPr="006949D9">
        <w:rPr>
          <w:rFonts w:ascii="Montserrat" w:hAnsi="Montserrat" w:cstheme="minorHAnsi"/>
          <w:bCs/>
          <w:sz w:val="20"/>
        </w:rPr>
        <w:t xml:space="preserve">ona č. 89/2012 Sb., občanského </w:t>
      </w:r>
      <w:r w:rsidRPr="006949D9">
        <w:rPr>
          <w:rFonts w:ascii="Montserrat" w:hAnsi="Montserrat" w:cstheme="minorHAnsi"/>
          <w:bCs/>
          <w:sz w:val="20"/>
        </w:rPr>
        <w:t>zákoníku.</w:t>
      </w:r>
    </w:p>
    <w:p w14:paraId="2AAFF6BB" w14:textId="77777777" w:rsidR="0086290D" w:rsidRPr="006949D9" w:rsidRDefault="0086290D" w:rsidP="00206C91">
      <w:pPr>
        <w:pStyle w:val="Textodst1sl"/>
        <w:rPr>
          <w:rFonts w:ascii="Montserrat" w:hAnsi="Montserrat" w:cstheme="minorHAnsi"/>
          <w:sz w:val="20"/>
        </w:rPr>
      </w:pPr>
      <w:bookmarkStart w:id="3" w:name="_Ref165958072"/>
      <w:r w:rsidRPr="006949D9">
        <w:rPr>
          <w:rFonts w:ascii="Montserrat" w:hAnsi="Montserrat" w:cstheme="minorHAnsi"/>
          <w:sz w:val="20"/>
        </w:rPr>
        <w:t>Poskytovatel je povinen mít po dobu trvání Smlouvy sjednáno platné a účinné pojištění své odpovědnosti za škodu způsobenou třetí osobě, a to alespoň v takovém rozsahu, aby limit pojistného</w:t>
      </w:r>
      <w:r w:rsidR="00A23CC5" w:rsidRPr="006949D9">
        <w:rPr>
          <w:rFonts w:ascii="Montserrat" w:hAnsi="Montserrat" w:cstheme="minorHAnsi"/>
          <w:sz w:val="20"/>
        </w:rPr>
        <w:t xml:space="preserve"> plnění ve smyslu ustanovení § </w:t>
      </w:r>
      <w:r w:rsidRPr="006949D9">
        <w:rPr>
          <w:rFonts w:ascii="Montserrat" w:hAnsi="Montserrat" w:cstheme="minorHAnsi"/>
          <w:sz w:val="20"/>
        </w:rPr>
        <w:t xml:space="preserve">2811 a násl. </w:t>
      </w:r>
      <w:r w:rsidRPr="006949D9">
        <w:rPr>
          <w:rFonts w:ascii="Montserrat" w:hAnsi="Montserrat" w:cstheme="minorHAnsi"/>
          <w:bCs/>
          <w:sz w:val="20"/>
        </w:rPr>
        <w:t>zák</w:t>
      </w:r>
      <w:r w:rsidR="00C864B9" w:rsidRPr="006949D9">
        <w:rPr>
          <w:rFonts w:ascii="Montserrat" w:hAnsi="Montserrat" w:cstheme="minorHAnsi"/>
          <w:bCs/>
          <w:sz w:val="20"/>
        </w:rPr>
        <w:t xml:space="preserve">ona č. 89/2012 Sb., občanského </w:t>
      </w:r>
      <w:r w:rsidRPr="006949D9">
        <w:rPr>
          <w:rFonts w:ascii="Montserrat" w:hAnsi="Montserrat" w:cstheme="minorHAnsi"/>
          <w:bCs/>
          <w:sz w:val="20"/>
        </w:rPr>
        <w:t>zákoníku</w:t>
      </w:r>
      <w:r w:rsidRPr="006949D9">
        <w:rPr>
          <w:rFonts w:ascii="Montserrat" w:hAnsi="Montserrat" w:cstheme="minorHAnsi"/>
          <w:sz w:val="20"/>
        </w:rPr>
        <w:t xml:space="preserve"> </w:t>
      </w:r>
      <w:r w:rsidR="004F276B" w:rsidRPr="006949D9">
        <w:rPr>
          <w:rFonts w:ascii="Montserrat" w:hAnsi="Montserrat" w:cstheme="minorHAnsi"/>
          <w:sz w:val="20"/>
        </w:rPr>
        <w:t xml:space="preserve">činil pro jednu škodnou událost ve výši požadované veletržní správou a v případě, že veletržní správa takový požadavek nevznese, ve výši </w:t>
      </w:r>
      <w:r w:rsidRPr="006949D9">
        <w:rPr>
          <w:rFonts w:ascii="Montserrat" w:hAnsi="Montserrat" w:cstheme="minorHAnsi"/>
          <w:sz w:val="20"/>
        </w:rPr>
        <w:t>minimálně 5 mil. Kč. Poskytovatel se zavazuje udržovat pojištění své odpovědnosti za škodu způsobenou třetí osobě podle předchozí věty po celou dobu trvání Smlouvy.</w:t>
      </w:r>
      <w:bookmarkEnd w:id="3"/>
      <w:r w:rsidRPr="006949D9">
        <w:rPr>
          <w:rFonts w:ascii="Montserrat" w:hAnsi="Montserrat" w:cstheme="minorHAnsi"/>
          <w:sz w:val="20"/>
        </w:rPr>
        <w:t xml:space="preserve"> </w:t>
      </w:r>
    </w:p>
    <w:p w14:paraId="3B99359B"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Poskytovatel je povinen předložit kdykoliv po dobu trvání této Smlouvy na předchozí žádost Objednatele uzavřenou pojistnou smlouvu, pojistku nebo potvrzení příslušné pojišťovny, příp. potvrzení pojišťovacího zprostředkovatele (</w:t>
      </w:r>
      <w:proofErr w:type="spellStart"/>
      <w:r w:rsidRPr="006949D9">
        <w:rPr>
          <w:rFonts w:ascii="Montserrat" w:hAnsi="Montserrat" w:cstheme="minorHAnsi"/>
          <w:sz w:val="20"/>
        </w:rPr>
        <w:t>insurance</w:t>
      </w:r>
      <w:proofErr w:type="spellEnd"/>
      <w:r w:rsidRPr="006949D9">
        <w:rPr>
          <w:rFonts w:ascii="Montserrat" w:hAnsi="Montserrat" w:cstheme="minorHAnsi"/>
          <w:sz w:val="20"/>
        </w:rPr>
        <w:t xml:space="preserve"> broker), prokazující existenci pojištění v rozsahu požadovaném v odst. 6.3. této Smlouvy. </w:t>
      </w:r>
    </w:p>
    <w:p w14:paraId="7FAA54B2" w14:textId="5A56A093"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 xml:space="preserve">Pojištění odpovědnosti za škodu způsobenou Poskytovatelem třetím osobám musí rovněž zahrnovat i pojištění všech </w:t>
      </w:r>
      <w:r w:rsidR="004F19D1" w:rsidRPr="006949D9">
        <w:rPr>
          <w:rFonts w:ascii="Montserrat" w:hAnsi="Montserrat" w:cstheme="minorHAnsi"/>
          <w:sz w:val="20"/>
        </w:rPr>
        <w:t xml:space="preserve">poddodavatelů </w:t>
      </w:r>
      <w:r w:rsidRPr="006949D9">
        <w:rPr>
          <w:rFonts w:ascii="Montserrat" w:hAnsi="Montserrat" w:cstheme="minorHAnsi"/>
          <w:sz w:val="20"/>
        </w:rPr>
        <w:t xml:space="preserve">Poskytovatele, případně je Poskytovatel povinen zajistit, aby obdobné pojištění v přiměřeném rozsahu sjednali i všichni jeho subdodavatelé, kteří se pro něj budou podílet na poskytování plnění podle této Smlouvy. </w:t>
      </w:r>
    </w:p>
    <w:p w14:paraId="44802541" w14:textId="77777777" w:rsidR="0086290D" w:rsidRPr="006949D9" w:rsidRDefault="0086290D">
      <w:pPr>
        <w:pStyle w:val="slolnku"/>
        <w:spacing w:before="360"/>
        <w:rPr>
          <w:rFonts w:ascii="Montserrat" w:hAnsi="Montserrat" w:cstheme="minorHAnsi"/>
          <w:sz w:val="20"/>
        </w:rPr>
      </w:pPr>
    </w:p>
    <w:p w14:paraId="0321FA5F" w14:textId="77777777" w:rsidR="0086290D" w:rsidRPr="006949D9" w:rsidRDefault="0086290D" w:rsidP="00206C91">
      <w:pPr>
        <w:pStyle w:val="Nzevlnku"/>
        <w:rPr>
          <w:rFonts w:ascii="Montserrat" w:hAnsi="Montserrat" w:cstheme="minorHAnsi"/>
          <w:sz w:val="20"/>
        </w:rPr>
      </w:pPr>
      <w:r w:rsidRPr="006949D9">
        <w:rPr>
          <w:rFonts w:ascii="Montserrat" w:hAnsi="Montserrat" w:cstheme="minorHAnsi"/>
          <w:sz w:val="20"/>
        </w:rPr>
        <w:t>Úplata, platební podmínky</w:t>
      </w:r>
    </w:p>
    <w:p w14:paraId="498EB420" w14:textId="485B1732"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Celková úplata bez DPH sjednaná v tomto článku Smlouvy je stanovena jako nejvýše přípustná za poskytnutí plnění v rozsahu předpokládaném touto Smlouvou (tj.</w:t>
      </w:r>
      <w:r w:rsidR="003D397B" w:rsidRPr="006949D9">
        <w:rPr>
          <w:rFonts w:ascii="Montserrat" w:hAnsi="Montserrat" w:cstheme="minorHAnsi"/>
          <w:sz w:val="20"/>
        </w:rPr>
        <w:t xml:space="preserve"> za kompletní realizaci </w:t>
      </w:r>
      <w:r w:rsidR="004F19D1" w:rsidRPr="006949D9">
        <w:rPr>
          <w:rFonts w:ascii="Montserrat" w:hAnsi="Montserrat" w:cstheme="minorHAnsi"/>
          <w:sz w:val="20"/>
        </w:rPr>
        <w:t>v</w:t>
      </w:r>
      <w:r w:rsidR="000F7E73" w:rsidRPr="006949D9">
        <w:rPr>
          <w:rFonts w:ascii="Montserrat" w:hAnsi="Montserrat" w:cstheme="minorHAnsi"/>
          <w:sz w:val="20"/>
        </w:rPr>
        <w:t>eletrh</w:t>
      </w:r>
      <w:r w:rsidR="00C864B9" w:rsidRPr="006949D9">
        <w:rPr>
          <w:rFonts w:ascii="Montserrat" w:hAnsi="Montserrat" w:cstheme="minorHAnsi"/>
          <w:sz w:val="20"/>
        </w:rPr>
        <w:t>u tvořící</w:t>
      </w:r>
      <w:r w:rsidRPr="006949D9">
        <w:rPr>
          <w:rFonts w:ascii="Montserrat" w:hAnsi="Montserrat" w:cstheme="minorHAnsi"/>
          <w:sz w:val="20"/>
        </w:rPr>
        <w:t xml:space="preserve"> předmět této Smlouvy), přičemž tato celková úplata činí:</w:t>
      </w:r>
    </w:p>
    <w:p w14:paraId="02A11084" w14:textId="5107B746" w:rsidR="0086290D" w:rsidRPr="00F050E8" w:rsidRDefault="0086290D" w:rsidP="00206C91">
      <w:pPr>
        <w:pStyle w:val="Textodst1sl"/>
        <w:numPr>
          <w:ilvl w:val="0"/>
          <w:numId w:val="0"/>
        </w:numPr>
        <w:ind w:left="993"/>
        <w:rPr>
          <w:rFonts w:ascii="Montserrat" w:hAnsi="Montserrat" w:cstheme="minorHAnsi"/>
          <w:sz w:val="20"/>
        </w:rPr>
      </w:pPr>
      <w:r w:rsidRPr="006949D9">
        <w:rPr>
          <w:rFonts w:ascii="Montserrat" w:hAnsi="Montserrat" w:cstheme="minorHAnsi"/>
          <w:sz w:val="20"/>
        </w:rPr>
        <w:t xml:space="preserve">Úplata bez DPH: </w:t>
      </w:r>
      <w:r w:rsidRPr="006949D9">
        <w:rPr>
          <w:rFonts w:ascii="Montserrat" w:hAnsi="Montserrat" w:cstheme="minorHAnsi"/>
          <w:sz w:val="20"/>
        </w:rPr>
        <w:tab/>
      </w:r>
      <w:r w:rsidRPr="006949D9">
        <w:rPr>
          <w:rFonts w:ascii="Montserrat" w:hAnsi="Montserrat" w:cstheme="minorHAnsi"/>
          <w:sz w:val="20"/>
        </w:rPr>
        <w:tab/>
        <w:t xml:space="preserve"> </w:t>
      </w:r>
      <w:r w:rsidR="00F050E8" w:rsidRPr="00F050E8">
        <w:rPr>
          <w:rFonts w:ascii="Montserrat" w:hAnsi="Montserrat" w:cstheme="minorHAnsi"/>
          <w:sz w:val="20"/>
        </w:rPr>
        <w:t xml:space="preserve">790 000,- </w:t>
      </w:r>
      <w:r w:rsidRPr="00F050E8">
        <w:rPr>
          <w:rFonts w:ascii="Montserrat" w:hAnsi="Montserrat" w:cstheme="minorHAnsi"/>
          <w:sz w:val="20"/>
        </w:rPr>
        <w:t xml:space="preserve">Kč (slovy: </w:t>
      </w:r>
      <w:proofErr w:type="spellStart"/>
      <w:r w:rsidR="00F050E8" w:rsidRPr="00F050E8">
        <w:rPr>
          <w:rFonts w:ascii="Montserrat" w:hAnsi="Montserrat" w:cstheme="minorHAnsi"/>
          <w:snapToGrid w:val="0"/>
          <w:sz w:val="20"/>
        </w:rPr>
        <w:t>sedmsetdevadesáttisíc</w:t>
      </w:r>
      <w:proofErr w:type="spellEnd"/>
      <w:r w:rsidRPr="00F050E8">
        <w:rPr>
          <w:rFonts w:ascii="Montserrat" w:hAnsi="Montserrat" w:cstheme="minorHAnsi"/>
          <w:snapToGrid w:val="0"/>
          <w:sz w:val="20"/>
        </w:rPr>
        <w:t xml:space="preserve"> </w:t>
      </w:r>
      <w:r w:rsidRPr="00F050E8">
        <w:rPr>
          <w:rFonts w:ascii="Montserrat" w:hAnsi="Montserrat" w:cstheme="minorHAnsi"/>
          <w:sz w:val="20"/>
        </w:rPr>
        <w:t>korun českých),</w:t>
      </w:r>
    </w:p>
    <w:p w14:paraId="780336BF" w14:textId="4424873A" w:rsidR="0086290D" w:rsidRPr="00F050E8" w:rsidRDefault="0086290D" w:rsidP="00206C91">
      <w:pPr>
        <w:pStyle w:val="Textodst1sl"/>
        <w:numPr>
          <w:ilvl w:val="0"/>
          <w:numId w:val="0"/>
        </w:numPr>
        <w:rPr>
          <w:rFonts w:ascii="Montserrat" w:hAnsi="Montserrat" w:cstheme="minorHAnsi"/>
          <w:snapToGrid w:val="0"/>
          <w:sz w:val="20"/>
        </w:rPr>
      </w:pPr>
      <w:r w:rsidRPr="00F050E8">
        <w:rPr>
          <w:rFonts w:ascii="Montserrat" w:hAnsi="Montserrat" w:cstheme="minorHAnsi"/>
          <w:sz w:val="20"/>
        </w:rPr>
        <w:tab/>
      </w:r>
      <w:r w:rsidRPr="00F050E8">
        <w:rPr>
          <w:rFonts w:ascii="Montserrat" w:hAnsi="Montserrat" w:cstheme="minorHAnsi"/>
          <w:sz w:val="20"/>
        </w:rPr>
        <w:tab/>
        <w:t xml:space="preserve">     DPH</w:t>
      </w:r>
      <w:r w:rsidRPr="00F050E8">
        <w:rPr>
          <w:rFonts w:ascii="Montserrat" w:hAnsi="Montserrat" w:cstheme="minorHAnsi"/>
          <w:sz w:val="20"/>
        </w:rPr>
        <w:tab/>
      </w:r>
      <w:r w:rsidRPr="00F050E8">
        <w:rPr>
          <w:rFonts w:ascii="Montserrat" w:hAnsi="Montserrat" w:cstheme="minorHAnsi"/>
          <w:sz w:val="20"/>
        </w:rPr>
        <w:tab/>
        <w:t xml:space="preserve">        </w:t>
      </w:r>
      <w:r w:rsidRPr="00F050E8">
        <w:rPr>
          <w:rFonts w:ascii="Montserrat" w:hAnsi="Montserrat" w:cstheme="minorHAnsi"/>
          <w:sz w:val="20"/>
        </w:rPr>
        <w:tab/>
      </w:r>
      <w:r w:rsidR="00F050E8" w:rsidRPr="00F050E8">
        <w:rPr>
          <w:rFonts w:ascii="Montserrat" w:hAnsi="Montserrat" w:cstheme="minorHAnsi"/>
          <w:sz w:val="20"/>
        </w:rPr>
        <w:t xml:space="preserve"> </w:t>
      </w:r>
      <w:r w:rsidR="00F050E8" w:rsidRPr="00F050E8">
        <w:rPr>
          <w:rFonts w:ascii="Montserrat" w:hAnsi="Montserrat" w:cstheme="minorHAnsi"/>
          <w:snapToGrid w:val="0"/>
          <w:sz w:val="20"/>
        </w:rPr>
        <w:t xml:space="preserve">165 900,- </w:t>
      </w:r>
      <w:r w:rsidRPr="00F050E8">
        <w:rPr>
          <w:rFonts w:ascii="Montserrat" w:hAnsi="Montserrat" w:cstheme="minorHAnsi"/>
          <w:sz w:val="20"/>
        </w:rPr>
        <w:t xml:space="preserve">Kč (slovy: </w:t>
      </w:r>
      <w:proofErr w:type="spellStart"/>
      <w:r w:rsidR="00F050E8" w:rsidRPr="00F050E8">
        <w:rPr>
          <w:rFonts w:ascii="Montserrat" w:hAnsi="Montserrat" w:cstheme="minorHAnsi"/>
          <w:snapToGrid w:val="0"/>
          <w:sz w:val="20"/>
        </w:rPr>
        <w:t>stošedesátpěttisícdevětset</w:t>
      </w:r>
      <w:proofErr w:type="spellEnd"/>
      <w:r w:rsidRPr="00F050E8">
        <w:rPr>
          <w:rFonts w:ascii="Montserrat" w:hAnsi="Montserrat" w:cstheme="minorHAnsi"/>
          <w:sz w:val="20"/>
        </w:rPr>
        <w:t xml:space="preserve"> korun českých),</w:t>
      </w:r>
    </w:p>
    <w:p w14:paraId="2E583055" w14:textId="10F889CB" w:rsidR="0086290D" w:rsidRPr="006949D9" w:rsidRDefault="0086290D" w:rsidP="00206C91">
      <w:pPr>
        <w:pStyle w:val="Textodst1sl"/>
        <w:numPr>
          <w:ilvl w:val="0"/>
          <w:numId w:val="0"/>
        </w:numPr>
        <w:ind w:left="993"/>
        <w:rPr>
          <w:rFonts w:ascii="Montserrat" w:hAnsi="Montserrat" w:cstheme="minorHAnsi"/>
          <w:sz w:val="20"/>
        </w:rPr>
      </w:pPr>
      <w:r w:rsidRPr="00F050E8">
        <w:rPr>
          <w:rFonts w:ascii="Montserrat" w:hAnsi="Montserrat" w:cstheme="minorHAnsi"/>
          <w:sz w:val="20"/>
        </w:rPr>
        <w:t xml:space="preserve">Úplata včetně DPH: </w:t>
      </w:r>
      <w:r w:rsidRPr="00F050E8">
        <w:rPr>
          <w:rFonts w:ascii="Montserrat" w:hAnsi="Montserrat" w:cstheme="minorHAnsi"/>
          <w:sz w:val="20"/>
        </w:rPr>
        <w:tab/>
      </w:r>
      <w:r w:rsidR="00F050E8" w:rsidRPr="00F050E8">
        <w:rPr>
          <w:rFonts w:ascii="Montserrat" w:hAnsi="Montserrat" w:cstheme="minorHAnsi"/>
          <w:snapToGrid w:val="0"/>
          <w:sz w:val="20"/>
        </w:rPr>
        <w:t xml:space="preserve"> 955 900,- </w:t>
      </w:r>
      <w:r w:rsidR="00F050E8">
        <w:rPr>
          <w:rFonts w:ascii="Montserrat" w:hAnsi="Montserrat" w:cstheme="minorHAnsi"/>
          <w:sz w:val="20"/>
        </w:rPr>
        <w:t xml:space="preserve">Kč (slovy: </w:t>
      </w:r>
      <w:proofErr w:type="spellStart"/>
      <w:r w:rsidR="00F050E8" w:rsidRPr="00F050E8">
        <w:rPr>
          <w:rFonts w:ascii="Montserrat" w:hAnsi="Montserrat" w:cstheme="minorHAnsi"/>
          <w:snapToGrid w:val="0"/>
          <w:sz w:val="20"/>
        </w:rPr>
        <w:t>devětsetpadesátpěttisícdevětset</w:t>
      </w:r>
      <w:proofErr w:type="spellEnd"/>
      <w:r w:rsidRPr="006949D9">
        <w:rPr>
          <w:rFonts w:ascii="Montserrat" w:hAnsi="Montserrat" w:cstheme="minorHAnsi"/>
          <w:snapToGrid w:val="0"/>
          <w:sz w:val="20"/>
        </w:rPr>
        <w:t xml:space="preserve"> </w:t>
      </w:r>
      <w:r w:rsidRPr="006949D9">
        <w:rPr>
          <w:rFonts w:ascii="Montserrat" w:hAnsi="Montserrat" w:cstheme="minorHAnsi"/>
          <w:sz w:val="20"/>
        </w:rPr>
        <w:t>korun českých).</w:t>
      </w:r>
    </w:p>
    <w:p w14:paraId="0842E980" w14:textId="77777777" w:rsidR="003D397B" w:rsidRPr="006949D9" w:rsidRDefault="0086290D" w:rsidP="003D397B">
      <w:pPr>
        <w:pStyle w:val="Textodst1sl"/>
        <w:numPr>
          <w:ilvl w:val="0"/>
          <w:numId w:val="0"/>
        </w:numPr>
        <w:tabs>
          <w:tab w:val="clear" w:pos="284"/>
          <w:tab w:val="left" w:pos="993"/>
        </w:tabs>
        <w:ind w:left="993"/>
        <w:rPr>
          <w:rFonts w:ascii="Montserrat" w:hAnsi="Montserrat" w:cstheme="minorHAnsi"/>
          <w:bCs/>
          <w:sz w:val="20"/>
        </w:rPr>
      </w:pPr>
      <w:r w:rsidRPr="006949D9">
        <w:rPr>
          <w:rFonts w:ascii="Montserrat" w:hAnsi="Montserrat" w:cstheme="minorHAnsi"/>
          <w:sz w:val="20"/>
        </w:rPr>
        <w:lastRenderedPageBreak/>
        <w:t>Tato celková úplata odpovídá celkové výši nabídkové</w:t>
      </w:r>
      <w:r w:rsidR="00DC7CFF" w:rsidRPr="006949D9">
        <w:rPr>
          <w:rFonts w:ascii="Montserrat" w:hAnsi="Montserrat" w:cstheme="minorHAnsi"/>
          <w:sz w:val="20"/>
        </w:rPr>
        <w:t xml:space="preserve"> ceny uvedené Poskytovatelem v jím podané nabídce v rámci výběrového řízení a tvoří přílohu č. 2 této smlouvy – cenová nabídka</w:t>
      </w:r>
      <w:r w:rsidR="003D397B" w:rsidRPr="006949D9">
        <w:rPr>
          <w:rFonts w:ascii="Montserrat" w:hAnsi="Montserrat" w:cstheme="minorHAnsi"/>
          <w:bCs/>
          <w:sz w:val="20"/>
        </w:rPr>
        <w:t>.</w:t>
      </w:r>
    </w:p>
    <w:p w14:paraId="0A0484F5" w14:textId="77777777" w:rsidR="0086290D" w:rsidRPr="006949D9" w:rsidRDefault="0086290D" w:rsidP="00BC67C7">
      <w:pPr>
        <w:pStyle w:val="Textodst1sl"/>
        <w:numPr>
          <w:ilvl w:val="0"/>
          <w:numId w:val="0"/>
        </w:numPr>
        <w:tabs>
          <w:tab w:val="clear" w:pos="284"/>
          <w:tab w:val="left" w:pos="993"/>
        </w:tabs>
        <w:rPr>
          <w:rFonts w:ascii="Montserrat" w:hAnsi="Montserrat" w:cstheme="minorHAnsi"/>
          <w:bCs/>
          <w:sz w:val="20"/>
        </w:rPr>
      </w:pPr>
    </w:p>
    <w:p w14:paraId="5F2207C7" w14:textId="53565D3E" w:rsidR="00160999" w:rsidRPr="006949D9" w:rsidRDefault="0086290D" w:rsidP="00160999">
      <w:pPr>
        <w:pStyle w:val="Textodst1sl"/>
        <w:rPr>
          <w:rFonts w:ascii="Montserrat" w:hAnsi="Montserrat" w:cstheme="minorHAnsi"/>
          <w:sz w:val="20"/>
        </w:rPr>
      </w:pPr>
      <w:r w:rsidRPr="006949D9">
        <w:rPr>
          <w:rFonts w:ascii="Montserrat" w:hAnsi="Montserrat" w:cstheme="minorHAnsi"/>
          <w:sz w:val="20"/>
        </w:rPr>
        <w:t xml:space="preserve">Úplata za realizaci </w:t>
      </w:r>
      <w:r w:rsidR="004F19D1"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 včetně DPH (resp. její jednotlivé splátky) bude Objednatelem uhrazena v české měně, a to bezhotovostním převodem na základě faktury vystavené Poskytovatelem se</w:t>
      </w:r>
      <w:r w:rsidR="00BC67C7" w:rsidRPr="006949D9">
        <w:rPr>
          <w:rFonts w:ascii="Montserrat" w:hAnsi="Montserrat" w:cstheme="minorHAnsi"/>
          <w:sz w:val="20"/>
        </w:rPr>
        <w:t xml:space="preserve"> splatností 30 dnů od vystavení</w:t>
      </w:r>
      <w:r w:rsidRPr="006949D9">
        <w:rPr>
          <w:rFonts w:ascii="Montserrat" w:hAnsi="Montserrat" w:cstheme="minorHAnsi"/>
          <w:sz w:val="20"/>
        </w:rPr>
        <w:t xml:space="preserve">. </w:t>
      </w:r>
      <w:r w:rsidR="00160999" w:rsidRPr="006949D9">
        <w:rPr>
          <w:rFonts w:ascii="Montserrat" w:hAnsi="Montserrat" w:cstheme="minorHAnsi"/>
          <w:sz w:val="20"/>
        </w:rPr>
        <w:t xml:space="preserve">Objednatel se zavazuje zaplatit cenu na základě daňového dokladu – faktury, a to ve </w:t>
      </w:r>
      <w:r w:rsidR="006E68A6">
        <w:rPr>
          <w:rFonts w:ascii="Montserrat" w:hAnsi="Montserrat" w:cstheme="minorHAnsi"/>
          <w:sz w:val="20"/>
        </w:rPr>
        <w:t>třech</w:t>
      </w:r>
      <w:r w:rsidR="00160999" w:rsidRPr="006949D9">
        <w:rPr>
          <w:rFonts w:ascii="Montserrat" w:hAnsi="Montserrat" w:cstheme="minorHAnsi"/>
          <w:sz w:val="20"/>
        </w:rPr>
        <w:t xml:space="preserve"> splátkách</w:t>
      </w:r>
      <w:r w:rsidR="00FC523E" w:rsidRPr="006949D9">
        <w:rPr>
          <w:rFonts w:ascii="Montserrat" w:hAnsi="Montserrat" w:cstheme="minorHAnsi"/>
          <w:sz w:val="20"/>
        </w:rPr>
        <w:t>. První faktura bude vystavena ve výši 50 % z ceny Poskytovatele k 20. prosinci 2017</w:t>
      </w:r>
      <w:r w:rsidR="00702414">
        <w:rPr>
          <w:rFonts w:ascii="Montserrat" w:hAnsi="Montserrat" w:cstheme="minorHAnsi"/>
          <w:sz w:val="20"/>
        </w:rPr>
        <w:t xml:space="preserve">. </w:t>
      </w:r>
      <w:r w:rsidR="00FC523E" w:rsidRPr="006949D9">
        <w:rPr>
          <w:rFonts w:ascii="Montserrat" w:hAnsi="Montserrat" w:cstheme="minorHAnsi"/>
          <w:sz w:val="20"/>
        </w:rPr>
        <w:t xml:space="preserve">Druhá faktura ve výši </w:t>
      </w:r>
      <w:r w:rsidR="006E68A6">
        <w:rPr>
          <w:rFonts w:ascii="Montserrat" w:hAnsi="Montserrat" w:cstheme="minorHAnsi"/>
          <w:sz w:val="20"/>
        </w:rPr>
        <w:t>4</w:t>
      </w:r>
      <w:r w:rsidR="00FC523E" w:rsidRPr="006949D9">
        <w:rPr>
          <w:rFonts w:ascii="Montserrat" w:hAnsi="Montserrat" w:cstheme="minorHAnsi"/>
          <w:sz w:val="20"/>
        </w:rPr>
        <w:t>0</w:t>
      </w:r>
      <w:r w:rsidR="00153E69">
        <w:rPr>
          <w:rFonts w:ascii="Montserrat" w:hAnsi="Montserrat" w:cstheme="minorHAnsi"/>
          <w:sz w:val="20"/>
        </w:rPr>
        <w:t xml:space="preserve"> </w:t>
      </w:r>
      <w:r w:rsidR="00FC523E" w:rsidRPr="006949D9">
        <w:rPr>
          <w:rFonts w:ascii="Montserrat" w:hAnsi="Montserrat" w:cstheme="minorHAnsi"/>
          <w:sz w:val="20"/>
        </w:rPr>
        <w:t xml:space="preserve">% z ceny bude vystavena Poskytovatelem po ukončení </w:t>
      </w:r>
      <w:r w:rsidR="006E68A6">
        <w:rPr>
          <w:rFonts w:ascii="Montserrat" w:hAnsi="Montserrat" w:cstheme="minorHAnsi"/>
          <w:sz w:val="20"/>
        </w:rPr>
        <w:t>Veletrhu a třetí faktura bude vystavena ve výši 10</w:t>
      </w:r>
      <w:r w:rsidR="00153E69">
        <w:rPr>
          <w:rFonts w:ascii="Montserrat" w:hAnsi="Montserrat" w:cstheme="minorHAnsi"/>
          <w:sz w:val="20"/>
        </w:rPr>
        <w:t xml:space="preserve"> </w:t>
      </w:r>
      <w:r w:rsidR="006E68A6">
        <w:rPr>
          <w:rFonts w:ascii="Montserrat" w:hAnsi="Montserrat" w:cstheme="minorHAnsi"/>
          <w:sz w:val="20"/>
        </w:rPr>
        <w:t xml:space="preserve">% z ceny Poskytovatele po ukončení </w:t>
      </w:r>
      <w:r w:rsidR="00FC523E" w:rsidRPr="006949D9">
        <w:rPr>
          <w:rFonts w:ascii="Montserrat" w:hAnsi="Montserrat" w:cstheme="minorHAnsi"/>
          <w:sz w:val="20"/>
        </w:rPr>
        <w:t xml:space="preserve">plnění dle této Smlouvy, tedy po uplynutí lhůty pro uskladnění stánku. </w:t>
      </w:r>
    </w:p>
    <w:p w14:paraId="2529F57B" w14:textId="77777777" w:rsidR="00160999" w:rsidRPr="006949D9" w:rsidRDefault="00160999" w:rsidP="00702414">
      <w:pPr>
        <w:pStyle w:val="Textodst1sl"/>
        <w:numPr>
          <w:ilvl w:val="0"/>
          <w:numId w:val="0"/>
        </w:numPr>
        <w:ind w:left="1004" w:hanging="720"/>
        <w:rPr>
          <w:rFonts w:ascii="Montserrat" w:hAnsi="Montserrat" w:cstheme="minorHAnsi"/>
          <w:sz w:val="20"/>
        </w:rPr>
      </w:pPr>
    </w:p>
    <w:p w14:paraId="399E5FD7"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 xml:space="preserve">Faktura musí obsahovat veškeré náležitosti daňového dokladu stanovené zákonem č. 235/2004 Sb., o dani z přidané hodnoty, ve znění pozdějších předpisů. V případě, že faktura nebude obsahovat některou z předepsaných náležitostí, je Objednatel oprávněn vrátit takovouto fakturu Poskytovateli. Lhůta splatnosti se v takovémto případě přerušuje a počíná znovu běžet až od vystavení opravené či doplněné faktury. </w:t>
      </w:r>
    </w:p>
    <w:p w14:paraId="0BCF825E"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V případě prodlení Objednatele s úhradou úplaty je Poskytovatel oprávněn požadovat na Objednateli úrok z prodlení ve výši stanovené právními předpisy. Poskytovatel není oprávněn požadovat náhradu škody vzniklou v důsledku prodlení Objednatele s úhradou úplaty.</w:t>
      </w:r>
    </w:p>
    <w:p w14:paraId="32C8F9A9"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Poskytovatel není oprávněn započíst jakékoli pohledávky proti nárokům Objednatele. Pohledávky a nároky Poskytovatele vzniklé v souvislosti s touto Smlouvou nesmějí být postoupeny třetím osobám, zastaveny nebo s nimi jinak disponováno. Jakýkoli právní úkon učiněný Poskytovatelem v rozporu s tímto ustanovením této Smlouvy bude považován za příčící se dobrým mravům.</w:t>
      </w:r>
    </w:p>
    <w:p w14:paraId="631E93FF" w14:textId="77777777" w:rsidR="0086290D" w:rsidRPr="006949D9" w:rsidRDefault="0086290D" w:rsidP="00B40A1F">
      <w:pPr>
        <w:pStyle w:val="Textodst1sl"/>
        <w:rPr>
          <w:rFonts w:ascii="Montserrat" w:hAnsi="Montserrat" w:cstheme="minorHAnsi"/>
          <w:sz w:val="20"/>
        </w:rPr>
      </w:pPr>
      <w:r w:rsidRPr="006949D9">
        <w:rPr>
          <w:rFonts w:ascii="Montserrat" w:hAnsi="Montserrat" w:cstheme="minorHAnsi"/>
          <w:sz w:val="20"/>
        </w:rPr>
        <w:t>Smluvní strany shodně prohlašují, že sjednaná úplata v sobě zahrnuje též veškeré náklady vynaložené Poskytovatelem při plnění povinností dle této Smlouvy.</w:t>
      </w:r>
    </w:p>
    <w:p w14:paraId="2720820B" w14:textId="77777777" w:rsidR="0086290D" w:rsidRPr="006949D9" w:rsidRDefault="0086290D">
      <w:pPr>
        <w:pStyle w:val="slolnku"/>
        <w:spacing w:before="360"/>
        <w:rPr>
          <w:rFonts w:ascii="Montserrat" w:hAnsi="Montserrat" w:cstheme="minorHAnsi"/>
          <w:sz w:val="20"/>
        </w:rPr>
      </w:pPr>
    </w:p>
    <w:p w14:paraId="2529A2C2" w14:textId="77777777" w:rsidR="0086290D" w:rsidRPr="006949D9" w:rsidRDefault="0086290D" w:rsidP="00206C91">
      <w:pPr>
        <w:pStyle w:val="Nzevlnku"/>
        <w:rPr>
          <w:rFonts w:ascii="Montserrat" w:hAnsi="Montserrat" w:cstheme="minorHAnsi"/>
          <w:sz w:val="20"/>
        </w:rPr>
      </w:pPr>
      <w:r w:rsidRPr="006949D9">
        <w:rPr>
          <w:rFonts w:ascii="Montserrat" w:hAnsi="Montserrat" w:cstheme="minorHAnsi"/>
          <w:sz w:val="20"/>
        </w:rPr>
        <w:t>Smluvní pokuty</w:t>
      </w:r>
    </w:p>
    <w:p w14:paraId="64BE8E53"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Pro případ závažného porušení povinnosti Poskytovatele vyplývající z této Smlouvy se Poskytovatel zavazuje uhradit Objed</w:t>
      </w:r>
      <w:r w:rsidR="003F6F5C" w:rsidRPr="006949D9">
        <w:rPr>
          <w:rFonts w:ascii="Montserrat" w:hAnsi="Montserrat" w:cstheme="minorHAnsi"/>
          <w:sz w:val="20"/>
        </w:rPr>
        <w:t>nateli smluvní pokutu ve výši 5</w:t>
      </w:r>
      <w:r w:rsidRPr="006949D9">
        <w:rPr>
          <w:rFonts w:ascii="Montserrat" w:hAnsi="Montserrat" w:cstheme="minorHAnsi"/>
          <w:sz w:val="20"/>
        </w:rPr>
        <w:t xml:space="preserve"> % z celkové ceny za realizaci </w:t>
      </w:r>
      <w:r w:rsidR="003F6F5C" w:rsidRPr="006949D9">
        <w:rPr>
          <w:rFonts w:ascii="Montserrat" w:hAnsi="Montserrat" w:cstheme="minorHAnsi"/>
          <w:sz w:val="20"/>
        </w:rPr>
        <w:t>v</w:t>
      </w:r>
      <w:r w:rsidR="000F7E73" w:rsidRPr="006949D9">
        <w:rPr>
          <w:rFonts w:ascii="Montserrat" w:hAnsi="Montserrat" w:cstheme="minorHAnsi"/>
          <w:sz w:val="20"/>
        </w:rPr>
        <w:t>eletrh</w:t>
      </w:r>
      <w:r w:rsidR="003F6F5C" w:rsidRPr="006949D9">
        <w:rPr>
          <w:rFonts w:ascii="Montserrat" w:hAnsi="Montserrat" w:cstheme="minorHAnsi"/>
          <w:sz w:val="20"/>
        </w:rPr>
        <w:t>u,</w:t>
      </w:r>
      <w:r w:rsidRPr="006949D9">
        <w:rPr>
          <w:rFonts w:ascii="Montserrat" w:hAnsi="Montserrat" w:cstheme="minorHAnsi"/>
          <w:sz w:val="20"/>
        </w:rPr>
        <w:t xml:space="preserve"> a to za každý jednotlivý případ takového porušení povinnosti. </w:t>
      </w:r>
    </w:p>
    <w:p w14:paraId="7D6702C1"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 xml:space="preserve">Uplatněním nároku na zaplacení smluvní pokuty ani jejím skutečným uhrazením nezanikne povinnost Poskytovatele splnit povinnost, jejíž plnění bylo zajištěno smluvní pokutou, a Poskytovatel tak bude i nadále povinen ke splnění takovéto povinnosti, pokud to bude účelné pro naplnění účelu této smlouvy.  </w:t>
      </w:r>
    </w:p>
    <w:p w14:paraId="73E1A8EF"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bCs/>
          <w:sz w:val="20"/>
        </w:rPr>
        <w:t>Uplatněním nároku na zaplacení smluvní pokuty ani jejím skutečným uhrazením nezanikne právo Objednatele na náhradu škody vzniklé Objednateli v důsledku porušení povinnosti Poskytovatelem, a to v plné výši</w:t>
      </w:r>
      <w:r w:rsidRPr="006949D9">
        <w:rPr>
          <w:rFonts w:ascii="Montserrat" w:hAnsi="Montserrat" w:cstheme="minorHAnsi"/>
          <w:sz w:val="20"/>
        </w:rPr>
        <w:t xml:space="preserve">. </w:t>
      </w:r>
    </w:p>
    <w:p w14:paraId="331ADEB9"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 xml:space="preserve">Uplatněním nároku na zaplacení smluvní pokuty ani jejím skutečným uhrazením nezanikne právo Objednatele na odstoupení od této Smlouvy. Odstoupením od Smlouvy nárok na již uplatněnou smluvní pokutu nezaniká. </w:t>
      </w:r>
    </w:p>
    <w:p w14:paraId="28DF2976"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Smluvní pokuta je splatná doručením písemného oznámení o jejím uplatnění Poskytovateli. Objednatel je oprávněn svou pohledávku z titulu smluvní pokuty započíst oproti splatné pohledávce Poskytovatele na úplatu.</w:t>
      </w:r>
    </w:p>
    <w:p w14:paraId="14466DEF" w14:textId="77777777" w:rsidR="0086290D" w:rsidRPr="006949D9" w:rsidRDefault="0086290D">
      <w:pPr>
        <w:pStyle w:val="slolnku"/>
        <w:spacing w:before="360"/>
        <w:rPr>
          <w:rFonts w:ascii="Montserrat" w:hAnsi="Montserrat" w:cstheme="minorHAnsi"/>
          <w:sz w:val="20"/>
        </w:rPr>
      </w:pPr>
    </w:p>
    <w:p w14:paraId="6CF42A09" w14:textId="77777777" w:rsidR="0086290D" w:rsidRPr="006949D9" w:rsidRDefault="0086290D" w:rsidP="00206C91">
      <w:pPr>
        <w:pStyle w:val="Nzevlnku"/>
        <w:rPr>
          <w:rFonts w:ascii="Montserrat" w:hAnsi="Montserrat" w:cstheme="minorHAnsi"/>
          <w:sz w:val="20"/>
        </w:rPr>
      </w:pPr>
      <w:r w:rsidRPr="006949D9">
        <w:rPr>
          <w:rFonts w:ascii="Montserrat" w:hAnsi="Montserrat" w:cstheme="minorHAnsi"/>
          <w:sz w:val="20"/>
        </w:rPr>
        <w:t xml:space="preserve">Kontaktní osoby, zvláštní ujednání </w:t>
      </w:r>
    </w:p>
    <w:p w14:paraId="6DFD8EA8"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 xml:space="preserve">Smluvní strany se dohodly na následujících kontaktních osobách: </w:t>
      </w:r>
    </w:p>
    <w:p w14:paraId="3356B8BF" w14:textId="24935015" w:rsidR="0086290D" w:rsidRPr="006949D9" w:rsidRDefault="0086290D" w:rsidP="00E074FF">
      <w:pPr>
        <w:pStyle w:val="Textodst3psmena"/>
        <w:tabs>
          <w:tab w:val="clear" w:pos="2778"/>
          <w:tab w:val="num" w:pos="1080"/>
          <w:tab w:val="num" w:pos="1418"/>
        </w:tabs>
        <w:spacing w:before="80"/>
        <w:ind w:left="1077" w:hanging="85"/>
        <w:rPr>
          <w:rFonts w:ascii="Montserrat" w:hAnsi="Montserrat" w:cstheme="minorHAnsi"/>
          <w:sz w:val="20"/>
        </w:rPr>
      </w:pPr>
      <w:r w:rsidRPr="006949D9">
        <w:rPr>
          <w:rFonts w:ascii="Montserrat" w:hAnsi="Montserrat" w:cstheme="minorHAnsi"/>
          <w:sz w:val="20"/>
        </w:rPr>
        <w:t xml:space="preserve">za Objednatele: </w:t>
      </w:r>
      <w:r w:rsidR="005B620B" w:rsidRPr="006949D9">
        <w:rPr>
          <w:rFonts w:ascii="Montserrat" w:hAnsi="Montserrat" w:cstheme="minorHAnsi"/>
          <w:sz w:val="20"/>
        </w:rPr>
        <w:t>Mgr. Eva Ri</w:t>
      </w:r>
      <w:r w:rsidR="00F050E8">
        <w:rPr>
          <w:rFonts w:ascii="Montserrat" w:hAnsi="Montserrat" w:cstheme="minorHAnsi"/>
          <w:sz w:val="20"/>
        </w:rPr>
        <w:t xml:space="preserve">chterová, </w:t>
      </w:r>
    </w:p>
    <w:p w14:paraId="20FA38A7" w14:textId="3B8BA05B" w:rsidR="0086290D" w:rsidRPr="00F050E8" w:rsidRDefault="0086290D" w:rsidP="00E074FF">
      <w:pPr>
        <w:pStyle w:val="Textodst3psmena"/>
        <w:tabs>
          <w:tab w:val="clear" w:pos="2778"/>
          <w:tab w:val="num" w:pos="1080"/>
          <w:tab w:val="num" w:pos="1418"/>
        </w:tabs>
        <w:spacing w:before="80"/>
        <w:ind w:left="1077" w:hanging="85"/>
        <w:rPr>
          <w:rFonts w:ascii="Montserrat" w:hAnsi="Montserrat" w:cstheme="minorHAnsi"/>
          <w:sz w:val="20"/>
        </w:rPr>
      </w:pPr>
      <w:r w:rsidRPr="00F050E8">
        <w:rPr>
          <w:rFonts w:ascii="Montserrat" w:hAnsi="Montserrat" w:cstheme="minorHAnsi"/>
          <w:sz w:val="20"/>
        </w:rPr>
        <w:t xml:space="preserve">za Poskytovatele: </w:t>
      </w:r>
      <w:r w:rsidR="00F050E8" w:rsidRPr="00F050E8">
        <w:rPr>
          <w:rFonts w:ascii="Montserrat" w:hAnsi="Montserrat" w:cstheme="minorHAnsi"/>
          <w:snapToGrid w:val="0"/>
          <w:sz w:val="20"/>
        </w:rPr>
        <w:t>Ing. Ondřej Řeháček, manažer projektu</w:t>
      </w:r>
    </w:p>
    <w:p w14:paraId="3A5C1A29" w14:textId="77777777"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 xml:space="preserve">Poskytovatel bere na vědomí a souhlasí s tím, že Objednatel je oprávněn </w:t>
      </w:r>
    </w:p>
    <w:p w14:paraId="7A647946" w14:textId="77777777" w:rsidR="0086290D" w:rsidRPr="006949D9" w:rsidRDefault="0086290D" w:rsidP="00E074FF">
      <w:pPr>
        <w:pStyle w:val="Textodst3psmena"/>
        <w:tabs>
          <w:tab w:val="clear" w:pos="2778"/>
          <w:tab w:val="num" w:pos="1418"/>
        </w:tabs>
        <w:spacing w:before="80"/>
        <w:ind w:left="1417" w:hanging="425"/>
        <w:rPr>
          <w:rFonts w:ascii="Montserrat" w:hAnsi="Montserrat" w:cstheme="minorHAnsi"/>
          <w:sz w:val="20"/>
        </w:rPr>
      </w:pPr>
      <w:r w:rsidRPr="006949D9">
        <w:rPr>
          <w:rFonts w:ascii="Montserrat" w:hAnsi="Montserrat" w:cstheme="minorHAnsi"/>
          <w:sz w:val="20"/>
        </w:rPr>
        <w:t>upravit v průběhu trvání Smlouvy ve spolupráci s Poskytovatelem něk</w:t>
      </w:r>
      <w:r w:rsidR="003C09BD" w:rsidRPr="006949D9">
        <w:rPr>
          <w:rFonts w:ascii="Montserrat" w:hAnsi="Montserrat" w:cstheme="minorHAnsi"/>
          <w:sz w:val="20"/>
        </w:rPr>
        <w:t xml:space="preserve">teré podmínky realizace </w:t>
      </w:r>
      <w:r w:rsidR="003F6F5C" w:rsidRPr="006949D9">
        <w:rPr>
          <w:rFonts w:ascii="Montserrat" w:hAnsi="Montserrat" w:cstheme="minorHAnsi"/>
          <w:sz w:val="20"/>
        </w:rPr>
        <w:t>v</w:t>
      </w:r>
      <w:r w:rsidR="000F7E73" w:rsidRPr="006949D9">
        <w:rPr>
          <w:rFonts w:ascii="Montserrat" w:hAnsi="Montserrat" w:cstheme="minorHAnsi"/>
          <w:sz w:val="20"/>
        </w:rPr>
        <w:t>eletrh</w:t>
      </w:r>
      <w:r w:rsidR="003C09BD" w:rsidRPr="006949D9">
        <w:rPr>
          <w:rFonts w:ascii="Montserrat" w:hAnsi="Montserrat" w:cstheme="minorHAnsi"/>
          <w:sz w:val="20"/>
        </w:rPr>
        <w:t>u</w:t>
      </w:r>
      <w:r w:rsidRPr="006949D9">
        <w:rPr>
          <w:rFonts w:ascii="Montserrat" w:hAnsi="Montserrat" w:cstheme="minorHAnsi"/>
          <w:sz w:val="20"/>
        </w:rPr>
        <w:t xml:space="preserve"> nemající vliv na </w:t>
      </w:r>
      <w:r w:rsidR="003F6F5C" w:rsidRPr="006949D9">
        <w:rPr>
          <w:rFonts w:ascii="Montserrat" w:hAnsi="Montserrat" w:cstheme="minorHAnsi"/>
          <w:sz w:val="20"/>
        </w:rPr>
        <w:t>cenu plnění</w:t>
      </w:r>
      <w:r w:rsidRPr="006949D9">
        <w:rPr>
          <w:rFonts w:ascii="Montserrat" w:hAnsi="Montserrat" w:cstheme="minorHAnsi"/>
          <w:sz w:val="20"/>
        </w:rPr>
        <w:t xml:space="preserve"> dle této Smlouvy (např. výstavní podmínky vystavovatelů, koncept </w:t>
      </w:r>
      <w:r w:rsidR="003F6F5C" w:rsidRPr="006949D9">
        <w:rPr>
          <w:rFonts w:ascii="Montserrat" w:hAnsi="Montserrat" w:cstheme="minorHAnsi"/>
          <w:sz w:val="20"/>
        </w:rPr>
        <w:t>e</w:t>
      </w:r>
      <w:r w:rsidR="000F7E73" w:rsidRPr="006949D9">
        <w:rPr>
          <w:rFonts w:ascii="Montserrat" w:hAnsi="Montserrat" w:cstheme="minorHAnsi"/>
          <w:sz w:val="20"/>
        </w:rPr>
        <w:t>xpozice</w:t>
      </w:r>
      <w:r w:rsidRPr="006949D9">
        <w:rPr>
          <w:rFonts w:ascii="Montserrat" w:hAnsi="Montserrat" w:cstheme="minorHAnsi"/>
          <w:sz w:val="20"/>
        </w:rPr>
        <w:t>, apod.);</w:t>
      </w:r>
    </w:p>
    <w:p w14:paraId="7B8D5F39" w14:textId="77777777" w:rsidR="0086290D" w:rsidRPr="006949D9" w:rsidRDefault="0086290D" w:rsidP="00E074FF">
      <w:pPr>
        <w:pStyle w:val="Textodst3psmena"/>
        <w:tabs>
          <w:tab w:val="clear" w:pos="2778"/>
          <w:tab w:val="num" w:pos="1418"/>
        </w:tabs>
        <w:spacing w:before="80"/>
        <w:ind w:left="1417" w:hanging="425"/>
        <w:rPr>
          <w:rFonts w:ascii="Montserrat" w:hAnsi="Montserrat" w:cstheme="minorHAnsi"/>
          <w:sz w:val="20"/>
        </w:rPr>
      </w:pPr>
      <w:r w:rsidRPr="006949D9">
        <w:rPr>
          <w:rFonts w:ascii="Montserrat" w:hAnsi="Montserrat" w:cstheme="minorHAnsi"/>
          <w:sz w:val="20"/>
        </w:rPr>
        <w:t>navýšit velikost výstavní plo</w:t>
      </w:r>
      <w:r w:rsidR="003F6F5C" w:rsidRPr="006949D9">
        <w:rPr>
          <w:rFonts w:ascii="Montserrat" w:hAnsi="Montserrat" w:cstheme="minorHAnsi"/>
          <w:sz w:val="20"/>
        </w:rPr>
        <w:t>chy a počet v</w:t>
      </w:r>
      <w:r w:rsidRPr="006949D9">
        <w:rPr>
          <w:rFonts w:ascii="Montserrat" w:hAnsi="Montserrat" w:cstheme="minorHAnsi"/>
          <w:sz w:val="20"/>
        </w:rPr>
        <w:t xml:space="preserve">ýstavních sektorů na </w:t>
      </w:r>
      <w:r w:rsidR="003F6F5C"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u na základě vyššího zájmu vystavovatelů;</w:t>
      </w:r>
    </w:p>
    <w:p w14:paraId="798B0404" w14:textId="77777777" w:rsidR="0086290D" w:rsidRPr="006949D9" w:rsidRDefault="0086290D" w:rsidP="00E074FF">
      <w:pPr>
        <w:pStyle w:val="Textodst3psmena"/>
        <w:tabs>
          <w:tab w:val="clear" w:pos="2778"/>
          <w:tab w:val="num" w:pos="1418"/>
        </w:tabs>
        <w:spacing w:before="80"/>
        <w:ind w:left="1417" w:hanging="425"/>
        <w:rPr>
          <w:rFonts w:ascii="Montserrat" w:hAnsi="Montserrat" w:cstheme="minorHAnsi"/>
          <w:sz w:val="20"/>
        </w:rPr>
      </w:pPr>
      <w:r w:rsidRPr="006949D9">
        <w:rPr>
          <w:rFonts w:ascii="Montserrat" w:hAnsi="Montserrat" w:cstheme="minorHAnsi"/>
          <w:sz w:val="20"/>
        </w:rPr>
        <w:t>na základě vyššího záj</w:t>
      </w:r>
      <w:r w:rsidR="003F6F5C" w:rsidRPr="006949D9">
        <w:rPr>
          <w:rFonts w:ascii="Montserrat" w:hAnsi="Montserrat" w:cstheme="minorHAnsi"/>
          <w:sz w:val="20"/>
        </w:rPr>
        <w:t>mu vystavovatelů navýšit počet v</w:t>
      </w:r>
      <w:r w:rsidRPr="006949D9">
        <w:rPr>
          <w:rFonts w:ascii="Montserrat" w:hAnsi="Montserrat" w:cstheme="minorHAnsi"/>
          <w:sz w:val="20"/>
        </w:rPr>
        <w:t xml:space="preserve">ýstavních sektorů na </w:t>
      </w:r>
      <w:r w:rsidR="003F6F5C"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 xml:space="preserve">u bez navýšení výstavní plochy; </w:t>
      </w:r>
    </w:p>
    <w:p w14:paraId="65260676" w14:textId="043ABE64" w:rsidR="0086290D" w:rsidRPr="006949D9" w:rsidRDefault="0086290D" w:rsidP="00E074FF">
      <w:pPr>
        <w:pStyle w:val="Textodst3psmena"/>
        <w:tabs>
          <w:tab w:val="clear" w:pos="2778"/>
          <w:tab w:val="num" w:pos="1418"/>
        </w:tabs>
        <w:spacing w:before="80"/>
        <w:ind w:left="1417" w:hanging="425"/>
        <w:rPr>
          <w:rFonts w:ascii="Montserrat" w:hAnsi="Montserrat" w:cstheme="minorHAnsi"/>
          <w:sz w:val="20"/>
        </w:rPr>
      </w:pPr>
      <w:r w:rsidRPr="006949D9">
        <w:rPr>
          <w:rFonts w:ascii="Montserrat" w:hAnsi="Montserrat" w:cstheme="minorHAnsi"/>
          <w:sz w:val="20"/>
        </w:rPr>
        <w:t xml:space="preserve">zmenšit velikost výstavní plochy na </w:t>
      </w:r>
      <w:r w:rsidR="004F19D1"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 xml:space="preserve">u na základě menšího zájmu vystavovatelů či z finančních důvodů, anebo </w:t>
      </w:r>
      <w:r w:rsidR="004F19D1" w:rsidRPr="006949D9">
        <w:rPr>
          <w:rFonts w:ascii="Montserrat" w:hAnsi="Montserrat" w:cstheme="minorHAnsi"/>
          <w:sz w:val="20"/>
        </w:rPr>
        <w:t>v</w:t>
      </w:r>
      <w:r w:rsidR="000F7E73" w:rsidRPr="006949D9">
        <w:rPr>
          <w:rFonts w:ascii="Montserrat" w:hAnsi="Montserrat" w:cstheme="minorHAnsi"/>
          <w:sz w:val="20"/>
        </w:rPr>
        <w:t>eletrh</w:t>
      </w:r>
      <w:r w:rsidRPr="006949D9">
        <w:rPr>
          <w:rFonts w:ascii="Montserrat" w:hAnsi="Montserrat" w:cstheme="minorHAnsi"/>
          <w:sz w:val="20"/>
        </w:rPr>
        <w:t xml:space="preserve"> zcela zrušit.</w:t>
      </w:r>
    </w:p>
    <w:p w14:paraId="7ED2C431" w14:textId="77777777" w:rsidR="0086290D" w:rsidRPr="006949D9" w:rsidRDefault="0086290D">
      <w:pPr>
        <w:pStyle w:val="slolnku"/>
        <w:spacing w:before="360"/>
        <w:rPr>
          <w:rFonts w:ascii="Montserrat" w:hAnsi="Montserrat" w:cstheme="minorHAnsi"/>
          <w:sz w:val="20"/>
        </w:rPr>
      </w:pPr>
    </w:p>
    <w:p w14:paraId="76BD7825" w14:textId="77777777" w:rsidR="0086290D" w:rsidRPr="006949D9" w:rsidRDefault="00A709B7" w:rsidP="00206C91">
      <w:pPr>
        <w:pStyle w:val="Nzevlnku"/>
        <w:rPr>
          <w:rFonts w:ascii="Montserrat" w:hAnsi="Montserrat" w:cstheme="minorHAnsi"/>
          <w:sz w:val="20"/>
        </w:rPr>
      </w:pPr>
      <w:r w:rsidRPr="006949D9">
        <w:rPr>
          <w:rFonts w:ascii="Montserrat" w:hAnsi="Montserrat" w:cstheme="minorHAnsi"/>
          <w:sz w:val="20"/>
        </w:rPr>
        <w:t>Změny</w:t>
      </w:r>
      <w:r w:rsidR="0086290D" w:rsidRPr="006949D9">
        <w:rPr>
          <w:rFonts w:ascii="Montserrat" w:hAnsi="Montserrat" w:cstheme="minorHAnsi"/>
          <w:sz w:val="20"/>
        </w:rPr>
        <w:t xml:space="preserve"> Smlouvy</w:t>
      </w:r>
    </w:p>
    <w:p w14:paraId="5DB71674" w14:textId="77777777" w:rsidR="003F6F5C" w:rsidRPr="006949D9" w:rsidRDefault="003F6F5C" w:rsidP="00A709B7">
      <w:pPr>
        <w:pStyle w:val="Textodst1sl"/>
        <w:rPr>
          <w:rFonts w:ascii="Montserrat" w:hAnsi="Montserrat" w:cstheme="minorHAnsi"/>
          <w:sz w:val="20"/>
        </w:rPr>
      </w:pPr>
      <w:r w:rsidRPr="006949D9">
        <w:rPr>
          <w:rFonts w:ascii="Montserrat" w:hAnsi="Montserrat" w:cstheme="minorHAnsi"/>
          <w:sz w:val="20"/>
        </w:rPr>
        <w:t xml:space="preserve">Tato smlouva může být změněna pouze písemným oboustranně potvrzeným ujednáním nazvaným „Dodatek ke smlouvě“ za podmínek stanovených zákonem č. 134/2016 Sb., o veřejných zakázkách, ve znění pozdějších předpisů (dále jen „ZVZZ“). Dodatky ke smlouvě musí být číslovány vzestupně počínaje číslem 1 a podepsány oprávněnými osobami obou smluvních stran. </w:t>
      </w:r>
    </w:p>
    <w:p w14:paraId="53E55973" w14:textId="77777777" w:rsidR="003F6F5C" w:rsidRPr="006949D9" w:rsidRDefault="003F6F5C" w:rsidP="00A709B7">
      <w:pPr>
        <w:pStyle w:val="slolnku"/>
        <w:spacing w:before="0" w:after="0" w:line="240" w:lineRule="atLeast"/>
        <w:rPr>
          <w:rFonts w:ascii="Montserrat" w:hAnsi="Montserrat" w:cstheme="minorHAnsi"/>
          <w:sz w:val="20"/>
        </w:rPr>
      </w:pPr>
    </w:p>
    <w:p w14:paraId="20A56D8A" w14:textId="77777777" w:rsidR="003F6F5C" w:rsidRPr="006949D9" w:rsidRDefault="003F6F5C" w:rsidP="00A709B7">
      <w:pPr>
        <w:pStyle w:val="slolnku"/>
        <w:numPr>
          <w:ilvl w:val="0"/>
          <w:numId w:val="0"/>
        </w:numPr>
        <w:spacing w:before="0" w:after="0" w:line="240" w:lineRule="atLeast"/>
        <w:rPr>
          <w:rFonts w:ascii="Montserrat" w:hAnsi="Montserrat" w:cstheme="minorHAnsi"/>
          <w:sz w:val="20"/>
        </w:rPr>
      </w:pPr>
      <w:r w:rsidRPr="006949D9">
        <w:rPr>
          <w:rFonts w:ascii="Montserrat" w:hAnsi="Montserrat" w:cstheme="minorHAnsi"/>
          <w:sz w:val="20"/>
        </w:rPr>
        <w:t>Platnost a účinnost smlouvy</w:t>
      </w:r>
    </w:p>
    <w:p w14:paraId="06080AAB" w14:textId="5625A18B" w:rsidR="003F6F5C" w:rsidRPr="006949D9" w:rsidRDefault="00FC523E" w:rsidP="00A709B7">
      <w:pPr>
        <w:pStyle w:val="Textodst1sl"/>
        <w:rPr>
          <w:rFonts w:ascii="Montserrat" w:hAnsi="Montserrat" w:cstheme="minorHAnsi"/>
          <w:sz w:val="20"/>
        </w:rPr>
      </w:pPr>
      <w:r w:rsidRPr="006949D9">
        <w:rPr>
          <w:rFonts w:ascii="Montserrat" w:hAnsi="Montserrat" w:cstheme="minorHAnsi"/>
          <w:sz w:val="20"/>
        </w:rPr>
        <w:t xml:space="preserve">Tato smlouva je sjednána na dobu určitou. </w:t>
      </w:r>
      <w:r w:rsidR="003F6F5C" w:rsidRPr="006949D9">
        <w:rPr>
          <w:rFonts w:ascii="Montserrat" w:hAnsi="Montserrat" w:cstheme="minorHAnsi"/>
          <w:sz w:val="20"/>
        </w:rPr>
        <w:t>Tato smlouva nabývá platnosti okamžikem jejího podpisu oběma smluvními stranami a končí uplynutím doby, na kterou byla sjednána.</w:t>
      </w:r>
    </w:p>
    <w:p w14:paraId="7D8DF897" w14:textId="77777777" w:rsidR="003F6F5C" w:rsidRPr="006949D9" w:rsidRDefault="003F6F5C" w:rsidP="00A709B7">
      <w:pPr>
        <w:pStyle w:val="Textodst1sl"/>
        <w:rPr>
          <w:rFonts w:ascii="Montserrat" w:hAnsi="Montserrat" w:cstheme="minorHAnsi"/>
          <w:sz w:val="20"/>
        </w:rPr>
      </w:pPr>
      <w:r w:rsidRPr="006949D9">
        <w:rPr>
          <w:rFonts w:ascii="Montserrat" w:hAnsi="Montserrat" w:cstheme="minorHAnsi"/>
          <w:sz w:val="20"/>
        </w:rPr>
        <w:t xml:space="preserve">Obě smluvní strany jsou oprávněny tuto smlouvu kdykoliv vypovědět písemnou výpovědí s tříměsíční výpovědní lhůtou, která počíná běžet prvním dnem měsíce následujícího po měsíci, ve kterém je druhé smluvní straně výpověď doručena. </w:t>
      </w:r>
    </w:p>
    <w:p w14:paraId="4A86BB15" w14:textId="77777777" w:rsidR="003F6F5C" w:rsidRPr="006949D9" w:rsidRDefault="003F6F5C" w:rsidP="00A709B7">
      <w:pPr>
        <w:pStyle w:val="Textodst1sl"/>
        <w:rPr>
          <w:rFonts w:ascii="Montserrat" w:hAnsi="Montserrat" w:cstheme="minorHAnsi"/>
          <w:sz w:val="20"/>
        </w:rPr>
      </w:pPr>
      <w:r w:rsidRPr="006949D9">
        <w:rPr>
          <w:rFonts w:ascii="Montserrat" w:hAnsi="Montserrat" w:cstheme="minorHAnsi"/>
          <w:sz w:val="20"/>
        </w:rPr>
        <w:t>Platnost smlouvy této smlouvy lze ukončit:</w:t>
      </w:r>
    </w:p>
    <w:p w14:paraId="2DC3E2C8" w14:textId="77777777" w:rsidR="003F6F5C" w:rsidRPr="006949D9" w:rsidRDefault="003F6F5C" w:rsidP="003F6F5C">
      <w:pPr>
        <w:pStyle w:val="ListLetter-ContractCzechRadio"/>
        <w:rPr>
          <w:rFonts w:ascii="Montserrat" w:hAnsi="Montserrat" w:cstheme="minorHAnsi"/>
          <w:szCs w:val="20"/>
        </w:rPr>
      </w:pPr>
      <w:r w:rsidRPr="006949D9">
        <w:rPr>
          <w:rFonts w:ascii="Montserrat" w:hAnsi="Montserrat" w:cstheme="minorHAnsi"/>
          <w:szCs w:val="20"/>
        </w:rPr>
        <w:t>písemnou dohodou smluvních stran, jejíž součástí je i vypořádání vzájemných pohledávek a dluhů, které vznikly za dobu platnosti smlouvy,</w:t>
      </w:r>
    </w:p>
    <w:p w14:paraId="4EDFD771" w14:textId="77777777" w:rsidR="003F6F5C" w:rsidRPr="006949D9" w:rsidRDefault="003F6F5C" w:rsidP="003F6F5C">
      <w:pPr>
        <w:pStyle w:val="ListLetter-ContractCzechRadio"/>
        <w:rPr>
          <w:rFonts w:ascii="Montserrat" w:hAnsi="Montserrat" w:cstheme="minorHAnsi"/>
          <w:szCs w:val="20"/>
        </w:rPr>
      </w:pPr>
      <w:r w:rsidRPr="006949D9">
        <w:rPr>
          <w:rFonts w:ascii="Montserrat" w:hAnsi="Montserrat" w:cstheme="minorHAnsi"/>
          <w:szCs w:val="20"/>
        </w:rPr>
        <w:t>písemným odstoupením od smlouvy v případě podstatného porušení smlouvy jednou ze smluvních stran, a to s okamžitou účinností po doručení odstoupení druhé smluvní straně.</w:t>
      </w:r>
    </w:p>
    <w:p w14:paraId="7C58DA25" w14:textId="77777777" w:rsidR="003F6F5C" w:rsidRPr="006949D9" w:rsidRDefault="003F6F5C" w:rsidP="00A709B7">
      <w:pPr>
        <w:pStyle w:val="Textodst1sl"/>
        <w:rPr>
          <w:rFonts w:ascii="Montserrat" w:hAnsi="Montserrat" w:cstheme="minorHAnsi"/>
          <w:sz w:val="20"/>
        </w:rPr>
      </w:pPr>
      <w:r w:rsidRPr="006949D9">
        <w:rPr>
          <w:rFonts w:ascii="Montserrat" w:hAnsi="Montserrat" w:cstheme="minorHAnsi"/>
          <w:sz w:val="20"/>
        </w:rPr>
        <w:t xml:space="preserve">Smluvní strana je oprávněna odstoupit od smlouvy v případě podstatného porušení povinností vyplývajících z této smlouvy, za které se považuje zejména: </w:t>
      </w:r>
    </w:p>
    <w:p w14:paraId="77B5C44F" w14:textId="77777777" w:rsidR="003F6F5C" w:rsidRPr="006949D9" w:rsidRDefault="003F6F5C" w:rsidP="003F6F5C">
      <w:pPr>
        <w:pStyle w:val="ListLetter-ContractCzechRadio"/>
        <w:numPr>
          <w:ilvl w:val="2"/>
          <w:numId w:val="32"/>
        </w:numPr>
        <w:rPr>
          <w:rFonts w:ascii="Montserrat" w:hAnsi="Montserrat" w:cstheme="minorHAnsi"/>
          <w:szCs w:val="20"/>
        </w:rPr>
      </w:pPr>
      <w:r w:rsidRPr="006949D9">
        <w:rPr>
          <w:rFonts w:ascii="Montserrat" w:hAnsi="Montserrat" w:cstheme="minorHAnsi"/>
          <w:szCs w:val="20"/>
        </w:rPr>
        <w:t>případ, kdy druhá smluvní strana přes písemné upozornění na nepodstatné porušení smlouvy nesjedná nápravu ve lhůtě v upozornění uvedené, která nesmí být kratší než 5 dní,</w:t>
      </w:r>
    </w:p>
    <w:p w14:paraId="1339091B" w14:textId="37306B53" w:rsidR="003F6F5C" w:rsidRPr="006949D9" w:rsidRDefault="003F6F5C" w:rsidP="003F6F5C">
      <w:pPr>
        <w:pStyle w:val="ListLetter-ContractCzechRadio"/>
        <w:rPr>
          <w:rFonts w:ascii="Montserrat" w:hAnsi="Montserrat" w:cstheme="minorHAnsi"/>
          <w:szCs w:val="20"/>
        </w:rPr>
      </w:pPr>
      <w:r w:rsidRPr="006949D9">
        <w:rPr>
          <w:rFonts w:ascii="Montserrat" w:hAnsi="Montserrat" w:cstheme="minorHAnsi"/>
          <w:szCs w:val="20"/>
        </w:rPr>
        <w:t xml:space="preserve">opakované (3x) prodlení </w:t>
      </w:r>
      <w:r w:rsidR="00FC523E" w:rsidRPr="006949D9">
        <w:rPr>
          <w:rFonts w:ascii="Montserrat" w:hAnsi="Montserrat" w:cstheme="minorHAnsi"/>
          <w:szCs w:val="20"/>
        </w:rPr>
        <w:t xml:space="preserve">Poskytovatele </w:t>
      </w:r>
      <w:r w:rsidRPr="006949D9">
        <w:rPr>
          <w:rFonts w:ascii="Montserrat" w:hAnsi="Montserrat" w:cstheme="minorHAnsi"/>
          <w:szCs w:val="20"/>
        </w:rPr>
        <w:t xml:space="preserve">s dodáním předmětů dle této </w:t>
      </w:r>
      <w:r w:rsidR="00FC523E" w:rsidRPr="006949D9">
        <w:rPr>
          <w:rFonts w:ascii="Montserrat" w:hAnsi="Montserrat" w:cstheme="minorHAnsi"/>
          <w:szCs w:val="20"/>
        </w:rPr>
        <w:t>S</w:t>
      </w:r>
      <w:r w:rsidRPr="006949D9">
        <w:rPr>
          <w:rFonts w:ascii="Montserrat" w:hAnsi="Montserrat" w:cstheme="minorHAnsi"/>
          <w:szCs w:val="20"/>
        </w:rPr>
        <w:t>mlouvy (zahrnuje prodlení se zahájením opravy i poskytnutí opravy či prodlení s poskytnutím jiných služeb),</w:t>
      </w:r>
    </w:p>
    <w:p w14:paraId="0E1F14C6" w14:textId="77777777" w:rsidR="00A709B7" w:rsidRPr="006949D9" w:rsidRDefault="00A709B7" w:rsidP="00A709B7">
      <w:pPr>
        <w:pStyle w:val="slolnku"/>
        <w:spacing w:before="0" w:after="0" w:line="240" w:lineRule="atLeast"/>
        <w:rPr>
          <w:rFonts w:ascii="Montserrat" w:hAnsi="Montserrat" w:cstheme="minorHAnsi"/>
          <w:sz w:val="20"/>
        </w:rPr>
      </w:pPr>
    </w:p>
    <w:p w14:paraId="596C99BD" w14:textId="77777777" w:rsidR="003F6F5C" w:rsidRPr="006949D9" w:rsidRDefault="003F6F5C" w:rsidP="00A709B7">
      <w:pPr>
        <w:pStyle w:val="slolnku"/>
        <w:numPr>
          <w:ilvl w:val="0"/>
          <w:numId w:val="0"/>
        </w:numPr>
        <w:spacing w:before="0" w:after="0" w:line="240" w:lineRule="atLeast"/>
        <w:rPr>
          <w:rFonts w:ascii="Montserrat" w:hAnsi="Montserrat" w:cstheme="minorHAnsi"/>
          <w:sz w:val="20"/>
        </w:rPr>
      </w:pPr>
      <w:r w:rsidRPr="006949D9">
        <w:rPr>
          <w:rFonts w:ascii="Montserrat" w:hAnsi="Montserrat" w:cstheme="minorHAnsi"/>
          <w:sz w:val="20"/>
        </w:rPr>
        <w:t>Další ustanovení</w:t>
      </w:r>
    </w:p>
    <w:p w14:paraId="3652CF23" w14:textId="57921FED" w:rsidR="003F6F5C" w:rsidRPr="006949D9" w:rsidRDefault="003F6F5C" w:rsidP="00A709B7">
      <w:pPr>
        <w:pStyle w:val="Textodst1sl"/>
        <w:rPr>
          <w:rFonts w:ascii="Montserrat" w:hAnsi="Montserrat" w:cstheme="minorHAnsi"/>
          <w:sz w:val="20"/>
        </w:rPr>
      </w:pPr>
      <w:r w:rsidRPr="006949D9">
        <w:rPr>
          <w:rFonts w:ascii="Montserrat" w:hAnsi="Montserrat" w:cstheme="minorHAnsi"/>
          <w:sz w:val="20"/>
        </w:rPr>
        <w:t xml:space="preserve">S ohledem na ustanovení </w:t>
      </w:r>
      <w:proofErr w:type="spellStart"/>
      <w:r w:rsidR="00FC523E" w:rsidRPr="006949D9">
        <w:rPr>
          <w:rFonts w:ascii="Montserrat" w:hAnsi="Montserrat" w:cstheme="minorHAnsi"/>
          <w:sz w:val="20"/>
        </w:rPr>
        <w:t>obč</w:t>
      </w:r>
      <w:proofErr w:type="spellEnd"/>
      <w:r w:rsidR="00FC523E" w:rsidRPr="006949D9">
        <w:rPr>
          <w:rFonts w:ascii="Montserrat" w:hAnsi="Montserrat" w:cstheme="minorHAnsi"/>
          <w:sz w:val="20"/>
        </w:rPr>
        <w:t xml:space="preserve">. zák.  </w:t>
      </w:r>
      <w:r w:rsidRPr="006949D9">
        <w:rPr>
          <w:rFonts w:ascii="Montserrat" w:hAnsi="Montserrat" w:cstheme="minorHAnsi"/>
          <w:sz w:val="20"/>
        </w:rPr>
        <w:t>smluvní strany pro předejití budoucích pochybností uvádí následující:</w:t>
      </w:r>
    </w:p>
    <w:p w14:paraId="21E145A3" w14:textId="4A463792" w:rsidR="003F6F5C" w:rsidRPr="006949D9" w:rsidRDefault="00A709B7" w:rsidP="00A709B7">
      <w:pPr>
        <w:pStyle w:val="ListLetter-ContractCzechRadio"/>
        <w:numPr>
          <w:ilvl w:val="0"/>
          <w:numId w:val="0"/>
        </w:numPr>
        <w:ind w:left="312"/>
        <w:rPr>
          <w:rFonts w:ascii="Montserrat" w:eastAsia="Times New Roman" w:hAnsi="Montserrat" w:cstheme="minorHAnsi"/>
          <w:szCs w:val="20"/>
          <w:lang w:eastAsia="cs-CZ"/>
        </w:rPr>
      </w:pPr>
      <w:r w:rsidRPr="006949D9">
        <w:rPr>
          <w:rFonts w:ascii="Montserrat" w:eastAsia="Times New Roman" w:hAnsi="Montserrat" w:cstheme="minorHAnsi"/>
          <w:szCs w:val="20"/>
          <w:lang w:eastAsia="cs-CZ"/>
        </w:rPr>
        <w:t xml:space="preserve">a) </w:t>
      </w:r>
      <w:r w:rsidR="003F6F5C" w:rsidRPr="006949D9">
        <w:rPr>
          <w:rFonts w:ascii="Montserrat" w:eastAsia="Times New Roman" w:hAnsi="Montserrat" w:cstheme="minorHAnsi"/>
          <w:szCs w:val="20"/>
          <w:lang w:eastAsia="cs-CZ"/>
        </w:rPr>
        <w:t xml:space="preserve">je-li k poskytnutí služeb nutná součinnost </w:t>
      </w:r>
      <w:r w:rsidR="006E2358" w:rsidRPr="006949D9">
        <w:rPr>
          <w:rFonts w:ascii="Montserrat" w:eastAsia="Times New Roman" w:hAnsi="Montserrat" w:cstheme="minorHAnsi"/>
          <w:szCs w:val="20"/>
          <w:lang w:eastAsia="cs-CZ"/>
        </w:rPr>
        <w:t>Objednatele</w:t>
      </w:r>
      <w:r w:rsidR="003F6F5C" w:rsidRPr="006949D9">
        <w:rPr>
          <w:rFonts w:ascii="Montserrat" w:eastAsia="Times New Roman" w:hAnsi="Montserrat" w:cstheme="minorHAnsi"/>
          <w:szCs w:val="20"/>
          <w:lang w:eastAsia="cs-CZ"/>
        </w:rPr>
        <w:t xml:space="preserve">, určí mu </w:t>
      </w:r>
      <w:r w:rsidR="00FC523E" w:rsidRPr="006949D9">
        <w:rPr>
          <w:rFonts w:ascii="Montserrat" w:eastAsia="Times New Roman" w:hAnsi="Montserrat" w:cstheme="minorHAnsi"/>
          <w:szCs w:val="20"/>
          <w:lang w:eastAsia="cs-CZ"/>
        </w:rPr>
        <w:t xml:space="preserve">Poskytovatel </w:t>
      </w:r>
      <w:r w:rsidR="003F6F5C" w:rsidRPr="006949D9">
        <w:rPr>
          <w:rFonts w:ascii="Montserrat" w:eastAsia="Times New Roman" w:hAnsi="Montserrat" w:cstheme="minorHAnsi"/>
          <w:szCs w:val="20"/>
          <w:lang w:eastAsia="cs-CZ"/>
        </w:rPr>
        <w:t xml:space="preserve">písemnou a prokazatelně doručenou formou přiměřenou lhůtu k jejímu poskytnutí. Uplyne-li lhůta marně, nemá </w:t>
      </w:r>
      <w:r w:rsidR="006E2358" w:rsidRPr="006949D9">
        <w:rPr>
          <w:rFonts w:ascii="Montserrat" w:eastAsia="Times New Roman" w:hAnsi="Montserrat" w:cstheme="minorHAnsi"/>
          <w:szCs w:val="20"/>
          <w:lang w:eastAsia="cs-CZ"/>
        </w:rPr>
        <w:t xml:space="preserve">Poskytovateli </w:t>
      </w:r>
      <w:r w:rsidR="003F6F5C" w:rsidRPr="006949D9">
        <w:rPr>
          <w:rFonts w:ascii="Montserrat" w:eastAsia="Times New Roman" w:hAnsi="Montserrat" w:cstheme="minorHAnsi"/>
          <w:szCs w:val="20"/>
          <w:lang w:eastAsia="cs-CZ"/>
        </w:rPr>
        <w:t xml:space="preserve">právo zajistit si náhradní plnění na účet </w:t>
      </w:r>
      <w:r w:rsidR="006E2358" w:rsidRPr="006949D9">
        <w:rPr>
          <w:rFonts w:ascii="Montserrat" w:eastAsia="Times New Roman" w:hAnsi="Montserrat" w:cstheme="minorHAnsi"/>
          <w:szCs w:val="20"/>
          <w:lang w:eastAsia="cs-CZ"/>
        </w:rPr>
        <w:t>Objednatel</w:t>
      </w:r>
      <w:r w:rsidR="003F6F5C" w:rsidRPr="006949D9">
        <w:rPr>
          <w:rFonts w:ascii="Montserrat" w:eastAsia="Times New Roman" w:hAnsi="Montserrat" w:cstheme="minorHAnsi"/>
          <w:szCs w:val="20"/>
          <w:lang w:eastAsia="cs-CZ"/>
        </w:rPr>
        <w:t xml:space="preserve">, má však právo, upozornil-li na to </w:t>
      </w:r>
      <w:r w:rsidR="006E2358" w:rsidRPr="006949D9">
        <w:rPr>
          <w:rFonts w:ascii="Montserrat" w:eastAsia="Times New Roman" w:hAnsi="Montserrat" w:cstheme="minorHAnsi"/>
          <w:szCs w:val="20"/>
          <w:lang w:eastAsia="cs-CZ"/>
        </w:rPr>
        <w:t>Objednatel</w:t>
      </w:r>
      <w:r w:rsidR="003F6F5C" w:rsidRPr="006949D9">
        <w:rPr>
          <w:rFonts w:ascii="Montserrat" w:eastAsia="Times New Roman" w:hAnsi="Montserrat" w:cstheme="minorHAnsi"/>
          <w:szCs w:val="20"/>
          <w:lang w:eastAsia="cs-CZ"/>
        </w:rPr>
        <w:t>, odstoupit od smlouvy;</w:t>
      </w:r>
    </w:p>
    <w:p w14:paraId="5A394279" w14:textId="678680C2" w:rsidR="003F6F5C" w:rsidRPr="006949D9" w:rsidRDefault="00A709B7" w:rsidP="00A709B7">
      <w:pPr>
        <w:pStyle w:val="ListLetter-ContractCzechRadio"/>
        <w:numPr>
          <w:ilvl w:val="0"/>
          <w:numId w:val="0"/>
        </w:numPr>
        <w:ind w:left="312"/>
        <w:rPr>
          <w:rFonts w:ascii="Montserrat" w:eastAsia="Times New Roman" w:hAnsi="Montserrat" w:cstheme="minorHAnsi"/>
          <w:szCs w:val="20"/>
          <w:lang w:eastAsia="cs-CZ"/>
        </w:rPr>
      </w:pPr>
      <w:r w:rsidRPr="006949D9">
        <w:rPr>
          <w:rFonts w:ascii="Montserrat" w:eastAsia="Times New Roman" w:hAnsi="Montserrat" w:cstheme="minorHAnsi"/>
          <w:szCs w:val="20"/>
          <w:lang w:eastAsia="cs-CZ"/>
        </w:rPr>
        <w:t xml:space="preserve">b) </w:t>
      </w:r>
      <w:r w:rsidR="003F6F5C" w:rsidRPr="006949D9">
        <w:rPr>
          <w:rFonts w:ascii="Montserrat" w:eastAsia="Times New Roman" w:hAnsi="Montserrat" w:cstheme="minorHAnsi"/>
          <w:szCs w:val="20"/>
          <w:lang w:eastAsia="cs-CZ"/>
        </w:rPr>
        <w:t xml:space="preserve">příkazy </w:t>
      </w:r>
      <w:r w:rsidR="006E2358" w:rsidRPr="006949D9">
        <w:rPr>
          <w:rFonts w:ascii="Montserrat" w:eastAsia="Times New Roman" w:hAnsi="Montserrat" w:cstheme="minorHAnsi"/>
          <w:szCs w:val="20"/>
          <w:lang w:eastAsia="cs-CZ"/>
        </w:rPr>
        <w:t xml:space="preserve">Objednatele </w:t>
      </w:r>
      <w:r w:rsidR="003F6F5C" w:rsidRPr="006949D9">
        <w:rPr>
          <w:rFonts w:ascii="Montserrat" w:eastAsia="Times New Roman" w:hAnsi="Montserrat" w:cstheme="minorHAnsi"/>
          <w:szCs w:val="20"/>
          <w:lang w:eastAsia="cs-CZ"/>
        </w:rPr>
        <w:t xml:space="preserve">ohledně způsobu poskytování služeb je </w:t>
      </w:r>
      <w:r w:rsidR="006E2358" w:rsidRPr="006949D9">
        <w:rPr>
          <w:rFonts w:ascii="Montserrat" w:eastAsia="Times New Roman" w:hAnsi="Montserrat" w:cstheme="minorHAnsi"/>
          <w:szCs w:val="20"/>
          <w:lang w:eastAsia="cs-CZ"/>
        </w:rPr>
        <w:t xml:space="preserve">Poskytovatel </w:t>
      </w:r>
      <w:r w:rsidR="003F6F5C" w:rsidRPr="006949D9">
        <w:rPr>
          <w:rFonts w:ascii="Montserrat" w:eastAsia="Times New Roman" w:hAnsi="Montserrat" w:cstheme="minorHAnsi"/>
          <w:szCs w:val="20"/>
          <w:lang w:eastAsia="cs-CZ"/>
        </w:rPr>
        <w:t xml:space="preserve">vázán, odpovídá-li to povaze plnění; pokud jsou příkazy </w:t>
      </w:r>
      <w:r w:rsidR="006E2358" w:rsidRPr="006949D9">
        <w:rPr>
          <w:rFonts w:ascii="Montserrat" w:eastAsia="Times New Roman" w:hAnsi="Montserrat" w:cstheme="minorHAnsi"/>
          <w:szCs w:val="20"/>
          <w:lang w:eastAsia="cs-CZ"/>
        </w:rPr>
        <w:t xml:space="preserve">Objednatele </w:t>
      </w:r>
      <w:r w:rsidR="003F6F5C" w:rsidRPr="006949D9">
        <w:rPr>
          <w:rFonts w:ascii="Montserrat" w:eastAsia="Times New Roman" w:hAnsi="Montserrat" w:cstheme="minorHAnsi"/>
          <w:szCs w:val="20"/>
          <w:lang w:eastAsia="cs-CZ"/>
        </w:rPr>
        <w:t xml:space="preserve">nevhodné, je </w:t>
      </w:r>
      <w:r w:rsidR="006E2358" w:rsidRPr="006949D9">
        <w:rPr>
          <w:rFonts w:ascii="Montserrat" w:eastAsia="Times New Roman" w:hAnsi="Montserrat" w:cstheme="minorHAnsi"/>
          <w:szCs w:val="20"/>
          <w:lang w:eastAsia="cs-CZ"/>
        </w:rPr>
        <w:t>Posk</w:t>
      </w:r>
      <w:r w:rsidR="006E68A6">
        <w:rPr>
          <w:rFonts w:ascii="Montserrat" w:eastAsia="Times New Roman" w:hAnsi="Montserrat" w:cstheme="minorHAnsi"/>
          <w:szCs w:val="20"/>
          <w:lang w:eastAsia="cs-CZ"/>
        </w:rPr>
        <w:t>y</w:t>
      </w:r>
      <w:r w:rsidR="006E2358" w:rsidRPr="006949D9">
        <w:rPr>
          <w:rFonts w:ascii="Montserrat" w:eastAsia="Times New Roman" w:hAnsi="Montserrat" w:cstheme="minorHAnsi"/>
          <w:szCs w:val="20"/>
          <w:lang w:eastAsia="cs-CZ"/>
        </w:rPr>
        <w:t xml:space="preserve">tovatel </w:t>
      </w:r>
      <w:r w:rsidR="003F6F5C" w:rsidRPr="006949D9">
        <w:rPr>
          <w:rFonts w:ascii="Montserrat" w:eastAsia="Times New Roman" w:hAnsi="Montserrat" w:cstheme="minorHAnsi"/>
          <w:szCs w:val="20"/>
          <w:lang w:eastAsia="cs-CZ"/>
        </w:rPr>
        <w:t xml:space="preserve">povinen na to </w:t>
      </w:r>
      <w:r w:rsidR="006E2358" w:rsidRPr="006949D9">
        <w:rPr>
          <w:rFonts w:ascii="Montserrat" w:eastAsia="Times New Roman" w:hAnsi="Montserrat" w:cstheme="minorHAnsi"/>
          <w:szCs w:val="20"/>
          <w:lang w:eastAsia="cs-CZ"/>
        </w:rPr>
        <w:t xml:space="preserve">Objednatele </w:t>
      </w:r>
      <w:r w:rsidR="003F6F5C" w:rsidRPr="006949D9">
        <w:rPr>
          <w:rFonts w:ascii="Montserrat" w:eastAsia="Times New Roman" w:hAnsi="Montserrat" w:cstheme="minorHAnsi"/>
          <w:szCs w:val="20"/>
          <w:lang w:eastAsia="cs-CZ"/>
        </w:rPr>
        <w:t>písemnou a prokazatelně doručenou formou upozornit.</w:t>
      </w:r>
    </w:p>
    <w:p w14:paraId="61B80800" w14:textId="77777777" w:rsidR="00A709B7" w:rsidRPr="006949D9" w:rsidRDefault="00A709B7" w:rsidP="00A709B7">
      <w:pPr>
        <w:pStyle w:val="slolnku"/>
        <w:spacing w:before="0" w:after="0" w:line="240" w:lineRule="atLeast"/>
        <w:rPr>
          <w:rFonts w:ascii="Montserrat" w:hAnsi="Montserrat" w:cstheme="minorHAnsi"/>
          <w:b w:val="0"/>
          <w:sz w:val="20"/>
        </w:rPr>
      </w:pPr>
    </w:p>
    <w:p w14:paraId="6C17E55A" w14:textId="77777777" w:rsidR="003F6F5C" w:rsidRPr="006949D9" w:rsidRDefault="003F6F5C" w:rsidP="00A709B7">
      <w:pPr>
        <w:pStyle w:val="slolnku"/>
        <w:numPr>
          <w:ilvl w:val="0"/>
          <w:numId w:val="0"/>
        </w:numPr>
        <w:spacing w:before="0" w:after="0" w:line="240" w:lineRule="atLeast"/>
        <w:rPr>
          <w:rFonts w:ascii="Montserrat" w:hAnsi="Montserrat" w:cstheme="minorHAnsi"/>
          <w:sz w:val="20"/>
        </w:rPr>
      </w:pPr>
      <w:r w:rsidRPr="006949D9">
        <w:rPr>
          <w:rFonts w:ascii="Montserrat" w:hAnsi="Montserrat" w:cstheme="minorHAnsi"/>
          <w:sz w:val="20"/>
        </w:rPr>
        <w:t>Závěrečná ustanovení</w:t>
      </w:r>
    </w:p>
    <w:p w14:paraId="6BC6A979" w14:textId="3B6A7D7C" w:rsidR="003F6F5C" w:rsidRPr="006949D9"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r>
        <w:rPr>
          <w:rFonts w:ascii="Montserrat" w:eastAsia="Times New Roman" w:hAnsi="Montserrat" w:cstheme="minorHAnsi"/>
          <w:szCs w:val="20"/>
          <w:lang w:eastAsia="cs-CZ"/>
        </w:rPr>
        <w:t xml:space="preserve">12.1 </w:t>
      </w:r>
      <w:r w:rsidR="003F6F5C" w:rsidRPr="006949D9">
        <w:rPr>
          <w:rFonts w:ascii="Montserrat" w:eastAsia="Times New Roman" w:hAnsi="Montserrat" w:cstheme="minorHAnsi"/>
          <w:szCs w:val="20"/>
          <w:lang w:eastAsia="cs-CZ"/>
        </w:rPr>
        <w:t>Tato smlouva nabývá platnosti dnem jejího podpisu oběma smluvními stranami a účinnosti okamžikem jejího zveřejnění v registru smluv v souladu s ustanovením § 6 zákona č. 340/2015 Sb., zákon o registru smluv, v platném znění.</w:t>
      </w:r>
    </w:p>
    <w:p w14:paraId="3F6089DB" w14:textId="5B6583F8" w:rsidR="003F6F5C" w:rsidRPr="006949D9"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r>
        <w:rPr>
          <w:rFonts w:ascii="Montserrat" w:eastAsia="Times New Roman" w:hAnsi="Montserrat" w:cstheme="minorHAnsi"/>
          <w:szCs w:val="20"/>
          <w:lang w:eastAsia="cs-CZ"/>
        </w:rPr>
        <w:t xml:space="preserve">12.2 </w:t>
      </w:r>
      <w:r w:rsidR="00FC523E" w:rsidRPr="006949D9">
        <w:rPr>
          <w:rFonts w:ascii="Montserrat" w:eastAsia="Times New Roman" w:hAnsi="Montserrat" w:cstheme="minorHAnsi"/>
          <w:szCs w:val="20"/>
          <w:lang w:eastAsia="cs-CZ"/>
        </w:rPr>
        <w:t xml:space="preserve">Poskytovatel </w:t>
      </w:r>
      <w:r w:rsidR="003F6F5C" w:rsidRPr="006949D9">
        <w:rPr>
          <w:rFonts w:ascii="Montserrat" w:eastAsia="Times New Roman" w:hAnsi="Montserrat" w:cstheme="minorHAnsi"/>
          <w:szCs w:val="20"/>
          <w:lang w:eastAsia="cs-CZ"/>
        </w:rPr>
        <w:t xml:space="preserve">bere na vědomí, že </w:t>
      </w:r>
      <w:r w:rsidR="00FC523E" w:rsidRPr="006949D9">
        <w:rPr>
          <w:rFonts w:ascii="Montserrat" w:eastAsia="Times New Roman" w:hAnsi="Montserrat" w:cstheme="minorHAnsi"/>
          <w:szCs w:val="20"/>
          <w:lang w:eastAsia="cs-CZ"/>
        </w:rPr>
        <w:t xml:space="preserve">Objednatel </w:t>
      </w:r>
      <w:r w:rsidR="003F6F5C" w:rsidRPr="006949D9">
        <w:rPr>
          <w:rFonts w:ascii="Montserrat" w:eastAsia="Times New Roman" w:hAnsi="Montserrat" w:cstheme="minorHAnsi"/>
          <w:szCs w:val="20"/>
          <w:lang w:eastAsia="cs-CZ"/>
        </w:rPr>
        <w:t>je jako zadavatel veřejné zakázky povinen v souladu s § 219 ZZVZ uveřejnit na profilu zadavatele tuto smlouvu včetně všech jejích změn a dodatků, výši skutečně uhrazené ceny za plnění veřejné zakázky veřejné zakázky, pokud výše její uhrazené ceny přesáhne 500 000,- Kč bez DPH.</w:t>
      </w:r>
    </w:p>
    <w:p w14:paraId="75957CFC" w14:textId="27315C21" w:rsidR="003F6F5C" w:rsidRPr="006949D9"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r>
        <w:rPr>
          <w:rFonts w:ascii="Montserrat" w:eastAsia="Times New Roman" w:hAnsi="Montserrat" w:cstheme="minorHAnsi"/>
          <w:szCs w:val="20"/>
          <w:lang w:eastAsia="cs-CZ"/>
        </w:rPr>
        <w:t xml:space="preserve">12.3 </w:t>
      </w:r>
      <w:r w:rsidR="003F6F5C" w:rsidRPr="006949D9">
        <w:rPr>
          <w:rFonts w:ascii="Montserrat" w:eastAsia="Times New Roman" w:hAnsi="Montserrat" w:cstheme="minorHAnsi"/>
          <w:szCs w:val="20"/>
          <w:lang w:eastAsia="cs-CZ"/>
        </w:rPr>
        <w:t>Práva a povinnosti smluvních stran touto smlouvou neupravená se řídí příslušnými ustanoveními zákona č. 89/2012 Sb., občanský zákoník.</w:t>
      </w:r>
    </w:p>
    <w:p w14:paraId="02E8B501" w14:textId="41D75B0A" w:rsidR="003F6F5C" w:rsidRPr="006949D9"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r>
        <w:rPr>
          <w:rFonts w:ascii="Montserrat" w:eastAsia="Times New Roman" w:hAnsi="Montserrat" w:cstheme="minorHAnsi"/>
          <w:szCs w:val="20"/>
          <w:lang w:eastAsia="cs-CZ"/>
        </w:rPr>
        <w:t xml:space="preserve">12.4 </w:t>
      </w:r>
      <w:r w:rsidR="003F6F5C" w:rsidRPr="006949D9">
        <w:rPr>
          <w:rFonts w:ascii="Montserrat" w:eastAsia="Times New Roman" w:hAnsi="Montserrat" w:cstheme="minorHAnsi"/>
          <w:szCs w:val="20"/>
          <w:lang w:eastAsia="cs-CZ"/>
        </w:rPr>
        <w:t xml:space="preserve">V případě, že dojde ke změně údajů na straně </w:t>
      </w:r>
      <w:r w:rsidR="00FC523E" w:rsidRPr="006949D9">
        <w:rPr>
          <w:rFonts w:ascii="Montserrat" w:eastAsia="Times New Roman" w:hAnsi="Montserrat" w:cstheme="minorHAnsi"/>
          <w:szCs w:val="20"/>
          <w:lang w:eastAsia="cs-CZ"/>
        </w:rPr>
        <w:t>Poskytovatele</w:t>
      </w:r>
      <w:r w:rsidR="003F6F5C" w:rsidRPr="006949D9">
        <w:rPr>
          <w:rFonts w:ascii="Montserrat" w:eastAsia="Times New Roman" w:hAnsi="Montserrat" w:cstheme="minorHAnsi"/>
          <w:szCs w:val="20"/>
          <w:lang w:eastAsia="cs-CZ"/>
        </w:rPr>
        <w:t xml:space="preserve">, je tento povinen takovou změnu oznámit </w:t>
      </w:r>
      <w:r w:rsidR="00FC523E" w:rsidRPr="006949D9">
        <w:rPr>
          <w:rFonts w:ascii="Montserrat" w:eastAsia="Times New Roman" w:hAnsi="Montserrat" w:cstheme="minorHAnsi"/>
          <w:szCs w:val="20"/>
          <w:lang w:eastAsia="cs-CZ"/>
        </w:rPr>
        <w:t>Objednatele</w:t>
      </w:r>
      <w:r w:rsidR="003F6F5C" w:rsidRPr="006949D9">
        <w:rPr>
          <w:rFonts w:ascii="Montserrat" w:eastAsia="Times New Roman" w:hAnsi="Montserrat" w:cstheme="minorHAnsi"/>
          <w:szCs w:val="20"/>
          <w:lang w:eastAsia="cs-CZ"/>
        </w:rPr>
        <w:t>, a to bez zbytečného odkladu od okamžiku, kdy taková změna nastala.</w:t>
      </w:r>
    </w:p>
    <w:p w14:paraId="347498BE" w14:textId="398756AE" w:rsidR="003F6F5C" w:rsidRPr="006949D9"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r>
        <w:rPr>
          <w:rFonts w:ascii="Montserrat" w:eastAsia="Times New Roman" w:hAnsi="Montserrat" w:cstheme="minorHAnsi"/>
          <w:szCs w:val="20"/>
          <w:lang w:eastAsia="cs-CZ"/>
        </w:rPr>
        <w:t xml:space="preserve">12.5 </w:t>
      </w:r>
      <w:r w:rsidR="003F6F5C" w:rsidRPr="006949D9">
        <w:rPr>
          <w:rFonts w:ascii="Montserrat" w:eastAsia="Times New Roman" w:hAnsi="Montserrat" w:cstheme="minorHAnsi"/>
          <w:szCs w:val="20"/>
          <w:lang w:eastAsia="cs-CZ"/>
        </w:rPr>
        <w:t xml:space="preserve">Tato smlouva je vyhotovena ve třech stejnopisech s platností originálu, z nichž </w:t>
      </w:r>
      <w:r w:rsidR="006E2358" w:rsidRPr="006949D9">
        <w:rPr>
          <w:rFonts w:ascii="Montserrat" w:eastAsia="Times New Roman" w:hAnsi="Montserrat" w:cstheme="minorHAnsi"/>
          <w:szCs w:val="20"/>
          <w:lang w:eastAsia="cs-CZ"/>
        </w:rPr>
        <w:t xml:space="preserve">Objednatel </w:t>
      </w:r>
      <w:r w:rsidR="003F6F5C" w:rsidRPr="006949D9">
        <w:rPr>
          <w:rFonts w:ascii="Montserrat" w:eastAsia="Times New Roman" w:hAnsi="Montserrat" w:cstheme="minorHAnsi"/>
          <w:szCs w:val="20"/>
          <w:lang w:eastAsia="cs-CZ"/>
        </w:rPr>
        <w:t xml:space="preserve">obdrží dva a </w:t>
      </w:r>
      <w:r w:rsidR="006E2358" w:rsidRPr="006949D9">
        <w:rPr>
          <w:rFonts w:ascii="Montserrat" w:eastAsia="Times New Roman" w:hAnsi="Montserrat" w:cstheme="minorHAnsi"/>
          <w:szCs w:val="20"/>
          <w:lang w:eastAsia="cs-CZ"/>
        </w:rPr>
        <w:t xml:space="preserve">Poskytovatel </w:t>
      </w:r>
      <w:r w:rsidR="003F6F5C" w:rsidRPr="006949D9">
        <w:rPr>
          <w:rFonts w:ascii="Montserrat" w:eastAsia="Times New Roman" w:hAnsi="Montserrat" w:cstheme="minorHAnsi"/>
          <w:szCs w:val="20"/>
          <w:lang w:eastAsia="cs-CZ"/>
        </w:rPr>
        <w:t>jeden.</w:t>
      </w:r>
    </w:p>
    <w:p w14:paraId="78147F66" w14:textId="3A270A9E" w:rsidR="003F6F5C" w:rsidRPr="006949D9"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r>
        <w:rPr>
          <w:rFonts w:ascii="Montserrat" w:eastAsia="Times New Roman" w:hAnsi="Montserrat" w:cstheme="minorHAnsi"/>
          <w:szCs w:val="20"/>
          <w:lang w:eastAsia="cs-CZ"/>
        </w:rPr>
        <w:t xml:space="preserve">12.6 </w:t>
      </w:r>
      <w:r w:rsidR="003F6F5C" w:rsidRPr="006949D9">
        <w:rPr>
          <w:rFonts w:ascii="Montserrat" w:eastAsia="Times New Roman" w:hAnsi="Montserrat" w:cstheme="minorHAnsi"/>
          <w:szCs w:val="20"/>
          <w:lang w:eastAsia="cs-CZ"/>
        </w:rPr>
        <w:t>Pro případ sporu vzniklého mezi smluvními stranami se v souladu s ustanovením § 89</w:t>
      </w:r>
      <w:r w:rsidR="00153E69">
        <w:rPr>
          <w:rFonts w:ascii="Montserrat" w:eastAsia="Times New Roman" w:hAnsi="Montserrat" w:cstheme="minorHAnsi"/>
          <w:szCs w:val="20"/>
          <w:lang w:eastAsia="cs-CZ"/>
        </w:rPr>
        <w:t xml:space="preserve"> </w:t>
      </w:r>
      <w:r w:rsidR="003F6F5C" w:rsidRPr="006949D9">
        <w:rPr>
          <w:rFonts w:ascii="Montserrat" w:eastAsia="Times New Roman" w:hAnsi="Montserrat" w:cstheme="minorHAnsi"/>
          <w:szCs w:val="20"/>
          <w:lang w:eastAsia="cs-CZ"/>
        </w:rPr>
        <w:t xml:space="preserve">a zákona č. 99/1963 Sb., občanský soudní řád, sjednává jako místně příslušný obecný soud podle sídla </w:t>
      </w:r>
      <w:r w:rsidR="006E2358" w:rsidRPr="006949D9">
        <w:rPr>
          <w:rFonts w:ascii="Montserrat" w:eastAsia="Times New Roman" w:hAnsi="Montserrat" w:cstheme="minorHAnsi"/>
          <w:szCs w:val="20"/>
          <w:lang w:eastAsia="cs-CZ"/>
        </w:rPr>
        <w:t>Objednatele</w:t>
      </w:r>
      <w:r w:rsidR="003F6F5C" w:rsidRPr="006949D9">
        <w:rPr>
          <w:rFonts w:ascii="Montserrat" w:eastAsia="Times New Roman" w:hAnsi="Montserrat" w:cstheme="minorHAnsi"/>
          <w:szCs w:val="20"/>
          <w:lang w:eastAsia="cs-CZ"/>
        </w:rPr>
        <w:t>.</w:t>
      </w:r>
    </w:p>
    <w:p w14:paraId="45685CBF" w14:textId="61784718" w:rsidR="003F6F5C" w:rsidRPr="006949D9"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r>
        <w:rPr>
          <w:rFonts w:ascii="Montserrat" w:eastAsia="Times New Roman" w:hAnsi="Montserrat" w:cstheme="minorHAnsi"/>
          <w:szCs w:val="20"/>
          <w:lang w:eastAsia="cs-CZ"/>
        </w:rPr>
        <w:t xml:space="preserve">12.7 </w:t>
      </w:r>
      <w:r w:rsidR="003F6F5C" w:rsidRPr="006949D9">
        <w:rPr>
          <w:rFonts w:ascii="Montserrat" w:eastAsia="Times New Roman" w:hAnsi="Montserrat" w:cstheme="minorHAnsi"/>
          <w:szCs w:val="20"/>
          <w:lang w:eastAsia="cs-CZ"/>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00FC523E" w:rsidRPr="006949D9">
        <w:rPr>
          <w:rFonts w:ascii="Montserrat" w:eastAsia="Times New Roman" w:hAnsi="Montserrat" w:cstheme="minorHAnsi"/>
          <w:szCs w:val="20"/>
          <w:lang w:eastAsia="cs-CZ"/>
        </w:rPr>
        <w:t>obč</w:t>
      </w:r>
      <w:proofErr w:type="spellEnd"/>
      <w:r w:rsidR="00FC523E" w:rsidRPr="006949D9">
        <w:rPr>
          <w:rFonts w:ascii="Montserrat" w:eastAsia="Times New Roman" w:hAnsi="Montserrat" w:cstheme="minorHAnsi"/>
          <w:szCs w:val="20"/>
          <w:lang w:eastAsia="cs-CZ"/>
        </w:rPr>
        <w:t xml:space="preserve">. zák.  </w:t>
      </w:r>
      <w:r w:rsidR="003F6F5C" w:rsidRPr="006949D9">
        <w:rPr>
          <w:rFonts w:ascii="Montserrat" w:eastAsia="Times New Roman" w:hAnsi="Montserrat" w:cstheme="minorHAnsi"/>
          <w:szCs w:val="20"/>
          <w:lang w:eastAsia="cs-CZ"/>
        </w:rPr>
        <w:t>nebezpečí změny okolností.</w:t>
      </w:r>
    </w:p>
    <w:p w14:paraId="4FBAEC6B" w14:textId="0812E314" w:rsidR="003F6F5C"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r>
        <w:rPr>
          <w:rFonts w:ascii="Montserrat" w:eastAsia="Times New Roman" w:hAnsi="Montserrat" w:cstheme="minorHAnsi"/>
          <w:szCs w:val="20"/>
          <w:lang w:eastAsia="cs-CZ"/>
        </w:rPr>
        <w:t xml:space="preserve">12.8 </w:t>
      </w:r>
      <w:r w:rsidR="003F6F5C" w:rsidRPr="006949D9">
        <w:rPr>
          <w:rFonts w:ascii="Montserrat" w:eastAsia="Times New Roman" w:hAnsi="Montserrat" w:cstheme="minorHAnsi"/>
          <w:szCs w:val="20"/>
          <w:lang w:eastAsia="cs-CZ"/>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6E2358" w:rsidRPr="006949D9">
        <w:rPr>
          <w:rFonts w:ascii="Montserrat" w:eastAsia="Times New Roman" w:hAnsi="Montserrat" w:cstheme="minorHAnsi"/>
          <w:szCs w:val="20"/>
          <w:lang w:eastAsia="cs-CZ"/>
        </w:rPr>
        <w:t xml:space="preserve">Poskytovatel </w:t>
      </w:r>
      <w:r w:rsidR="003F6F5C" w:rsidRPr="006949D9">
        <w:rPr>
          <w:rFonts w:ascii="Montserrat" w:eastAsia="Times New Roman" w:hAnsi="Montserrat" w:cstheme="minorHAnsi"/>
          <w:szCs w:val="20"/>
          <w:lang w:eastAsia="cs-CZ"/>
        </w:rPr>
        <w:t xml:space="preserve">tímto bere na vědomí, že v důsledku specifického organizačního uspořádání </w:t>
      </w:r>
      <w:r w:rsidR="006E2358" w:rsidRPr="006949D9">
        <w:rPr>
          <w:rFonts w:ascii="Montserrat" w:eastAsia="Times New Roman" w:hAnsi="Montserrat" w:cstheme="minorHAnsi"/>
          <w:szCs w:val="20"/>
          <w:lang w:eastAsia="cs-CZ"/>
        </w:rPr>
        <w:t xml:space="preserve">Objednatele </w:t>
      </w:r>
      <w:r w:rsidR="003F6F5C" w:rsidRPr="006949D9">
        <w:rPr>
          <w:rFonts w:ascii="Montserrat" w:eastAsia="Times New Roman" w:hAnsi="Montserrat" w:cstheme="minorHAnsi"/>
          <w:szCs w:val="20"/>
          <w:lang w:eastAsia="cs-CZ"/>
        </w:rPr>
        <w:t xml:space="preserve">smluvní strany vylučují pravidla dle ustanovení § 1728 a 1729 </w:t>
      </w:r>
      <w:proofErr w:type="spellStart"/>
      <w:r w:rsidR="006E2358" w:rsidRPr="006949D9">
        <w:rPr>
          <w:rFonts w:ascii="Montserrat" w:eastAsia="Times New Roman" w:hAnsi="Montserrat" w:cstheme="minorHAnsi"/>
          <w:szCs w:val="20"/>
          <w:lang w:eastAsia="cs-CZ"/>
        </w:rPr>
        <w:t>obč</w:t>
      </w:r>
      <w:proofErr w:type="spellEnd"/>
      <w:r w:rsidR="006E2358" w:rsidRPr="006949D9">
        <w:rPr>
          <w:rFonts w:ascii="Montserrat" w:eastAsia="Times New Roman" w:hAnsi="Montserrat" w:cstheme="minorHAnsi"/>
          <w:szCs w:val="20"/>
          <w:lang w:eastAsia="cs-CZ"/>
        </w:rPr>
        <w:t xml:space="preserve">. zák. </w:t>
      </w:r>
      <w:r w:rsidR="003F6F5C" w:rsidRPr="006949D9">
        <w:rPr>
          <w:rFonts w:ascii="Montserrat" w:eastAsia="Times New Roman" w:hAnsi="Montserrat" w:cstheme="minorHAnsi"/>
          <w:szCs w:val="20"/>
          <w:lang w:eastAsia="cs-CZ"/>
        </w:rPr>
        <w:t xml:space="preserve">o předsmluvní odpovědnosti a </w:t>
      </w:r>
      <w:r w:rsidR="006E2358" w:rsidRPr="006949D9">
        <w:rPr>
          <w:rFonts w:ascii="Montserrat" w:eastAsia="Times New Roman" w:hAnsi="Montserrat" w:cstheme="minorHAnsi"/>
          <w:szCs w:val="20"/>
          <w:lang w:eastAsia="cs-CZ"/>
        </w:rPr>
        <w:t xml:space="preserve">Poskytovatel </w:t>
      </w:r>
      <w:r w:rsidR="003F6F5C" w:rsidRPr="006949D9">
        <w:rPr>
          <w:rFonts w:ascii="Montserrat" w:eastAsia="Times New Roman" w:hAnsi="Montserrat" w:cstheme="minorHAnsi"/>
          <w:szCs w:val="20"/>
          <w:lang w:eastAsia="cs-CZ"/>
        </w:rPr>
        <w:t xml:space="preserve">nemá právo ve smyslu § 2910 po </w:t>
      </w:r>
      <w:r w:rsidR="006E2358" w:rsidRPr="006949D9">
        <w:rPr>
          <w:rFonts w:ascii="Montserrat" w:eastAsia="Times New Roman" w:hAnsi="Montserrat" w:cstheme="minorHAnsi"/>
          <w:szCs w:val="20"/>
          <w:lang w:eastAsia="cs-CZ"/>
        </w:rPr>
        <w:t xml:space="preserve">Objednateli </w:t>
      </w:r>
      <w:r w:rsidR="003F6F5C" w:rsidRPr="006949D9">
        <w:rPr>
          <w:rFonts w:ascii="Montserrat" w:eastAsia="Times New Roman" w:hAnsi="Montserrat" w:cstheme="minorHAnsi"/>
          <w:szCs w:val="20"/>
          <w:lang w:eastAsia="cs-CZ"/>
        </w:rPr>
        <w:t>požadovat při neuzavření smlouvy náhradu škody.</w:t>
      </w:r>
    </w:p>
    <w:p w14:paraId="579E2984" w14:textId="73E142F5" w:rsidR="006E68A6"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p>
    <w:p w14:paraId="23D29E07" w14:textId="0FA41B92" w:rsidR="006E68A6"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p>
    <w:p w14:paraId="25C257D4" w14:textId="4BDE87E7" w:rsidR="006E68A6"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p>
    <w:p w14:paraId="33107F50" w14:textId="77777777" w:rsidR="006E68A6" w:rsidRPr="006949D9" w:rsidRDefault="006E68A6" w:rsidP="006E68A6">
      <w:pPr>
        <w:pStyle w:val="ListNumber-ContractCzechRadio"/>
        <w:numPr>
          <w:ilvl w:val="0"/>
          <w:numId w:val="0"/>
        </w:numPr>
        <w:ind w:left="312" w:hanging="312"/>
        <w:rPr>
          <w:rFonts w:ascii="Montserrat" w:eastAsia="Times New Roman" w:hAnsi="Montserrat" w:cstheme="minorHAnsi"/>
          <w:szCs w:val="20"/>
          <w:lang w:eastAsia="cs-CZ"/>
        </w:rPr>
      </w:pPr>
    </w:p>
    <w:p w14:paraId="510CA753" w14:textId="7CD5501E" w:rsidR="0086290D" w:rsidRPr="006949D9" w:rsidRDefault="0086290D" w:rsidP="00206C91">
      <w:pPr>
        <w:pStyle w:val="Textodst1sl"/>
        <w:rPr>
          <w:rFonts w:ascii="Montserrat" w:hAnsi="Montserrat" w:cstheme="minorHAnsi"/>
          <w:sz w:val="20"/>
        </w:rPr>
      </w:pPr>
      <w:r w:rsidRPr="006949D9">
        <w:rPr>
          <w:rFonts w:ascii="Montserrat" w:hAnsi="Montserrat" w:cstheme="minorHAnsi"/>
          <w:sz w:val="20"/>
        </w:rPr>
        <w:t>Nedílnou součást této Smlouvy tvoří tyto přílohy:</w:t>
      </w:r>
    </w:p>
    <w:p w14:paraId="6D7C0EEA" w14:textId="77777777" w:rsidR="0086290D" w:rsidRPr="006949D9" w:rsidRDefault="0086290D" w:rsidP="00E074FF">
      <w:pPr>
        <w:pStyle w:val="Textodst3psmena"/>
        <w:tabs>
          <w:tab w:val="clear" w:pos="2778"/>
          <w:tab w:val="num" w:pos="1418"/>
        </w:tabs>
        <w:spacing w:before="80"/>
        <w:ind w:left="1418" w:hanging="425"/>
        <w:rPr>
          <w:rFonts w:ascii="Montserrat" w:hAnsi="Montserrat" w:cstheme="minorHAnsi"/>
          <w:sz w:val="20"/>
        </w:rPr>
      </w:pPr>
      <w:r w:rsidRPr="006949D9">
        <w:rPr>
          <w:rFonts w:ascii="Montserrat" w:hAnsi="Montserrat" w:cstheme="minorHAnsi"/>
          <w:sz w:val="20"/>
        </w:rPr>
        <w:t xml:space="preserve">Příloha č. 1 – </w:t>
      </w:r>
      <w:r w:rsidR="00A709B7" w:rsidRPr="006949D9">
        <w:rPr>
          <w:rFonts w:ascii="Montserrat" w:hAnsi="Montserrat" w:cstheme="minorHAnsi"/>
          <w:sz w:val="20"/>
        </w:rPr>
        <w:t>Manuál expozice stánku</w:t>
      </w:r>
    </w:p>
    <w:p w14:paraId="4B551933" w14:textId="77777777" w:rsidR="0086290D" w:rsidRPr="006949D9" w:rsidRDefault="0086290D" w:rsidP="00E074FF">
      <w:pPr>
        <w:pStyle w:val="Textodst3psmena"/>
        <w:tabs>
          <w:tab w:val="clear" w:pos="2778"/>
          <w:tab w:val="num" w:pos="1080"/>
          <w:tab w:val="num" w:pos="1418"/>
        </w:tabs>
        <w:spacing w:before="80"/>
        <w:ind w:left="1080" w:hanging="87"/>
        <w:rPr>
          <w:rFonts w:ascii="Montserrat" w:hAnsi="Montserrat" w:cstheme="minorHAnsi"/>
          <w:sz w:val="20"/>
        </w:rPr>
      </w:pPr>
      <w:r w:rsidRPr="006949D9">
        <w:rPr>
          <w:rFonts w:ascii="Montserrat" w:hAnsi="Montserrat" w:cstheme="minorHAnsi"/>
          <w:sz w:val="20"/>
        </w:rPr>
        <w:t xml:space="preserve">Příloha č. 2 – </w:t>
      </w:r>
      <w:r w:rsidR="00A709B7" w:rsidRPr="006949D9">
        <w:rPr>
          <w:rFonts w:ascii="Montserrat" w:hAnsi="Montserrat" w:cstheme="minorHAnsi"/>
          <w:sz w:val="20"/>
        </w:rPr>
        <w:t>Cenová nabídka</w:t>
      </w:r>
    </w:p>
    <w:p w14:paraId="1AB48C7A" w14:textId="77777777" w:rsidR="0086290D" w:rsidRPr="006949D9" w:rsidRDefault="0086290D" w:rsidP="00206C91">
      <w:pPr>
        <w:pStyle w:val="Textodst1sl"/>
        <w:numPr>
          <w:ilvl w:val="0"/>
          <w:numId w:val="0"/>
        </w:numPr>
        <w:ind w:left="1004" w:hanging="720"/>
        <w:rPr>
          <w:rFonts w:ascii="Montserrat" w:hAnsi="Montserrat" w:cstheme="minorHAnsi"/>
          <w:sz w:val="20"/>
        </w:rPr>
      </w:pPr>
    </w:p>
    <w:p w14:paraId="1B7DDAB9" w14:textId="77777777" w:rsidR="0086290D" w:rsidRPr="006949D9" w:rsidRDefault="0086290D" w:rsidP="00206C91">
      <w:pPr>
        <w:pStyle w:val="Textodst1sl"/>
        <w:numPr>
          <w:ilvl w:val="0"/>
          <w:numId w:val="0"/>
        </w:numPr>
        <w:ind w:left="1004" w:hanging="720"/>
        <w:rPr>
          <w:rFonts w:ascii="Montserrat" w:hAnsi="Montserrat" w:cstheme="minorHAnsi"/>
          <w:sz w:val="20"/>
        </w:rPr>
      </w:pPr>
    </w:p>
    <w:p w14:paraId="463C99BD" w14:textId="77777777" w:rsidR="0086290D" w:rsidRPr="006949D9" w:rsidRDefault="0086290D" w:rsidP="00206C91">
      <w:pPr>
        <w:pStyle w:val="Textodst1sl"/>
        <w:numPr>
          <w:ilvl w:val="0"/>
          <w:numId w:val="0"/>
        </w:numPr>
        <w:rPr>
          <w:rFonts w:ascii="Montserrat" w:hAnsi="Montserrat" w:cstheme="minorHAnsi"/>
          <w:sz w:val="20"/>
        </w:rPr>
      </w:pPr>
    </w:p>
    <w:p w14:paraId="1DE2B9C9" w14:textId="77777777" w:rsidR="0086290D" w:rsidRPr="006949D9" w:rsidRDefault="0086290D" w:rsidP="00206C91">
      <w:pPr>
        <w:pStyle w:val="Textodst1sl"/>
        <w:numPr>
          <w:ilvl w:val="0"/>
          <w:numId w:val="0"/>
        </w:numPr>
        <w:rPr>
          <w:rFonts w:ascii="Montserrat" w:hAnsi="Montserrat" w:cstheme="minorHAnsi"/>
          <w:sz w:val="20"/>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86290D" w:rsidRPr="006949D9" w14:paraId="48585EFD" w14:textId="77777777">
        <w:tc>
          <w:tcPr>
            <w:tcW w:w="5032" w:type="dxa"/>
          </w:tcPr>
          <w:p w14:paraId="1DFE0A7F" w14:textId="77777777" w:rsidR="0086290D" w:rsidRPr="006949D9" w:rsidRDefault="0086290D" w:rsidP="00206C91">
            <w:pPr>
              <w:keepNext/>
              <w:rPr>
                <w:rFonts w:ascii="Montserrat" w:hAnsi="Montserrat" w:cstheme="minorHAnsi"/>
                <w:sz w:val="20"/>
              </w:rPr>
            </w:pPr>
            <w:r w:rsidRPr="006949D9">
              <w:rPr>
                <w:rFonts w:ascii="Montserrat" w:hAnsi="Montserrat" w:cstheme="minorHAnsi"/>
                <w:sz w:val="20"/>
              </w:rPr>
              <w:tab/>
              <w:t>V Praze dne ___________________</w:t>
            </w:r>
          </w:p>
          <w:p w14:paraId="35E55FA3" w14:textId="77777777" w:rsidR="0086290D" w:rsidRPr="006949D9" w:rsidRDefault="0086290D" w:rsidP="00206C91">
            <w:pPr>
              <w:pStyle w:val="zkltext12bloksvzan"/>
              <w:rPr>
                <w:rFonts w:ascii="Montserrat" w:hAnsi="Montserrat" w:cstheme="minorHAnsi"/>
                <w:sz w:val="20"/>
              </w:rPr>
            </w:pPr>
          </w:p>
          <w:p w14:paraId="3B92BE37" w14:textId="77777777" w:rsidR="0086290D" w:rsidRPr="006949D9" w:rsidRDefault="0086290D" w:rsidP="00206C91">
            <w:pPr>
              <w:pStyle w:val="zkltext12bloksvzan"/>
              <w:rPr>
                <w:rFonts w:ascii="Montserrat" w:hAnsi="Montserrat" w:cstheme="minorHAnsi"/>
                <w:sz w:val="20"/>
              </w:rPr>
            </w:pPr>
          </w:p>
          <w:p w14:paraId="07982132" w14:textId="77777777" w:rsidR="0086290D" w:rsidRPr="006949D9" w:rsidRDefault="0086290D" w:rsidP="00206C91">
            <w:pPr>
              <w:pStyle w:val="zkltext12bloksvzan"/>
              <w:rPr>
                <w:rFonts w:ascii="Montserrat" w:hAnsi="Montserrat" w:cstheme="minorHAnsi"/>
                <w:sz w:val="20"/>
              </w:rPr>
            </w:pPr>
          </w:p>
          <w:p w14:paraId="723E2D23" w14:textId="77777777" w:rsidR="0086290D" w:rsidRPr="006949D9" w:rsidRDefault="0086290D" w:rsidP="00206C91">
            <w:pPr>
              <w:pStyle w:val="zkltext12bloksvzan"/>
              <w:rPr>
                <w:rFonts w:ascii="Montserrat" w:hAnsi="Montserrat" w:cstheme="minorHAnsi"/>
                <w:sz w:val="20"/>
              </w:rPr>
            </w:pPr>
          </w:p>
          <w:p w14:paraId="56569DD6" w14:textId="77777777" w:rsidR="0086290D" w:rsidRPr="006949D9" w:rsidRDefault="0086290D" w:rsidP="00206C91">
            <w:pPr>
              <w:pStyle w:val="zkltext12bloksvzan"/>
              <w:rPr>
                <w:rFonts w:ascii="Montserrat" w:hAnsi="Montserrat" w:cstheme="minorHAnsi"/>
                <w:sz w:val="20"/>
              </w:rPr>
            </w:pPr>
          </w:p>
        </w:tc>
        <w:tc>
          <w:tcPr>
            <w:tcW w:w="4961" w:type="dxa"/>
          </w:tcPr>
          <w:p w14:paraId="53F1F9FA" w14:textId="5B962434" w:rsidR="0086290D" w:rsidRPr="006949D9" w:rsidRDefault="0086290D" w:rsidP="00DE5BB5">
            <w:pPr>
              <w:keepNext/>
              <w:rPr>
                <w:rFonts w:ascii="Montserrat" w:hAnsi="Montserrat" w:cstheme="minorHAnsi"/>
                <w:sz w:val="20"/>
              </w:rPr>
            </w:pPr>
            <w:r w:rsidRPr="006949D9">
              <w:rPr>
                <w:rFonts w:ascii="Montserrat" w:hAnsi="Montserrat" w:cstheme="minorHAnsi"/>
                <w:sz w:val="20"/>
              </w:rPr>
              <w:t>V </w:t>
            </w:r>
            <w:r w:rsidR="00B50687">
              <w:rPr>
                <w:rFonts w:ascii="Montserrat" w:hAnsi="Montserrat" w:cstheme="minorHAnsi"/>
                <w:sz w:val="20"/>
              </w:rPr>
              <w:t xml:space="preserve">Brně </w:t>
            </w:r>
            <w:r w:rsidRPr="006949D9">
              <w:rPr>
                <w:rFonts w:ascii="Montserrat" w:hAnsi="Montserrat" w:cstheme="minorHAnsi"/>
                <w:sz w:val="20"/>
              </w:rPr>
              <w:t>dne ___________________</w:t>
            </w:r>
          </w:p>
          <w:p w14:paraId="050FC07E" w14:textId="77777777" w:rsidR="0086290D" w:rsidRPr="006949D9" w:rsidRDefault="0086290D" w:rsidP="00DE5BB5">
            <w:pPr>
              <w:pStyle w:val="Zhlav"/>
              <w:keepNext/>
              <w:tabs>
                <w:tab w:val="clear" w:pos="4536"/>
                <w:tab w:val="clear" w:pos="9072"/>
              </w:tabs>
              <w:jc w:val="left"/>
              <w:rPr>
                <w:rFonts w:ascii="Montserrat" w:hAnsi="Montserrat" w:cstheme="minorHAnsi"/>
                <w:sz w:val="20"/>
              </w:rPr>
            </w:pPr>
          </w:p>
        </w:tc>
      </w:tr>
      <w:tr w:rsidR="0086290D" w:rsidRPr="006949D9" w14:paraId="606C116B" w14:textId="77777777">
        <w:tc>
          <w:tcPr>
            <w:tcW w:w="5032" w:type="dxa"/>
          </w:tcPr>
          <w:p w14:paraId="0140F91D" w14:textId="77777777" w:rsidR="0086290D" w:rsidRPr="006949D9" w:rsidRDefault="0086290D" w:rsidP="00DE5BB5">
            <w:pPr>
              <w:pStyle w:val="zkltextcentr12"/>
              <w:rPr>
                <w:rFonts w:ascii="Montserrat" w:hAnsi="Montserrat" w:cstheme="minorHAnsi"/>
                <w:sz w:val="20"/>
              </w:rPr>
            </w:pPr>
            <w:r w:rsidRPr="006949D9">
              <w:rPr>
                <w:rFonts w:ascii="Montserrat" w:hAnsi="Montserrat" w:cstheme="minorHAnsi"/>
                <w:sz w:val="20"/>
              </w:rPr>
              <w:t>_______________________________</w:t>
            </w:r>
          </w:p>
        </w:tc>
        <w:tc>
          <w:tcPr>
            <w:tcW w:w="4961" w:type="dxa"/>
          </w:tcPr>
          <w:p w14:paraId="34A181E9" w14:textId="77777777" w:rsidR="0086290D" w:rsidRPr="006949D9" w:rsidRDefault="0086290D" w:rsidP="00DE5BB5">
            <w:pPr>
              <w:pStyle w:val="zkltextcentr12"/>
              <w:rPr>
                <w:rFonts w:ascii="Montserrat" w:hAnsi="Montserrat" w:cstheme="minorHAnsi"/>
                <w:sz w:val="20"/>
              </w:rPr>
            </w:pPr>
            <w:r w:rsidRPr="006949D9">
              <w:rPr>
                <w:rFonts w:ascii="Montserrat" w:hAnsi="Montserrat" w:cstheme="minorHAnsi"/>
                <w:sz w:val="20"/>
              </w:rPr>
              <w:t>_______________________________</w:t>
            </w:r>
          </w:p>
          <w:p w14:paraId="3301A036" w14:textId="77777777" w:rsidR="0086290D" w:rsidRPr="006949D9" w:rsidRDefault="0086290D" w:rsidP="00DE5BB5">
            <w:pPr>
              <w:pStyle w:val="zkltextcentr12"/>
              <w:rPr>
                <w:rFonts w:ascii="Montserrat" w:hAnsi="Montserrat" w:cstheme="minorHAnsi"/>
                <w:sz w:val="20"/>
              </w:rPr>
            </w:pPr>
          </w:p>
        </w:tc>
      </w:tr>
      <w:tr w:rsidR="0086290D" w:rsidRPr="006949D9" w14:paraId="43B462D9" w14:textId="77777777">
        <w:trPr>
          <w:trHeight w:val="351"/>
        </w:trPr>
        <w:tc>
          <w:tcPr>
            <w:tcW w:w="5032" w:type="dxa"/>
          </w:tcPr>
          <w:p w14:paraId="2CE5173E" w14:textId="77777777" w:rsidR="0086290D" w:rsidRPr="006949D9" w:rsidRDefault="00A709B7" w:rsidP="00A709B7">
            <w:pPr>
              <w:keepNext/>
              <w:jc w:val="center"/>
              <w:rPr>
                <w:rFonts w:ascii="Montserrat" w:hAnsi="Montserrat" w:cstheme="minorHAnsi"/>
                <w:sz w:val="20"/>
              </w:rPr>
            </w:pPr>
            <w:r w:rsidRPr="006949D9">
              <w:rPr>
                <w:rFonts w:ascii="Montserrat" w:hAnsi="Montserrat" w:cstheme="minorHAnsi"/>
                <w:sz w:val="20"/>
              </w:rPr>
              <w:t>Středočeská</w:t>
            </w:r>
            <w:r w:rsidR="0086290D" w:rsidRPr="006949D9">
              <w:rPr>
                <w:rFonts w:ascii="Montserrat" w:hAnsi="Montserrat" w:cstheme="minorHAnsi"/>
                <w:sz w:val="20"/>
              </w:rPr>
              <w:t xml:space="preserve"> centrála cestovního ruchu</w:t>
            </w:r>
            <w:r w:rsidRPr="006949D9">
              <w:rPr>
                <w:rFonts w:ascii="Montserrat" w:hAnsi="Montserrat" w:cstheme="minorHAnsi"/>
                <w:sz w:val="20"/>
              </w:rPr>
              <w:t>, příspěvková organizace</w:t>
            </w:r>
          </w:p>
        </w:tc>
        <w:tc>
          <w:tcPr>
            <w:tcW w:w="4961" w:type="dxa"/>
          </w:tcPr>
          <w:p w14:paraId="6BB96DC1" w14:textId="40544623" w:rsidR="0086290D" w:rsidRPr="006949D9" w:rsidRDefault="00B50687" w:rsidP="00206C91">
            <w:pPr>
              <w:keepNext/>
              <w:jc w:val="center"/>
              <w:rPr>
                <w:rFonts w:ascii="Montserrat" w:hAnsi="Montserrat" w:cstheme="minorHAnsi"/>
                <w:sz w:val="20"/>
              </w:rPr>
            </w:pPr>
            <w:r>
              <w:rPr>
                <w:rFonts w:ascii="Montserrat" w:hAnsi="Montserrat" w:cstheme="minorHAnsi"/>
                <w:sz w:val="20"/>
              </w:rPr>
              <w:t>Veletrhy Brno, a.s.</w:t>
            </w:r>
          </w:p>
        </w:tc>
      </w:tr>
      <w:tr w:rsidR="0086290D" w:rsidRPr="006949D9" w14:paraId="6990796A" w14:textId="77777777">
        <w:tc>
          <w:tcPr>
            <w:tcW w:w="5032" w:type="dxa"/>
          </w:tcPr>
          <w:p w14:paraId="7A4101A9" w14:textId="77777777" w:rsidR="0086290D" w:rsidRPr="006949D9" w:rsidRDefault="007A38BC" w:rsidP="00206C91">
            <w:pPr>
              <w:keepNext/>
              <w:jc w:val="center"/>
              <w:rPr>
                <w:rFonts w:ascii="Montserrat" w:hAnsi="Montserrat" w:cstheme="minorHAnsi"/>
                <w:sz w:val="20"/>
              </w:rPr>
            </w:pPr>
            <w:r w:rsidRPr="006949D9">
              <w:rPr>
                <w:rFonts w:ascii="Montserrat" w:hAnsi="Montserrat" w:cstheme="minorHAnsi"/>
                <w:sz w:val="20"/>
              </w:rPr>
              <w:t>PhD</w:t>
            </w:r>
            <w:r w:rsidR="00A709B7" w:rsidRPr="006949D9">
              <w:rPr>
                <w:rFonts w:ascii="Montserrat" w:hAnsi="Montserrat" w:cstheme="minorHAnsi"/>
                <w:sz w:val="20"/>
              </w:rPr>
              <w:t>r. Nora Dolanská, MBA</w:t>
            </w:r>
          </w:p>
          <w:p w14:paraId="2AE9A0A4" w14:textId="77777777" w:rsidR="0086290D" w:rsidRPr="006949D9" w:rsidRDefault="00A709B7" w:rsidP="00206C91">
            <w:pPr>
              <w:keepNext/>
              <w:jc w:val="center"/>
              <w:rPr>
                <w:rFonts w:ascii="Montserrat" w:hAnsi="Montserrat" w:cstheme="minorHAnsi"/>
                <w:sz w:val="20"/>
              </w:rPr>
            </w:pPr>
            <w:r w:rsidRPr="006949D9">
              <w:rPr>
                <w:rFonts w:ascii="Montserrat" w:hAnsi="Montserrat" w:cstheme="minorHAnsi"/>
                <w:sz w:val="20"/>
              </w:rPr>
              <w:t>Ř</w:t>
            </w:r>
            <w:r w:rsidR="0086290D" w:rsidRPr="006949D9">
              <w:rPr>
                <w:rFonts w:ascii="Montserrat" w:hAnsi="Montserrat" w:cstheme="minorHAnsi"/>
                <w:sz w:val="20"/>
              </w:rPr>
              <w:t>editelka</w:t>
            </w:r>
            <w:r w:rsidRPr="006949D9">
              <w:rPr>
                <w:rFonts w:ascii="Montserrat" w:hAnsi="Montserrat" w:cstheme="minorHAnsi"/>
                <w:sz w:val="20"/>
              </w:rPr>
              <w:t xml:space="preserve"> organizace</w:t>
            </w:r>
          </w:p>
        </w:tc>
        <w:tc>
          <w:tcPr>
            <w:tcW w:w="4961" w:type="dxa"/>
          </w:tcPr>
          <w:p w14:paraId="5FC46AF3" w14:textId="77ED6058" w:rsidR="0086290D" w:rsidRPr="006949D9" w:rsidRDefault="00B50687" w:rsidP="00206C91">
            <w:pPr>
              <w:keepNext/>
              <w:jc w:val="center"/>
              <w:rPr>
                <w:rFonts w:ascii="Montserrat" w:hAnsi="Montserrat" w:cstheme="minorHAnsi"/>
                <w:sz w:val="20"/>
              </w:rPr>
            </w:pPr>
            <w:r>
              <w:rPr>
                <w:rFonts w:ascii="Montserrat" w:hAnsi="Montserrat" w:cstheme="minorHAnsi"/>
                <w:sz w:val="20"/>
              </w:rPr>
              <w:t>Ing. Tomáš Moravec</w:t>
            </w:r>
          </w:p>
          <w:p w14:paraId="0D47CF09" w14:textId="7F9537B8" w:rsidR="0086290D" w:rsidRDefault="00B50687" w:rsidP="00206C91">
            <w:pPr>
              <w:keepNext/>
              <w:jc w:val="center"/>
              <w:rPr>
                <w:rFonts w:ascii="Montserrat" w:hAnsi="Montserrat" w:cstheme="minorHAnsi"/>
                <w:sz w:val="20"/>
              </w:rPr>
            </w:pPr>
            <w:r w:rsidRPr="00B50687">
              <w:rPr>
                <w:rFonts w:ascii="Montserrat" w:hAnsi="Montserrat" w:cstheme="minorHAnsi"/>
                <w:sz w:val="20"/>
              </w:rPr>
              <w:t>Prokurista společnosti</w:t>
            </w:r>
          </w:p>
          <w:p w14:paraId="1A878EDF" w14:textId="0A21D731" w:rsidR="00B50687" w:rsidRDefault="00B50687" w:rsidP="00206C91">
            <w:pPr>
              <w:keepNext/>
              <w:jc w:val="center"/>
              <w:rPr>
                <w:rFonts w:ascii="Montserrat" w:hAnsi="Montserrat" w:cstheme="minorHAnsi"/>
                <w:sz w:val="20"/>
              </w:rPr>
            </w:pPr>
          </w:p>
          <w:p w14:paraId="4F491A36" w14:textId="387D4DEF" w:rsidR="00B50687" w:rsidRDefault="00B50687" w:rsidP="00206C91">
            <w:pPr>
              <w:keepNext/>
              <w:jc w:val="center"/>
              <w:rPr>
                <w:rFonts w:ascii="Montserrat" w:hAnsi="Montserrat" w:cstheme="minorHAnsi"/>
                <w:sz w:val="20"/>
              </w:rPr>
            </w:pPr>
          </w:p>
          <w:p w14:paraId="3A238997" w14:textId="6F8561B8" w:rsidR="00B50687" w:rsidRDefault="00B50687" w:rsidP="00206C91">
            <w:pPr>
              <w:keepNext/>
              <w:jc w:val="center"/>
              <w:rPr>
                <w:rFonts w:ascii="Montserrat" w:hAnsi="Montserrat" w:cstheme="minorHAnsi"/>
                <w:sz w:val="20"/>
              </w:rPr>
            </w:pPr>
          </w:p>
          <w:p w14:paraId="6B02AFE6" w14:textId="041DC4C4" w:rsidR="00B50687" w:rsidRDefault="00B50687" w:rsidP="00206C91">
            <w:pPr>
              <w:keepNext/>
              <w:jc w:val="center"/>
              <w:rPr>
                <w:rFonts w:ascii="Montserrat" w:hAnsi="Montserrat" w:cstheme="minorHAnsi"/>
                <w:sz w:val="20"/>
              </w:rPr>
            </w:pPr>
          </w:p>
          <w:p w14:paraId="05123B5E" w14:textId="5F40BD48" w:rsidR="00B50687" w:rsidRPr="006949D9" w:rsidRDefault="00B50687" w:rsidP="00206C91">
            <w:pPr>
              <w:keepNext/>
              <w:jc w:val="center"/>
              <w:rPr>
                <w:rFonts w:ascii="Montserrat" w:hAnsi="Montserrat" w:cstheme="minorHAnsi"/>
                <w:sz w:val="20"/>
              </w:rPr>
            </w:pPr>
            <w:r>
              <w:rPr>
                <w:rFonts w:ascii="Montserrat" w:hAnsi="Montserrat" w:cstheme="minorHAnsi"/>
                <w:sz w:val="20"/>
              </w:rPr>
              <w:t>Veletrhy Brno, a.s.</w:t>
            </w:r>
          </w:p>
          <w:p w14:paraId="16DE4F2F" w14:textId="59202A8E" w:rsidR="0086290D" w:rsidRPr="006949D9" w:rsidRDefault="00B50687" w:rsidP="00206C91">
            <w:pPr>
              <w:keepNext/>
              <w:jc w:val="center"/>
              <w:rPr>
                <w:rFonts w:ascii="Montserrat" w:hAnsi="Montserrat" w:cstheme="minorHAnsi"/>
                <w:sz w:val="20"/>
              </w:rPr>
            </w:pPr>
            <w:r w:rsidRPr="00547CA8">
              <w:rPr>
                <w:rFonts w:ascii="Montserrat" w:hAnsi="Montserrat" w:cstheme="minorHAnsi"/>
                <w:sz w:val="20"/>
              </w:rPr>
              <w:t xml:space="preserve">PhDr. Dana Maria Staňková, </w:t>
            </w:r>
            <w:proofErr w:type="spellStart"/>
            <w:r w:rsidRPr="00547CA8">
              <w:rPr>
                <w:rFonts w:ascii="Montserrat" w:hAnsi="Montserrat" w:cstheme="minorHAnsi"/>
                <w:sz w:val="20"/>
              </w:rPr>
              <w:t>Ph</w:t>
            </w:r>
            <w:proofErr w:type="spellEnd"/>
            <w:r w:rsidRPr="00547CA8">
              <w:rPr>
                <w:rFonts w:ascii="Montserrat" w:hAnsi="Montserrat" w:cstheme="minorHAnsi"/>
                <w:sz w:val="20"/>
              </w:rPr>
              <w:t xml:space="preserve">. D., MBA, </w:t>
            </w:r>
            <w:proofErr w:type="spellStart"/>
            <w:r w:rsidRPr="00547CA8">
              <w:rPr>
                <w:rFonts w:ascii="Montserrat" w:hAnsi="Montserrat" w:cstheme="minorHAnsi"/>
                <w:sz w:val="20"/>
              </w:rPr>
              <w:t>MSc</w:t>
            </w:r>
            <w:proofErr w:type="spellEnd"/>
          </w:p>
        </w:tc>
      </w:tr>
      <w:tr w:rsidR="00B50687" w:rsidRPr="006949D9" w14:paraId="17AF9E85" w14:textId="77777777">
        <w:tc>
          <w:tcPr>
            <w:tcW w:w="5032" w:type="dxa"/>
          </w:tcPr>
          <w:p w14:paraId="6D3E0C4C" w14:textId="77777777" w:rsidR="00B50687" w:rsidRPr="006949D9" w:rsidRDefault="00B50687" w:rsidP="00206C91">
            <w:pPr>
              <w:keepNext/>
              <w:jc w:val="center"/>
              <w:rPr>
                <w:rFonts w:ascii="Montserrat" w:hAnsi="Montserrat" w:cstheme="minorHAnsi"/>
                <w:sz w:val="20"/>
              </w:rPr>
            </w:pPr>
          </w:p>
        </w:tc>
        <w:tc>
          <w:tcPr>
            <w:tcW w:w="4961" w:type="dxa"/>
          </w:tcPr>
          <w:p w14:paraId="006AAE5C" w14:textId="79D865F6" w:rsidR="00B50687" w:rsidRDefault="00B50687" w:rsidP="00206C91">
            <w:pPr>
              <w:keepNext/>
              <w:jc w:val="center"/>
              <w:rPr>
                <w:rFonts w:ascii="Montserrat" w:hAnsi="Montserrat" w:cstheme="minorHAnsi"/>
                <w:sz w:val="20"/>
              </w:rPr>
            </w:pPr>
            <w:r>
              <w:rPr>
                <w:rFonts w:ascii="Montserrat" w:hAnsi="Montserrat" w:cstheme="minorHAnsi"/>
                <w:sz w:val="20"/>
              </w:rPr>
              <w:t>Prokuristka</w:t>
            </w:r>
            <w:r w:rsidRPr="00B50687">
              <w:rPr>
                <w:rFonts w:ascii="Montserrat" w:hAnsi="Montserrat" w:cstheme="minorHAnsi"/>
                <w:sz w:val="20"/>
              </w:rPr>
              <w:t xml:space="preserve"> společnosti</w:t>
            </w:r>
          </w:p>
        </w:tc>
      </w:tr>
    </w:tbl>
    <w:p w14:paraId="668ED250" w14:textId="77777777" w:rsidR="0086290D" w:rsidRPr="006949D9" w:rsidRDefault="0086290D" w:rsidP="00206C91">
      <w:pPr>
        <w:pStyle w:val="Textodst1sl"/>
        <w:numPr>
          <w:ilvl w:val="0"/>
          <w:numId w:val="0"/>
        </w:numPr>
        <w:rPr>
          <w:rFonts w:ascii="Montserrat" w:hAnsi="Montserrat" w:cstheme="minorHAnsi"/>
          <w:sz w:val="20"/>
        </w:rPr>
      </w:pPr>
      <w:bookmarkStart w:id="4" w:name="_GoBack"/>
      <w:bookmarkEnd w:id="4"/>
    </w:p>
    <w:sectPr w:rsidR="0086290D" w:rsidRPr="006949D9" w:rsidSect="00607FA6">
      <w:headerReference w:type="default" r:id="rId8"/>
      <w:footerReference w:type="even" r:id="rId9"/>
      <w:footerReference w:type="default" r:id="rId10"/>
      <w:headerReference w:type="first" r:id="rId11"/>
      <w:type w:val="continuous"/>
      <w:pgSz w:w="11906" w:h="16838"/>
      <w:pgMar w:top="1418" w:right="1134" w:bottom="1418" w:left="1134" w:header="708" w:footer="9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C1EE7" w14:textId="77777777" w:rsidR="008F4965" w:rsidRDefault="008F4965">
      <w:r>
        <w:separator/>
      </w:r>
    </w:p>
  </w:endnote>
  <w:endnote w:type="continuationSeparator" w:id="0">
    <w:p w14:paraId="02EF0340" w14:textId="77777777" w:rsidR="008F4965" w:rsidRDefault="008F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ontserrat">
    <w:panose1 w:val="00000500000000000000"/>
    <w:charset w:val="EE"/>
    <w:family w:val="auto"/>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91E7" w14:textId="77777777" w:rsidR="000F7E73" w:rsidRDefault="000F7E73">
    <w:pPr>
      <w:pStyle w:val="Zpat"/>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4FF21C5D" w14:textId="77777777" w:rsidR="000F7E73" w:rsidRDefault="000F7E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4F70" w14:textId="77777777" w:rsidR="000F7E73" w:rsidRDefault="000F7E73">
    <w:pPr>
      <w:pStyle w:val="Zpat"/>
      <w:pBdr>
        <w:bottom w:val="single" w:sz="2" w:space="1" w:color="auto"/>
      </w:pBdr>
      <w:tabs>
        <w:tab w:val="clear" w:pos="9072"/>
        <w:tab w:val="right" w:pos="9639"/>
      </w:tabs>
      <w:rPr>
        <w:sz w:val="16"/>
      </w:rPr>
    </w:pPr>
  </w:p>
  <w:p w14:paraId="05226CAF" w14:textId="77777777" w:rsidR="000F7E73" w:rsidRDefault="000F7E73">
    <w:pPr>
      <w:pStyle w:val="Zpat"/>
      <w:tabs>
        <w:tab w:val="clear" w:pos="9072"/>
        <w:tab w:val="right" w:pos="9639"/>
      </w:tabs>
      <w:rPr>
        <w:sz w:val="16"/>
      </w:rPr>
    </w:pPr>
  </w:p>
  <w:p w14:paraId="14B025C2" w14:textId="77777777" w:rsidR="000F7E73" w:rsidRDefault="000F7E73">
    <w:pPr>
      <w:pStyle w:val="Zpat"/>
      <w:tabs>
        <w:tab w:val="clear" w:pos="284"/>
        <w:tab w:val="clear" w:pos="1701"/>
        <w:tab w:val="clear" w:pos="9072"/>
        <w:tab w:val="right" w:pos="9639"/>
      </w:tabs>
      <w:rPr>
        <w:sz w:val="16"/>
      </w:rPr>
    </w:pPr>
  </w:p>
  <w:p w14:paraId="44A52F16" w14:textId="77777777" w:rsidR="000F7E73" w:rsidRDefault="000F7E73">
    <w:pPr>
      <w:pStyle w:val="Zpat"/>
      <w:rPr>
        <w:sz w:val="16"/>
      </w:rPr>
    </w:pPr>
  </w:p>
  <w:p w14:paraId="100C2DE5" w14:textId="1CD7B975" w:rsidR="000F7E73" w:rsidRPr="000F3CCF" w:rsidRDefault="000F7E73">
    <w:pPr>
      <w:pStyle w:val="Zpat"/>
      <w:jc w:val="center"/>
      <w:rPr>
        <w:rFonts w:ascii="Georgia" w:hAnsi="Georgia"/>
        <w:sz w:val="18"/>
      </w:rPr>
    </w:pPr>
    <w:r w:rsidRPr="000F3CCF">
      <w:rPr>
        <w:rFonts w:ascii="Georgia" w:hAnsi="Georgia"/>
        <w:snapToGrid w:val="0"/>
        <w:sz w:val="18"/>
      </w:rPr>
      <w:fldChar w:fldCharType="begin"/>
    </w:r>
    <w:r w:rsidRPr="000F3CCF">
      <w:rPr>
        <w:rFonts w:ascii="Georgia" w:hAnsi="Georgia"/>
        <w:snapToGrid w:val="0"/>
        <w:sz w:val="18"/>
      </w:rPr>
      <w:instrText xml:space="preserve"> PAGE </w:instrText>
    </w:r>
    <w:r w:rsidRPr="000F3CCF">
      <w:rPr>
        <w:rFonts w:ascii="Georgia" w:hAnsi="Georgia"/>
        <w:snapToGrid w:val="0"/>
        <w:sz w:val="18"/>
      </w:rPr>
      <w:fldChar w:fldCharType="separate"/>
    </w:r>
    <w:r w:rsidR="00B50687">
      <w:rPr>
        <w:rFonts w:ascii="Georgia" w:hAnsi="Georgia"/>
        <w:noProof/>
        <w:snapToGrid w:val="0"/>
        <w:sz w:val="18"/>
      </w:rPr>
      <w:t>10</w:t>
    </w:r>
    <w:r w:rsidRPr="000F3CCF">
      <w:rPr>
        <w:rFonts w:ascii="Georgia" w:hAnsi="Georgia"/>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1A2B" w14:textId="77777777" w:rsidR="008F4965" w:rsidRDefault="008F4965">
      <w:r>
        <w:separator/>
      </w:r>
    </w:p>
  </w:footnote>
  <w:footnote w:type="continuationSeparator" w:id="0">
    <w:p w14:paraId="3C6E298A" w14:textId="77777777" w:rsidR="008F4965" w:rsidRDefault="008F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09B4" w14:textId="77777777" w:rsidR="000F7E73" w:rsidRDefault="000F7E73" w:rsidP="00133BD8">
    <w:pPr>
      <w:pStyle w:val="Zhlavcentr8"/>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0914" w14:textId="77777777" w:rsidR="000F7E73" w:rsidRPr="000F3CCF" w:rsidRDefault="000F7E73">
    <w:pPr>
      <w:pStyle w:val="Zhlav"/>
      <w:tabs>
        <w:tab w:val="left" w:pos="6804"/>
      </w:tabs>
      <w:rPr>
        <w:rFonts w:ascii="Georgia" w:hAnsi="Georgia"/>
        <w:i/>
      </w:rPr>
    </w:pPr>
    <w:r w:rsidRPr="000F3CCF">
      <w:rPr>
        <w:rFonts w:ascii="Georgia" w:hAnsi="Georgia"/>
        <w:b/>
      </w:rPr>
      <w:tab/>
    </w:r>
    <w:r w:rsidRPr="000F3CCF">
      <w:rPr>
        <w:rFonts w:ascii="Georgia" w:hAnsi="Georgia"/>
        <w:b/>
      </w:rPr>
      <w:tab/>
    </w:r>
    <w:r w:rsidRPr="000F3CCF">
      <w:rPr>
        <w:rFonts w:ascii="Georgia" w:hAnsi="Georgia"/>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0EBE"/>
    <w:multiLevelType w:val="multilevel"/>
    <w:tmpl w:val="5D40E822"/>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BEC1AA7"/>
    <w:multiLevelType w:val="hybridMultilevel"/>
    <w:tmpl w:val="A6A461BA"/>
    <w:lvl w:ilvl="0" w:tplc="043232A8">
      <w:start w:val="5"/>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BE2ADD"/>
    <w:multiLevelType w:val="hybridMultilevel"/>
    <w:tmpl w:val="43BE5770"/>
    <w:lvl w:ilvl="0" w:tplc="9F502EFE">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933688"/>
    <w:multiLevelType w:val="hybridMultilevel"/>
    <w:tmpl w:val="6B32E50E"/>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1A69DE"/>
    <w:multiLevelType w:val="hybridMultilevel"/>
    <w:tmpl w:val="87CC4308"/>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A3187E"/>
    <w:multiLevelType w:val="hybridMultilevel"/>
    <w:tmpl w:val="B7F248CC"/>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7606ED"/>
    <w:multiLevelType w:val="hybridMultilevel"/>
    <w:tmpl w:val="7D2C7E3C"/>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start w:val="1"/>
      <w:numFmt w:val="lowerLetter"/>
      <w:lvlText w:val="%2."/>
      <w:lvlJc w:val="left"/>
      <w:pPr>
        <w:tabs>
          <w:tab w:val="num" w:pos="1790"/>
        </w:tabs>
        <w:ind w:left="1790" w:hanging="360"/>
      </w:pPr>
      <w:rPr>
        <w:rFonts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8" w15:restartNumberingAfterBreak="0">
    <w:nsid w:val="27E12E32"/>
    <w:multiLevelType w:val="multilevel"/>
    <w:tmpl w:val="5AAE54AC"/>
    <w:lvl w:ilvl="0">
      <w:start w:val="1"/>
      <w:numFmt w:val="lowerLetter"/>
      <w:lvlText w:val="%1)"/>
      <w:lvlJc w:val="left"/>
      <w:pPr>
        <w:tabs>
          <w:tab w:val="num" w:pos="1070"/>
        </w:tabs>
        <w:ind w:left="107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8807CC6"/>
    <w:multiLevelType w:val="hybridMultilevel"/>
    <w:tmpl w:val="0816B822"/>
    <w:lvl w:ilvl="0" w:tplc="2D26540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02E21"/>
    <w:multiLevelType w:val="multilevel"/>
    <w:tmpl w:val="E70691B4"/>
    <w:lvl w:ilvl="0">
      <w:start w:val="1"/>
      <w:numFmt w:val="decimal"/>
      <w:pStyle w:val="slolnku"/>
      <w:suff w:val="nothing"/>
      <w:lvlText w:val="Článek %1."/>
      <w:lvlJc w:val="left"/>
      <w:rPr>
        <w:rFonts w:asciiTheme="minorHAnsi" w:hAnsiTheme="minorHAnsi"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Textodst1sl"/>
      <w:isLgl/>
      <w:lvlText w:val="%1.%2."/>
      <w:lvlJc w:val="left"/>
      <w:pPr>
        <w:tabs>
          <w:tab w:val="num" w:pos="1004"/>
        </w:tabs>
        <w:ind w:left="1004" w:hanging="720"/>
      </w:pPr>
      <w:rPr>
        <w:rFonts w:asciiTheme="minorHAnsi" w:hAnsiTheme="minorHAnsi"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31AF4A4F"/>
    <w:multiLevelType w:val="singleLevel"/>
    <w:tmpl w:val="E6D874C8"/>
    <w:lvl w:ilvl="0">
      <w:start w:val="1"/>
      <w:numFmt w:val="upperLetter"/>
      <w:lvlText w:val="%1)"/>
      <w:lvlJc w:val="left"/>
      <w:pPr>
        <w:tabs>
          <w:tab w:val="num" w:pos="360"/>
        </w:tabs>
        <w:ind w:left="360" w:hanging="360"/>
      </w:pPr>
      <w:rPr>
        <w:rFonts w:cs="Times New Roman" w:hint="default"/>
      </w:rPr>
    </w:lvl>
  </w:abstractNum>
  <w:abstractNum w:abstractNumId="12" w15:restartNumberingAfterBreak="0">
    <w:nsid w:val="32244F10"/>
    <w:multiLevelType w:val="multilevel"/>
    <w:tmpl w:val="C2A02212"/>
    <w:numStyleLink w:val="List-Contract"/>
  </w:abstractNum>
  <w:abstractNum w:abstractNumId="13" w15:restartNumberingAfterBreak="0">
    <w:nsid w:val="36E666A1"/>
    <w:multiLevelType w:val="multilevel"/>
    <w:tmpl w:val="D0EA207E"/>
    <w:lvl w:ilvl="0">
      <w:start w:val="12"/>
      <w:numFmt w:val="decimal"/>
      <w:lvlText w:val="%1"/>
      <w:lvlJc w:val="left"/>
      <w:pPr>
        <w:ind w:left="360" w:hanging="360"/>
      </w:pPr>
      <w:rPr>
        <w:rFonts w:hint="default"/>
      </w:rPr>
    </w:lvl>
    <w:lvl w:ilvl="1">
      <w:start w:val="1"/>
      <w:numFmt w:val="decimal"/>
      <w:lvlText w:val="%1.%2"/>
      <w:lvlJc w:val="left"/>
      <w:pPr>
        <w:ind w:left="672" w:hanging="36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296" w:hanging="1800"/>
      </w:pPr>
      <w:rPr>
        <w:rFonts w:hint="default"/>
      </w:rPr>
    </w:lvl>
  </w:abstractNum>
  <w:abstractNum w:abstractNumId="1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5" w15:restartNumberingAfterBreak="0">
    <w:nsid w:val="55A323A8"/>
    <w:multiLevelType w:val="multilevel"/>
    <w:tmpl w:val="FC3C38BA"/>
    <w:lvl w:ilvl="0">
      <w:start w:val="1"/>
      <w:numFmt w:val="upperRoman"/>
      <w:suff w:val="nothing"/>
      <w:lvlText w:val="Článek %1."/>
      <w:lvlJc w:val="left"/>
      <w:rPr>
        <w:rFonts w:ascii="Times New Roman" w:hAnsi="Times New Roman" w:cs="Times New Roman" w:hint="default"/>
        <w:b/>
        <w:i w:val="0"/>
        <w:sz w:val="24"/>
      </w:rPr>
    </w:lvl>
    <w:lvl w:ilvl="1">
      <w:start w:val="1"/>
      <w:numFmt w:val="decimal"/>
      <w:pStyle w:val="Nadpis2"/>
      <w:lvlText w:val="%2."/>
      <w:lvlJc w:val="left"/>
      <w:pPr>
        <w:tabs>
          <w:tab w:val="num" w:pos="1080"/>
        </w:tabs>
        <w:ind w:left="720"/>
      </w:pPr>
      <w:rPr>
        <w:rFonts w:cs="Times New Roman"/>
      </w:rPr>
    </w:lvl>
    <w:lvl w:ilvl="2">
      <w:start w:val="1"/>
      <w:numFmt w:val="decimal"/>
      <w:pStyle w:val="Nadpis3"/>
      <w:lvlText w:val="%3."/>
      <w:lvlJc w:val="left"/>
      <w:pPr>
        <w:tabs>
          <w:tab w:val="num" w:pos="1800"/>
        </w:tabs>
        <w:ind w:left="1440"/>
      </w:pPr>
      <w:rPr>
        <w:rFonts w:cs="Times New Roman"/>
      </w:rPr>
    </w:lvl>
    <w:lvl w:ilvl="3">
      <w:start w:val="1"/>
      <w:numFmt w:val="lowerLetter"/>
      <w:pStyle w:val="Nadpis4"/>
      <w:lvlText w:val="%4)"/>
      <w:lvlJc w:val="left"/>
      <w:pPr>
        <w:tabs>
          <w:tab w:val="num" w:pos="2520"/>
        </w:tabs>
        <w:ind w:left="2160"/>
      </w:pPr>
      <w:rPr>
        <w:rFonts w:cs="Times New Roman"/>
      </w:rPr>
    </w:lvl>
    <w:lvl w:ilvl="4">
      <w:start w:val="1"/>
      <w:numFmt w:val="decimal"/>
      <w:pStyle w:val="Nadpis5"/>
      <w:lvlText w:val="(%5)"/>
      <w:lvlJc w:val="left"/>
      <w:pPr>
        <w:tabs>
          <w:tab w:val="num" w:pos="3240"/>
        </w:tabs>
        <w:ind w:left="2880"/>
      </w:pPr>
      <w:rPr>
        <w:rFonts w:cs="Times New Roman"/>
      </w:rPr>
    </w:lvl>
    <w:lvl w:ilvl="5">
      <w:start w:val="1"/>
      <w:numFmt w:val="lowerLetter"/>
      <w:pStyle w:val="Nadpis6"/>
      <w:lvlText w:val="(%6)"/>
      <w:lvlJc w:val="left"/>
      <w:pPr>
        <w:tabs>
          <w:tab w:val="num" w:pos="3960"/>
        </w:tabs>
        <w:ind w:left="3600"/>
      </w:pPr>
      <w:rPr>
        <w:rFonts w:cs="Times New Roman"/>
      </w:rPr>
    </w:lvl>
    <w:lvl w:ilvl="6">
      <w:start w:val="1"/>
      <w:numFmt w:val="lowerRoman"/>
      <w:pStyle w:val="Nadpis7"/>
      <w:lvlText w:val="(%7)"/>
      <w:lvlJc w:val="left"/>
      <w:pPr>
        <w:tabs>
          <w:tab w:val="num" w:pos="4680"/>
        </w:tabs>
        <w:ind w:left="4320"/>
      </w:pPr>
      <w:rPr>
        <w:rFonts w:cs="Times New Roman"/>
      </w:rPr>
    </w:lvl>
    <w:lvl w:ilvl="7">
      <w:start w:val="1"/>
      <w:numFmt w:val="lowerLetter"/>
      <w:pStyle w:val="Nadpis8"/>
      <w:lvlText w:val="(%8)"/>
      <w:lvlJc w:val="left"/>
      <w:pPr>
        <w:tabs>
          <w:tab w:val="num" w:pos="5400"/>
        </w:tabs>
        <w:ind w:left="5040"/>
      </w:pPr>
      <w:rPr>
        <w:rFonts w:cs="Times New Roman"/>
      </w:rPr>
    </w:lvl>
    <w:lvl w:ilvl="8">
      <w:start w:val="1"/>
      <w:numFmt w:val="lowerRoman"/>
      <w:pStyle w:val="Nadpis9"/>
      <w:lvlText w:val="(%9)"/>
      <w:lvlJc w:val="left"/>
      <w:pPr>
        <w:tabs>
          <w:tab w:val="num" w:pos="6120"/>
        </w:tabs>
        <w:ind w:left="5760"/>
      </w:pPr>
      <w:rPr>
        <w:rFonts w:cs="Times New Roman"/>
      </w:rPr>
    </w:lvl>
  </w:abstractNum>
  <w:abstractNum w:abstractNumId="16" w15:restartNumberingAfterBreak="0">
    <w:nsid w:val="588D5C85"/>
    <w:multiLevelType w:val="hybridMultilevel"/>
    <w:tmpl w:val="7BE6B3A4"/>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F67809"/>
    <w:multiLevelType w:val="hybridMultilevel"/>
    <w:tmpl w:val="1C2AC87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256AE1"/>
    <w:multiLevelType w:val="hybridMultilevel"/>
    <w:tmpl w:val="0F36CC1C"/>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ED4C5A"/>
    <w:multiLevelType w:val="multilevel"/>
    <w:tmpl w:val="8D8013A4"/>
    <w:lvl w:ilvl="0">
      <w:start w:val="7"/>
      <w:numFmt w:val="none"/>
      <w:lvlText w:val="10.1."/>
      <w:lvlJc w:val="left"/>
      <w:pPr>
        <w:tabs>
          <w:tab w:val="num" w:pos="705"/>
        </w:tabs>
        <w:ind w:left="705" w:hanging="705"/>
      </w:pPr>
      <w:rPr>
        <w:rFonts w:cs="Times New Roman" w:hint="default"/>
      </w:rPr>
    </w:lvl>
    <w:lvl w:ilvl="1">
      <w:start w:val="2"/>
      <w:numFmt w:val="none"/>
      <w:lvlText w:val="11.3."/>
      <w:lvlJc w:val="left"/>
      <w:pPr>
        <w:tabs>
          <w:tab w:val="num" w:pos="847"/>
        </w:tabs>
        <w:ind w:left="847"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none"/>
      <w:lvlText w:val="7.1."/>
      <w:lvlJc w:val="left"/>
      <w:pPr>
        <w:tabs>
          <w:tab w:val="num" w:pos="1440"/>
        </w:tabs>
        <w:ind w:left="1440" w:hanging="1440"/>
      </w:pPr>
      <w:rPr>
        <w:rFonts w:cs="Times New Roman" w:hint="default"/>
      </w:rPr>
    </w:lvl>
    <w:lvl w:ilvl="7">
      <w:start w:val="1"/>
      <w:numFmt w:val="none"/>
      <w:lvlText w:val="8.2."/>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CB778C4"/>
    <w:multiLevelType w:val="multilevel"/>
    <w:tmpl w:val="438232EE"/>
    <w:styleLink w:val="StylSodrkami"/>
    <w:lvl w:ilvl="0">
      <w:start w:val="2"/>
      <w:numFmt w:val="lowerLetter"/>
      <w:lvlText w:val="%1)"/>
      <w:lvlJc w:val="left"/>
      <w:pPr>
        <w:tabs>
          <w:tab w:val="num" w:pos="360"/>
        </w:tabs>
        <w:ind w:left="360" w:hanging="360"/>
      </w:pPr>
      <w:rPr>
        <w:rFonts w:ascii="Times New Roman" w:eastAsia="Times New Roman" w:hAnsi="Times New Roman" w:cs="Times New Roman"/>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36E09"/>
    <w:multiLevelType w:val="hybridMultilevel"/>
    <w:tmpl w:val="B0DED812"/>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10"/>
  </w:num>
  <w:num w:numId="3">
    <w:abstractNumId w:val="11"/>
  </w:num>
  <w:num w:numId="4">
    <w:abstractNumId w:val="7"/>
  </w:num>
  <w:num w:numId="5">
    <w:abstractNumId w:val="20"/>
  </w:num>
  <w:num w:numId="6">
    <w:abstractNumId w:val="18"/>
  </w:num>
  <w:num w:numId="7">
    <w:abstractNumId w:val="6"/>
  </w:num>
  <w:num w:numId="8">
    <w:abstractNumId w:val="16"/>
  </w:num>
  <w:num w:numId="9">
    <w:abstractNumId w:val="4"/>
  </w:num>
  <w:num w:numId="10">
    <w:abstractNumId w:val="5"/>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2"/>
  </w:num>
  <w:num w:numId="22">
    <w:abstractNumId w:val="8"/>
  </w:num>
  <w:num w:numId="23">
    <w:abstractNumId w:val="17"/>
  </w:num>
  <w:num w:numId="24">
    <w:abstractNumId w:val="3"/>
  </w:num>
  <w:num w:numId="25">
    <w:abstractNumId w:val="10"/>
  </w:num>
  <w:num w:numId="26">
    <w:abstractNumId w:val="14"/>
  </w:num>
  <w:num w:numId="27">
    <w:abstractNumId w:val="19"/>
  </w:num>
  <w:num w:numId="28">
    <w:abstractNumId w:val="1"/>
  </w:num>
  <w:num w:numId="29">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0">
    <w:abstractNumId w:val="10"/>
  </w:num>
  <w:num w:numId="3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b w:val="0"/>
        </w:rPr>
      </w:lvl>
    </w:lvlOverride>
    <w:lvlOverride w:ilvl="2">
      <w:startOverride w:val="1"/>
      <w:lvl w:ilvl="2">
        <w:start w:val="1"/>
        <w:numFmt w:val="lowerLetter"/>
        <w:pStyle w:val="ListLetter-ContractCzechRadio"/>
        <w:lvlText w:val="%3)"/>
        <w:lvlJc w:val="left"/>
        <w:pPr>
          <w:ind w:left="624" w:hanging="312"/>
        </w:pPr>
        <w:rPr>
          <w:rFonts w:hint="default"/>
          <w:b w:val="0"/>
        </w:rPr>
      </w:lvl>
    </w:lvlOverride>
  </w:num>
  <w:num w:numId="33">
    <w:abstractNumId w:val="12"/>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9"/>
  </w:num>
  <w:num w:numId="43">
    <w:abstractNumId w:val="0"/>
  </w:num>
  <w:num w:numId="4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DC"/>
    <w:rsid w:val="000028F7"/>
    <w:rsid w:val="0000650B"/>
    <w:rsid w:val="00013AE7"/>
    <w:rsid w:val="00014DF9"/>
    <w:rsid w:val="00016D25"/>
    <w:rsid w:val="00016D6D"/>
    <w:rsid w:val="000177B0"/>
    <w:rsid w:val="000207AA"/>
    <w:rsid w:val="000209FE"/>
    <w:rsid w:val="00022D5D"/>
    <w:rsid w:val="0002348D"/>
    <w:rsid w:val="000247D6"/>
    <w:rsid w:val="000254BE"/>
    <w:rsid w:val="00026D5C"/>
    <w:rsid w:val="00031808"/>
    <w:rsid w:val="00035F4E"/>
    <w:rsid w:val="000369D5"/>
    <w:rsid w:val="00044652"/>
    <w:rsid w:val="00045F97"/>
    <w:rsid w:val="0005192B"/>
    <w:rsid w:val="000520DB"/>
    <w:rsid w:val="000547FA"/>
    <w:rsid w:val="00056ABD"/>
    <w:rsid w:val="00061C66"/>
    <w:rsid w:val="0006216D"/>
    <w:rsid w:val="0006352F"/>
    <w:rsid w:val="00073039"/>
    <w:rsid w:val="00073403"/>
    <w:rsid w:val="00073ABE"/>
    <w:rsid w:val="00075B72"/>
    <w:rsid w:val="00083FB0"/>
    <w:rsid w:val="00085156"/>
    <w:rsid w:val="00085600"/>
    <w:rsid w:val="00091C26"/>
    <w:rsid w:val="00092B9F"/>
    <w:rsid w:val="0009349F"/>
    <w:rsid w:val="00095CF8"/>
    <w:rsid w:val="000961D1"/>
    <w:rsid w:val="000962A3"/>
    <w:rsid w:val="000975C1"/>
    <w:rsid w:val="000A0EA1"/>
    <w:rsid w:val="000A28C7"/>
    <w:rsid w:val="000A4714"/>
    <w:rsid w:val="000A4A95"/>
    <w:rsid w:val="000A5C53"/>
    <w:rsid w:val="000A6799"/>
    <w:rsid w:val="000B006D"/>
    <w:rsid w:val="000B354D"/>
    <w:rsid w:val="000B41FA"/>
    <w:rsid w:val="000B4D21"/>
    <w:rsid w:val="000B6157"/>
    <w:rsid w:val="000B64A5"/>
    <w:rsid w:val="000C0BC7"/>
    <w:rsid w:val="000C4D38"/>
    <w:rsid w:val="000C5A62"/>
    <w:rsid w:val="000C5CC5"/>
    <w:rsid w:val="000E0B14"/>
    <w:rsid w:val="000E0FF3"/>
    <w:rsid w:val="000E16BE"/>
    <w:rsid w:val="000E4ED5"/>
    <w:rsid w:val="000E699F"/>
    <w:rsid w:val="000E7440"/>
    <w:rsid w:val="000F028D"/>
    <w:rsid w:val="000F1B70"/>
    <w:rsid w:val="000F3CCF"/>
    <w:rsid w:val="000F7E73"/>
    <w:rsid w:val="00101D1A"/>
    <w:rsid w:val="001025F9"/>
    <w:rsid w:val="00103072"/>
    <w:rsid w:val="00103656"/>
    <w:rsid w:val="0011504D"/>
    <w:rsid w:val="00121661"/>
    <w:rsid w:val="00127349"/>
    <w:rsid w:val="00127394"/>
    <w:rsid w:val="00133BD8"/>
    <w:rsid w:val="00134FB0"/>
    <w:rsid w:val="00141530"/>
    <w:rsid w:val="001424D5"/>
    <w:rsid w:val="00143370"/>
    <w:rsid w:val="00151DA6"/>
    <w:rsid w:val="0015327A"/>
    <w:rsid w:val="00153E69"/>
    <w:rsid w:val="001556CD"/>
    <w:rsid w:val="001564DF"/>
    <w:rsid w:val="00160999"/>
    <w:rsid w:val="001626B6"/>
    <w:rsid w:val="00162868"/>
    <w:rsid w:val="00172011"/>
    <w:rsid w:val="00173BE0"/>
    <w:rsid w:val="001814EC"/>
    <w:rsid w:val="00183155"/>
    <w:rsid w:val="00183ECA"/>
    <w:rsid w:val="00186574"/>
    <w:rsid w:val="00190A20"/>
    <w:rsid w:val="001914ED"/>
    <w:rsid w:val="00193513"/>
    <w:rsid w:val="00196BB9"/>
    <w:rsid w:val="001973FB"/>
    <w:rsid w:val="00197A18"/>
    <w:rsid w:val="001A3E9F"/>
    <w:rsid w:val="001A3FCA"/>
    <w:rsid w:val="001A4A48"/>
    <w:rsid w:val="001A7434"/>
    <w:rsid w:val="001B4310"/>
    <w:rsid w:val="001B5E4C"/>
    <w:rsid w:val="001B7837"/>
    <w:rsid w:val="001C23DD"/>
    <w:rsid w:val="001C23FE"/>
    <w:rsid w:val="001C58A3"/>
    <w:rsid w:val="001C6833"/>
    <w:rsid w:val="001D0CEA"/>
    <w:rsid w:val="001D1EEA"/>
    <w:rsid w:val="001D23FF"/>
    <w:rsid w:val="001D3D6D"/>
    <w:rsid w:val="001E1741"/>
    <w:rsid w:val="001E1FCB"/>
    <w:rsid w:val="001E2058"/>
    <w:rsid w:val="001E25AA"/>
    <w:rsid w:val="001E326E"/>
    <w:rsid w:val="001E3B06"/>
    <w:rsid w:val="001E668F"/>
    <w:rsid w:val="001E7D69"/>
    <w:rsid w:val="001F12E2"/>
    <w:rsid w:val="001F59BE"/>
    <w:rsid w:val="001F6870"/>
    <w:rsid w:val="00201E43"/>
    <w:rsid w:val="00203C4B"/>
    <w:rsid w:val="0020444E"/>
    <w:rsid w:val="00204AED"/>
    <w:rsid w:val="00206155"/>
    <w:rsid w:val="00206C91"/>
    <w:rsid w:val="00206F3E"/>
    <w:rsid w:val="002077B8"/>
    <w:rsid w:val="00212B5D"/>
    <w:rsid w:val="00212B66"/>
    <w:rsid w:val="00213C62"/>
    <w:rsid w:val="00214372"/>
    <w:rsid w:val="0021576D"/>
    <w:rsid w:val="00224FCA"/>
    <w:rsid w:val="00225FDF"/>
    <w:rsid w:val="002277BF"/>
    <w:rsid w:val="00227A00"/>
    <w:rsid w:val="002329D2"/>
    <w:rsid w:val="0023321B"/>
    <w:rsid w:val="002334B0"/>
    <w:rsid w:val="002335BE"/>
    <w:rsid w:val="00233D64"/>
    <w:rsid w:val="00233FDB"/>
    <w:rsid w:val="002361ED"/>
    <w:rsid w:val="002365A1"/>
    <w:rsid w:val="00237A69"/>
    <w:rsid w:val="002412DC"/>
    <w:rsid w:val="002436DB"/>
    <w:rsid w:val="002439D8"/>
    <w:rsid w:val="00244554"/>
    <w:rsid w:val="00247CFF"/>
    <w:rsid w:val="00256739"/>
    <w:rsid w:val="00256F96"/>
    <w:rsid w:val="00262D0E"/>
    <w:rsid w:val="002654F3"/>
    <w:rsid w:val="00266B2F"/>
    <w:rsid w:val="00267C48"/>
    <w:rsid w:val="0027649C"/>
    <w:rsid w:val="00277C4C"/>
    <w:rsid w:val="00282A74"/>
    <w:rsid w:val="002830E7"/>
    <w:rsid w:val="00286E32"/>
    <w:rsid w:val="002909B7"/>
    <w:rsid w:val="00291D6A"/>
    <w:rsid w:val="002936BC"/>
    <w:rsid w:val="00293BD2"/>
    <w:rsid w:val="00295928"/>
    <w:rsid w:val="00295A13"/>
    <w:rsid w:val="00297813"/>
    <w:rsid w:val="00297C09"/>
    <w:rsid w:val="002A17D9"/>
    <w:rsid w:val="002A664D"/>
    <w:rsid w:val="002B04F7"/>
    <w:rsid w:val="002B1F26"/>
    <w:rsid w:val="002B3DC3"/>
    <w:rsid w:val="002C06D5"/>
    <w:rsid w:val="002C27F3"/>
    <w:rsid w:val="002C33DF"/>
    <w:rsid w:val="002C509D"/>
    <w:rsid w:val="002C570A"/>
    <w:rsid w:val="002C5810"/>
    <w:rsid w:val="002D0FE8"/>
    <w:rsid w:val="002D11CA"/>
    <w:rsid w:val="002D2FEC"/>
    <w:rsid w:val="002D34EC"/>
    <w:rsid w:val="002D49D9"/>
    <w:rsid w:val="002D5129"/>
    <w:rsid w:val="002D6586"/>
    <w:rsid w:val="002D7D04"/>
    <w:rsid w:val="002E0394"/>
    <w:rsid w:val="002E4855"/>
    <w:rsid w:val="002E538F"/>
    <w:rsid w:val="002E7509"/>
    <w:rsid w:val="002F0B85"/>
    <w:rsid w:val="0030195F"/>
    <w:rsid w:val="0030221E"/>
    <w:rsid w:val="00304BBD"/>
    <w:rsid w:val="00305A2E"/>
    <w:rsid w:val="00305F4D"/>
    <w:rsid w:val="003135C1"/>
    <w:rsid w:val="00314DDD"/>
    <w:rsid w:val="00315032"/>
    <w:rsid w:val="00316A63"/>
    <w:rsid w:val="0032013E"/>
    <w:rsid w:val="00320609"/>
    <w:rsid w:val="00324450"/>
    <w:rsid w:val="00332D56"/>
    <w:rsid w:val="003337C8"/>
    <w:rsid w:val="00334631"/>
    <w:rsid w:val="00334D22"/>
    <w:rsid w:val="00337F87"/>
    <w:rsid w:val="0034407C"/>
    <w:rsid w:val="00344221"/>
    <w:rsid w:val="003475DE"/>
    <w:rsid w:val="00347C13"/>
    <w:rsid w:val="00350E58"/>
    <w:rsid w:val="00352B0F"/>
    <w:rsid w:val="00362D2C"/>
    <w:rsid w:val="003631E7"/>
    <w:rsid w:val="003639C7"/>
    <w:rsid w:val="0036440F"/>
    <w:rsid w:val="0036693F"/>
    <w:rsid w:val="003704A5"/>
    <w:rsid w:val="003822CA"/>
    <w:rsid w:val="003842FB"/>
    <w:rsid w:val="00385336"/>
    <w:rsid w:val="00385A01"/>
    <w:rsid w:val="00387A1D"/>
    <w:rsid w:val="00393D08"/>
    <w:rsid w:val="00394CE0"/>
    <w:rsid w:val="003966CF"/>
    <w:rsid w:val="00396786"/>
    <w:rsid w:val="00397B2B"/>
    <w:rsid w:val="003A0C7B"/>
    <w:rsid w:val="003A23E0"/>
    <w:rsid w:val="003A24FB"/>
    <w:rsid w:val="003B3EE9"/>
    <w:rsid w:val="003B43A8"/>
    <w:rsid w:val="003B646D"/>
    <w:rsid w:val="003B74D5"/>
    <w:rsid w:val="003C09BD"/>
    <w:rsid w:val="003C26E8"/>
    <w:rsid w:val="003C2E24"/>
    <w:rsid w:val="003C4B50"/>
    <w:rsid w:val="003C50DE"/>
    <w:rsid w:val="003C6638"/>
    <w:rsid w:val="003C77DF"/>
    <w:rsid w:val="003C7FB8"/>
    <w:rsid w:val="003D168F"/>
    <w:rsid w:val="003D1FF7"/>
    <w:rsid w:val="003D2D52"/>
    <w:rsid w:val="003D397B"/>
    <w:rsid w:val="003D3D3B"/>
    <w:rsid w:val="003D41FF"/>
    <w:rsid w:val="003D45B7"/>
    <w:rsid w:val="003D5829"/>
    <w:rsid w:val="003E0822"/>
    <w:rsid w:val="003E65A4"/>
    <w:rsid w:val="003E6D92"/>
    <w:rsid w:val="003E7E13"/>
    <w:rsid w:val="003F0128"/>
    <w:rsid w:val="003F087A"/>
    <w:rsid w:val="003F2CA7"/>
    <w:rsid w:val="003F4930"/>
    <w:rsid w:val="003F5722"/>
    <w:rsid w:val="003F6B18"/>
    <w:rsid w:val="003F6F5C"/>
    <w:rsid w:val="003F7F75"/>
    <w:rsid w:val="0040000F"/>
    <w:rsid w:val="00400DBB"/>
    <w:rsid w:val="00406E0B"/>
    <w:rsid w:val="00406E37"/>
    <w:rsid w:val="00410285"/>
    <w:rsid w:val="004126BC"/>
    <w:rsid w:val="0041496E"/>
    <w:rsid w:val="00414E96"/>
    <w:rsid w:val="00414F5E"/>
    <w:rsid w:val="0041519D"/>
    <w:rsid w:val="00416E3C"/>
    <w:rsid w:val="00421095"/>
    <w:rsid w:val="00421CD6"/>
    <w:rsid w:val="004227D7"/>
    <w:rsid w:val="00434C38"/>
    <w:rsid w:val="00437E42"/>
    <w:rsid w:val="00442B1F"/>
    <w:rsid w:val="00444839"/>
    <w:rsid w:val="004502D4"/>
    <w:rsid w:val="00450B2B"/>
    <w:rsid w:val="00451CA5"/>
    <w:rsid w:val="00454D63"/>
    <w:rsid w:val="00455043"/>
    <w:rsid w:val="004554B4"/>
    <w:rsid w:val="00455663"/>
    <w:rsid w:val="00456107"/>
    <w:rsid w:val="00460A1D"/>
    <w:rsid w:val="00460DD8"/>
    <w:rsid w:val="00462F42"/>
    <w:rsid w:val="004631E4"/>
    <w:rsid w:val="00463802"/>
    <w:rsid w:val="00464841"/>
    <w:rsid w:val="00471F18"/>
    <w:rsid w:val="00473657"/>
    <w:rsid w:val="00474B07"/>
    <w:rsid w:val="004775A7"/>
    <w:rsid w:val="00481F6C"/>
    <w:rsid w:val="0048210B"/>
    <w:rsid w:val="00482C96"/>
    <w:rsid w:val="0048517E"/>
    <w:rsid w:val="00485EAE"/>
    <w:rsid w:val="00491288"/>
    <w:rsid w:val="0049303F"/>
    <w:rsid w:val="00495B38"/>
    <w:rsid w:val="00495DE1"/>
    <w:rsid w:val="004974F3"/>
    <w:rsid w:val="004A7706"/>
    <w:rsid w:val="004A7712"/>
    <w:rsid w:val="004A7B1A"/>
    <w:rsid w:val="004B07E8"/>
    <w:rsid w:val="004B65B8"/>
    <w:rsid w:val="004C0CDF"/>
    <w:rsid w:val="004C2F8A"/>
    <w:rsid w:val="004C6F00"/>
    <w:rsid w:val="004D1D84"/>
    <w:rsid w:val="004D3F84"/>
    <w:rsid w:val="004D6E21"/>
    <w:rsid w:val="004E13F5"/>
    <w:rsid w:val="004E1F76"/>
    <w:rsid w:val="004E2B36"/>
    <w:rsid w:val="004F19D1"/>
    <w:rsid w:val="004F276B"/>
    <w:rsid w:val="004F5FC2"/>
    <w:rsid w:val="0050027F"/>
    <w:rsid w:val="00500B8A"/>
    <w:rsid w:val="00501342"/>
    <w:rsid w:val="00502961"/>
    <w:rsid w:val="00503269"/>
    <w:rsid w:val="0050326A"/>
    <w:rsid w:val="00504459"/>
    <w:rsid w:val="00504E18"/>
    <w:rsid w:val="00505A5C"/>
    <w:rsid w:val="00505E0D"/>
    <w:rsid w:val="0050673F"/>
    <w:rsid w:val="00510C4E"/>
    <w:rsid w:val="0051167F"/>
    <w:rsid w:val="00511D37"/>
    <w:rsid w:val="005121CD"/>
    <w:rsid w:val="00515998"/>
    <w:rsid w:val="0052087E"/>
    <w:rsid w:val="00520894"/>
    <w:rsid w:val="00521F74"/>
    <w:rsid w:val="00524A21"/>
    <w:rsid w:val="00526EA5"/>
    <w:rsid w:val="00532830"/>
    <w:rsid w:val="00534453"/>
    <w:rsid w:val="00537974"/>
    <w:rsid w:val="00541212"/>
    <w:rsid w:val="00541E23"/>
    <w:rsid w:val="00545A02"/>
    <w:rsid w:val="00545BEB"/>
    <w:rsid w:val="005476A1"/>
    <w:rsid w:val="00547CA8"/>
    <w:rsid w:val="00550B9B"/>
    <w:rsid w:val="00553C6B"/>
    <w:rsid w:val="00554E39"/>
    <w:rsid w:val="0055573D"/>
    <w:rsid w:val="00555D98"/>
    <w:rsid w:val="00556732"/>
    <w:rsid w:val="005618D9"/>
    <w:rsid w:val="005707C5"/>
    <w:rsid w:val="00572072"/>
    <w:rsid w:val="00573448"/>
    <w:rsid w:val="00573A21"/>
    <w:rsid w:val="005764B6"/>
    <w:rsid w:val="005814D3"/>
    <w:rsid w:val="005838A6"/>
    <w:rsid w:val="005840AB"/>
    <w:rsid w:val="00585968"/>
    <w:rsid w:val="00585C6B"/>
    <w:rsid w:val="00586475"/>
    <w:rsid w:val="00590022"/>
    <w:rsid w:val="005935D8"/>
    <w:rsid w:val="005A0829"/>
    <w:rsid w:val="005A6956"/>
    <w:rsid w:val="005A6CFD"/>
    <w:rsid w:val="005B620B"/>
    <w:rsid w:val="005B653F"/>
    <w:rsid w:val="005C394E"/>
    <w:rsid w:val="005C4757"/>
    <w:rsid w:val="005C7166"/>
    <w:rsid w:val="005C720D"/>
    <w:rsid w:val="005D11FE"/>
    <w:rsid w:val="005D121D"/>
    <w:rsid w:val="005D3FAB"/>
    <w:rsid w:val="005D67AE"/>
    <w:rsid w:val="005E002A"/>
    <w:rsid w:val="005E01C4"/>
    <w:rsid w:val="005E5485"/>
    <w:rsid w:val="005E57BA"/>
    <w:rsid w:val="005F1858"/>
    <w:rsid w:val="005F34B4"/>
    <w:rsid w:val="005F48CB"/>
    <w:rsid w:val="005F4A7A"/>
    <w:rsid w:val="005F58E8"/>
    <w:rsid w:val="005F6247"/>
    <w:rsid w:val="00602B06"/>
    <w:rsid w:val="00603A3A"/>
    <w:rsid w:val="00605B80"/>
    <w:rsid w:val="00607101"/>
    <w:rsid w:val="00607FA6"/>
    <w:rsid w:val="00611925"/>
    <w:rsid w:val="00613C76"/>
    <w:rsid w:val="006159C7"/>
    <w:rsid w:val="0061759B"/>
    <w:rsid w:val="00620D6F"/>
    <w:rsid w:val="00621DC0"/>
    <w:rsid w:val="006225B1"/>
    <w:rsid w:val="00623215"/>
    <w:rsid w:val="00633F18"/>
    <w:rsid w:val="00636475"/>
    <w:rsid w:val="006431F7"/>
    <w:rsid w:val="00643EEB"/>
    <w:rsid w:val="00644ED9"/>
    <w:rsid w:val="0064688B"/>
    <w:rsid w:val="00651C81"/>
    <w:rsid w:val="00651D97"/>
    <w:rsid w:val="00653F97"/>
    <w:rsid w:val="00655414"/>
    <w:rsid w:val="006620DD"/>
    <w:rsid w:val="006624F5"/>
    <w:rsid w:val="00665809"/>
    <w:rsid w:val="00666D35"/>
    <w:rsid w:val="00675DFE"/>
    <w:rsid w:val="00677F51"/>
    <w:rsid w:val="00681190"/>
    <w:rsid w:val="0068208C"/>
    <w:rsid w:val="0068334E"/>
    <w:rsid w:val="00683F72"/>
    <w:rsid w:val="00684787"/>
    <w:rsid w:val="00691ABC"/>
    <w:rsid w:val="0069339F"/>
    <w:rsid w:val="006949D9"/>
    <w:rsid w:val="00694A12"/>
    <w:rsid w:val="00695B68"/>
    <w:rsid w:val="00696457"/>
    <w:rsid w:val="006967BA"/>
    <w:rsid w:val="0069777C"/>
    <w:rsid w:val="006A1F31"/>
    <w:rsid w:val="006A4584"/>
    <w:rsid w:val="006A5F8D"/>
    <w:rsid w:val="006B0168"/>
    <w:rsid w:val="006B0F8A"/>
    <w:rsid w:val="006B1DD5"/>
    <w:rsid w:val="006B270A"/>
    <w:rsid w:val="006B6E9B"/>
    <w:rsid w:val="006B6FCC"/>
    <w:rsid w:val="006C253E"/>
    <w:rsid w:val="006C3883"/>
    <w:rsid w:val="006D3C09"/>
    <w:rsid w:val="006D418C"/>
    <w:rsid w:val="006E2358"/>
    <w:rsid w:val="006E4B58"/>
    <w:rsid w:val="006E68A6"/>
    <w:rsid w:val="006E7BEF"/>
    <w:rsid w:val="006F0EE3"/>
    <w:rsid w:val="006F3853"/>
    <w:rsid w:val="006F7C51"/>
    <w:rsid w:val="006F7D4F"/>
    <w:rsid w:val="00701014"/>
    <w:rsid w:val="007020B2"/>
    <w:rsid w:val="00702414"/>
    <w:rsid w:val="00710DA9"/>
    <w:rsid w:val="0071144B"/>
    <w:rsid w:val="0071208E"/>
    <w:rsid w:val="00713512"/>
    <w:rsid w:val="007137D1"/>
    <w:rsid w:val="00713BE2"/>
    <w:rsid w:val="00713BFD"/>
    <w:rsid w:val="0071460D"/>
    <w:rsid w:val="00714E20"/>
    <w:rsid w:val="007168FD"/>
    <w:rsid w:val="00716BE3"/>
    <w:rsid w:val="0071728A"/>
    <w:rsid w:val="0072281F"/>
    <w:rsid w:val="00730437"/>
    <w:rsid w:val="0073103B"/>
    <w:rsid w:val="0073117A"/>
    <w:rsid w:val="00731B41"/>
    <w:rsid w:val="00740EA0"/>
    <w:rsid w:val="00741B70"/>
    <w:rsid w:val="00743AB4"/>
    <w:rsid w:val="00747D0B"/>
    <w:rsid w:val="00755038"/>
    <w:rsid w:val="00755F68"/>
    <w:rsid w:val="00756E97"/>
    <w:rsid w:val="00757CD0"/>
    <w:rsid w:val="007626BD"/>
    <w:rsid w:val="00765A90"/>
    <w:rsid w:val="00766E9C"/>
    <w:rsid w:val="00767200"/>
    <w:rsid w:val="007742D8"/>
    <w:rsid w:val="00777C6C"/>
    <w:rsid w:val="0078080A"/>
    <w:rsid w:val="00780F08"/>
    <w:rsid w:val="007814B5"/>
    <w:rsid w:val="00781561"/>
    <w:rsid w:val="00783E01"/>
    <w:rsid w:val="00784548"/>
    <w:rsid w:val="00787045"/>
    <w:rsid w:val="00787276"/>
    <w:rsid w:val="007908F2"/>
    <w:rsid w:val="00793DC0"/>
    <w:rsid w:val="00793FEF"/>
    <w:rsid w:val="00797126"/>
    <w:rsid w:val="007A0618"/>
    <w:rsid w:val="007A0D39"/>
    <w:rsid w:val="007A38BC"/>
    <w:rsid w:val="007B3297"/>
    <w:rsid w:val="007B48E4"/>
    <w:rsid w:val="007B64AF"/>
    <w:rsid w:val="007B7F85"/>
    <w:rsid w:val="007C1B9E"/>
    <w:rsid w:val="007C60E1"/>
    <w:rsid w:val="007D1066"/>
    <w:rsid w:val="007D363F"/>
    <w:rsid w:val="007D4CA0"/>
    <w:rsid w:val="007D6CB1"/>
    <w:rsid w:val="007D7E18"/>
    <w:rsid w:val="007E21F3"/>
    <w:rsid w:val="007E3157"/>
    <w:rsid w:val="007E53FE"/>
    <w:rsid w:val="007F0B68"/>
    <w:rsid w:val="007F2B6E"/>
    <w:rsid w:val="007F456A"/>
    <w:rsid w:val="007F66CA"/>
    <w:rsid w:val="007F7FB3"/>
    <w:rsid w:val="008048A3"/>
    <w:rsid w:val="0080709C"/>
    <w:rsid w:val="00812085"/>
    <w:rsid w:val="008136D0"/>
    <w:rsid w:val="00813C8D"/>
    <w:rsid w:val="00816BA5"/>
    <w:rsid w:val="00822BCA"/>
    <w:rsid w:val="00823FE2"/>
    <w:rsid w:val="00824DB9"/>
    <w:rsid w:val="00825BBD"/>
    <w:rsid w:val="00831676"/>
    <w:rsid w:val="00831867"/>
    <w:rsid w:val="008331AD"/>
    <w:rsid w:val="008377D3"/>
    <w:rsid w:val="00843381"/>
    <w:rsid w:val="0084450A"/>
    <w:rsid w:val="0084614F"/>
    <w:rsid w:val="00846447"/>
    <w:rsid w:val="008466C7"/>
    <w:rsid w:val="00847F9C"/>
    <w:rsid w:val="00851921"/>
    <w:rsid w:val="0085232A"/>
    <w:rsid w:val="008535C8"/>
    <w:rsid w:val="00854A70"/>
    <w:rsid w:val="00855C9A"/>
    <w:rsid w:val="008565B0"/>
    <w:rsid w:val="008577F9"/>
    <w:rsid w:val="00860401"/>
    <w:rsid w:val="00860832"/>
    <w:rsid w:val="0086290D"/>
    <w:rsid w:val="00862998"/>
    <w:rsid w:val="00862EEE"/>
    <w:rsid w:val="00863284"/>
    <w:rsid w:val="00864D1C"/>
    <w:rsid w:val="008652E5"/>
    <w:rsid w:val="00865CA5"/>
    <w:rsid w:val="00866CD6"/>
    <w:rsid w:val="00870AF9"/>
    <w:rsid w:val="00870F77"/>
    <w:rsid w:val="008716E3"/>
    <w:rsid w:val="008721CC"/>
    <w:rsid w:val="0087259F"/>
    <w:rsid w:val="00873804"/>
    <w:rsid w:val="008770E3"/>
    <w:rsid w:val="00880FC2"/>
    <w:rsid w:val="008825EA"/>
    <w:rsid w:val="008842C8"/>
    <w:rsid w:val="0088518F"/>
    <w:rsid w:val="008920E3"/>
    <w:rsid w:val="0089293F"/>
    <w:rsid w:val="0089459C"/>
    <w:rsid w:val="008947CF"/>
    <w:rsid w:val="008962C3"/>
    <w:rsid w:val="00897F57"/>
    <w:rsid w:val="008A1DDA"/>
    <w:rsid w:val="008A340A"/>
    <w:rsid w:val="008A7136"/>
    <w:rsid w:val="008B7429"/>
    <w:rsid w:val="008C17E6"/>
    <w:rsid w:val="008C2C1E"/>
    <w:rsid w:val="008C708F"/>
    <w:rsid w:val="008D0098"/>
    <w:rsid w:val="008E1651"/>
    <w:rsid w:val="008E219A"/>
    <w:rsid w:val="008E487A"/>
    <w:rsid w:val="008E6B96"/>
    <w:rsid w:val="008E784E"/>
    <w:rsid w:val="008F005B"/>
    <w:rsid w:val="008F120B"/>
    <w:rsid w:val="008F2641"/>
    <w:rsid w:val="008F33BD"/>
    <w:rsid w:val="008F471F"/>
    <w:rsid w:val="008F4965"/>
    <w:rsid w:val="008F703D"/>
    <w:rsid w:val="00900EB3"/>
    <w:rsid w:val="00902BAC"/>
    <w:rsid w:val="00911CC8"/>
    <w:rsid w:val="009126ED"/>
    <w:rsid w:val="00914566"/>
    <w:rsid w:val="00916E0F"/>
    <w:rsid w:val="00921152"/>
    <w:rsid w:val="00923746"/>
    <w:rsid w:val="00927159"/>
    <w:rsid w:val="009357B4"/>
    <w:rsid w:val="009404CD"/>
    <w:rsid w:val="0094134B"/>
    <w:rsid w:val="009413AE"/>
    <w:rsid w:val="00941AF7"/>
    <w:rsid w:val="00944BFD"/>
    <w:rsid w:val="009478BA"/>
    <w:rsid w:val="00950CDA"/>
    <w:rsid w:val="00954016"/>
    <w:rsid w:val="00954CEB"/>
    <w:rsid w:val="00955412"/>
    <w:rsid w:val="00956F42"/>
    <w:rsid w:val="0096046B"/>
    <w:rsid w:val="00960E98"/>
    <w:rsid w:val="00961D6E"/>
    <w:rsid w:val="00967E05"/>
    <w:rsid w:val="0097288F"/>
    <w:rsid w:val="009728C5"/>
    <w:rsid w:val="00972AAF"/>
    <w:rsid w:val="00972BB5"/>
    <w:rsid w:val="009734E5"/>
    <w:rsid w:val="00973EBA"/>
    <w:rsid w:val="00975D39"/>
    <w:rsid w:val="009820AA"/>
    <w:rsid w:val="0098603B"/>
    <w:rsid w:val="00987B0C"/>
    <w:rsid w:val="009903A7"/>
    <w:rsid w:val="00990E3F"/>
    <w:rsid w:val="00995EEF"/>
    <w:rsid w:val="00996755"/>
    <w:rsid w:val="009A1B74"/>
    <w:rsid w:val="009A21D2"/>
    <w:rsid w:val="009A294E"/>
    <w:rsid w:val="009A3951"/>
    <w:rsid w:val="009A6F91"/>
    <w:rsid w:val="009A70BA"/>
    <w:rsid w:val="009B2203"/>
    <w:rsid w:val="009B34E3"/>
    <w:rsid w:val="009B3B96"/>
    <w:rsid w:val="009B3D95"/>
    <w:rsid w:val="009B6EED"/>
    <w:rsid w:val="009B7B23"/>
    <w:rsid w:val="009C0557"/>
    <w:rsid w:val="009C0C2A"/>
    <w:rsid w:val="009C17FA"/>
    <w:rsid w:val="009C3DA9"/>
    <w:rsid w:val="009C403A"/>
    <w:rsid w:val="009C5261"/>
    <w:rsid w:val="009D18B1"/>
    <w:rsid w:val="009D2BED"/>
    <w:rsid w:val="009D3E81"/>
    <w:rsid w:val="009D6BF4"/>
    <w:rsid w:val="009D72B6"/>
    <w:rsid w:val="009E04A3"/>
    <w:rsid w:val="009E1464"/>
    <w:rsid w:val="009E3B27"/>
    <w:rsid w:val="009E4520"/>
    <w:rsid w:val="009F0BC0"/>
    <w:rsid w:val="009F0E28"/>
    <w:rsid w:val="009F1B55"/>
    <w:rsid w:val="009F4412"/>
    <w:rsid w:val="009F696D"/>
    <w:rsid w:val="00A0398D"/>
    <w:rsid w:val="00A05C27"/>
    <w:rsid w:val="00A07965"/>
    <w:rsid w:val="00A07CE1"/>
    <w:rsid w:val="00A11187"/>
    <w:rsid w:val="00A16AA1"/>
    <w:rsid w:val="00A2202F"/>
    <w:rsid w:val="00A22E47"/>
    <w:rsid w:val="00A23CC5"/>
    <w:rsid w:val="00A23CD3"/>
    <w:rsid w:val="00A246F1"/>
    <w:rsid w:val="00A2489A"/>
    <w:rsid w:val="00A25E02"/>
    <w:rsid w:val="00A25FF5"/>
    <w:rsid w:val="00A2643A"/>
    <w:rsid w:val="00A2741E"/>
    <w:rsid w:val="00A31B45"/>
    <w:rsid w:val="00A31C6F"/>
    <w:rsid w:val="00A32602"/>
    <w:rsid w:val="00A35510"/>
    <w:rsid w:val="00A36F7D"/>
    <w:rsid w:val="00A371C9"/>
    <w:rsid w:val="00A4553F"/>
    <w:rsid w:val="00A462A2"/>
    <w:rsid w:val="00A46784"/>
    <w:rsid w:val="00A46F20"/>
    <w:rsid w:val="00A470A1"/>
    <w:rsid w:val="00A503A2"/>
    <w:rsid w:val="00A52E4C"/>
    <w:rsid w:val="00A56784"/>
    <w:rsid w:val="00A56EA9"/>
    <w:rsid w:val="00A615EF"/>
    <w:rsid w:val="00A64799"/>
    <w:rsid w:val="00A65C19"/>
    <w:rsid w:val="00A709B7"/>
    <w:rsid w:val="00A73FC1"/>
    <w:rsid w:val="00A75835"/>
    <w:rsid w:val="00A7689F"/>
    <w:rsid w:val="00A820F1"/>
    <w:rsid w:val="00A82916"/>
    <w:rsid w:val="00A8520B"/>
    <w:rsid w:val="00A87290"/>
    <w:rsid w:val="00A935C6"/>
    <w:rsid w:val="00A95580"/>
    <w:rsid w:val="00AA18CD"/>
    <w:rsid w:val="00AA2A65"/>
    <w:rsid w:val="00AA2CDA"/>
    <w:rsid w:val="00AA3D86"/>
    <w:rsid w:val="00AA58D5"/>
    <w:rsid w:val="00AB0C43"/>
    <w:rsid w:val="00AB2CAE"/>
    <w:rsid w:val="00AB5835"/>
    <w:rsid w:val="00AC125D"/>
    <w:rsid w:val="00AC1939"/>
    <w:rsid w:val="00AC2F2E"/>
    <w:rsid w:val="00AC5659"/>
    <w:rsid w:val="00AD2F97"/>
    <w:rsid w:val="00AD5578"/>
    <w:rsid w:val="00AD5B41"/>
    <w:rsid w:val="00AD7BC5"/>
    <w:rsid w:val="00AE08E0"/>
    <w:rsid w:val="00AE175A"/>
    <w:rsid w:val="00AE3693"/>
    <w:rsid w:val="00AE4BE7"/>
    <w:rsid w:val="00AE6275"/>
    <w:rsid w:val="00AE70F6"/>
    <w:rsid w:val="00AF0C88"/>
    <w:rsid w:val="00AF2591"/>
    <w:rsid w:val="00AF5369"/>
    <w:rsid w:val="00B02993"/>
    <w:rsid w:val="00B02EBF"/>
    <w:rsid w:val="00B068E4"/>
    <w:rsid w:val="00B15B29"/>
    <w:rsid w:val="00B1767D"/>
    <w:rsid w:val="00B17EF9"/>
    <w:rsid w:val="00B216E8"/>
    <w:rsid w:val="00B265A6"/>
    <w:rsid w:val="00B2686C"/>
    <w:rsid w:val="00B307F7"/>
    <w:rsid w:val="00B32977"/>
    <w:rsid w:val="00B33B71"/>
    <w:rsid w:val="00B34001"/>
    <w:rsid w:val="00B36FFC"/>
    <w:rsid w:val="00B379E7"/>
    <w:rsid w:val="00B4054E"/>
    <w:rsid w:val="00B40A1F"/>
    <w:rsid w:val="00B419FF"/>
    <w:rsid w:val="00B42709"/>
    <w:rsid w:val="00B45216"/>
    <w:rsid w:val="00B472BF"/>
    <w:rsid w:val="00B47678"/>
    <w:rsid w:val="00B50687"/>
    <w:rsid w:val="00B5142A"/>
    <w:rsid w:val="00B563F4"/>
    <w:rsid w:val="00B5758B"/>
    <w:rsid w:val="00B57767"/>
    <w:rsid w:val="00B577D7"/>
    <w:rsid w:val="00B67A6E"/>
    <w:rsid w:val="00B70A3C"/>
    <w:rsid w:val="00B70C70"/>
    <w:rsid w:val="00B7446D"/>
    <w:rsid w:val="00B74A30"/>
    <w:rsid w:val="00B77CB6"/>
    <w:rsid w:val="00B81097"/>
    <w:rsid w:val="00B842C0"/>
    <w:rsid w:val="00B86607"/>
    <w:rsid w:val="00B877B7"/>
    <w:rsid w:val="00B93CCD"/>
    <w:rsid w:val="00B93E2A"/>
    <w:rsid w:val="00B96249"/>
    <w:rsid w:val="00B96897"/>
    <w:rsid w:val="00BA02C4"/>
    <w:rsid w:val="00BA40FE"/>
    <w:rsid w:val="00BA42E0"/>
    <w:rsid w:val="00BA7C41"/>
    <w:rsid w:val="00BB00DD"/>
    <w:rsid w:val="00BB0F57"/>
    <w:rsid w:val="00BB168C"/>
    <w:rsid w:val="00BB2D1A"/>
    <w:rsid w:val="00BC67C7"/>
    <w:rsid w:val="00BD1943"/>
    <w:rsid w:val="00BD1BC9"/>
    <w:rsid w:val="00BD2E67"/>
    <w:rsid w:val="00BD4786"/>
    <w:rsid w:val="00BE257D"/>
    <w:rsid w:val="00BE46F5"/>
    <w:rsid w:val="00BE69B0"/>
    <w:rsid w:val="00BE7A11"/>
    <w:rsid w:val="00BF0C43"/>
    <w:rsid w:val="00BF3CBB"/>
    <w:rsid w:val="00BF460B"/>
    <w:rsid w:val="00BF5765"/>
    <w:rsid w:val="00C012B4"/>
    <w:rsid w:val="00C056A8"/>
    <w:rsid w:val="00C05A7B"/>
    <w:rsid w:val="00C07E92"/>
    <w:rsid w:val="00C12441"/>
    <w:rsid w:val="00C13B13"/>
    <w:rsid w:val="00C21808"/>
    <w:rsid w:val="00C2215A"/>
    <w:rsid w:val="00C22DF2"/>
    <w:rsid w:val="00C23497"/>
    <w:rsid w:val="00C24302"/>
    <w:rsid w:val="00C27D00"/>
    <w:rsid w:val="00C308CC"/>
    <w:rsid w:val="00C341B0"/>
    <w:rsid w:val="00C35972"/>
    <w:rsid w:val="00C35BE3"/>
    <w:rsid w:val="00C35E2E"/>
    <w:rsid w:val="00C368B9"/>
    <w:rsid w:val="00C3777E"/>
    <w:rsid w:val="00C40E68"/>
    <w:rsid w:val="00C42F23"/>
    <w:rsid w:val="00C43C75"/>
    <w:rsid w:val="00C44F1D"/>
    <w:rsid w:val="00C46F48"/>
    <w:rsid w:val="00C47582"/>
    <w:rsid w:val="00C50C0B"/>
    <w:rsid w:val="00C52539"/>
    <w:rsid w:val="00C54419"/>
    <w:rsid w:val="00C550C6"/>
    <w:rsid w:val="00C55622"/>
    <w:rsid w:val="00C60C57"/>
    <w:rsid w:val="00C627D7"/>
    <w:rsid w:val="00C664D8"/>
    <w:rsid w:val="00C671AB"/>
    <w:rsid w:val="00C70DF8"/>
    <w:rsid w:val="00C7449B"/>
    <w:rsid w:val="00C75DCE"/>
    <w:rsid w:val="00C77B86"/>
    <w:rsid w:val="00C81DD1"/>
    <w:rsid w:val="00C826A9"/>
    <w:rsid w:val="00C83A1A"/>
    <w:rsid w:val="00C83E13"/>
    <w:rsid w:val="00C8511D"/>
    <w:rsid w:val="00C864B9"/>
    <w:rsid w:val="00C8753E"/>
    <w:rsid w:val="00C90D39"/>
    <w:rsid w:val="00C910D0"/>
    <w:rsid w:val="00C93732"/>
    <w:rsid w:val="00C93F3C"/>
    <w:rsid w:val="00C9526C"/>
    <w:rsid w:val="00C9665C"/>
    <w:rsid w:val="00CA08A3"/>
    <w:rsid w:val="00CA438B"/>
    <w:rsid w:val="00CA7362"/>
    <w:rsid w:val="00CA74B4"/>
    <w:rsid w:val="00CB11D6"/>
    <w:rsid w:val="00CB632A"/>
    <w:rsid w:val="00CB6A16"/>
    <w:rsid w:val="00CC0C18"/>
    <w:rsid w:val="00CC4402"/>
    <w:rsid w:val="00CC4D33"/>
    <w:rsid w:val="00CC607D"/>
    <w:rsid w:val="00CD17BF"/>
    <w:rsid w:val="00CD1AE9"/>
    <w:rsid w:val="00CD322A"/>
    <w:rsid w:val="00CD4571"/>
    <w:rsid w:val="00CE0FB3"/>
    <w:rsid w:val="00CE10A0"/>
    <w:rsid w:val="00CE6FBB"/>
    <w:rsid w:val="00CF0CE4"/>
    <w:rsid w:val="00CF10E9"/>
    <w:rsid w:val="00CF114C"/>
    <w:rsid w:val="00CF3214"/>
    <w:rsid w:val="00CF66F6"/>
    <w:rsid w:val="00D01316"/>
    <w:rsid w:val="00D0266F"/>
    <w:rsid w:val="00D04D37"/>
    <w:rsid w:val="00D04F82"/>
    <w:rsid w:val="00D061D2"/>
    <w:rsid w:val="00D06E74"/>
    <w:rsid w:val="00D06F5C"/>
    <w:rsid w:val="00D072E5"/>
    <w:rsid w:val="00D074B9"/>
    <w:rsid w:val="00D07661"/>
    <w:rsid w:val="00D16A01"/>
    <w:rsid w:val="00D1738D"/>
    <w:rsid w:val="00D17A46"/>
    <w:rsid w:val="00D17DDC"/>
    <w:rsid w:val="00D232CE"/>
    <w:rsid w:val="00D25F45"/>
    <w:rsid w:val="00D31E4D"/>
    <w:rsid w:val="00D330AE"/>
    <w:rsid w:val="00D34C70"/>
    <w:rsid w:val="00D40DDD"/>
    <w:rsid w:val="00D43EF9"/>
    <w:rsid w:val="00D45AA2"/>
    <w:rsid w:val="00D50031"/>
    <w:rsid w:val="00D50304"/>
    <w:rsid w:val="00D54801"/>
    <w:rsid w:val="00D60FE4"/>
    <w:rsid w:val="00D6129A"/>
    <w:rsid w:val="00D63974"/>
    <w:rsid w:val="00D649A4"/>
    <w:rsid w:val="00D71300"/>
    <w:rsid w:val="00D774C9"/>
    <w:rsid w:val="00D777A1"/>
    <w:rsid w:val="00D82F10"/>
    <w:rsid w:val="00D86F5F"/>
    <w:rsid w:val="00D94609"/>
    <w:rsid w:val="00DA1F9F"/>
    <w:rsid w:val="00DA3BD3"/>
    <w:rsid w:val="00DA40ED"/>
    <w:rsid w:val="00DA474C"/>
    <w:rsid w:val="00DA69BA"/>
    <w:rsid w:val="00DA7905"/>
    <w:rsid w:val="00DB2F09"/>
    <w:rsid w:val="00DC0E80"/>
    <w:rsid w:val="00DC140F"/>
    <w:rsid w:val="00DC40F7"/>
    <w:rsid w:val="00DC580E"/>
    <w:rsid w:val="00DC5A02"/>
    <w:rsid w:val="00DC7115"/>
    <w:rsid w:val="00DC7CFF"/>
    <w:rsid w:val="00DD2C43"/>
    <w:rsid w:val="00DE0BC8"/>
    <w:rsid w:val="00DE5BB5"/>
    <w:rsid w:val="00DE5C3C"/>
    <w:rsid w:val="00DF0DBC"/>
    <w:rsid w:val="00DF0F39"/>
    <w:rsid w:val="00DF2DE8"/>
    <w:rsid w:val="00DF3E24"/>
    <w:rsid w:val="00DF57B3"/>
    <w:rsid w:val="00DF602C"/>
    <w:rsid w:val="00DF6DAC"/>
    <w:rsid w:val="00DF73F7"/>
    <w:rsid w:val="00DF7BFC"/>
    <w:rsid w:val="00E031F0"/>
    <w:rsid w:val="00E035B6"/>
    <w:rsid w:val="00E06E8D"/>
    <w:rsid w:val="00E074FF"/>
    <w:rsid w:val="00E113B6"/>
    <w:rsid w:val="00E117B6"/>
    <w:rsid w:val="00E15382"/>
    <w:rsid w:val="00E16C39"/>
    <w:rsid w:val="00E17FD1"/>
    <w:rsid w:val="00E24882"/>
    <w:rsid w:val="00E24C74"/>
    <w:rsid w:val="00E24D53"/>
    <w:rsid w:val="00E26909"/>
    <w:rsid w:val="00E26F60"/>
    <w:rsid w:val="00E35FFA"/>
    <w:rsid w:val="00E449DC"/>
    <w:rsid w:val="00E454C3"/>
    <w:rsid w:val="00E51A35"/>
    <w:rsid w:val="00E525B6"/>
    <w:rsid w:val="00E53966"/>
    <w:rsid w:val="00E5619E"/>
    <w:rsid w:val="00E57633"/>
    <w:rsid w:val="00E57DB7"/>
    <w:rsid w:val="00E6100A"/>
    <w:rsid w:val="00E6193D"/>
    <w:rsid w:val="00E65703"/>
    <w:rsid w:val="00E6586B"/>
    <w:rsid w:val="00E67344"/>
    <w:rsid w:val="00E720FC"/>
    <w:rsid w:val="00E7336A"/>
    <w:rsid w:val="00E73E58"/>
    <w:rsid w:val="00E75F27"/>
    <w:rsid w:val="00E80676"/>
    <w:rsid w:val="00E81828"/>
    <w:rsid w:val="00E818BE"/>
    <w:rsid w:val="00E81BB2"/>
    <w:rsid w:val="00E84627"/>
    <w:rsid w:val="00E911E1"/>
    <w:rsid w:val="00E91302"/>
    <w:rsid w:val="00E97891"/>
    <w:rsid w:val="00EA1B0B"/>
    <w:rsid w:val="00EA20BA"/>
    <w:rsid w:val="00EA37BF"/>
    <w:rsid w:val="00EA41AE"/>
    <w:rsid w:val="00EA4403"/>
    <w:rsid w:val="00EA4EA4"/>
    <w:rsid w:val="00EB1274"/>
    <w:rsid w:val="00EB6F93"/>
    <w:rsid w:val="00EB734B"/>
    <w:rsid w:val="00EC0AE9"/>
    <w:rsid w:val="00EC2855"/>
    <w:rsid w:val="00EC402F"/>
    <w:rsid w:val="00EC4F58"/>
    <w:rsid w:val="00EC5E66"/>
    <w:rsid w:val="00ED242B"/>
    <w:rsid w:val="00ED2475"/>
    <w:rsid w:val="00ED33A9"/>
    <w:rsid w:val="00ED3D16"/>
    <w:rsid w:val="00ED3E78"/>
    <w:rsid w:val="00ED41BA"/>
    <w:rsid w:val="00ED5C30"/>
    <w:rsid w:val="00ED7243"/>
    <w:rsid w:val="00EE0ED2"/>
    <w:rsid w:val="00EE2B05"/>
    <w:rsid w:val="00EE48E2"/>
    <w:rsid w:val="00EE4E86"/>
    <w:rsid w:val="00EE6B93"/>
    <w:rsid w:val="00EF5A66"/>
    <w:rsid w:val="00F025B2"/>
    <w:rsid w:val="00F04116"/>
    <w:rsid w:val="00F050E8"/>
    <w:rsid w:val="00F11C3A"/>
    <w:rsid w:val="00F138AC"/>
    <w:rsid w:val="00F201A5"/>
    <w:rsid w:val="00F20BE1"/>
    <w:rsid w:val="00F21CC7"/>
    <w:rsid w:val="00F223FC"/>
    <w:rsid w:val="00F22FF1"/>
    <w:rsid w:val="00F27A9D"/>
    <w:rsid w:val="00F30A24"/>
    <w:rsid w:val="00F3196E"/>
    <w:rsid w:val="00F360A8"/>
    <w:rsid w:val="00F37DBD"/>
    <w:rsid w:val="00F40829"/>
    <w:rsid w:val="00F41DB1"/>
    <w:rsid w:val="00F43105"/>
    <w:rsid w:val="00F50011"/>
    <w:rsid w:val="00F51628"/>
    <w:rsid w:val="00F52DD6"/>
    <w:rsid w:val="00F534EF"/>
    <w:rsid w:val="00F616B1"/>
    <w:rsid w:val="00F61E5B"/>
    <w:rsid w:val="00F66E1A"/>
    <w:rsid w:val="00F70B3A"/>
    <w:rsid w:val="00F70BB5"/>
    <w:rsid w:val="00F70FAA"/>
    <w:rsid w:val="00F72CAB"/>
    <w:rsid w:val="00F75248"/>
    <w:rsid w:val="00F80CCA"/>
    <w:rsid w:val="00F8194B"/>
    <w:rsid w:val="00F82399"/>
    <w:rsid w:val="00F832A9"/>
    <w:rsid w:val="00F92CA8"/>
    <w:rsid w:val="00F94D35"/>
    <w:rsid w:val="00F95366"/>
    <w:rsid w:val="00F96375"/>
    <w:rsid w:val="00F97196"/>
    <w:rsid w:val="00FA2745"/>
    <w:rsid w:val="00FA3CED"/>
    <w:rsid w:val="00FA4584"/>
    <w:rsid w:val="00FA46B1"/>
    <w:rsid w:val="00FA4E09"/>
    <w:rsid w:val="00FA670D"/>
    <w:rsid w:val="00FA74EA"/>
    <w:rsid w:val="00FB1238"/>
    <w:rsid w:val="00FB2DA8"/>
    <w:rsid w:val="00FB6B5B"/>
    <w:rsid w:val="00FC0359"/>
    <w:rsid w:val="00FC08DE"/>
    <w:rsid w:val="00FC1580"/>
    <w:rsid w:val="00FC281C"/>
    <w:rsid w:val="00FC4320"/>
    <w:rsid w:val="00FC523E"/>
    <w:rsid w:val="00FC7AF7"/>
    <w:rsid w:val="00FD122B"/>
    <w:rsid w:val="00FD2576"/>
    <w:rsid w:val="00FD321D"/>
    <w:rsid w:val="00FD3306"/>
    <w:rsid w:val="00FD33E8"/>
    <w:rsid w:val="00FD392F"/>
    <w:rsid w:val="00FD54E3"/>
    <w:rsid w:val="00FD6B0E"/>
    <w:rsid w:val="00FE2763"/>
    <w:rsid w:val="00FE3082"/>
    <w:rsid w:val="00FE60FE"/>
    <w:rsid w:val="00FF3978"/>
    <w:rsid w:val="00FF6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0F167D57"/>
  <w15:docId w15:val="{456835BF-4034-401C-BEB4-09C8D2AD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1CC8"/>
    <w:pPr>
      <w:tabs>
        <w:tab w:val="left" w:pos="0"/>
        <w:tab w:val="left" w:pos="284"/>
        <w:tab w:val="left" w:pos="1701"/>
      </w:tabs>
      <w:jc w:val="both"/>
    </w:pPr>
    <w:rPr>
      <w:sz w:val="24"/>
      <w:szCs w:val="20"/>
    </w:rPr>
  </w:style>
  <w:style w:type="paragraph" w:styleId="Nadpis1">
    <w:name w:val="heading 1"/>
    <w:basedOn w:val="Normln"/>
    <w:next w:val="Normln"/>
    <w:link w:val="Nadpis1Char"/>
    <w:uiPriority w:val="99"/>
    <w:qFormat/>
    <w:rsid w:val="00911CC8"/>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911CC8"/>
    <w:pPr>
      <w:keepNext/>
      <w:numPr>
        <w:ilvl w:val="1"/>
        <w:numId w:val="1"/>
      </w:numPr>
      <w:spacing w:before="240" w:after="60"/>
      <w:outlineLvl w:val="1"/>
    </w:pPr>
    <w:rPr>
      <w:rFonts w:ascii="Arial" w:hAnsi="Arial"/>
      <w:b/>
      <w:i/>
    </w:rPr>
  </w:style>
  <w:style w:type="paragraph" w:styleId="Nadpis3">
    <w:name w:val="heading 3"/>
    <w:basedOn w:val="Normln"/>
    <w:next w:val="Normln"/>
    <w:link w:val="Nadpis3Char"/>
    <w:uiPriority w:val="99"/>
    <w:qFormat/>
    <w:rsid w:val="00911CC8"/>
    <w:pPr>
      <w:keepNext/>
      <w:numPr>
        <w:ilvl w:val="2"/>
        <w:numId w:val="1"/>
      </w:numPr>
      <w:spacing w:before="240" w:after="60"/>
      <w:outlineLvl w:val="2"/>
    </w:pPr>
    <w:rPr>
      <w:rFonts w:ascii="Arial" w:hAnsi="Arial"/>
    </w:rPr>
  </w:style>
  <w:style w:type="paragraph" w:styleId="Nadpis4">
    <w:name w:val="heading 4"/>
    <w:basedOn w:val="Normln"/>
    <w:next w:val="Normln"/>
    <w:link w:val="Nadpis4Char"/>
    <w:uiPriority w:val="99"/>
    <w:qFormat/>
    <w:rsid w:val="00911CC8"/>
    <w:pPr>
      <w:keepNext/>
      <w:numPr>
        <w:ilvl w:val="3"/>
        <w:numId w:val="1"/>
      </w:numPr>
      <w:spacing w:before="240" w:after="60"/>
      <w:outlineLvl w:val="3"/>
    </w:pPr>
    <w:rPr>
      <w:rFonts w:ascii="Arial" w:hAnsi="Arial"/>
      <w:b/>
    </w:rPr>
  </w:style>
  <w:style w:type="paragraph" w:styleId="Nadpis5">
    <w:name w:val="heading 5"/>
    <w:basedOn w:val="Normln"/>
    <w:next w:val="Normln"/>
    <w:link w:val="Nadpis5Char"/>
    <w:uiPriority w:val="99"/>
    <w:qFormat/>
    <w:rsid w:val="00911CC8"/>
    <w:pPr>
      <w:numPr>
        <w:ilvl w:val="4"/>
        <w:numId w:val="1"/>
      </w:numPr>
      <w:spacing w:before="240" w:after="60"/>
      <w:outlineLvl w:val="4"/>
    </w:pPr>
    <w:rPr>
      <w:sz w:val="22"/>
    </w:rPr>
  </w:style>
  <w:style w:type="paragraph" w:styleId="Nadpis6">
    <w:name w:val="heading 6"/>
    <w:basedOn w:val="Normln"/>
    <w:next w:val="Normln"/>
    <w:link w:val="Nadpis6Char"/>
    <w:uiPriority w:val="99"/>
    <w:qFormat/>
    <w:rsid w:val="00911CC8"/>
    <w:pPr>
      <w:numPr>
        <w:ilvl w:val="5"/>
        <w:numId w:val="1"/>
      </w:numPr>
      <w:spacing w:before="240" w:after="60"/>
      <w:outlineLvl w:val="5"/>
    </w:pPr>
    <w:rPr>
      <w:i/>
      <w:sz w:val="22"/>
    </w:rPr>
  </w:style>
  <w:style w:type="paragraph" w:styleId="Nadpis7">
    <w:name w:val="heading 7"/>
    <w:basedOn w:val="Normln"/>
    <w:next w:val="Normln"/>
    <w:link w:val="Nadpis7Char"/>
    <w:uiPriority w:val="99"/>
    <w:qFormat/>
    <w:rsid w:val="00911CC8"/>
    <w:pPr>
      <w:numPr>
        <w:ilvl w:val="6"/>
        <w:numId w:val="1"/>
      </w:numPr>
      <w:spacing w:before="240" w:after="60"/>
      <w:outlineLvl w:val="6"/>
    </w:pPr>
    <w:rPr>
      <w:rFonts w:ascii="Arial" w:hAnsi="Arial"/>
    </w:rPr>
  </w:style>
  <w:style w:type="paragraph" w:styleId="Nadpis8">
    <w:name w:val="heading 8"/>
    <w:basedOn w:val="Normln"/>
    <w:next w:val="Normln"/>
    <w:link w:val="Nadpis8Char"/>
    <w:uiPriority w:val="99"/>
    <w:qFormat/>
    <w:rsid w:val="00911CC8"/>
    <w:pPr>
      <w:numPr>
        <w:ilvl w:val="7"/>
        <w:numId w:val="1"/>
      </w:numPr>
      <w:spacing w:before="240" w:after="60"/>
      <w:outlineLvl w:val="7"/>
    </w:pPr>
    <w:rPr>
      <w:rFonts w:ascii="Arial" w:hAnsi="Arial"/>
      <w:i/>
    </w:rPr>
  </w:style>
  <w:style w:type="paragraph" w:styleId="Nadpis9">
    <w:name w:val="heading 9"/>
    <w:basedOn w:val="Normln"/>
    <w:next w:val="Normln"/>
    <w:link w:val="Nadpis9Char"/>
    <w:uiPriority w:val="99"/>
    <w:qFormat/>
    <w:rsid w:val="00911CC8"/>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7259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7259F"/>
    <w:rPr>
      <w:rFonts w:ascii="Arial" w:hAnsi="Arial" w:cs="Times New Roman"/>
      <w:b/>
      <w:i/>
      <w:sz w:val="24"/>
      <w:lang w:val="cs-CZ" w:eastAsia="cs-CZ" w:bidi="ar-SA"/>
    </w:rPr>
  </w:style>
  <w:style w:type="character" w:customStyle="1" w:styleId="Nadpis3Char">
    <w:name w:val="Nadpis 3 Char"/>
    <w:basedOn w:val="Standardnpsmoodstavce"/>
    <w:link w:val="Nadpis3"/>
    <w:uiPriority w:val="99"/>
    <w:semiHidden/>
    <w:locked/>
    <w:rsid w:val="0087259F"/>
    <w:rPr>
      <w:rFonts w:ascii="Arial" w:hAnsi="Arial" w:cs="Times New Roman"/>
      <w:sz w:val="24"/>
      <w:lang w:val="cs-CZ" w:eastAsia="cs-CZ" w:bidi="ar-SA"/>
    </w:rPr>
  </w:style>
  <w:style w:type="character" w:customStyle="1" w:styleId="Nadpis4Char">
    <w:name w:val="Nadpis 4 Char"/>
    <w:basedOn w:val="Standardnpsmoodstavce"/>
    <w:link w:val="Nadpis4"/>
    <w:uiPriority w:val="99"/>
    <w:semiHidden/>
    <w:locked/>
    <w:rsid w:val="0087259F"/>
    <w:rPr>
      <w:rFonts w:ascii="Arial" w:hAnsi="Arial" w:cs="Times New Roman"/>
      <w:b/>
      <w:sz w:val="24"/>
      <w:lang w:val="cs-CZ" w:eastAsia="cs-CZ" w:bidi="ar-SA"/>
    </w:rPr>
  </w:style>
  <w:style w:type="character" w:customStyle="1" w:styleId="Nadpis5Char">
    <w:name w:val="Nadpis 5 Char"/>
    <w:basedOn w:val="Standardnpsmoodstavce"/>
    <w:link w:val="Nadpis5"/>
    <w:uiPriority w:val="99"/>
    <w:semiHidden/>
    <w:locked/>
    <w:rsid w:val="0087259F"/>
    <w:rPr>
      <w:rFonts w:cs="Times New Roman"/>
      <w:sz w:val="22"/>
      <w:lang w:val="cs-CZ" w:eastAsia="cs-CZ" w:bidi="ar-SA"/>
    </w:rPr>
  </w:style>
  <w:style w:type="character" w:customStyle="1" w:styleId="Nadpis6Char">
    <w:name w:val="Nadpis 6 Char"/>
    <w:basedOn w:val="Standardnpsmoodstavce"/>
    <w:link w:val="Nadpis6"/>
    <w:uiPriority w:val="99"/>
    <w:semiHidden/>
    <w:locked/>
    <w:rsid w:val="0087259F"/>
    <w:rPr>
      <w:rFonts w:cs="Times New Roman"/>
      <w:i/>
      <w:sz w:val="22"/>
      <w:lang w:val="cs-CZ" w:eastAsia="cs-CZ" w:bidi="ar-SA"/>
    </w:rPr>
  </w:style>
  <w:style w:type="character" w:customStyle="1" w:styleId="Nadpis7Char">
    <w:name w:val="Nadpis 7 Char"/>
    <w:basedOn w:val="Standardnpsmoodstavce"/>
    <w:link w:val="Nadpis7"/>
    <w:uiPriority w:val="99"/>
    <w:semiHidden/>
    <w:locked/>
    <w:rsid w:val="0087259F"/>
    <w:rPr>
      <w:rFonts w:ascii="Arial" w:hAnsi="Arial" w:cs="Times New Roman"/>
      <w:sz w:val="24"/>
      <w:lang w:val="cs-CZ" w:eastAsia="cs-CZ" w:bidi="ar-SA"/>
    </w:rPr>
  </w:style>
  <w:style w:type="character" w:customStyle="1" w:styleId="Nadpis8Char">
    <w:name w:val="Nadpis 8 Char"/>
    <w:basedOn w:val="Standardnpsmoodstavce"/>
    <w:link w:val="Nadpis8"/>
    <w:uiPriority w:val="99"/>
    <w:semiHidden/>
    <w:locked/>
    <w:rsid w:val="0087259F"/>
    <w:rPr>
      <w:rFonts w:ascii="Arial" w:hAnsi="Arial" w:cs="Times New Roman"/>
      <w:i/>
      <w:sz w:val="24"/>
      <w:lang w:val="cs-CZ" w:eastAsia="cs-CZ" w:bidi="ar-SA"/>
    </w:rPr>
  </w:style>
  <w:style w:type="character" w:customStyle="1" w:styleId="Nadpis9Char">
    <w:name w:val="Nadpis 9 Char"/>
    <w:basedOn w:val="Standardnpsmoodstavce"/>
    <w:link w:val="Nadpis9"/>
    <w:uiPriority w:val="99"/>
    <w:semiHidden/>
    <w:locked/>
    <w:rsid w:val="0087259F"/>
    <w:rPr>
      <w:rFonts w:ascii="Arial" w:hAnsi="Arial" w:cs="Times New Roman"/>
      <w:b/>
      <w:i/>
      <w:sz w:val="18"/>
      <w:lang w:val="cs-CZ" w:eastAsia="cs-CZ" w:bidi="ar-SA"/>
    </w:rPr>
  </w:style>
  <w:style w:type="paragraph" w:styleId="Nzev">
    <w:name w:val="Title"/>
    <w:basedOn w:val="Normln"/>
    <w:link w:val="NzevChar"/>
    <w:uiPriority w:val="99"/>
    <w:qFormat/>
    <w:rsid w:val="00911CC8"/>
    <w:pPr>
      <w:jc w:val="center"/>
    </w:pPr>
    <w:rPr>
      <w:b/>
      <w:sz w:val="40"/>
      <w:u w:val="single"/>
    </w:rPr>
  </w:style>
  <w:style w:type="character" w:customStyle="1" w:styleId="NzevChar">
    <w:name w:val="Název Char"/>
    <w:basedOn w:val="Standardnpsmoodstavce"/>
    <w:link w:val="Nzev"/>
    <w:uiPriority w:val="99"/>
    <w:locked/>
    <w:rsid w:val="0087259F"/>
    <w:rPr>
      <w:rFonts w:ascii="Cambria" w:hAnsi="Cambria" w:cs="Times New Roman"/>
      <w:b/>
      <w:bCs/>
      <w:kern w:val="28"/>
      <w:sz w:val="32"/>
      <w:szCs w:val="32"/>
    </w:rPr>
  </w:style>
  <w:style w:type="paragraph" w:styleId="Zhlav">
    <w:name w:val="header"/>
    <w:basedOn w:val="Normln"/>
    <w:link w:val="ZhlavChar"/>
    <w:uiPriority w:val="99"/>
    <w:rsid w:val="00911CC8"/>
    <w:pPr>
      <w:tabs>
        <w:tab w:val="center" w:pos="4536"/>
        <w:tab w:val="right" w:pos="9072"/>
      </w:tabs>
    </w:pPr>
  </w:style>
  <w:style w:type="character" w:customStyle="1" w:styleId="ZhlavChar">
    <w:name w:val="Záhlaví Char"/>
    <w:basedOn w:val="Standardnpsmoodstavce"/>
    <w:link w:val="Zhlav"/>
    <w:uiPriority w:val="99"/>
    <w:semiHidden/>
    <w:locked/>
    <w:rsid w:val="0087259F"/>
    <w:rPr>
      <w:rFonts w:cs="Times New Roman"/>
      <w:sz w:val="24"/>
    </w:rPr>
  </w:style>
  <w:style w:type="paragraph" w:styleId="Zpat">
    <w:name w:val="footer"/>
    <w:basedOn w:val="Normln"/>
    <w:link w:val="ZpatChar"/>
    <w:uiPriority w:val="99"/>
    <w:rsid w:val="00911CC8"/>
    <w:pPr>
      <w:tabs>
        <w:tab w:val="center" w:pos="4536"/>
        <w:tab w:val="right" w:pos="9072"/>
      </w:tabs>
    </w:pPr>
  </w:style>
  <w:style w:type="character" w:customStyle="1" w:styleId="ZpatChar">
    <w:name w:val="Zápatí Char"/>
    <w:basedOn w:val="Standardnpsmoodstavce"/>
    <w:link w:val="Zpat"/>
    <w:uiPriority w:val="99"/>
    <w:semiHidden/>
    <w:locked/>
    <w:rsid w:val="0087259F"/>
    <w:rPr>
      <w:rFonts w:cs="Times New Roman"/>
      <w:sz w:val="24"/>
    </w:rPr>
  </w:style>
  <w:style w:type="paragraph" w:customStyle="1" w:styleId="slolnku">
    <w:name w:val="Číslo článku"/>
    <w:basedOn w:val="Normln"/>
    <w:next w:val="Nzevlnku"/>
    <w:uiPriority w:val="99"/>
    <w:rsid w:val="00911CC8"/>
    <w:pPr>
      <w:keepNext/>
      <w:numPr>
        <w:numId w:val="2"/>
      </w:numPr>
      <w:spacing w:before="160" w:after="40"/>
      <w:jc w:val="center"/>
    </w:pPr>
    <w:rPr>
      <w:b/>
    </w:rPr>
  </w:style>
  <w:style w:type="paragraph" w:customStyle="1" w:styleId="Nzevlnku">
    <w:name w:val="Název článku"/>
    <w:basedOn w:val="slolnku"/>
    <w:next w:val="Textodst1sl"/>
    <w:uiPriority w:val="99"/>
    <w:rsid w:val="00911CC8"/>
    <w:pPr>
      <w:numPr>
        <w:numId w:val="0"/>
      </w:numPr>
      <w:spacing w:before="0" w:after="0"/>
      <w:outlineLvl w:val="0"/>
    </w:pPr>
  </w:style>
  <w:style w:type="paragraph" w:customStyle="1" w:styleId="Textodst1sl">
    <w:name w:val="Text odst.1čísl"/>
    <w:basedOn w:val="Normln"/>
    <w:link w:val="Textodst1slChar"/>
    <w:uiPriority w:val="99"/>
    <w:rsid w:val="00911CC8"/>
    <w:pPr>
      <w:numPr>
        <w:ilvl w:val="1"/>
        <w:numId w:val="2"/>
      </w:numPr>
      <w:tabs>
        <w:tab w:val="clear" w:pos="1701"/>
      </w:tabs>
      <w:spacing w:before="80"/>
      <w:outlineLvl w:val="1"/>
    </w:pPr>
  </w:style>
  <w:style w:type="paragraph" w:customStyle="1" w:styleId="Textodst2slovan">
    <w:name w:val="Text odst.2 číslovaný"/>
    <w:basedOn w:val="Textodst1sl"/>
    <w:uiPriority w:val="99"/>
    <w:rsid w:val="00911CC8"/>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911CC8"/>
    <w:pPr>
      <w:numPr>
        <w:ilvl w:val="3"/>
      </w:numPr>
      <w:spacing w:before="0"/>
      <w:outlineLvl w:val="3"/>
    </w:pPr>
  </w:style>
  <w:style w:type="paragraph" w:styleId="Zkladntext2">
    <w:name w:val="Body Text 2"/>
    <w:basedOn w:val="Normln"/>
    <w:link w:val="Zkladntext2Char"/>
    <w:uiPriority w:val="99"/>
    <w:rsid w:val="00911CC8"/>
    <w:pPr>
      <w:tabs>
        <w:tab w:val="clear" w:pos="0"/>
        <w:tab w:val="clear" w:pos="284"/>
        <w:tab w:val="clear" w:pos="1701"/>
      </w:tabs>
    </w:pPr>
    <w:rPr>
      <w:b/>
    </w:rPr>
  </w:style>
  <w:style w:type="character" w:customStyle="1" w:styleId="Zkladntext2Char">
    <w:name w:val="Základní text 2 Char"/>
    <w:basedOn w:val="Standardnpsmoodstavce"/>
    <w:link w:val="Zkladntext2"/>
    <w:uiPriority w:val="99"/>
    <w:semiHidden/>
    <w:locked/>
    <w:rsid w:val="0087259F"/>
    <w:rPr>
      <w:rFonts w:cs="Times New Roman"/>
      <w:sz w:val="24"/>
    </w:rPr>
  </w:style>
  <w:style w:type="paragraph" w:customStyle="1" w:styleId="Firma">
    <w:name w:val="Firma"/>
    <w:basedOn w:val="Normln"/>
    <w:next w:val="Normln"/>
    <w:uiPriority w:val="99"/>
    <w:rsid w:val="00911CC8"/>
    <w:rPr>
      <w:b/>
    </w:rPr>
  </w:style>
  <w:style w:type="paragraph" w:customStyle="1" w:styleId="Zhlavcentr8">
    <w:name w:val="Záhlaví centr 8"/>
    <w:basedOn w:val="Zhlav"/>
    <w:uiPriority w:val="99"/>
    <w:rsid w:val="00911CC8"/>
    <w:pPr>
      <w:jc w:val="center"/>
    </w:pPr>
    <w:rPr>
      <w:sz w:val="16"/>
    </w:rPr>
  </w:style>
  <w:style w:type="paragraph" w:customStyle="1" w:styleId="zkltextcentrbold12">
    <w:name w:val="zákl. text centr bold 12"/>
    <w:basedOn w:val="Firma"/>
    <w:uiPriority w:val="99"/>
    <w:rsid w:val="00911CC8"/>
    <w:pPr>
      <w:jc w:val="center"/>
    </w:pPr>
  </w:style>
  <w:style w:type="paragraph" w:customStyle="1" w:styleId="zkltextcentr12">
    <w:name w:val="zákl. text centr 12"/>
    <w:basedOn w:val="Firma"/>
    <w:uiPriority w:val="99"/>
    <w:rsid w:val="00911CC8"/>
    <w:pPr>
      <w:jc w:val="center"/>
    </w:pPr>
    <w:rPr>
      <w:b w:val="0"/>
    </w:rPr>
  </w:style>
  <w:style w:type="paragraph" w:customStyle="1" w:styleId="Nzev24centrbold">
    <w:name w:val="Název 24 centr bold"/>
    <w:basedOn w:val="Firma"/>
    <w:uiPriority w:val="99"/>
    <w:rsid w:val="00911CC8"/>
    <w:pPr>
      <w:jc w:val="center"/>
    </w:pPr>
    <w:rPr>
      <w:sz w:val="48"/>
    </w:rPr>
  </w:style>
  <w:style w:type="paragraph" w:customStyle="1" w:styleId="zkltextblok12">
    <w:name w:val="zákl.text blok 12"/>
    <w:basedOn w:val="Normln"/>
    <w:uiPriority w:val="99"/>
    <w:rsid w:val="00911CC8"/>
    <w:pPr>
      <w:spacing w:before="80"/>
    </w:pPr>
  </w:style>
  <w:style w:type="paragraph" w:customStyle="1" w:styleId="smlstrana-daje">
    <w:name w:val="sml.strana - údaje"/>
    <w:basedOn w:val="Normln"/>
    <w:autoRedefine/>
    <w:uiPriority w:val="99"/>
    <w:rsid w:val="00C12441"/>
    <w:pPr>
      <w:tabs>
        <w:tab w:val="clear" w:pos="1701"/>
        <w:tab w:val="left" w:pos="1843"/>
      </w:tabs>
      <w:jc w:val="left"/>
    </w:pPr>
    <w:rPr>
      <w:b/>
      <w:szCs w:val="24"/>
    </w:rPr>
  </w:style>
  <w:style w:type="paragraph" w:customStyle="1" w:styleId="Textodst1neslovan">
    <w:name w:val="Text odst.1 nečíslovaný"/>
    <w:basedOn w:val="Textodst2slovan"/>
    <w:uiPriority w:val="99"/>
    <w:rsid w:val="00911CC8"/>
    <w:pPr>
      <w:numPr>
        <w:ilvl w:val="0"/>
        <w:numId w:val="0"/>
      </w:numPr>
      <w:ind w:left="720"/>
    </w:pPr>
  </w:style>
  <w:style w:type="paragraph" w:customStyle="1" w:styleId="textodst2neslovan">
    <w:name w:val="text odst.2 nečíslovaný"/>
    <w:basedOn w:val="Textodst2slovan"/>
    <w:uiPriority w:val="99"/>
    <w:rsid w:val="00911CC8"/>
    <w:pPr>
      <w:numPr>
        <w:ilvl w:val="0"/>
        <w:numId w:val="0"/>
      </w:numPr>
      <w:ind w:left="1418"/>
    </w:pPr>
  </w:style>
  <w:style w:type="paragraph" w:customStyle="1" w:styleId="textodst3neslovan">
    <w:name w:val="text odst.3 nečíslovaný"/>
    <w:basedOn w:val="textodst2neslovan"/>
    <w:uiPriority w:val="99"/>
    <w:rsid w:val="00911CC8"/>
    <w:pPr>
      <w:ind w:left="1843"/>
    </w:pPr>
  </w:style>
  <w:style w:type="paragraph" w:styleId="Zkladntextodsazen">
    <w:name w:val="Body Text Indent"/>
    <w:basedOn w:val="Normln"/>
    <w:link w:val="ZkladntextodsazenChar"/>
    <w:uiPriority w:val="99"/>
    <w:rsid w:val="00AC5659"/>
    <w:pPr>
      <w:spacing w:after="120"/>
      <w:ind w:left="283"/>
    </w:pPr>
  </w:style>
  <w:style w:type="character" w:customStyle="1" w:styleId="ZkladntextodsazenChar">
    <w:name w:val="Základní text odsazený Char"/>
    <w:basedOn w:val="Standardnpsmoodstavce"/>
    <w:link w:val="Zkladntextodsazen"/>
    <w:uiPriority w:val="99"/>
    <w:semiHidden/>
    <w:locked/>
    <w:rsid w:val="0087259F"/>
    <w:rPr>
      <w:rFonts w:cs="Times New Roman"/>
      <w:sz w:val="24"/>
    </w:rPr>
  </w:style>
  <w:style w:type="paragraph" w:customStyle="1" w:styleId="zkltextcent16">
    <w:name w:val="zákl.text cent 16"/>
    <w:basedOn w:val="zkltextcentr12"/>
    <w:uiPriority w:val="99"/>
    <w:rsid w:val="00911CC8"/>
    <w:rPr>
      <w:sz w:val="32"/>
    </w:rPr>
  </w:style>
  <w:style w:type="paragraph" w:customStyle="1" w:styleId="zkltextcentr16bold">
    <w:name w:val="zákl. text centr 16 bold"/>
    <w:basedOn w:val="zkltextcent16"/>
    <w:uiPriority w:val="99"/>
    <w:rsid w:val="00911CC8"/>
    <w:rPr>
      <w:b/>
    </w:rPr>
  </w:style>
  <w:style w:type="paragraph" w:customStyle="1" w:styleId="Nzev18centrbold">
    <w:name w:val="Název 18 centr bold"/>
    <w:basedOn w:val="Nzev24centrbold"/>
    <w:uiPriority w:val="99"/>
    <w:rsid w:val="00911CC8"/>
    <w:rPr>
      <w:sz w:val="36"/>
    </w:rPr>
  </w:style>
  <w:style w:type="paragraph" w:customStyle="1" w:styleId="zkltext12bloksvzan">
    <w:name w:val="zákl text 12 blok svázaný"/>
    <w:basedOn w:val="Normln"/>
    <w:uiPriority w:val="99"/>
    <w:rsid w:val="00911CC8"/>
    <w:pPr>
      <w:keepNext/>
    </w:pPr>
  </w:style>
  <w:style w:type="paragraph" w:styleId="Textbubliny">
    <w:name w:val="Balloon Text"/>
    <w:basedOn w:val="Normln"/>
    <w:link w:val="TextbublinyChar"/>
    <w:uiPriority w:val="99"/>
    <w:semiHidden/>
    <w:rsid w:val="00E818B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7259F"/>
    <w:rPr>
      <w:rFonts w:cs="Times New Roman"/>
      <w:sz w:val="2"/>
    </w:rPr>
  </w:style>
  <w:style w:type="paragraph" w:styleId="Obsah4">
    <w:name w:val="toc 4"/>
    <w:basedOn w:val="Normln"/>
    <w:next w:val="Normln"/>
    <w:autoRedefine/>
    <w:uiPriority w:val="99"/>
    <w:semiHidden/>
    <w:rsid w:val="00C826A9"/>
    <w:pPr>
      <w:tabs>
        <w:tab w:val="clear" w:pos="0"/>
        <w:tab w:val="clear" w:pos="284"/>
        <w:tab w:val="clear" w:pos="1701"/>
      </w:tabs>
      <w:spacing w:before="120"/>
      <w:ind w:left="400"/>
    </w:pPr>
    <w:rPr>
      <w:szCs w:val="24"/>
    </w:rPr>
  </w:style>
  <w:style w:type="paragraph" w:styleId="Obsah6">
    <w:name w:val="toc 6"/>
    <w:basedOn w:val="Normln"/>
    <w:next w:val="Normln"/>
    <w:autoRedefine/>
    <w:uiPriority w:val="99"/>
    <w:semiHidden/>
    <w:rsid w:val="00FB1238"/>
    <w:pPr>
      <w:tabs>
        <w:tab w:val="clear" w:pos="0"/>
        <w:tab w:val="clear" w:pos="284"/>
        <w:tab w:val="clear" w:pos="1701"/>
      </w:tabs>
      <w:ind w:left="1200"/>
    </w:pPr>
  </w:style>
  <w:style w:type="character" w:customStyle="1" w:styleId="Textodst1slChar">
    <w:name w:val="Text odst.1čísl Char"/>
    <w:basedOn w:val="Standardnpsmoodstavce"/>
    <w:link w:val="Textodst1sl"/>
    <w:uiPriority w:val="99"/>
    <w:locked/>
    <w:rsid w:val="00B45216"/>
    <w:rPr>
      <w:sz w:val="24"/>
      <w:szCs w:val="20"/>
    </w:rPr>
  </w:style>
  <w:style w:type="character" w:styleId="Odkaznakoment">
    <w:name w:val="annotation reference"/>
    <w:basedOn w:val="Standardnpsmoodstavce"/>
    <w:uiPriority w:val="99"/>
    <w:semiHidden/>
    <w:rsid w:val="002C570A"/>
    <w:rPr>
      <w:rFonts w:cs="Times New Roman"/>
      <w:sz w:val="16"/>
      <w:szCs w:val="16"/>
    </w:rPr>
  </w:style>
  <w:style w:type="paragraph" w:styleId="Textkomente">
    <w:name w:val="annotation text"/>
    <w:basedOn w:val="Normln"/>
    <w:link w:val="TextkomenteChar"/>
    <w:uiPriority w:val="99"/>
    <w:semiHidden/>
    <w:rsid w:val="002C570A"/>
    <w:rPr>
      <w:sz w:val="20"/>
    </w:rPr>
  </w:style>
  <w:style w:type="character" w:customStyle="1" w:styleId="TextkomenteChar">
    <w:name w:val="Text komentáře Char"/>
    <w:basedOn w:val="Standardnpsmoodstavce"/>
    <w:link w:val="Textkomente"/>
    <w:uiPriority w:val="99"/>
    <w:semiHidden/>
    <w:locked/>
    <w:rsid w:val="0087259F"/>
    <w:rPr>
      <w:rFonts w:cs="Times New Roman"/>
    </w:rPr>
  </w:style>
  <w:style w:type="paragraph" w:styleId="Pedmtkomente">
    <w:name w:val="annotation subject"/>
    <w:basedOn w:val="Textkomente"/>
    <w:next w:val="Textkomente"/>
    <w:link w:val="PedmtkomenteChar"/>
    <w:uiPriority w:val="99"/>
    <w:semiHidden/>
    <w:rsid w:val="002C570A"/>
    <w:rPr>
      <w:b/>
      <w:bCs/>
    </w:rPr>
  </w:style>
  <w:style w:type="character" w:customStyle="1" w:styleId="PedmtkomenteChar">
    <w:name w:val="Předmět komentáře Char"/>
    <w:basedOn w:val="TextkomenteChar"/>
    <w:link w:val="Pedmtkomente"/>
    <w:uiPriority w:val="99"/>
    <w:semiHidden/>
    <w:locked/>
    <w:rsid w:val="0087259F"/>
    <w:rPr>
      <w:rFonts w:cs="Times New Roman"/>
      <w:b/>
      <w:bCs/>
    </w:rPr>
  </w:style>
  <w:style w:type="paragraph" w:styleId="Obsah3">
    <w:name w:val="toc 3"/>
    <w:basedOn w:val="Normln"/>
    <w:next w:val="Normln"/>
    <w:autoRedefine/>
    <w:uiPriority w:val="99"/>
    <w:semiHidden/>
    <w:rsid w:val="00C8753E"/>
    <w:pPr>
      <w:tabs>
        <w:tab w:val="clear" w:pos="0"/>
        <w:tab w:val="clear" w:pos="284"/>
        <w:tab w:val="clear" w:pos="1701"/>
      </w:tabs>
      <w:spacing w:before="120"/>
      <w:ind w:left="480"/>
    </w:pPr>
    <w:rPr>
      <w:szCs w:val="24"/>
    </w:rPr>
  </w:style>
  <w:style w:type="paragraph" w:styleId="Rozloendokumentu">
    <w:name w:val="Document Map"/>
    <w:basedOn w:val="Normln"/>
    <w:link w:val="RozloendokumentuChar"/>
    <w:uiPriority w:val="99"/>
    <w:semiHidden/>
    <w:rsid w:val="003D168F"/>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A95580"/>
    <w:rPr>
      <w:rFonts w:cs="Times New Roman"/>
      <w:sz w:val="2"/>
    </w:rPr>
  </w:style>
  <w:style w:type="character" w:styleId="Hypertextovodkaz">
    <w:name w:val="Hyperlink"/>
    <w:basedOn w:val="Standardnpsmoodstavce"/>
    <w:uiPriority w:val="99"/>
    <w:semiHidden/>
    <w:locked/>
    <w:rsid w:val="003C2E24"/>
    <w:rPr>
      <w:rFonts w:cs="Times New Roman"/>
      <w:color w:val="0000FF"/>
      <w:u w:val="single"/>
    </w:rPr>
  </w:style>
  <w:style w:type="character" w:styleId="Siln">
    <w:name w:val="Strong"/>
    <w:basedOn w:val="Standardnpsmoodstavce"/>
    <w:uiPriority w:val="99"/>
    <w:qFormat/>
    <w:locked/>
    <w:rsid w:val="003C2E24"/>
    <w:rPr>
      <w:rFonts w:cs="Times New Roman"/>
      <w:b/>
    </w:rPr>
  </w:style>
  <w:style w:type="numbering" w:customStyle="1" w:styleId="StylSodrkami">
    <w:name w:val="Styl S odrážkami"/>
    <w:rsid w:val="00E40CF1"/>
    <w:pPr>
      <w:numPr>
        <w:numId w:val="5"/>
      </w:numPr>
    </w:pPr>
  </w:style>
  <w:style w:type="paragraph" w:styleId="Revize">
    <w:name w:val="Revision"/>
    <w:hidden/>
    <w:uiPriority w:val="99"/>
    <w:semiHidden/>
    <w:rsid w:val="00E5619E"/>
    <w:rPr>
      <w:sz w:val="24"/>
      <w:szCs w:val="20"/>
    </w:rPr>
  </w:style>
  <w:style w:type="paragraph" w:styleId="Odstavecseseznamem">
    <w:name w:val="List Paragraph"/>
    <w:basedOn w:val="Normln"/>
    <w:link w:val="OdstavecseseznamemChar"/>
    <w:uiPriority w:val="34"/>
    <w:qFormat/>
    <w:rsid w:val="008A340A"/>
    <w:pPr>
      <w:tabs>
        <w:tab w:val="clear" w:pos="0"/>
        <w:tab w:val="clear" w:pos="284"/>
        <w:tab w:val="clear" w:pos="1701"/>
      </w:tabs>
      <w:spacing w:after="200" w:line="276" w:lineRule="auto"/>
      <w:ind w:left="720"/>
      <w:contextualSpacing/>
      <w:jc w:val="left"/>
    </w:pPr>
    <w:rPr>
      <w:rFonts w:ascii="Calibri" w:hAnsi="Calibri"/>
      <w:sz w:val="22"/>
      <w:szCs w:val="22"/>
      <w:lang w:eastAsia="en-US"/>
    </w:rPr>
  </w:style>
  <w:style w:type="character" w:customStyle="1" w:styleId="apple-converted-space">
    <w:name w:val="apple-converted-space"/>
    <w:basedOn w:val="Standardnpsmoodstavce"/>
    <w:rsid w:val="005C7166"/>
  </w:style>
  <w:style w:type="numbering" w:customStyle="1" w:styleId="Headings">
    <w:name w:val="Headings"/>
    <w:pPr>
      <w:numPr>
        <w:numId w:val="26"/>
      </w:numPr>
    </w:pPr>
  </w:style>
  <w:style w:type="paragraph" w:customStyle="1" w:styleId="ListNumber-ContractCzechRadio">
    <w:name w:val="List Number - Contract (Czech Radio)"/>
    <w:basedOn w:val="Normln"/>
    <w:uiPriority w:val="13"/>
    <w:qFormat/>
    <w:rsid w:val="008C2C1E"/>
    <w:pPr>
      <w:numPr>
        <w:ilvl w:val="1"/>
        <w:numId w:val="29"/>
      </w:numPr>
      <w:tabs>
        <w:tab w:val="clear" w:pos="0"/>
        <w:tab w:val="clear" w:pos="284"/>
        <w:tab w:val="clear" w:pos="1701"/>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8C2C1E"/>
    <w:pPr>
      <w:numPr>
        <w:ilvl w:val="2"/>
        <w:numId w:val="29"/>
      </w:numPr>
      <w:tabs>
        <w:tab w:val="clear" w:pos="0"/>
        <w:tab w:val="clear" w:pos="284"/>
        <w:tab w:val="clear" w:pos="1701"/>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8C2C1E"/>
    <w:pPr>
      <w:keepNext/>
      <w:keepLines/>
      <w:numPr>
        <w:numId w:val="29"/>
      </w:numPr>
      <w:tabs>
        <w:tab w:val="clear" w:pos="284"/>
        <w:tab w:val="clear" w:pos="1701"/>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b/>
      <w:color w:val="000F37"/>
      <w:sz w:val="20"/>
      <w:szCs w:val="26"/>
      <w:lang w:val="x-none" w:eastAsia="x-none"/>
    </w:rPr>
  </w:style>
  <w:style w:type="numbering" w:customStyle="1" w:styleId="List-Contract">
    <w:name w:val="List - Contract"/>
    <w:uiPriority w:val="99"/>
    <w:rsid w:val="008C2C1E"/>
    <w:pPr>
      <w:numPr>
        <w:numId w:val="28"/>
      </w:numPr>
    </w:pPr>
  </w:style>
  <w:style w:type="character" w:customStyle="1" w:styleId="OdstavecseseznamemChar">
    <w:name w:val="Odstavec se seznamem Char"/>
    <w:link w:val="Odstavecseseznamem"/>
    <w:uiPriority w:val="34"/>
    <w:rsid w:val="00160999"/>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0128-4CEC-431A-AA6A-56D0D4CB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4348</Words>
  <Characters>27010</Characters>
  <Application>Microsoft Office Word</Application>
  <DocSecurity>0</DocSecurity>
  <Lines>225</Lines>
  <Paragraphs>62</Paragraphs>
  <ScaleCrop>false</ScaleCrop>
  <HeadingPairs>
    <vt:vector size="2" baseType="variant">
      <vt:variant>
        <vt:lpstr>Název</vt:lpstr>
      </vt:variant>
      <vt:variant>
        <vt:i4>1</vt:i4>
      </vt:variant>
    </vt:vector>
  </HeadingPairs>
  <TitlesOfParts>
    <vt:vector size="1" baseType="lpstr">
      <vt:lpstr>Šablona smlouvy - detailní</vt:lpstr>
    </vt:vector>
  </TitlesOfParts>
  <Company>Jansta a Kostka</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 - detailní</dc:title>
  <dc:creator>0044</dc:creator>
  <cp:lastModifiedBy>Jana Šubrtová</cp:lastModifiedBy>
  <cp:revision>4</cp:revision>
  <cp:lastPrinted>2017-10-09T10:46:00Z</cp:lastPrinted>
  <dcterms:created xsi:type="dcterms:W3CDTF">2017-11-08T15:14:00Z</dcterms:created>
  <dcterms:modified xsi:type="dcterms:W3CDTF">2017-11-21T13:58:00Z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a5d9bd47-a4ba-4421-b119-65a09c91a31e</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