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524"/>
        <w:gridCol w:w="940"/>
        <w:gridCol w:w="859"/>
        <w:gridCol w:w="972"/>
        <w:gridCol w:w="826"/>
        <w:gridCol w:w="881"/>
        <w:gridCol w:w="1507"/>
        <w:gridCol w:w="1053"/>
        <w:gridCol w:w="1150"/>
        <w:gridCol w:w="1102"/>
        <w:gridCol w:w="1199"/>
      </w:tblGrid>
      <w:tr w:rsidR="00A4399E" w:rsidRPr="00A4399E" w:rsidTr="00A4399E">
        <w:trPr>
          <w:trHeight w:val="782"/>
        </w:trPr>
        <w:tc>
          <w:tcPr>
            <w:tcW w:w="138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 xml:space="preserve">Příloha č. 2 - Rozpis ceny plnění - elektrická energie  </w:t>
            </w: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399E" w:rsidRPr="00A4399E" w:rsidTr="00A4399E">
        <w:trPr>
          <w:trHeight w:val="66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sazba -produkt  (požadované)</w:t>
            </w:r>
          </w:p>
        </w:tc>
        <w:tc>
          <w:tcPr>
            <w:tcW w:w="27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předpokládané množství odběru (</w:t>
            </w:r>
            <w:proofErr w:type="spellStart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MWh</w:t>
            </w:r>
            <w:proofErr w:type="spellEnd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) v členění dle stávajícího stavu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proofErr w:type="gramStart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jednotková  cena</w:t>
            </w:r>
            <w:proofErr w:type="gramEnd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 xml:space="preserve"> bez DPH (Kč/</w:t>
            </w:r>
            <w:proofErr w:type="spellStart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MWh</w:t>
            </w:r>
            <w:proofErr w:type="spellEnd"/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celková cena bez DPH (Kč)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Daň z EE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Celková cena s daní z EE bez DPH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Výše DPH (Kč)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celková cena včetně daně a DPH (Kč)</w:t>
            </w:r>
          </w:p>
        </w:tc>
      </w:tr>
      <w:tr w:rsidR="00A4399E" w:rsidRPr="00A4399E" w:rsidTr="00A4399E">
        <w:trPr>
          <w:trHeight w:val="687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  <w:t>nízký tarif (NT)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  <w:t>vysoký tarif (VT)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  <w:t>odběr celkem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  <w:t>nízký tarif (NT)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16"/>
                <w:szCs w:val="20"/>
                <w:lang w:eastAsia="cs-CZ"/>
              </w:rPr>
              <w:t>vysoký tar. (VT)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</w:p>
        </w:tc>
      </w:tr>
      <w:tr w:rsidR="00A4399E" w:rsidRPr="00A4399E" w:rsidTr="00A4399E">
        <w:trPr>
          <w:trHeight w:val="66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Množství objemu nízké napětí (NN) dle přílohy č. 1 ZD na období 24 měsíců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C01d, C02d, C03d, D02d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215,32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215,32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895,00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895,00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192711,40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6093,56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198804,96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41749,04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240554,00</w:t>
            </w:r>
          </w:p>
        </w:tc>
      </w:tr>
      <w:tr w:rsidR="00A4399E" w:rsidRPr="00A4399E" w:rsidTr="00A4399E">
        <w:trPr>
          <w:trHeight w:val="4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 xml:space="preserve">C25d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13,06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42,12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55,18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665,00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1020,00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51647,30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1561,59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53208,89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11173,87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64382,76</w:t>
            </w:r>
          </w:p>
        </w:tc>
      </w:tr>
      <w:tr w:rsidR="00A4399E" w:rsidRPr="00A4399E" w:rsidTr="00A4399E">
        <w:trPr>
          <w:trHeight w:val="337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C45d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825,00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985,00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</w:tr>
      <w:tr w:rsidR="00A4399E" w:rsidRPr="00A4399E" w:rsidTr="00A4399E">
        <w:trPr>
          <w:trHeight w:val="26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celkem NN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13,06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257,44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270,50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  <w:t>244358,70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  <w:t>7655,15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  <w:t>252013,85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  <w:t>52922,91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20"/>
                <w:lang w:eastAsia="cs-CZ"/>
              </w:rPr>
              <w:t>304936,76</w:t>
            </w:r>
          </w:p>
        </w:tc>
      </w:tr>
      <w:tr w:rsidR="00A4399E" w:rsidRPr="00A4399E" w:rsidTr="00A4399E">
        <w:trPr>
          <w:trHeight w:val="917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Množství objemu vysokého napětí (VN) dle přílohy č. 1 ZD na období 24 měsíců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910,00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sz w:val="16"/>
                <w:szCs w:val="20"/>
                <w:lang w:eastAsia="cs-CZ"/>
              </w:rPr>
              <w:t>0,00</w:t>
            </w:r>
          </w:p>
        </w:tc>
      </w:tr>
      <w:tr w:rsidR="00A4399E" w:rsidRPr="00A4399E" w:rsidTr="00A4399E">
        <w:trPr>
          <w:trHeight w:val="28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cs-CZ"/>
              </w:rPr>
              <w:t>CELKEM NN + VN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13,06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257,44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270,50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244358,70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7655,15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252013,85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52922,91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</w:pPr>
            <w:r w:rsidRPr="00A4399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20"/>
                <w:lang w:eastAsia="cs-CZ"/>
              </w:rPr>
              <w:t>304936,76</w:t>
            </w:r>
          </w:p>
        </w:tc>
      </w:tr>
      <w:tr w:rsidR="00A4399E" w:rsidRPr="00A4399E" w:rsidTr="00A4399E">
        <w:trPr>
          <w:trHeight w:val="283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99E" w:rsidRPr="00A4399E" w:rsidTr="00A4399E">
        <w:trPr>
          <w:trHeight w:val="283"/>
        </w:trPr>
        <w:tc>
          <w:tcPr>
            <w:tcW w:w="3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9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uchazeči vyplní pouze </w:t>
            </w:r>
            <w:proofErr w:type="spellStart"/>
            <w:r w:rsidRPr="00A4399E">
              <w:rPr>
                <w:rFonts w:ascii="Calibri" w:eastAsia="Times New Roman" w:hAnsi="Calibri" w:cs="Calibri"/>
                <w:color w:val="000000"/>
                <w:lang w:eastAsia="cs-CZ"/>
              </w:rPr>
              <w:t>světlě</w:t>
            </w:r>
            <w:proofErr w:type="spellEnd"/>
            <w:r w:rsidRPr="00A439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žluté pole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9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9E" w:rsidRPr="00A4399E" w:rsidRDefault="00A4399E" w:rsidP="00A4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45DE4" w:rsidRDefault="00845DE4">
      <w:bookmarkStart w:id="0" w:name="_GoBack"/>
      <w:bookmarkEnd w:id="0"/>
    </w:p>
    <w:sectPr w:rsidR="00845DE4" w:rsidSect="00A43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E"/>
    <w:rsid w:val="00845DE4"/>
    <w:rsid w:val="00A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B09C-C647-4439-9D22-9BA7741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2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Javůrková</dc:creator>
  <cp:keywords/>
  <dc:description/>
  <cp:lastModifiedBy>Dana Javůrková</cp:lastModifiedBy>
  <cp:revision>1</cp:revision>
  <dcterms:created xsi:type="dcterms:W3CDTF">2017-11-21T13:21:00Z</dcterms:created>
  <dcterms:modified xsi:type="dcterms:W3CDTF">2017-11-21T13:22:00Z</dcterms:modified>
</cp:coreProperties>
</file>