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46" w:rsidRDefault="00834B46" w:rsidP="00834B46">
      <w:pPr>
        <w:outlineLvl w:val="0"/>
        <w:rPr>
          <w:lang w:eastAsia="cs-CZ"/>
        </w:rPr>
      </w:pP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16, 2017 1:50 PM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tonery - Katastrální úřad pro Jihomoravský kraj</w:t>
      </w:r>
    </w:p>
    <w:p w:rsidR="00834B46" w:rsidRDefault="00834B46" w:rsidP="00834B46"/>
    <w:p w:rsidR="00834B46" w:rsidRDefault="00834B46" w:rsidP="00834B46">
      <w:pPr>
        <w:rPr>
          <w:rFonts w:ascii="Century Gothic" w:hAnsi="Century Gothic"/>
          <w:color w:val="ED7D31"/>
          <w:sz w:val="20"/>
          <w:szCs w:val="20"/>
        </w:rPr>
      </w:pPr>
      <w:r>
        <w:rPr>
          <w:rFonts w:ascii="Century Gothic" w:hAnsi="Century Gothic"/>
          <w:color w:val="ED7D31"/>
          <w:sz w:val="20"/>
          <w:szCs w:val="20"/>
        </w:rPr>
        <w:t>Dobrý den,</w:t>
      </w:r>
    </w:p>
    <w:p w:rsidR="00834B46" w:rsidRDefault="00834B46" w:rsidP="00834B46">
      <w:pPr>
        <w:rPr>
          <w:rFonts w:ascii="Century Gothic" w:hAnsi="Century Gothic"/>
          <w:color w:val="ED7D31"/>
          <w:sz w:val="20"/>
          <w:szCs w:val="20"/>
        </w:rPr>
      </w:pPr>
    </w:p>
    <w:p w:rsidR="00834B46" w:rsidRDefault="00834B46" w:rsidP="00834B46">
      <w:pPr>
        <w:rPr>
          <w:rFonts w:ascii="Century Gothic" w:hAnsi="Century Gothic"/>
          <w:color w:val="ED7D31"/>
          <w:sz w:val="20"/>
          <w:szCs w:val="20"/>
        </w:rPr>
      </w:pPr>
      <w:r>
        <w:rPr>
          <w:rFonts w:ascii="Century Gothic" w:hAnsi="Century Gothic"/>
          <w:color w:val="ED7D31"/>
          <w:sz w:val="20"/>
          <w:szCs w:val="20"/>
        </w:rPr>
        <w:t>Objednávku tímto potvrzuji a akceptuji. O termínu dodání zboží vás budu včas informovat.</w:t>
      </w:r>
    </w:p>
    <w:p w:rsidR="00834B46" w:rsidRDefault="00834B46" w:rsidP="00834B46">
      <w:pPr>
        <w:rPr>
          <w:rFonts w:ascii="Century Gothic" w:hAnsi="Century Gothic"/>
          <w:color w:val="ED7D31"/>
          <w:sz w:val="20"/>
          <w:szCs w:val="20"/>
        </w:rPr>
      </w:pPr>
    </w:p>
    <w:p w:rsidR="00834B46" w:rsidRDefault="00834B46" w:rsidP="00834B46">
      <w:pPr>
        <w:rPr>
          <w:rFonts w:ascii="Century Gothic" w:hAnsi="Century Gothic"/>
          <w:color w:val="ED7D31"/>
          <w:sz w:val="20"/>
          <w:szCs w:val="20"/>
        </w:rPr>
      </w:pPr>
      <w:r>
        <w:rPr>
          <w:rFonts w:ascii="Century Gothic" w:hAnsi="Century Gothic"/>
          <w:color w:val="ED7D31"/>
          <w:sz w:val="20"/>
          <w:szCs w:val="20"/>
        </w:rPr>
        <w:t>Děkuji za objednávku.</w:t>
      </w:r>
    </w:p>
    <w:p w:rsidR="00834B46" w:rsidRDefault="00834B46" w:rsidP="00834B46">
      <w:pPr>
        <w:rPr>
          <w:rFonts w:ascii="Century Gothic" w:hAnsi="Century Gothic"/>
          <w:color w:val="ED7D31"/>
          <w:sz w:val="20"/>
          <w:szCs w:val="20"/>
        </w:rPr>
      </w:pPr>
    </w:p>
    <w:p w:rsidR="00834B46" w:rsidRDefault="00834B46" w:rsidP="00834B46">
      <w:pPr>
        <w:rPr>
          <w:b/>
          <w:bCs/>
          <w:color w:val="2E74B5"/>
          <w:sz w:val="24"/>
          <w:szCs w:val="24"/>
          <w:lang w:eastAsia="cs-CZ"/>
        </w:rPr>
      </w:pPr>
      <w:r>
        <w:rPr>
          <w:b/>
          <w:bCs/>
          <w:color w:val="2E74B5"/>
          <w:sz w:val="24"/>
          <w:szCs w:val="24"/>
          <w:lang w:eastAsia="cs-CZ"/>
        </w:rPr>
        <w:t xml:space="preserve">Pavel Danihelka – </w:t>
      </w:r>
      <w:proofErr w:type="spellStart"/>
      <w:r>
        <w:rPr>
          <w:b/>
          <w:bCs/>
          <w:color w:val="2E74B5"/>
          <w:sz w:val="24"/>
          <w:szCs w:val="24"/>
          <w:lang w:eastAsia="cs-CZ"/>
        </w:rPr>
        <w:t>Toncart</w:t>
      </w:r>
      <w:proofErr w:type="spellEnd"/>
    </w:p>
    <w:p w:rsidR="00834B46" w:rsidRDefault="00834B46" w:rsidP="00834B46">
      <w:pPr>
        <w:rPr>
          <w:b/>
          <w:bCs/>
          <w:color w:val="2E74B5"/>
          <w:sz w:val="24"/>
          <w:szCs w:val="24"/>
          <w:lang w:eastAsia="cs-CZ"/>
        </w:rPr>
      </w:pPr>
      <w:r>
        <w:rPr>
          <w:b/>
          <w:bCs/>
          <w:color w:val="2E74B5"/>
          <w:sz w:val="24"/>
          <w:szCs w:val="24"/>
          <w:lang w:eastAsia="cs-CZ"/>
        </w:rPr>
        <w:t>Veselí 106</w:t>
      </w:r>
    </w:p>
    <w:p w:rsidR="00834B46" w:rsidRDefault="00834B46" w:rsidP="00834B46">
      <w:pPr>
        <w:rPr>
          <w:b/>
          <w:bCs/>
          <w:color w:val="2E74B5"/>
          <w:sz w:val="24"/>
          <w:szCs w:val="24"/>
          <w:lang w:eastAsia="cs-CZ"/>
        </w:rPr>
      </w:pPr>
      <w:r>
        <w:rPr>
          <w:b/>
          <w:bCs/>
          <w:color w:val="2E74B5"/>
          <w:sz w:val="24"/>
          <w:szCs w:val="24"/>
          <w:lang w:eastAsia="cs-CZ"/>
        </w:rPr>
        <w:t>535 01 Přelouč</w:t>
      </w:r>
    </w:p>
    <w:p w:rsidR="00834B46" w:rsidRDefault="00834B46" w:rsidP="00834B46">
      <w:pPr>
        <w:rPr>
          <w:b/>
          <w:bCs/>
          <w:color w:val="2E74B5"/>
          <w:sz w:val="24"/>
          <w:szCs w:val="24"/>
          <w:lang w:eastAsia="cs-CZ"/>
        </w:rPr>
      </w:pPr>
      <w:hyperlink r:id="rId5" w:history="1">
        <w:r>
          <w:rPr>
            <w:rStyle w:val="Hypertextovodkaz"/>
            <w:b/>
            <w:bCs/>
            <w:color w:val="0000FF"/>
            <w:sz w:val="24"/>
            <w:szCs w:val="24"/>
            <w:lang w:eastAsia="cs-CZ"/>
          </w:rPr>
          <w:t>www.toncart.cz</w:t>
        </w:r>
      </w:hyperlink>
    </w:p>
    <w:p w:rsidR="00834B46" w:rsidRDefault="00834B46" w:rsidP="00834B46">
      <w:pPr>
        <w:rPr>
          <w:rFonts w:ascii="Century Gothic" w:hAnsi="Century Gothic"/>
          <w:color w:val="ED7D31"/>
          <w:sz w:val="20"/>
          <w:szCs w:val="20"/>
        </w:rPr>
      </w:pPr>
    </w:p>
    <w:p w:rsidR="00834B46" w:rsidRDefault="00834B46" w:rsidP="00834B46">
      <w:pPr>
        <w:outlineLvl w:val="0"/>
        <w:rPr>
          <w:lang w:eastAsia="cs-CZ"/>
        </w:rPr>
      </w:pP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15, 2017 2:12 PM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tonery - Katastrální úřad pro Jihomoravský kraj</w:t>
      </w:r>
    </w:p>
    <w:p w:rsidR="00834B46" w:rsidRDefault="00834B46" w:rsidP="00834B46"/>
    <w:p w:rsidR="00834B46" w:rsidRDefault="00834B46" w:rsidP="00834B46">
      <w:r>
        <w:t>Vážený pane Danihelko,</w:t>
      </w:r>
    </w:p>
    <w:p w:rsidR="00834B46" w:rsidRDefault="00834B46" w:rsidP="00834B46">
      <w:r>
        <w:t>na základě výsledku veřejné zakázky posílám v příloze objednávku na tonery a zároveň ještě upřesňuji následující položky:</w:t>
      </w:r>
    </w:p>
    <w:p w:rsidR="00834B46" w:rsidRDefault="00834B46" w:rsidP="00834B46">
      <w:pPr>
        <w:pStyle w:val="Odstavecseseznamem"/>
        <w:numPr>
          <w:ilvl w:val="0"/>
          <w:numId w:val="1"/>
        </w:numPr>
      </w:pPr>
      <w:r>
        <w:t xml:space="preserve">položka č. 11 – technická sekce - válec pro tiskárnu Brother HL-L8250CDN s označením DR321CL oproti uvedenému DR331L </w:t>
      </w:r>
    </w:p>
    <w:p w:rsidR="00834B46" w:rsidRDefault="00834B46" w:rsidP="00834B46">
      <w:pPr>
        <w:pStyle w:val="Odstavecseseznamem"/>
        <w:numPr>
          <w:ilvl w:val="0"/>
          <w:numId w:val="1"/>
        </w:numPr>
      </w:pPr>
      <w:r>
        <w:t>položka č. 10 – technická sekce - Tiskárna Brother HL-5450DN.</w:t>
      </w:r>
    </w:p>
    <w:p w:rsidR="00834B46" w:rsidRDefault="00834B46" w:rsidP="00834B46"/>
    <w:p w:rsidR="00834B46" w:rsidRDefault="00834B46" w:rsidP="00834B46">
      <w:pPr>
        <w:rPr>
          <w:color w:val="000000"/>
        </w:rPr>
      </w:pPr>
      <w:r>
        <w:rPr>
          <w:color w:val="000000"/>
        </w:rPr>
        <w:t>Objednávka bude zveřejněna dle zákona č. 340/2015 Sb., v registru smluv. Pro zveřejnění v registru smluv musí být objednávka akceptována písemně.</w:t>
      </w:r>
      <w:r>
        <w:rPr>
          <w:b/>
          <w:bCs/>
          <w:color w:val="000000"/>
        </w:rPr>
        <w:t xml:space="preserve"> Prosím tedy o písemné přijetí objednávky</w:t>
      </w:r>
      <w:r>
        <w:rPr>
          <w:color w:val="000000"/>
        </w:rPr>
        <w:t xml:space="preserve"> (dle Metodického návodu k aplikaci zákona o registru smluv postačí např. odpověď emailem, že objednávka je akceptována).</w:t>
      </w:r>
    </w:p>
    <w:p w:rsidR="00834B46" w:rsidRDefault="00834B46" w:rsidP="00834B46">
      <w:pPr>
        <w:rPr>
          <w:color w:val="000000"/>
        </w:rPr>
      </w:pPr>
    </w:p>
    <w:p w:rsidR="00834B46" w:rsidRDefault="00834B46" w:rsidP="00834B46">
      <w:pPr>
        <w:rPr>
          <w:color w:val="000000"/>
        </w:rPr>
      </w:pPr>
      <w:r>
        <w:rPr>
          <w:color w:val="000000"/>
        </w:rPr>
        <w:t>Děkuji</w:t>
      </w:r>
    </w:p>
    <w:p w:rsidR="00834B46" w:rsidRDefault="00834B46" w:rsidP="00834B46">
      <w:pPr>
        <w:rPr>
          <w:color w:val="000000"/>
        </w:rPr>
      </w:pPr>
      <w:r>
        <w:rPr>
          <w:color w:val="000000"/>
        </w:rPr>
        <w:t>S pozdravem</w:t>
      </w:r>
    </w:p>
    <w:p w:rsidR="00834B46" w:rsidRDefault="00834B46" w:rsidP="00834B46"/>
    <w:p w:rsidR="00834B46" w:rsidRDefault="00834B46" w:rsidP="00834B46"/>
    <w:p w:rsidR="00834B46" w:rsidRDefault="00834B46" w:rsidP="00834B46">
      <w:bookmarkStart w:id="0" w:name="_GoBack"/>
      <w:bookmarkEnd w:id="0"/>
      <w:r>
        <w:t>ekonomicko-správní oddělení</w:t>
      </w:r>
    </w:p>
    <w:p w:rsidR="00834B46" w:rsidRDefault="00834B46" w:rsidP="00834B46"/>
    <w:p w:rsidR="00834B46" w:rsidRDefault="00834B46" w:rsidP="00834B46">
      <w:r>
        <w:t>Katastrální úřad pro Jihomoravský kraj</w:t>
      </w:r>
    </w:p>
    <w:p w:rsidR="00834B46" w:rsidRDefault="00834B46" w:rsidP="00834B46">
      <w:r>
        <w:t>Moravské náměstí 1</w:t>
      </w:r>
    </w:p>
    <w:p w:rsidR="00834B46" w:rsidRDefault="00834B46" w:rsidP="00834B46">
      <w:r>
        <w:t>601 51  Brno</w:t>
      </w:r>
    </w:p>
    <w:p w:rsidR="00834B46" w:rsidRDefault="00834B46" w:rsidP="00834B46"/>
    <w:p w:rsidR="00834B46" w:rsidRPr="00834B46" w:rsidRDefault="00834B46" w:rsidP="00834B46"/>
    <w:sectPr w:rsidR="00834B46" w:rsidRPr="00834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953D5"/>
    <w:multiLevelType w:val="hybridMultilevel"/>
    <w:tmpl w:val="C4D220B8"/>
    <w:lvl w:ilvl="0" w:tplc="04F6B0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61"/>
    <w:rsid w:val="003D6490"/>
    <w:rsid w:val="00511116"/>
    <w:rsid w:val="00834B46"/>
    <w:rsid w:val="009A5061"/>
    <w:rsid w:val="009E02F3"/>
    <w:rsid w:val="00E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E37A"/>
  <w15:chartTrackingRefBased/>
  <w15:docId w15:val="{50C35AD6-AD53-4628-A84F-8EFFDCC7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4B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4B4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34B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nca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Janíčková Barbora</dc:creator>
  <cp:keywords/>
  <dc:description/>
  <cp:lastModifiedBy>Janíčková Barbora</cp:lastModifiedBy>
  <cp:revision>2</cp:revision>
  <dcterms:created xsi:type="dcterms:W3CDTF">2017-11-20T14:21:00Z</dcterms:created>
  <dcterms:modified xsi:type="dcterms:W3CDTF">2017-11-20T14:21:00Z</dcterms:modified>
</cp:coreProperties>
</file>