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B" w:rsidRPr="00070319" w:rsidRDefault="00840BFB" w:rsidP="008F20BC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E00E45" w:rsidRPr="00070319" w:rsidRDefault="00E00E45" w:rsidP="008F20BC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F23828" w:rsidRPr="002F5C18" w:rsidRDefault="00F23828" w:rsidP="008F20BC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36"/>
          <w:szCs w:val="36"/>
          <w:lang w:eastAsia="cs-CZ"/>
        </w:rPr>
      </w:pPr>
      <w:r w:rsidRPr="002F5C18">
        <w:rPr>
          <w:rFonts w:ascii="Arial" w:hAnsi="Arial" w:cs="Arial"/>
          <w:b/>
          <w:bCs/>
          <w:sz w:val="36"/>
          <w:szCs w:val="36"/>
          <w:lang w:eastAsia="cs-CZ"/>
        </w:rPr>
        <w:t>Smlouva o dílo</w:t>
      </w:r>
    </w:p>
    <w:p w:rsidR="002F5C18" w:rsidRDefault="00F23828" w:rsidP="008F20BC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uzavřená dle zákona č. 89/2012 Sb., obča</w:t>
      </w:r>
      <w:r w:rsidR="002F5C18">
        <w:rPr>
          <w:rFonts w:ascii="Arial" w:hAnsi="Arial" w:cs="Arial"/>
          <w:sz w:val="22"/>
          <w:szCs w:val="22"/>
          <w:lang w:eastAsia="cs-CZ"/>
        </w:rPr>
        <w:t>nský zákoník, v platném znění,</w:t>
      </w:r>
    </w:p>
    <w:p w:rsidR="00F23828" w:rsidRPr="00070319" w:rsidRDefault="00F23828" w:rsidP="008F20BC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 w:rsidR="00070319"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:rsidR="00F23828" w:rsidRPr="00070319" w:rsidRDefault="00F23828" w:rsidP="008F20BC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:rsidR="00070319" w:rsidRPr="00070319" w:rsidRDefault="00070319" w:rsidP="008F20BC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:rsidR="00070319" w:rsidRPr="00070319" w:rsidRDefault="00070319" w:rsidP="008F20BC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:rsidR="00070319" w:rsidRPr="00070319" w:rsidRDefault="00070319" w:rsidP="008F20BC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 xml:space="preserve">1. </w:t>
      </w:r>
      <w:r w:rsidR="002F5C18">
        <w:rPr>
          <w:rFonts w:ascii="Arial" w:hAnsi="Arial" w:cs="Arial"/>
          <w:b/>
          <w:sz w:val="22"/>
          <w:szCs w:val="22"/>
          <w:lang w:eastAsia="cs-CZ"/>
        </w:rPr>
        <w:t>Domov pro seniory Chlumec, p. o.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070319" w:rsidRPr="00070319" w:rsidRDefault="00070319" w:rsidP="008F20BC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="002F5C18">
        <w:rPr>
          <w:rFonts w:ascii="Arial" w:hAnsi="Arial" w:cs="Arial"/>
          <w:sz w:val="22"/>
          <w:szCs w:val="22"/>
          <w:lang w:eastAsia="cs-CZ"/>
        </w:rPr>
        <w:t>Pod Horkou 85, 403 39 Chlumec</w:t>
      </w:r>
    </w:p>
    <w:p w:rsidR="00070319" w:rsidRPr="00070319" w:rsidRDefault="00070319" w:rsidP="008F20BC">
      <w:pPr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Zastoupeno: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="002F5C18">
        <w:rPr>
          <w:rFonts w:ascii="Arial" w:hAnsi="Arial" w:cs="Arial"/>
          <w:sz w:val="22"/>
          <w:szCs w:val="22"/>
          <w:lang w:eastAsia="cs-CZ"/>
        </w:rPr>
        <w:t>Ing. Dušan Jahoda, ředitel organizace</w:t>
      </w:r>
    </w:p>
    <w:p w:rsidR="00070319" w:rsidRPr="00070319" w:rsidRDefault="00070319" w:rsidP="008F20BC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="002F5C18">
        <w:rPr>
          <w:rFonts w:ascii="Arial" w:hAnsi="Arial" w:cs="Arial"/>
          <w:sz w:val="22"/>
          <w:szCs w:val="22"/>
          <w:lang w:eastAsia="cs-CZ"/>
        </w:rPr>
        <w:t>44555296</w:t>
      </w:r>
    </w:p>
    <w:p w:rsidR="00070319" w:rsidRPr="00070319" w:rsidRDefault="00070319" w:rsidP="0053063D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Osoba oprávněna jednat </w:t>
      </w:r>
    </w:p>
    <w:p w:rsidR="00070319" w:rsidRPr="00070319" w:rsidRDefault="00070319" w:rsidP="0053063D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ve věcech smluvních: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="002F5C18">
        <w:rPr>
          <w:rFonts w:ascii="Arial" w:hAnsi="Arial" w:cs="Arial"/>
          <w:sz w:val="22"/>
          <w:szCs w:val="22"/>
          <w:lang w:eastAsia="cs-CZ"/>
        </w:rPr>
        <w:t>Ing. Dušan Jahoda, ředitel organizace</w:t>
      </w:r>
    </w:p>
    <w:p w:rsidR="00070319" w:rsidRPr="00070319" w:rsidRDefault="00070319" w:rsidP="0053063D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Osoba oprávněna jednat </w:t>
      </w:r>
    </w:p>
    <w:p w:rsidR="00070319" w:rsidRPr="00070319" w:rsidRDefault="00070319" w:rsidP="0053063D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ve věcech technických:       </w:t>
      </w:r>
      <w:r w:rsidR="002F5C18">
        <w:rPr>
          <w:rFonts w:ascii="Arial" w:hAnsi="Arial" w:cs="Arial"/>
          <w:sz w:val="22"/>
          <w:szCs w:val="22"/>
          <w:lang w:eastAsia="cs-CZ"/>
        </w:rPr>
        <w:t>Ing. Dušan Jahoda, ředitel organizace</w:t>
      </w:r>
    </w:p>
    <w:p w:rsidR="00070319" w:rsidRPr="00070319" w:rsidRDefault="00070319" w:rsidP="0053063D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:rsidR="00070319" w:rsidRDefault="00070319" w:rsidP="008F20BC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:rsidR="00781CCE" w:rsidRPr="00840BFB" w:rsidRDefault="00781CCE" w:rsidP="008F20BC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Plátce DPH: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NEPLÁTCE</w:t>
      </w:r>
    </w:p>
    <w:p w:rsidR="00070319" w:rsidRPr="00070319" w:rsidRDefault="00070319" w:rsidP="008F20BC">
      <w:pPr>
        <w:suppressAutoHyphens w:val="0"/>
        <w:spacing w:before="60" w:after="60"/>
        <w:ind w:firstLine="851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 w:rsidR="00FB58A7">
        <w:rPr>
          <w:rFonts w:ascii="Arial" w:hAnsi="Arial" w:cs="Arial"/>
          <w:sz w:val="22"/>
          <w:szCs w:val="22"/>
          <w:lang w:eastAsia="cs-CZ"/>
        </w:rPr>
        <w:t>zadavatel</w:t>
      </w:r>
      <w:r w:rsidRPr="00070319">
        <w:rPr>
          <w:rFonts w:ascii="Arial" w:hAnsi="Arial" w:cs="Arial"/>
          <w:sz w:val="22"/>
          <w:szCs w:val="22"/>
          <w:lang w:eastAsia="cs-CZ"/>
        </w:rPr>
        <w:t>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„smluvní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  </w:t>
      </w:r>
    </w:p>
    <w:p w:rsidR="00070319" w:rsidRPr="00070319" w:rsidRDefault="00070319" w:rsidP="008F20BC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:rsidR="00070319" w:rsidRPr="00070319" w:rsidRDefault="00070319" w:rsidP="008F20BC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:rsidR="00070319" w:rsidRPr="00070319" w:rsidRDefault="00070319" w:rsidP="008F20BC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:rsidR="00070319" w:rsidRPr="00070319" w:rsidRDefault="00070319" w:rsidP="008F20BC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r w:rsidR="005360E0">
        <w:rPr>
          <w:rFonts w:ascii="Arial" w:hAnsi="Arial" w:cs="Arial"/>
          <w:b/>
          <w:sz w:val="22"/>
          <w:szCs w:val="22"/>
          <w:lang w:eastAsia="cs-CZ"/>
        </w:rPr>
        <w:t>Arnošt Renner</w:t>
      </w:r>
      <w:r w:rsidR="008568F3">
        <w:rPr>
          <w:rFonts w:ascii="Arial" w:hAnsi="Arial" w:cs="Arial"/>
          <w:b/>
          <w:sz w:val="22"/>
          <w:szCs w:val="22"/>
          <w:lang w:eastAsia="cs-CZ"/>
        </w:rPr>
        <w:t>, (R-V STAVBY)</w:t>
      </w:r>
    </w:p>
    <w:p w:rsidR="00070319" w:rsidRPr="00070319" w:rsidRDefault="00070319" w:rsidP="008F20BC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="005360E0">
        <w:rPr>
          <w:rFonts w:ascii="Arial" w:hAnsi="Arial" w:cs="Arial"/>
          <w:i/>
          <w:sz w:val="22"/>
          <w:szCs w:val="22"/>
          <w:lang w:eastAsia="cs-CZ"/>
        </w:rPr>
        <w:t>Arnošt Renner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:rsidR="00070319" w:rsidRPr="00070319" w:rsidRDefault="00070319" w:rsidP="008F20BC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highlight w:val="yellow"/>
          <w:lang w:eastAsia="cs-CZ"/>
        </w:rPr>
      </w:pP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proofErr w:type="spellStart"/>
      <w:r w:rsidR="005360E0" w:rsidRPr="005360E0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Stradov</w:t>
      </w:r>
      <w:proofErr w:type="spellEnd"/>
      <w:r w:rsidR="005360E0" w:rsidRPr="005360E0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 12, 403 39, Chlumec</w:t>
      </w:r>
      <w:r w:rsidRPr="005360E0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:rsidR="00070319" w:rsidRPr="00070319" w:rsidRDefault="00070319" w:rsidP="008F20BC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="005360E0">
        <w:rPr>
          <w:rFonts w:ascii="Arial" w:hAnsi="Arial" w:cs="Arial"/>
          <w:i/>
          <w:sz w:val="22"/>
          <w:szCs w:val="22"/>
          <w:lang w:eastAsia="cs-CZ"/>
        </w:rPr>
        <w:t>76064603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:rsidR="00070319" w:rsidRPr="00070319" w:rsidRDefault="00070319" w:rsidP="008F20BC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="005360E0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CZ7510242916</w:t>
      </w:r>
      <w:r w:rsidRPr="0007031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:rsidR="00070319" w:rsidRPr="008568F3" w:rsidRDefault="00070319" w:rsidP="008F20BC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568F3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:rsidR="00070319" w:rsidRPr="008568F3" w:rsidRDefault="00070319" w:rsidP="008F20BC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568F3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:rsidR="00070319" w:rsidRPr="00070319" w:rsidRDefault="00070319" w:rsidP="008F20BC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="005360E0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Arnošt Renner</w:t>
      </w:r>
      <w:r w:rsidRPr="005360E0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:rsidR="00070319" w:rsidRPr="00070319" w:rsidRDefault="00070319" w:rsidP="008F20BC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 w:rsidR="00763998">
        <w:rPr>
          <w:rFonts w:ascii="Arial" w:hAnsi="Arial" w:cs="Arial"/>
          <w:bCs/>
          <w:sz w:val="22"/>
          <w:szCs w:val="22"/>
          <w:lang w:eastAsia="cs-CZ"/>
        </w:rPr>
        <w:t>dodavatel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“ nebo „smluvní strana“)</w:t>
      </w:r>
    </w:p>
    <w:p w:rsidR="00070319" w:rsidRPr="00070319" w:rsidRDefault="00070319" w:rsidP="008F20BC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:rsidR="00070319" w:rsidRPr="00070319" w:rsidRDefault="00070319" w:rsidP="008F20BC">
      <w:pPr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uzavřeli níže uvedeného dne, měsíce a roku tuto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smlouvu o dílo:</w:t>
      </w:r>
    </w:p>
    <w:p w:rsidR="00AF59B5" w:rsidRPr="00070319" w:rsidRDefault="00AF59B5" w:rsidP="008F20BC">
      <w:pPr>
        <w:spacing w:before="60" w:after="60"/>
        <w:rPr>
          <w:rFonts w:ascii="Arial" w:hAnsi="Arial" w:cs="Arial"/>
          <w:sz w:val="22"/>
          <w:szCs w:val="22"/>
        </w:rPr>
      </w:pPr>
    </w:p>
    <w:p w:rsidR="00F23828" w:rsidRPr="00070319" w:rsidRDefault="00F23828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I. Preambule</w:t>
      </w:r>
    </w:p>
    <w:p w:rsidR="00F23828" w:rsidRPr="006B7CA2" w:rsidRDefault="008D529A" w:rsidP="00D9634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zadavatelem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dodavatelem</w:t>
      </w:r>
      <w:r w:rsidRPr="00070319">
        <w:rPr>
          <w:rFonts w:ascii="Arial" w:hAnsi="Arial" w:cs="Arial"/>
          <w:sz w:val="22"/>
          <w:szCs w:val="22"/>
        </w:rPr>
        <w:t xml:space="preserve"> na základě výsledků </w:t>
      </w:r>
      <w:r>
        <w:rPr>
          <w:rFonts w:ascii="Arial" w:hAnsi="Arial" w:cs="Arial"/>
          <w:sz w:val="22"/>
          <w:szCs w:val="22"/>
        </w:rPr>
        <w:t>poptávkov</w:t>
      </w:r>
      <w:r w:rsidRPr="00070319">
        <w:rPr>
          <w:rFonts w:ascii="Arial" w:hAnsi="Arial" w:cs="Arial"/>
          <w:sz w:val="22"/>
          <w:szCs w:val="22"/>
        </w:rPr>
        <w:t xml:space="preserve">ého řízení </w:t>
      </w:r>
      <w:r>
        <w:rPr>
          <w:rFonts w:ascii="Arial" w:hAnsi="Arial" w:cs="Arial"/>
          <w:sz w:val="22"/>
          <w:szCs w:val="22"/>
        </w:rPr>
        <w:t xml:space="preserve">(zjištění ceny obvyklé) </w:t>
      </w:r>
      <w:r w:rsidRPr="00070319">
        <w:rPr>
          <w:rFonts w:ascii="Arial" w:hAnsi="Arial" w:cs="Arial"/>
          <w:sz w:val="22"/>
          <w:szCs w:val="22"/>
        </w:rPr>
        <w:t xml:space="preserve">na veřejnou zakázku malého rozsahu s názvem </w:t>
      </w:r>
      <w:r w:rsidR="00781CCE">
        <w:rPr>
          <w:rFonts w:ascii="Arial" w:hAnsi="Arial" w:cs="Arial"/>
          <w:b/>
          <w:sz w:val="22"/>
          <w:szCs w:val="22"/>
        </w:rPr>
        <w:t xml:space="preserve">„Oprava </w:t>
      </w:r>
      <w:r w:rsidR="001F5BEC">
        <w:rPr>
          <w:rFonts w:ascii="Arial" w:hAnsi="Arial" w:cs="Arial"/>
          <w:b/>
          <w:sz w:val="22"/>
          <w:szCs w:val="22"/>
        </w:rPr>
        <w:t>plochých střech</w:t>
      </w:r>
      <w:r w:rsidR="00781CCE">
        <w:rPr>
          <w:rFonts w:ascii="Arial" w:hAnsi="Arial" w:cs="Arial"/>
          <w:b/>
          <w:sz w:val="22"/>
          <w:szCs w:val="22"/>
        </w:rPr>
        <w:t>“</w:t>
      </w:r>
      <w:r w:rsidR="009F075E">
        <w:rPr>
          <w:rFonts w:ascii="Arial" w:hAnsi="Arial" w:cs="Arial"/>
          <w:b/>
          <w:sz w:val="22"/>
          <w:szCs w:val="22"/>
        </w:rPr>
        <w:t>.</w:t>
      </w:r>
    </w:p>
    <w:p w:rsidR="00840BFB" w:rsidRPr="00070319" w:rsidRDefault="00840BFB" w:rsidP="008F20B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F9580B" w:rsidRPr="00070319" w:rsidRDefault="00F9580B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II. Předmět smlouvy</w:t>
      </w:r>
    </w:p>
    <w:p w:rsidR="006B7CA2" w:rsidRDefault="00763998" w:rsidP="00D9634E">
      <w:pPr>
        <w:pStyle w:val="Zkladntext2"/>
        <w:numPr>
          <w:ilvl w:val="0"/>
          <w:numId w:val="8"/>
        </w:numPr>
        <w:spacing w:before="60" w:after="60"/>
        <w:ind w:left="426"/>
        <w:rPr>
          <w:rFonts w:ascii="Arial" w:hAnsi="Arial" w:cs="Arial"/>
          <w:sz w:val="22"/>
          <w:szCs w:val="22"/>
        </w:rPr>
      </w:pPr>
      <w:r w:rsidRPr="00D9634E">
        <w:rPr>
          <w:rFonts w:ascii="Arial" w:hAnsi="Arial" w:cs="Arial"/>
          <w:sz w:val="22"/>
          <w:szCs w:val="22"/>
        </w:rPr>
        <w:t xml:space="preserve">Dodavatel </w:t>
      </w:r>
      <w:r w:rsidR="0053063D" w:rsidRPr="00D9634E">
        <w:rPr>
          <w:rFonts w:ascii="Arial" w:hAnsi="Arial" w:cs="Arial"/>
          <w:sz w:val="22"/>
          <w:szCs w:val="22"/>
        </w:rPr>
        <w:t xml:space="preserve">se zavazuje </w:t>
      </w:r>
      <w:r w:rsidR="00EC7524">
        <w:rPr>
          <w:rFonts w:ascii="Arial" w:hAnsi="Arial" w:cs="Arial"/>
          <w:sz w:val="22"/>
          <w:szCs w:val="22"/>
        </w:rPr>
        <w:t xml:space="preserve">v sídle zadavatele </w:t>
      </w:r>
      <w:r w:rsidR="0053063D" w:rsidRPr="00D9634E">
        <w:rPr>
          <w:rFonts w:ascii="Arial" w:hAnsi="Arial" w:cs="Arial"/>
          <w:sz w:val="22"/>
          <w:szCs w:val="22"/>
        </w:rPr>
        <w:t xml:space="preserve">řádně a včas provést na svůj náklad a nebezpečí pro </w:t>
      </w:r>
      <w:r w:rsidR="00FB58A7" w:rsidRPr="00D9634E">
        <w:rPr>
          <w:rFonts w:ascii="Arial" w:hAnsi="Arial" w:cs="Arial"/>
          <w:sz w:val="22"/>
          <w:szCs w:val="22"/>
        </w:rPr>
        <w:t xml:space="preserve">zadavatele </w:t>
      </w:r>
      <w:r w:rsidR="0053063D" w:rsidRPr="00D9634E">
        <w:rPr>
          <w:rFonts w:ascii="Arial" w:hAnsi="Arial" w:cs="Arial"/>
          <w:sz w:val="22"/>
          <w:szCs w:val="22"/>
        </w:rPr>
        <w:t>dílo, spočívající v následujících pracích (dále jen dílo):</w:t>
      </w:r>
    </w:p>
    <w:p w:rsidR="00740E8E" w:rsidRDefault="00740E8E" w:rsidP="00D243B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Bude provedena oprava 3 plochých střech v objektu zadavatele, které jsou v Rozpočtech prací označeny jako „Vrchní střecha“, „Spodní střecha“ a „Střecha nad vchodem“.</w:t>
      </w:r>
      <w:r w:rsidR="002C444C">
        <w:rPr>
          <w:rFonts w:ascii="Arial" w:hAnsi="Arial" w:cs="Arial"/>
          <w:sz w:val="22"/>
          <w:szCs w:val="22"/>
        </w:rPr>
        <w:br/>
      </w:r>
      <w:r w:rsidR="00B13DE9">
        <w:rPr>
          <w:rFonts w:ascii="Arial" w:hAnsi="Arial" w:cs="Arial"/>
          <w:sz w:val="22"/>
          <w:szCs w:val="22"/>
        </w:rPr>
        <w:t>Na uvedených střechách b</w:t>
      </w:r>
      <w:r>
        <w:rPr>
          <w:rFonts w:ascii="Arial" w:hAnsi="Arial" w:cs="Arial"/>
          <w:sz w:val="22"/>
          <w:szCs w:val="22"/>
        </w:rPr>
        <w:t xml:space="preserve">udou kompletně odstraněny a zlikvidovány veškeré stávající </w:t>
      </w:r>
      <w:r w:rsidR="00B13DE9">
        <w:rPr>
          <w:rFonts w:ascii="Arial" w:hAnsi="Arial" w:cs="Arial"/>
          <w:sz w:val="22"/>
          <w:szCs w:val="22"/>
        </w:rPr>
        <w:t xml:space="preserve">střešní </w:t>
      </w:r>
      <w:r>
        <w:rPr>
          <w:rFonts w:ascii="Arial" w:hAnsi="Arial" w:cs="Arial"/>
          <w:sz w:val="22"/>
          <w:szCs w:val="22"/>
        </w:rPr>
        <w:t xml:space="preserve">krytiny a nahrazeny </w:t>
      </w:r>
      <w:r w:rsidR="0071758D">
        <w:rPr>
          <w:rFonts w:ascii="Arial" w:hAnsi="Arial" w:cs="Arial"/>
          <w:sz w:val="22"/>
          <w:szCs w:val="22"/>
        </w:rPr>
        <w:t xml:space="preserve">krytinami novými. </w:t>
      </w:r>
      <w:r w:rsidR="00B13DE9">
        <w:rPr>
          <w:rFonts w:ascii="Arial" w:hAnsi="Arial" w:cs="Arial"/>
          <w:sz w:val="22"/>
          <w:szCs w:val="22"/>
        </w:rPr>
        <w:t>Dále budou provedeny práce</w:t>
      </w:r>
      <w:r w:rsidR="002C444C">
        <w:rPr>
          <w:rFonts w:ascii="Arial" w:hAnsi="Arial" w:cs="Arial"/>
          <w:sz w:val="22"/>
          <w:szCs w:val="22"/>
        </w:rPr>
        <w:t>, které jsou</w:t>
      </w:r>
      <w:r w:rsidR="00B13DE9">
        <w:rPr>
          <w:rFonts w:ascii="Arial" w:hAnsi="Arial" w:cs="Arial"/>
          <w:sz w:val="22"/>
          <w:szCs w:val="22"/>
        </w:rPr>
        <w:t xml:space="preserve"> položkov</w:t>
      </w:r>
      <w:r w:rsidR="002C444C">
        <w:rPr>
          <w:rFonts w:ascii="Arial" w:hAnsi="Arial" w:cs="Arial"/>
          <w:sz w:val="22"/>
          <w:szCs w:val="22"/>
        </w:rPr>
        <w:t>ány</w:t>
      </w:r>
      <w:r w:rsidR="00B13DE9">
        <w:rPr>
          <w:rFonts w:ascii="Arial" w:hAnsi="Arial" w:cs="Arial"/>
          <w:sz w:val="22"/>
          <w:szCs w:val="22"/>
        </w:rPr>
        <w:t xml:space="preserve"> v Rozpoč</w:t>
      </w:r>
      <w:r w:rsidR="002C444C">
        <w:rPr>
          <w:rFonts w:ascii="Arial" w:hAnsi="Arial" w:cs="Arial"/>
          <w:sz w:val="22"/>
          <w:szCs w:val="22"/>
        </w:rPr>
        <w:t>t</w:t>
      </w:r>
      <w:r w:rsidR="00B13DE9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</w:t>
      </w:r>
      <w:r w:rsidR="002C444C">
        <w:rPr>
          <w:rFonts w:ascii="Arial" w:hAnsi="Arial" w:cs="Arial"/>
          <w:sz w:val="22"/>
          <w:szCs w:val="22"/>
        </w:rPr>
        <w:t>prací.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40E8E" w:rsidRPr="00740E8E" w:rsidRDefault="00740E8E" w:rsidP="00740E8E">
      <w:pPr>
        <w:pStyle w:val="Odstavecseseznamem"/>
        <w:ind w:left="786"/>
        <w:jc w:val="both"/>
        <w:rPr>
          <w:rFonts w:ascii="Arial" w:hAnsi="Arial" w:cs="Arial"/>
          <w:sz w:val="10"/>
          <w:szCs w:val="10"/>
        </w:rPr>
      </w:pPr>
    </w:p>
    <w:p w:rsidR="00D243B3" w:rsidRPr="00D243B3" w:rsidRDefault="00D243B3" w:rsidP="00D243B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D243B3">
        <w:rPr>
          <w:rFonts w:ascii="Arial" w:hAnsi="Arial" w:cs="Arial"/>
          <w:sz w:val="22"/>
          <w:szCs w:val="22"/>
        </w:rPr>
        <w:t>Oprav</w:t>
      </w:r>
      <w:r>
        <w:rPr>
          <w:rFonts w:ascii="Arial" w:hAnsi="Arial" w:cs="Arial"/>
          <w:sz w:val="22"/>
          <w:szCs w:val="22"/>
        </w:rPr>
        <w:t>a</w:t>
      </w:r>
      <w:r w:rsidRPr="00D243B3">
        <w:rPr>
          <w:rFonts w:ascii="Arial" w:hAnsi="Arial" w:cs="Arial"/>
          <w:sz w:val="22"/>
          <w:szCs w:val="22"/>
        </w:rPr>
        <w:t xml:space="preserve"> střech </w:t>
      </w:r>
      <w:r>
        <w:rPr>
          <w:rFonts w:ascii="Arial" w:hAnsi="Arial" w:cs="Arial"/>
          <w:sz w:val="22"/>
          <w:szCs w:val="22"/>
        </w:rPr>
        <w:t>bude provedena</w:t>
      </w:r>
      <w:r w:rsidRPr="00D243B3">
        <w:rPr>
          <w:rFonts w:ascii="Arial" w:hAnsi="Arial" w:cs="Arial"/>
          <w:sz w:val="22"/>
          <w:szCs w:val="22"/>
        </w:rPr>
        <w:t xml:space="preserve"> tak, aby střech</w:t>
      </w:r>
      <w:r w:rsidR="00740E8E">
        <w:rPr>
          <w:rFonts w:ascii="Arial" w:hAnsi="Arial" w:cs="Arial"/>
          <w:sz w:val="22"/>
          <w:szCs w:val="22"/>
        </w:rPr>
        <w:t>y</w:t>
      </w:r>
      <w:r w:rsidRPr="00D243B3">
        <w:rPr>
          <w:rFonts w:ascii="Arial" w:hAnsi="Arial" w:cs="Arial"/>
          <w:sz w:val="22"/>
          <w:szCs w:val="22"/>
        </w:rPr>
        <w:t xml:space="preserve"> odpovídal</w:t>
      </w:r>
      <w:r w:rsidR="00740E8E">
        <w:rPr>
          <w:rFonts w:ascii="Arial" w:hAnsi="Arial" w:cs="Arial"/>
          <w:sz w:val="22"/>
          <w:szCs w:val="22"/>
        </w:rPr>
        <w:t>y</w:t>
      </w:r>
      <w:r w:rsidRPr="00D243B3">
        <w:rPr>
          <w:rFonts w:ascii="Arial" w:hAnsi="Arial" w:cs="Arial"/>
          <w:sz w:val="22"/>
          <w:szCs w:val="22"/>
        </w:rPr>
        <w:t xml:space="preserve"> vyhlášce </w:t>
      </w:r>
      <w:r>
        <w:rPr>
          <w:rFonts w:ascii="Arial" w:hAnsi="Arial" w:cs="Arial"/>
          <w:sz w:val="22"/>
          <w:szCs w:val="22"/>
        </w:rPr>
        <w:t>268/2009 Sb.,</w:t>
      </w:r>
      <w:r>
        <w:rPr>
          <w:rFonts w:ascii="Arial" w:hAnsi="Arial" w:cs="Arial"/>
          <w:sz w:val="22"/>
          <w:szCs w:val="22"/>
        </w:rPr>
        <w:br/>
      </w:r>
      <w:r w:rsidRPr="00D243B3">
        <w:rPr>
          <w:rFonts w:ascii="Arial" w:hAnsi="Arial" w:cs="Arial"/>
          <w:sz w:val="22"/>
          <w:szCs w:val="22"/>
        </w:rPr>
        <w:t>o technických požadavcích na stavby, konkrétně § 25 odst. 1:</w:t>
      </w:r>
      <w:r>
        <w:rPr>
          <w:rFonts w:ascii="Arial" w:hAnsi="Arial" w:cs="Arial"/>
          <w:sz w:val="22"/>
          <w:szCs w:val="22"/>
        </w:rPr>
        <w:t xml:space="preserve"> </w:t>
      </w:r>
      <w:r w:rsidRPr="00D243B3">
        <w:rPr>
          <w:rFonts w:ascii="Arial" w:hAnsi="Arial" w:cs="Arial"/>
          <w:sz w:val="22"/>
          <w:szCs w:val="22"/>
          <w:lang w:eastAsia="cs-CZ"/>
        </w:rPr>
        <w:t>„Střechy musí zachycovat a odvádět srážkové vody, sníh a led tak, aby neohrožovaly chodce a účastníky silničního provozu nebo zvířata v přilehlém prostoru, a zabraňovat vnikání vody do konstrukcí staveb. Střešní konstrukce musí být navržena na normové hodnoty zatížení.“</w:t>
      </w:r>
    </w:p>
    <w:p w:rsidR="00D243B3" w:rsidRPr="008568F3" w:rsidRDefault="00D243B3" w:rsidP="00D243B3">
      <w:pPr>
        <w:pStyle w:val="Odstavecseseznamem"/>
        <w:ind w:left="786"/>
        <w:rPr>
          <w:rFonts w:ascii="Arial" w:hAnsi="Arial" w:cs="Arial"/>
          <w:sz w:val="10"/>
          <w:szCs w:val="10"/>
          <w:lang w:eastAsia="cs-CZ"/>
        </w:rPr>
      </w:pPr>
    </w:p>
    <w:p w:rsidR="00D243B3" w:rsidRPr="00D243B3" w:rsidRDefault="00D243B3" w:rsidP="00CE636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D243B3">
        <w:rPr>
          <w:rFonts w:ascii="Arial" w:hAnsi="Arial" w:cs="Arial"/>
          <w:sz w:val="22"/>
          <w:szCs w:val="22"/>
          <w:lang w:eastAsia="cs-CZ"/>
        </w:rPr>
        <w:t>Realizac</w:t>
      </w:r>
      <w:r w:rsidR="00CE636A">
        <w:rPr>
          <w:rFonts w:ascii="Arial" w:hAnsi="Arial" w:cs="Arial"/>
          <w:sz w:val="22"/>
          <w:szCs w:val="22"/>
          <w:lang w:eastAsia="cs-CZ"/>
        </w:rPr>
        <w:t>e</w:t>
      </w:r>
      <w:r w:rsidRPr="00D243B3">
        <w:rPr>
          <w:rFonts w:ascii="Arial" w:hAnsi="Arial" w:cs="Arial"/>
          <w:sz w:val="22"/>
          <w:szCs w:val="22"/>
          <w:lang w:eastAsia="cs-CZ"/>
        </w:rPr>
        <w:t xml:space="preserve"> opravy střech </w:t>
      </w:r>
      <w:r w:rsidR="00CE636A">
        <w:rPr>
          <w:rFonts w:ascii="Arial" w:hAnsi="Arial" w:cs="Arial"/>
          <w:sz w:val="22"/>
          <w:szCs w:val="22"/>
          <w:lang w:eastAsia="cs-CZ"/>
        </w:rPr>
        <w:t xml:space="preserve">bude provedena </w:t>
      </w:r>
      <w:r w:rsidRPr="00D243B3">
        <w:rPr>
          <w:rFonts w:ascii="Arial" w:hAnsi="Arial" w:cs="Arial"/>
          <w:sz w:val="22"/>
          <w:szCs w:val="22"/>
          <w:lang w:eastAsia="cs-CZ"/>
        </w:rPr>
        <w:t>v souladu s normou ČSN 73 1901 a případně dalšími normami, vyhláškami a zákony, které se na střechy a provedení díla (opravy) vztahují.</w:t>
      </w:r>
      <w:r w:rsidR="00CE636A">
        <w:rPr>
          <w:rFonts w:ascii="Arial" w:hAnsi="Arial" w:cs="Arial"/>
          <w:sz w:val="22"/>
          <w:szCs w:val="22"/>
          <w:lang w:eastAsia="cs-CZ"/>
        </w:rPr>
        <w:t xml:space="preserve"> Opravy budou prováděny tak, aby prováděním oprav nedošlo ke škodám</w:t>
      </w:r>
      <w:r w:rsidR="00CE636A">
        <w:rPr>
          <w:rFonts w:ascii="Arial" w:hAnsi="Arial" w:cs="Arial"/>
          <w:sz w:val="22"/>
          <w:szCs w:val="22"/>
          <w:lang w:eastAsia="cs-CZ"/>
        </w:rPr>
        <w:br/>
        <w:t>na majetku zadavatele.</w:t>
      </w:r>
    </w:p>
    <w:p w:rsidR="006A6784" w:rsidRPr="008568F3" w:rsidRDefault="006A6784" w:rsidP="006A6784">
      <w:pPr>
        <w:pStyle w:val="Odstavecseseznamem"/>
        <w:rPr>
          <w:rFonts w:ascii="Arial" w:hAnsi="Arial" w:cs="Arial"/>
          <w:sz w:val="10"/>
          <w:szCs w:val="10"/>
        </w:rPr>
      </w:pPr>
    </w:p>
    <w:p w:rsidR="00F23828" w:rsidRDefault="00070319" w:rsidP="00B37323">
      <w:pPr>
        <w:pStyle w:val="Zkladntext2"/>
        <w:numPr>
          <w:ilvl w:val="0"/>
          <w:numId w:val="41"/>
        </w:numPr>
        <w:spacing w:before="60" w:after="60"/>
        <w:rPr>
          <w:rFonts w:ascii="Arial" w:hAnsi="Arial" w:cs="Arial"/>
          <w:sz w:val="22"/>
          <w:szCs w:val="22"/>
        </w:rPr>
      </w:pPr>
      <w:r w:rsidRPr="00D9634E">
        <w:rPr>
          <w:rFonts w:ascii="Arial" w:hAnsi="Arial" w:cs="Arial"/>
          <w:sz w:val="22"/>
          <w:szCs w:val="22"/>
        </w:rPr>
        <w:t xml:space="preserve">Specifikace rozsahu </w:t>
      </w:r>
      <w:r w:rsidR="0071758D">
        <w:rPr>
          <w:rFonts w:ascii="Arial" w:hAnsi="Arial" w:cs="Arial"/>
          <w:sz w:val="22"/>
          <w:szCs w:val="22"/>
        </w:rPr>
        <w:t xml:space="preserve">prací </w:t>
      </w:r>
      <w:r w:rsidR="00740E8E">
        <w:rPr>
          <w:rFonts w:ascii="Arial" w:hAnsi="Arial" w:cs="Arial"/>
          <w:sz w:val="22"/>
          <w:szCs w:val="22"/>
        </w:rPr>
        <w:t xml:space="preserve">je dále </w:t>
      </w:r>
      <w:r w:rsidR="0053063D" w:rsidRPr="00D9634E">
        <w:rPr>
          <w:rFonts w:ascii="Arial" w:hAnsi="Arial" w:cs="Arial"/>
          <w:sz w:val="22"/>
          <w:szCs w:val="22"/>
        </w:rPr>
        <w:t>dle podané nabídky</w:t>
      </w:r>
      <w:r w:rsidR="00740E8E">
        <w:rPr>
          <w:rFonts w:ascii="Arial" w:hAnsi="Arial" w:cs="Arial"/>
          <w:sz w:val="22"/>
          <w:szCs w:val="22"/>
        </w:rPr>
        <w:t xml:space="preserve"> (Rozpočtů prací)</w:t>
      </w:r>
      <w:r w:rsidR="0053063D" w:rsidRPr="00D9634E">
        <w:rPr>
          <w:rFonts w:ascii="Arial" w:hAnsi="Arial" w:cs="Arial"/>
          <w:sz w:val="22"/>
          <w:szCs w:val="22"/>
        </w:rPr>
        <w:t>, kter</w:t>
      </w:r>
      <w:r w:rsidR="00740E8E">
        <w:rPr>
          <w:rFonts w:ascii="Arial" w:hAnsi="Arial" w:cs="Arial"/>
          <w:sz w:val="22"/>
          <w:szCs w:val="22"/>
        </w:rPr>
        <w:t>é</w:t>
      </w:r>
      <w:r w:rsidR="0053063D" w:rsidRPr="00D9634E">
        <w:rPr>
          <w:rFonts w:ascii="Arial" w:hAnsi="Arial" w:cs="Arial"/>
          <w:sz w:val="22"/>
          <w:szCs w:val="22"/>
        </w:rPr>
        <w:t xml:space="preserve"> j</w:t>
      </w:r>
      <w:r w:rsidR="00740E8E">
        <w:rPr>
          <w:rFonts w:ascii="Arial" w:hAnsi="Arial" w:cs="Arial"/>
          <w:sz w:val="22"/>
          <w:szCs w:val="22"/>
        </w:rPr>
        <w:t>sou</w:t>
      </w:r>
      <w:r w:rsidR="0053063D" w:rsidRPr="00D9634E">
        <w:rPr>
          <w:rFonts w:ascii="Arial" w:hAnsi="Arial" w:cs="Arial"/>
          <w:sz w:val="22"/>
          <w:szCs w:val="22"/>
        </w:rPr>
        <w:t xml:space="preserve"> nedílnou součástí této smlouvy o dílo.</w:t>
      </w:r>
      <w:r w:rsidRPr="00D9634E">
        <w:rPr>
          <w:rFonts w:ascii="Arial" w:hAnsi="Arial" w:cs="Arial"/>
          <w:sz w:val="22"/>
          <w:szCs w:val="22"/>
        </w:rPr>
        <w:t xml:space="preserve"> Nedílnou součástí smlouvy je </w:t>
      </w:r>
      <w:r w:rsidR="00B970B2">
        <w:rPr>
          <w:rFonts w:ascii="Arial" w:hAnsi="Arial" w:cs="Arial"/>
          <w:sz w:val="22"/>
          <w:szCs w:val="22"/>
        </w:rPr>
        <w:t xml:space="preserve">cenová </w:t>
      </w:r>
      <w:r w:rsidRPr="00D9634E">
        <w:rPr>
          <w:rFonts w:ascii="Arial" w:hAnsi="Arial" w:cs="Arial"/>
          <w:sz w:val="22"/>
          <w:szCs w:val="22"/>
        </w:rPr>
        <w:t xml:space="preserve">nabídka </w:t>
      </w:r>
      <w:r w:rsidR="00763998" w:rsidRPr="00D9634E">
        <w:rPr>
          <w:rFonts w:ascii="Arial" w:hAnsi="Arial" w:cs="Arial"/>
          <w:sz w:val="22"/>
          <w:szCs w:val="22"/>
        </w:rPr>
        <w:t>dodavatele</w:t>
      </w:r>
      <w:r w:rsidRPr="00D9634E">
        <w:rPr>
          <w:rFonts w:ascii="Arial" w:hAnsi="Arial" w:cs="Arial"/>
          <w:sz w:val="22"/>
          <w:szCs w:val="22"/>
        </w:rPr>
        <w:t xml:space="preserve">, na jejímž základě byl </w:t>
      </w:r>
      <w:r w:rsidR="00763998" w:rsidRPr="00D9634E">
        <w:rPr>
          <w:rFonts w:ascii="Arial" w:hAnsi="Arial" w:cs="Arial"/>
          <w:sz w:val="22"/>
          <w:szCs w:val="22"/>
        </w:rPr>
        <w:t xml:space="preserve">dodavatel </w:t>
      </w:r>
      <w:r w:rsidRPr="00D9634E">
        <w:rPr>
          <w:rFonts w:ascii="Arial" w:hAnsi="Arial" w:cs="Arial"/>
          <w:sz w:val="22"/>
          <w:szCs w:val="22"/>
        </w:rPr>
        <w:t>vybrán</w:t>
      </w:r>
      <w:r w:rsidR="00510038">
        <w:rPr>
          <w:rFonts w:ascii="Arial" w:hAnsi="Arial" w:cs="Arial"/>
          <w:sz w:val="22"/>
          <w:szCs w:val="22"/>
        </w:rPr>
        <w:t>.</w:t>
      </w:r>
      <w:r w:rsidRPr="00D9634E">
        <w:rPr>
          <w:rFonts w:ascii="Arial" w:hAnsi="Arial" w:cs="Arial"/>
          <w:sz w:val="22"/>
          <w:szCs w:val="22"/>
        </w:rPr>
        <w:t xml:space="preserve"> Pokud některé detaily neupravuje tato smlouva, použije se podpůrně ustanovení nabídky a zadávací dokumentace (výzva).</w:t>
      </w:r>
    </w:p>
    <w:p w:rsidR="00935757" w:rsidRDefault="00935757" w:rsidP="00935757">
      <w:pPr>
        <w:pStyle w:val="Zkladntext2"/>
        <w:spacing w:before="60" w:after="60"/>
        <w:rPr>
          <w:rFonts w:ascii="Arial" w:hAnsi="Arial" w:cs="Arial"/>
          <w:sz w:val="22"/>
          <w:szCs w:val="22"/>
        </w:rPr>
      </w:pPr>
    </w:p>
    <w:p w:rsidR="006A6784" w:rsidRDefault="00070319" w:rsidP="006A6784">
      <w:pPr>
        <w:pStyle w:val="Zkladntext2"/>
        <w:numPr>
          <w:ilvl w:val="0"/>
          <w:numId w:val="8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FB1FAB">
        <w:rPr>
          <w:rFonts w:ascii="Arial" w:hAnsi="Arial" w:cs="Arial"/>
          <w:sz w:val="22"/>
          <w:szCs w:val="22"/>
        </w:rPr>
        <w:t xml:space="preserve">Součástí plnění </w:t>
      </w:r>
      <w:r w:rsidR="00763998">
        <w:rPr>
          <w:rFonts w:ascii="Arial" w:hAnsi="Arial" w:cs="Arial"/>
          <w:sz w:val="22"/>
          <w:szCs w:val="22"/>
        </w:rPr>
        <w:t>dodavatele</w:t>
      </w:r>
      <w:r w:rsidR="00763998" w:rsidRPr="00FB1FAB">
        <w:rPr>
          <w:rFonts w:ascii="Arial" w:hAnsi="Arial" w:cs="Arial"/>
          <w:sz w:val="22"/>
          <w:szCs w:val="22"/>
        </w:rPr>
        <w:t xml:space="preserve"> </w:t>
      </w:r>
      <w:r w:rsidRPr="00FB1FAB">
        <w:rPr>
          <w:rFonts w:ascii="Arial" w:hAnsi="Arial" w:cs="Arial"/>
          <w:sz w:val="22"/>
          <w:szCs w:val="22"/>
        </w:rPr>
        <w:t>dle této smlouvy je zajištění</w:t>
      </w:r>
      <w:r>
        <w:rPr>
          <w:rFonts w:ascii="Arial" w:hAnsi="Arial" w:cs="Arial"/>
          <w:sz w:val="22"/>
          <w:szCs w:val="22"/>
        </w:rPr>
        <w:t xml:space="preserve"> </w:t>
      </w:r>
      <w:r w:rsidRPr="00FB1FAB">
        <w:rPr>
          <w:rFonts w:ascii="Arial" w:hAnsi="Arial" w:cs="Arial"/>
          <w:sz w:val="22"/>
          <w:szCs w:val="22"/>
        </w:rPr>
        <w:t>vešk</w:t>
      </w:r>
      <w:r>
        <w:rPr>
          <w:rFonts w:ascii="Arial" w:hAnsi="Arial" w:cs="Arial"/>
          <w:sz w:val="22"/>
          <w:szCs w:val="22"/>
        </w:rPr>
        <w:t>erých potřebných průzkumů, rozborů a pro</w:t>
      </w:r>
      <w:r w:rsidRPr="00FB1FAB">
        <w:rPr>
          <w:rFonts w:ascii="Arial" w:hAnsi="Arial" w:cs="Arial"/>
          <w:sz w:val="22"/>
          <w:szCs w:val="22"/>
        </w:rPr>
        <w:t>měření</w:t>
      </w:r>
      <w:r w:rsidR="00B970B2">
        <w:rPr>
          <w:rFonts w:ascii="Arial" w:hAnsi="Arial" w:cs="Arial"/>
          <w:sz w:val="22"/>
          <w:szCs w:val="22"/>
        </w:rPr>
        <w:t>,</w:t>
      </w:r>
      <w:r w:rsidRPr="00FB1FAB">
        <w:rPr>
          <w:rFonts w:ascii="Arial" w:hAnsi="Arial" w:cs="Arial"/>
          <w:sz w:val="22"/>
          <w:szCs w:val="22"/>
        </w:rPr>
        <w:t xml:space="preserve"> nezbytně nutných k řádnému provedení </w:t>
      </w:r>
      <w:r w:rsidR="00B970B2">
        <w:rPr>
          <w:rFonts w:ascii="Arial" w:hAnsi="Arial" w:cs="Arial"/>
          <w:sz w:val="22"/>
          <w:szCs w:val="22"/>
        </w:rPr>
        <w:t>D</w:t>
      </w:r>
      <w:r w:rsidRPr="00FB1FAB">
        <w:rPr>
          <w:rFonts w:ascii="Arial" w:hAnsi="Arial" w:cs="Arial"/>
          <w:sz w:val="22"/>
          <w:szCs w:val="22"/>
        </w:rPr>
        <w:t>íla.</w:t>
      </w:r>
    </w:p>
    <w:p w:rsidR="00070319" w:rsidRPr="006A6784" w:rsidRDefault="00763998" w:rsidP="006A6784">
      <w:pPr>
        <w:pStyle w:val="Zkladntext2"/>
        <w:numPr>
          <w:ilvl w:val="0"/>
          <w:numId w:val="8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6A6784">
        <w:rPr>
          <w:rFonts w:ascii="Arial" w:hAnsi="Arial" w:cs="Arial"/>
          <w:sz w:val="22"/>
          <w:szCs w:val="22"/>
        </w:rPr>
        <w:t xml:space="preserve">Dodavatel </w:t>
      </w:r>
      <w:r w:rsidR="00070319" w:rsidRPr="006A6784">
        <w:rPr>
          <w:rFonts w:ascii="Arial" w:hAnsi="Arial" w:cs="Arial"/>
          <w:sz w:val="22"/>
          <w:szCs w:val="22"/>
        </w:rPr>
        <w:t>se zavazuje řádně provést Dílo na sv</w:t>
      </w:r>
      <w:r w:rsidR="006A6784">
        <w:rPr>
          <w:rFonts w:ascii="Arial" w:hAnsi="Arial" w:cs="Arial"/>
          <w:sz w:val="22"/>
          <w:szCs w:val="22"/>
        </w:rPr>
        <w:t>ůj náklad a nebezpečí v rozsahu</w:t>
      </w:r>
      <w:r w:rsidR="006A6784">
        <w:rPr>
          <w:rFonts w:ascii="Arial" w:hAnsi="Arial" w:cs="Arial"/>
          <w:sz w:val="22"/>
          <w:szCs w:val="22"/>
        </w:rPr>
        <w:br/>
      </w:r>
      <w:r w:rsidR="00070319" w:rsidRPr="006A6784">
        <w:rPr>
          <w:rFonts w:ascii="Arial" w:hAnsi="Arial" w:cs="Arial"/>
          <w:sz w:val="22"/>
          <w:szCs w:val="22"/>
        </w:rPr>
        <w:t xml:space="preserve">a za podmínek dohodnutých v této Smlouvě a ve stanovené době předat Dílo </w:t>
      </w:r>
      <w:r w:rsidR="00FB58A7" w:rsidRPr="006A6784">
        <w:rPr>
          <w:rFonts w:ascii="Arial" w:hAnsi="Arial" w:cs="Arial"/>
          <w:sz w:val="22"/>
          <w:szCs w:val="22"/>
        </w:rPr>
        <w:t>zadavateli</w:t>
      </w:r>
      <w:r w:rsidR="00070319" w:rsidRPr="006A6784">
        <w:rPr>
          <w:rFonts w:ascii="Arial" w:hAnsi="Arial" w:cs="Arial"/>
          <w:sz w:val="22"/>
          <w:szCs w:val="22"/>
        </w:rPr>
        <w:t xml:space="preserve">. </w:t>
      </w:r>
      <w:r w:rsidR="00E64AE8" w:rsidRPr="006A6784">
        <w:rPr>
          <w:rFonts w:ascii="Arial" w:hAnsi="Arial" w:cs="Arial"/>
          <w:sz w:val="22"/>
          <w:szCs w:val="22"/>
        </w:rPr>
        <w:t xml:space="preserve">Zadavatel </w:t>
      </w:r>
      <w:r w:rsidR="00070319" w:rsidRPr="006A6784">
        <w:rPr>
          <w:rFonts w:ascii="Arial" w:hAnsi="Arial" w:cs="Arial"/>
          <w:sz w:val="22"/>
          <w:szCs w:val="22"/>
        </w:rPr>
        <w:t>se zavazuje, že provedené Dílo převezme a zaplatí za jeho provedení dohodnutou cenu.</w:t>
      </w:r>
    </w:p>
    <w:p w:rsidR="00070319" w:rsidRPr="00B92E8E" w:rsidRDefault="00763998" w:rsidP="006A6784">
      <w:pPr>
        <w:pStyle w:val="Zkladntext2"/>
        <w:numPr>
          <w:ilvl w:val="0"/>
          <w:numId w:val="8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4D5FC0">
        <w:rPr>
          <w:rFonts w:ascii="Arial" w:hAnsi="Arial" w:cs="Arial"/>
          <w:sz w:val="22"/>
          <w:szCs w:val="22"/>
        </w:rPr>
        <w:t xml:space="preserve"> </w:t>
      </w:r>
      <w:r w:rsidR="00070319" w:rsidRPr="004D5FC0">
        <w:rPr>
          <w:rFonts w:ascii="Arial" w:hAnsi="Arial" w:cs="Arial"/>
          <w:sz w:val="22"/>
          <w:szCs w:val="22"/>
        </w:rPr>
        <w:t>splní svou povinnost provést Dílo jeho ř</w:t>
      </w:r>
      <w:r w:rsidR="006A6784">
        <w:rPr>
          <w:rFonts w:ascii="Arial" w:hAnsi="Arial" w:cs="Arial"/>
          <w:sz w:val="22"/>
          <w:szCs w:val="22"/>
        </w:rPr>
        <w:t>ádným ukončením a předáním Díla</w:t>
      </w:r>
      <w:r w:rsidR="006A6784">
        <w:rPr>
          <w:rFonts w:ascii="Arial" w:hAnsi="Arial" w:cs="Arial"/>
          <w:sz w:val="22"/>
          <w:szCs w:val="22"/>
        </w:rPr>
        <w:br/>
      </w:r>
      <w:r w:rsidR="00070319" w:rsidRPr="004D5FC0">
        <w:rPr>
          <w:rFonts w:ascii="Arial" w:hAnsi="Arial" w:cs="Arial"/>
          <w:sz w:val="22"/>
          <w:szCs w:val="22"/>
        </w:rPr>
        <w:t>v místě </w:t>
      </w:r>
      <w:r w:rsidR="0053063D" w:rsidRPr="00840BFB">
        <w:rPr>
          <w:rFonts w:ascii="Arial" w:hAnsi="Arial" w:cs="Arial"/>
          <w:sz w:val="22"/>
          <w:szCs w:val="22"/>
        </w:rPr>
        <w:t>plnění</w:t>
      </w:r>
      <w:r w:rsidR="00070319" w:rsidRPr="00840BFB">
        <w:rPr>
          <w:rFonts w:ascii="Arial" w:hAnsi="Arial" w:cs="Arial"/>
          <w:sz w:val="22"/>
          <w:szCs w:val="22"/>
        </w:rPr>
        <w:t xml:space="preserve"> </w:t>
      </w:r>
      <w:r w:rsidR="00FB58A7">
        <w:rPr>
          <w:rFonts w:ascii="Arial" w:hAnsi="Arial" w:cs="Arial"/>
          <w:sz w:val="22"/>
          <w:szCs w:val="22"/>
        </w:rPr>
        <w:t>zadavatele</w:t>
      </w:r>
      <w:r w:rsidR="00070319" w:rsidRPr="00121010">
        <w:rPr>
          <w:rFonts w:ascii="Arial" w:hAnsi="Arial" w:cs="Arial"/>
          <w:sz w:val="22"/>
          <w:szCs w:val="22"/>
        </w:rPr>
        <w:t>.</w:t>
      </w:r>
      <w:r w:rsidR="00070319" w:rsidRPr="00B92E8E">
        <w:rPr>
          <w:rFonts w:ascii="Arial" w:hAnsi="Arial" w:cs="Arial"/>
          <w:sz w:val="22"/>
          <w:szCs w:val="22"/>
        </w:rPr>
        <w:t>  </w:t>
      </w:r>
    </w:p>
    <w:p w:rsidR="00070319" w:rsidRPr="00121010" w:rsidRDefault="00070319" w:rsidP="006A6784">
      <w:pPr>
        <w:pStyle w:val="Zkladntext2"/>
        <w:numPr>
          <w:ilvl w:val="0"/>
          <w:numId w:val="8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121010">
        <w:rPr>
          <w:rFonts w:ascii="Arial" w:hAnsi="Arial" w:cs="Arial"/>
          <w:sz w:val="22"/>
          <w:szCs w:val="22"/>
        </w:rPr>
        <w:t>Dílo bude předáno na základě oboustranně podepsaného předávacího protokolu.</w:t>
      </w:r>
    </w:p>
    <w:p w:rsidR="00E6627A" w:rsidRPr="00B92E8E" w:rsidRDefault="00B92E8E" w:rsidP="006A6784">
      <w:pPr>
        <w:pStyle w:val="Zkladntext2"/>
        <w:numPr>
          <w:ilvl w:val="0"/>
          <w:numId w:val="8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B92E8E">
        <w:rPr>
          <w:rFonts w:ascii="Arial" w:hAnsi="Arial" w:cs="Arial"/>
          <w:sz w:val="22"/>
          <w:szCs w:val="22"/>
        </w:rPr>
        <w:t xml:space="preserve">Pro případ nutné vícepráce je třeba písemného odsouhlasení mezi </w:t>
      </w:r>
      <w:r w:rsidR="00FB58A7">
        <w:rPr>
          <w:rFonts w:ascii="Arial" w:hAnsi="Arial" w:cs="Arial"/>
          <w:sz w:val="22"/>
          <w:szCs w:val="22"/>
        </w:rPr>
        <w:t>zadavatelem</w:t>
      </w:r>
      <w:r w:rsidR="00D30C32">
        <w:rPr>
          <w:rFonts w:ascii="Arial" w:hAnsi="Arial" w:cs="Arial"/>
          <w:sz w:val="22"/>
          <w:szCs w:val="22"/>
        </w:rPr>
        <w:br/>
      </w:r>
      <w:r w:rsidRPr="00B92E8E">
        <w:rPr>
          <w:rFonts w:ascii="Arial" w:hAnsi="Arial" w:cs="Arial"/>
          <w:sz w:val="22"/>
          <w:szCs w:val="22"/>
        </w:rPr>
        <w:t xml:space="preserve">a </w:t>
      </w:r>
      <w:r w:rsidR="00763998">
        <w:rPr>
          <w:rFonts w:ascii="Arial" w:hAnsi="Arial" w:cs="Arial"/>
          <w:sz w:val="22"/>
          <w:szCs w:val="22"/>
        </w:rPr>
        <w:t>dodavatelem</w:t>
      </w:r>
      <w:r w:rsidRPr="00B92E8E">
        <w:rPr>
          <w:rFonts w:ascii="Arial" w:hAnsi="Arial" w:cs="Arial"/>
          <w:sz w:val="22"/>
          <w:szCs w:val="22"/>
        </w:rPr>
        <w:t xml:space="preserve">. Bez tohoto předchozího písemného souhlasu či jiné </w:t>
      </w:r>
      <w:r w:rsidR="00BD6BA7">
        <w:rPr>
          <w:rFonts w:ascii="Arial" w:hAnsi="Arial" w:cs="Arial"/>
          <w:sz w:val="22"/>
          <w:szCs w:val="22"/>
        </w:rPr>
        <w:t xml:space="preserve">prokazatelné </w:t>
      </w:r>
      <w:r w:rsidR="00D30C32">
        <w:rPr>
          <w:rFonts w:ascii="Arial" w:hAnsi="Arial" w:cs="Arial"/>
          <w:sz w:val="22"/>
          <w:szCs w:val="22"/>
        </w:rPr>
        <w:t>dohody</w:t>
      </w:r>
      <w:r w:rsidR="00D30C32">
        <w:rPr>
          <w:rFonts w:ascii="Arial" w:hAnsi="Arial" w:cs="Arial"/>
          <w:sz w:val="22"/>
          <w:szCs w:val="22"/>
        </w:rPr>
        <w:br/>
      </w:r>
      <w:r w:rsidRPr="00B92E8E">
        <w:rPr>
          <w:rFonts w:ascii="Arial" w:hAnsi="Arial" w:cs="Arial"/>
          <w:sz w:val="22"/>
          <w:szCs w:val="22"/>
        </w:rPr>
        <w:t xml:space="preserve">o vykonání víceprací nesmí </w:t>
      </w:r>
      <w:r w:rsidR="00763998">
        <w:rPr>
          <w:rFonts w:ascii="Arial" w:hAnsi="Arial" w:cs="Arial"/>
          <w:sz w:val="22"/>
          <w:szCs w:val="22"/>
        </w:rPr>
        <w:t>dodavatel</w:t>
      </w:r>
      <w:r w:rsidR="00763998" w:rsidRPr="00B92E8E">
        <w:rPr>
          <w:rFonts w:ascii="Arial" w:hAnsi="Arial" w:cs="Arial"/>
          <w:sz w:val="22"/>
          <w:szCs w:val="22"/>
        </w:rPr>
        <w:t xml:space="preserve"> </w:t>
      </w:r>
      <w:r w:rsidRPr="00B92E8E">
        <w:rPr>
          <w:rFonts w:ascii="Arial" w:hAnsi="Arial" w:cs="Arial"/>
          <w:sz w:val="22"/>
          <w:szCs w:val="22"/>
        </w:rPr>
        <w:t xml:space="preserve">vícepráce provést. Pokud by neschválené vícepráce </w:t>
      </w:r>
      <w:r w:rsidR="00763998">
        <w:rPr>
          <w:rFonts w:ascii="Arial" w:hAnsi="Arial" w:cs="Arial"/>
          <w:sz w:val="22"/>
          <w:szCs w:val="22"/>
        </w:rPr>
        <w:t>dodavatel</w:t>
      </w:r>
      <w:r w:rsidR="00763998" w:rsidRPr="00B92E8E">
        <w:rPr>
          <w:rFonts w:ascii="Arial" w:hAnsi="Arial" w:cs="Arial"/>
          <w:sz w:val="22"/>
          <w:szCs w:val="22"/>
        </w:rPr>
        <w:t xml:space="preserve"> </w:t>
      </w:r>
      <w:r w:rsidRPr="00B92E8E">
        <w:rPr>
          <w:rFonts w:ascii="Arial" w:hAnsi="Arial" w:cs="Arial"/>
          <w:sz w:val="22"/>
          <w:szCs w:val="22"/>
        </w:rPr>
        <w:t xml:space="preserve">provedl, je oprávněn po </w:t>
      </w:r>
      <w:r w:rsidR="00FB58A7">
        <w:rPr>
          <w:rFonts w:ascii="Arial" w:hAnsi="Arial" w:cs="Arial"/>
          <w:sz w:val="22"/>
          <w:szCs w:val="22"/>
        </w:rPr>
        <w:t>zadavateli</w:t>
      </w:r>
      <w:r w:rsidR="00FB58A7" w:rsidRPr="00B92E8E">
        <w:rPr>
          <w:rFonts w:ascii="Arial" w:hAnsi="Arial" w:cs="Arial"/>
          <w:sz w:val="22"/>
          <w:szCs w:val="22"/>
        </w:rPr>
        <w:t xml:space="preserve"> </w:t>
      </w:r>
      <w:r w:rsidRPr="00B92E8E">
        <w:rPr>
          <w:rFonts w:ascii="Arial" w:hAnsi="Arial" w:cs="Arial"/>
          <w:sz w:val="22"/>
          <w:szCs w:val="22"/>
        </w:rPr>
        <w:t xml:space="preserve">požadovat pouze cenu použitých materiálů, pokud tyto materiály odpovídají běžným standardům takových materiálů. </w:t>
      </w:r>
      <w:r w:rsidR="00E64AE8">
        <w:rPr>
          <w:rFonts w:ascii="Arial" w:hAnsi="Arial" w:cs="Arial"/>
          <w:sz w:val="22"/>
          <w:szCs w:val="22"/>
        </w:rPr>
        <w:t>Zadavatel</w:t>
      </w:r>
      <w:r w:rsidR="00E64AE8" w:rsidRPr="00B92E8E">
        <w:rPr>
          <w:rFonts w:ascii="Arial" w:hAnsi="Arial" w:cs="Arial"/>
          <w:sz w:val="22"/>
          <w:szCs w:val="22"/>
        </w:rPr>
        <w:t xml:space="preserve"> </w:t>
      </w:r>
      <w:r w:rsidRPr="00B92E8E">
        <w:rPr>
          <w:rFonts w:ascii="Arial" w:hAnsi="Arial" w:cs="Arial"/>
          <w:sz w:val="22"/>
          <w:szCs w:val="22"/>
        </w:rPr>
        <w:t>není povinen hradit ty materiály, které nebyly z jakéhokoli hlediska pro provedení díla účelně vynaloženy a dále není povinen hradit další náklady spojené s provedením neodsouhlasených víceprací (zejména práci a energie</w:t>
      </w:r>
      <w:r>
        <w:rPr>
          <w:rFonts w:ascii="Arial" w:hAnsi="Arial" w:cs="Arial"/>
          <w:sz w:val="22"/>
          <w:szCs w:val="22"/>
        </w:rPr>
        <w:t>).</w:t>
      </w:r>
    </w:p>
    <w:p w:rsidR="008A3951" w:rsidRDefault="008A3951" w:rsidP="008F20BC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C409C4" w:rsidRPr="00070319" w:rsidRDefault="00C409C4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 xml:space="preserve">III. Součinnost </w:t>
      </w:r>
      <w:r w:rsidR="0067621D">
        <w:rPr>
          <w:rFonts w:ascii="Arial" w:hAnsi="Arial" w:cs="Arial"/>
          <w:b/>
          <w:sz w:val="22"/>
          <w:szCs w:val="22"/>
        </w:rPr>
        <w:t>zadavatele</w:t>
      </w:r>
      <w:r w:rsidR="0067621D" w:rsidRPr="00070319">
        <w:rPr>
          <w:rFonts w:ascii="Arial" w:hAnsi="Arial" w:cs="Arial"/>
          <w:b/>
          <w:sz w:val="22"/>
          <w:szCs w:val="22"/>
        </w:rPr>
        <w:t xml:space="preserve"> </w:t>
      </w:r>
      <w:r w:rsidRPr="00070319">
        <w:rPr>
          <w:rFonts w:ascii="Arial" w:hAnsi="Arial" w:cs="Arial"/>
          <w:b/>
          <w:sz w:val="22"/>
          <w:szCs w:val="22"/>
        </w:rPr>
        <w:t xml:space="preserve">a </w:t>
      </w:r>
      <w:r w:rsidR="00763998">
        <w:rPr>
          <w:rFonts w:ascii="Arial" w:hAnsi="Arial" w:cs="Arial"/>
          <w:b/>
          <w:sz w:val="22"/>
          <w:szCs w:val="22"/>
        </w:rPr>
        <w:t>dodavatele</w:t>
      </w:r>
    </w:p>
    <w:p w:rsidR="00B92E8E" w:rsidRPr="00B92E8E" w:rsidRDefault="00FB58A7" w:rsidP="00C60036">
      <w:pPr>
        <w:pStyle w:val="Zkladntext2"/>
        <w:numPr>
          <w:ilvl w:val="0"/>
          <w:numId w:val="36"/>
        </w:numPr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Pr="00B92E8E">
        <w:rPr>
          <w:rFonts w:ascii="Arial" w:hAnsi="Arial" w:cs="Arial"/>
          <w:sz w:val="22"/>
          <w:szCs w:val="22"/>
        </w:rPr>
        <w:t xml:space="preserve"> </w:t>
      </w:r>
      <w:r w:rsidR="00B92E8E" w:rsidRPr="00B92E8E">
        <w:rPr>
          <w:rFonts w:ascii="Arial" w:hAnsi="Arial" w:cs="Arial"/>
          <w:sz w:val="22"/>
          <w:szCs w:val="22"/>
        </w:rPr>
        <w:t xml:space="preserve">se zavazuje předávat </w:t>
      </w:r>
      <w:r w:rsidR="00763998">
        <w:rPr>
          <w:rFonts w:ascii="Arial" w:hAnsi="Arial" w:cs="Arial"/>
          <w:sz w:val="22"/>
          <w:szCs w:val="22"/>
        </w:rPr>
        <w:t>dodavateli</w:t>
      </w:r>
      <w:r w:rsidR="00763998" w:rsidRPr="00B92E8E">
        <w:rPr>
          <w:rFonts w:ascii="Arial" w:hAnsi="Arial" w:cs="Arial"/>
          <w:sz w:val="22"/>
          <w:szCs w:val="22"/>
        </w:rPr>
        <w:t xml:space="preserve"> </w:t>
      </w:r>
      <w:r w:rsidR="00B92E8E" w:rsidRPr="00B92E8E">
        <w:rPr>
          <w:rFonts w:ascii="Arial" w:hAnsi="Arial" w:cs="Arial"/>
          <w:sz w:val="22"/>
          <w:szCs w:val="22"/>
        </w:rPr>
        <w:t xml:space="preserve">informace potřebné k zajištění činnosti dle </w:t>
      </w:r>
      <w:r w:rsidR="00FA6145" w:rsidRPr="00FA6145">
        <w:rPr>
          <w:rFonts w:ascii="Arial" w:hAnsi="Arial" w:cs="Arial"/>
          <w:sz w:val="22"/>
          <w:szCs w:val="22"/>
        </w:rPr>
        <w:t xml:space="preserve">čl. II. </w:t>
      </w:r>
      <w:r w:rsidR="00B92E8E" w:rsidRPr="00B92E8E">
        <w:rPr>
          <w:rFonts w:ascii="Arial" w:hAnsi="Arial" w:cs="Arial"/>
          <w:sz w:val="22"/>
          <w:szCs w:val="22"/>
        </w:rPr>
        <w:t xml:space="preserve">odst. 1. této smlouvy. Je povinen umožnit přístup do svých prostor za účelem </w:t>
      </w:r>
      <w:r w:rsidR="00B970B2">
        <w:rPr>
          <w:rFonts w:ascii="Arial" w:hAnsi="Arial" w:cs="Arial"/>
          <w:sz w:val="22"/>
          <w:szCs w:val="22"/>
        </w:rPr>
        <w:t>provedení výše uvedených prací.</w:t>
      </w:r>
    </w:p>
    <w:p w:rsidR="00B92E8E" w:rsidRPr="00B92E8E" w:rsidRDefault="00763998" w:rsidP="00C60036">
      <w:pPr>
        <w:pStyle w:val="Zkladntext2"/>
        <w:numPr>
          <w:ilvl w:val="0"/>
          <w:numId w:val="36"/>
        </w:numPr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B92E8E">
        <w:rPr>
          <w:rFonts w:ascii="Arial" w:hAnsi="Arial" w:cs="Arial"/>
          <w:sz w:val="22"/>
          <w:szCs w:val="22"/>
        </w:rPr>
        <w:t xml:space="preserve"> </w:t>
      </w:r>
      <w:r w:rsidR="00B92E8E" w:rsidRPr="00B92E8E">
        <w:rPr>
          <w:rFonts w:ascii="Arial" w:hAnsi="Arial" w:cs="Arial"/>
          <w:sz w:val="22"/>
          <w:szCs w:val="22"/>
        </w:rPr>
        <w:t xml:space="preserve">se zavazuje udržovat v jednotlivých objektech, pro které bude </w:t>
      </w:r>
      <w:r>
        <w:rPr>
          <w:rFonts w:ascii="Arial" w:hAnsi="Arial" w:cs="Arial"/>
          <w:sz w:val="22"/>
          <w:szCs w:val="22"/>
        </w:rPr>
        <w:t>dodavatel</w:t>
      </w:r>
      <w:r w:rsidRPr="00B92E8E">
        <w:rPr>
          <w:rFonts w:ascii="Arial" w:hAnsi="Arial" w:cs="Arial"/>
          <w:sz w:val="22"/>
          <w:szCs w:val="22"/>
        </w:rPr>
        <w:t xml:space="preserve"> </w:t>
      </w:r>
      <w:r w:rsidR="00B92E8E" w:rsidRPr="00B92E8E">
        <w:rPr>
          <w:rFonts w:ascii="Arial" w:hAnsi="Arial" w:cs="Arial"/>
          <w:sz w:val="22"/>
          <w:szCs w:val="22"/>
        </w:rPr>
        <w:t xml:space="preserve">zpracovávat předmět díla, čistotu a je povinen odstraňovat odpady a nečistoty vzniklé svou činností. Poplatky a majetkové sankce za delší než smluvenou dobu užívání, případně v rozporu s podmínkami (užívání veřejných ploch apod.) hradí </w:t>
      </w:r>
      <w:r>
        <w:rPr>
          <w:rFonts w:ascii="Arial" w:hAnsi="Arial" w:cs="Arial"/>
          <w:sz w:val="22"/>
          <w:szCs w:val="22"/>
        </w:rPr>
        <w:t>dodavatel</w:t>
      </w:r>
      <w:r w:rsidR="00B92E8E" w:rsidRPr="00B92E8E">
        <w:rPr>
          <w:rFonts w:ascii="Arial" w:hAnsi="Arial" w:cs="Arial"/>
          <w:sz w:val="22"/>
          <w:szCs w:val="22"/>
        </w:rPr>
        <w:t>, jakož i veškeré úhrady energií spotřebovaných v průběhu provádění díla.</w:t>
      </w:r>
    </w:p>
    <w:p w:rsidR="008A3951" w:rsidRDefault="00763998" w:rsidP="00C60036">
      <w:pPr>
        <w:pStyle w:val="Zkladntext2"/>
        <w:numPr>
          <w:ilvl w:val="0"/>
          <w:numId w:val="36"/>
        </w:numPr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B92E8E">
        <w:rPr>
          <w:rFonts w:ascii="Arial" w:hAnsi="Arial" w:cs="Arial"/>
          <w:sz w:val="22"/>
          <w:szCs w:val="22"/>
        </w:rPr>
        <w:t xml:space="preserve"> </w:t>
      </w:r>
      <w:r w:rsidR="00B92E8E" w:rsidRPr="00B92E8E">
        <w:rPr>
          <w:rFonts w:ascii="Arial" w:hAnsi="Arial" w:cs="Arial"/>
          <w:sz w:val="22"/>
          <w:szCs w:val="22"/>
        </w:rPr>
        <w:t>zodpovídá za dodržování bezpečnostních, po</w:t>
      </w:r>
      <w:r w:rsidR="00D243B3">
        <w:rPr>
          <w:rFonts w:ascii="Arial" w:hAnsi="Arial" w:cs="Arial"/>
          <w:sz w:val="22"/>
          <w:szCs w:val="22"/>
        </w:rPr>
        <w:t>žárních a hygienických předpisů</w:t>
      </w:r>
      <w:r w:rsidR="00D243B3">
        <w:rPr>
          <w:rFonts w:ascii="Arial" w:hAnsi="Arial" w:cs="Arial"/>
          <w:sz w:val="22"/>
          <w:szCs w:val="22"/>
        </w:rPr>
        <w:br/>
      </w:r>
      <w:r w:rsidR="00B92E8E" w:rsidRPr="00B92E8E">
        <w:rPr>
          <w:rFonts w:ascii="Arial" w:hAnsi="Arial" w:cs="Arial"/>
          <w:sz w:val="22"/>
          <w:szCs w:val="22"/>
        </w:rPr>
        <w:t>na pracovišti.</w:t>
      </w:r>
    </w:p>
    <w:p w:rsidR="008A3951" w:rsidRDefault="00763998" w:rsidP="00C60036">
      <w:pPr>
        <w:pStyle w:val="Zkladntext2"/>
        <w:numPr>
          <w:ilvl w:val="0"/>
          <w:numId w:val="36"/>
        </w:numPr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</w:t>
      </w:r>
      <w:r w:rsidRPr="008A3951">
        <w:rPr>
          <w:rFonts w:ascii="Arial" w:hAnsi="Arial" w:cs="Arial"/>
          <w:sz w:val="22"/>
          <w:szCs w:val="22"/>
        </w:rPr>
        <w:t xml:space="preserve"> </w:t>
      </w:r>
      <w:r w:rsidR="008A3951" w:rsidRPr="008A3951">
        <w:rPr>
          <w:rFonts w:ascii="Arial" w:hAnsi="Arial" w:cs="Arial"/>
          <w:sz w:val="22"/>
          <w:szCs w:val="22"/>
        </w:rPr>
        <w:t xml:space="preserve">se zavazuje provést dílo s odbornou péčí, v rozsahu a kvalitě podle této smlouvy a v čase plnění (jak je definován níže). </w:t>
      </w:r>
      <w:r>
        <w:rPr>
          <w:rFonts w:ascii="Arial" w:hAnsi="Arial" w:cs="Arial"/>
          <w:sz w:val="22"/>
          <w:szCs w:val="22"/>
        </w:rPr>
        <w:t>Dodavatel</w:t>
      </w:r>
      <w:r w:rsidRPr="008A3951">
        <w:rPr>
          <w:rFonts w:ascii="Arial" w:hAnsi="Arial" w:cs="Arial"/>
          <w:sz w:val="22"/>
          <w:szCs w:val="22"/>
        </w:rPr>
        <w:t xml:space="preserve"> </w:t>
      </w:r>
      <w:r w:rsidR="008A3951" w:rsidRPr="008A3951">
        <w:rPr>
          <w:rFonts w:ascii="Arial" w:hAnsi="Arial" w:cs="Arial"/>
          <w:sz w:val="22"/>
          <w:szCs w:val="22"/>
        </w:rPr>
        <w:t xml:space="preserve">je vázán příkazy </w:t>
      </w:r>
      <w:r w:rsidR="00FB58A7">
        <w:rPr>
          <w:rFonts w:ascii="Arial" w:hAnsi="Arial" w:cs="Arial"/>
          <w:sz w:val="22"/>
          <w:szCs w:val="22"/>
        </w:rPr>
        <w:t>zadavatele</w:t>
      </w:r>
      <w:r w:rsidR="00FB58A7" w:rsidRPr="008A3951">
        <w:rPr>
          <w:rFonts w:ascii="Arial" w:hAnsi="Arial" w:cs="Arial"/>
          <w:sz w:val="22"/>
          <w:szCs w:val="22"/>
        </w:rPr>
        <w:t xml:space="preserve"> </w:t>
      </w:r>
      <w:r w:rsidR="008A3951" w:rsidRPr="008A3951">
        <w:rPr>
          <w:rFonts w:ascii="Arial" w:hAnsi="Arial" w:cs="Arial"/>
          <w:sz w:val="22"/>
          <w:szCs w:val="22"/>
        </w:rPr>
        <w:t>ohledně způsobu provádění díla.</w:t>
      </w:r>
    </w:p>
    <w:p w:rsidR="008A3951" w:rsidRDefault="00763998" w:rsidP="00C60036">
      <w:pPr>
        <w:pStyle w:val="Zkladntext2"/>
        <w:numPr>
          <w:ilvl w:val="0"/>
          <w:numId w:val="36"/>
        </w:numPr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8A3951">
        <w:rPr>
          <w:rFonts w:ascii="Arial" w:hAnsi="Arial" w:cs="Arial"/>
          <w:sz w:val="22"/>
          <w:szCs w:val="22"/>
        </w:rPr>
        <w:t xml:space="preserve"> </w:t>
      </w:r>
      <w:r w:rsidR="008A3951" w:rsidRPr="008A3951">
        <w:rPr>
          <w:rFonts w:ascii="Arial" w:hAnsi="Arial" w:cs="Arial"/>
          <w:sz w:val="22"/>
          <w:szCs w:val="22"/>
        </w:rPr>
        <w:t>se zavazuje provést dílo osobně. Pokud by svěřil provedení díla třetí osobě, odpovídá za jeho řádné splnění tak, jako kdyby dílo provedl sám.</w:t>
      </w:r>
    </w:p>
    <w:p w:rsidR="008A3951" w:rsidRDefault="00763998" w:rsidP="00C60036">
      <w:pPr>
        <w:pStyle w:val="Zkladntext2"/>
        <w:numPr>
          <w:ilvl w:val="0"/>
          <w:numId w:val="36"/>
        </w:numPr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8A3951">
        <w:rPr>
          <w:rFonts w:ascii="Arial" w:hAnsi="Arial" w:cs="Arial"/>
          <w:sz w:val="22"/>
          <w:szCs w:val="22"/>
        </w:rPr>
        <w:t xml:space="preserve"> </w:t>
      </w:r>
      <w:r w:rsidR="008A3951" w:rsidRPr="008A3951">
        <w:rPr>
          <w:rFonts w:ascii="Arial" w:hAnsi="Arial" w:cs="Arial"/>
          <w:sz w:val="22"/>
          <w:szCs w:val="22"/>
        </w:rPr>
        <w:t>se zavazuje opatřit vše, co je zapotřebí k provedení díla podle této smlouvy.</w:t>
      </w:r>
    </w:p>
    <w:p w:rsidR="008A3951" w:rsidRPr="008A3951" w:rsidRDefault="00FB58A7" w:rsidP="00C60036">
      <w:pPr>
        <w:pStyle w:val="Zkladntext2"/>
        <w:numPr>
          <w:ilvl w:val="0"/>
          <w:numId w:val="36"/>
        </w:numPr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Pr="008A3951">
        <w:rPr>
          <w:rFonts w:ascii="Arial" w:hAnsi="Arial" w:cs="Arial"/>
          <w:sz w:val="22"/>
          <w:szCs w:val="22"/>
        </w:rPr>
        <w:t xml:space="preserve"> </w:t>
      </w:r>
      <w:r w:rsidR="008A3951" w:rsidRPr="008A3951">
        <w:rPr>
          <w:rFonts w:ascii="Arial" w:hAnsi="Arial" w:cs="Arial"/>
          <w:sz w:val="22"/>
          <w:szCs w:val="22"/>
        </w:rPr>
        <w:t xml:space="preserve">má právo kontrolovat provádění díla a požadovat po </w:t>
      </w:r>
      <w:r w:rsidR="00763998">
        <w:rPr>
          <w:rFonts w:ascii="Arial" w:hAnsi="Arial" w:cs="Arial"/>
          <w:sz w:val="22"/>
          <w:szCs w:val="22"/>
        </w:rPr>
        <w:t>dodavateli</w:t>
      </w:r>
      <w:r w:rsidR="00763998" w:rsidRPr="008A3951">
        <w:rPr>
          <w:rFonts w:ascii="Arial" w:hAnsi="Arial" w:cs="Arial"/>
          <w:sz w:val="22"/>
          <w:szCs w:val="22"/>
        </w:rPr>
        <w:t xml:space="preserve"> </w:t>
      </w:r>
      <w:r w:rsidR="008A3951" w:rsidRPr="008A3951">
        <w:rPr>
          <w:rFonts w:ascii="Arial" w:hAnsi="Arial" w:cs="Arial"/>
          <w:sz w:val="22"/>
          <w:szCs w:val="22"/>
        </w:rPr>
        <w:t>prokázání skutečného stavu provádění díla kdykoliv v průběhu trvání této smlouvy.</w:t>
      </w:r>
    </w:p>
    <w:p w:rsidR="00DE2596" w:rsidRDefault="00DE2596" w:rsidP="008F20BC">
      <w:pPr>
        <w:pStyle w:val="Odstavecseseznamem"/>
        <w:spacing w:before="60" w:after="60"/>
        <w:rPr>
          <w:rFonts w:ascii="Arial" w:hAnsi="Arial" w:cs="Arial"/>
          <w:sz w:val="22"/>
          <w:szCs w:val="22"/>
          <w:highlight w:val="green"/>
        </w:rPr>
      </w:pPr>
    </w:p>
    <w:p w:rsidR="00520450" w:rsidRPr="00070319" w:rsidRDefault="00520450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IV. Doba plnění díla</w:t>
      </w:r>
      <w:r w:rsidR="00105E43">
        <w:rPr>
          <w:rFonts w:ascii="Arial" w:hAnsi="Arial" w:cs="Arial"/>
          <w:b/>
          <w:sz w:val="22"/>
          <w:szCs w:val="22"/>
        </w:rPr>
        <w:t xml:space="preserve"> a realizace díla</w:t>
      </w:r>
    </w:p>
    <w:p w:rsidR="008F3721" w:rsidRDefault="008A3951" w:rsidP="00C60036">
      <w:pPr>
        <w:numPr>
          <w:ilvl w:val="0"/>
          <w:numId w:val="17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Práce n</w:t>
      </w:r>
      <w:r w:rsidR="001D37B5" w:rsidRPr="00070319">
        <w:rPr>
          <w:rFonts w:ascii="Arial" w:hAnsi="Arial" w:cs="Arial"/>
          <w:sz w:val="22"/>
          <w:szCs w:val="22"/>
        </w:rPr>
        <w:t xml:space="preserve">a díle </w:t>
      </w:r>
      <w:r w:rsidR="00520450" w:rsidRPr="00070319">
        <w:rPr>
          <w:rFonts w:ascii="Arial" w:hAnsi="Arial" w:cs="Arial"/>
          <w:sz w:val="22"/>
          <w:szCs w:val="22"/>
        </w:rPr>
        <w:t>dle této smlouvy budou zahájeny dnem podpisu této smlouvy oběma smluvními stranami.</w:t>
      </w:r>
      <w:r>
        <w:rPr>
          <w:rFonts w:ascii="Arial" w:hAnsi="Arial" w:cs="Arial"/>
          <w:sz w:val="22"/>
          <w:szCs w:val="22"/>
        </w:rPr>
        <w:t xml:space="preserve"> </w:t>
      </w:r>
      <w:r w:rsidR="00763998">
        <w:rPr>
          <w:rFonts w:ascii="Arial" w:hAnsi="Arial" w:cs="Arial"/>
          <w:sz w:val="22"/>
          <w:szCs w:val="22"/>
        </w:rPr>
        <w:t xml:space="preserve">Dodavatel </w:t>
      </w:r>
      <w:r>
        <w:rPr>
          <w:rFonts w:ascii="Arial" w:hAnsi="Arial" w:cs="Arial"/>
          <w:sz w:val="22"/>
          <w:szCs w:val="22"/>
        </w:rPr>
        <w:t xml:space="preserve">se zavazuje k provedení výše uvedeného díla pro </w:t>
      </w:r>
      <w:r w:rsidR="00FB58A7">
        <w:rPr>
          <w:rFonts w:ascii="Arial" w:hAnsi="Arial" w:cs="Arial"/>
          <w:sz w:val="22"/>
          <w:szCs w:val="22"/>
        </w:rPr>
        <w:t xml:space="preserve">zadavatele </w:t>
      </w:r>
      <w:r>
        <w:rPr>
          <w:rFonts w:ascii="Arial" w:hAnsi="Arial" w:cs="Arial"/>
          <w:sz w:val="22"/>
          <w:szCs w:val="22"/>
        </w:rPr>
        <w:t xml:space="preserve">nejpozději do </w:t>
      </w:r>
      <w:r w:rsidRPr="006438E3">
        <w:rPr>
          <w:rFonts w:ascii="Arial" w:hAnsi="Arial" w:cs="Arial"/>
          <w:sz w:val="22"/>
          <w:szCs w:val="22"/>
        </w:rPr>
        <w:t xml:space="preserve">dne </w:t>
      </w:r>
      <w:r w:rsidR="007F42AE">
        <w:rPr>
          <w:rFonts w:ascii="Arial" w:hAnsi="Arial" w:cs="Arial"/>
          <w:b/>
          <w:sz w:val="22"/>
          <w:szCs w:val="22"/>
        </w:rPr>
        <w:t>22</w:t>
      </w:r>
      <w:r w:rsidR="00D243B3">
        <w:rPr>
          <w:rFonts w:ascii="Arial" w:hAnsi="Arial" w:cs="Arial"/>
          <w:b/>
          <w:sz w:val="22"/>
          <w:szCs w:val="22"/>
        </w:rPr>
        <w:t xml:space="preserve">. </w:t>
      </w:r>
      <w:r w:rsidR="002C05A1">
        <w:rPr>
          <w:rFonts w:ascii="Arial" w:hAnsi="Arial" w:cs="Arial"/>
          <w:b/>
          <w:sz w:val="22"/>
          <w:szCs w:val="22"/>
        </w:rPr>
        <w:t>1</w:t>
      </w:r>
      <w:r w:rsidR="007F42AE">
        <w:rPr>
          <w:rFonts w:ascii="Arial" w:hAnsi="Arial" w:cs="Arial"/>
          <w:b/>
          <w:sz w:val="22"/>
          <w:szCs w:val="22"/>
        </w:rPr>
        <w:t>2</w:t>
      </w:r>
      <w:r w:rsidR="00D243B3">
        <w:rPr>
          <w:rFonts w:ascii="Arial" w:hAnsi="Arial" w:cs="Arial"/>
          <w:b/>
          <w:sz w:val="22"/>
          <w:szCs w:val="22"/>
        </w:rPr>
        <w:t>. 2017</w:t>
      </w:r>
      <w:r w:rsidRPr="00755815">
        <w:rPr>
          <w:rFonts w:ascii="Arial" w:hAnsi="Arial" w:cs="Arial"/>
          <w:sz w:val="22"/>
          <w:szCs w:val="22"/>
        </w:rPr>
        <w:t>.</w:t>
      </w:r>
    </w:p>
    <w:p w:rsidR="008A3951" w:rsidRDefault="00260982" w:rsidP="00C60036">
      <w:pPr>
        <w:numPr>
          <w:ilvl w:val="0"/>
          <w:numId w:val="17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3951">
        <w:rPr>
          <w:rFonts w:ascii="Arial" w:hAnsi="Arial" w:cs="Arial"/>
          <w:sz w:val="22"/>
          <w:szCs w:val="22"/>
        </w:rPr>
        <w:t>Předání staveniště</w:t>
      </w:r>
      <w:r>
        <w:rPr>
          <w:rFonts w:ascii="Arial" w:hAnsi="Arial" w:cs="Arial"/>
          <w:sz w:val="22"/>
          <w:szCs w:val="22"/>
        </w:rPr>
        <w:t xml:space="preserve">, respektive možnost zahájit práce dle této smlouvy, je dodavateli umožněno </w:t>
      </w:r>
      <w:r w:rsidRPr="008A3951">
        <w:rPr>
          <w:rFonts w:ascii="Arial" w:hAnsi="Arial" w:cs="Arial"/>
          <w:sz w:val="22"/>
          <w:szCs w:val="22"/>
        </w:rPr>
        <w:t xml:space="preserve">v den podpisu </w:t>
      </w:r>
      <w:r>
        <w:rPr>
          <w:rFonts w:ascii="Arial" w:hAnsi="Arial" w:cs="Arial"/>
          <w:sz w:val="22"/>
          <w:szCs w:val="22"/>
        </w:rPr>
        <w:t xml:space="preserve">této </w:t>
      </w:r>
      <w:r w:rsidRPr="008A3951">
        <w:rPr>
          <w:rFonts w:ascii="Arial" w:hAnsi="Arial" w:cs="Arial"/>
          <w:sz w:val="22"/>
          <w:szCs w:val="22"/>
        </w:rPr>
        <w:t>smlouvy o dílo.</w:t>
      </w:r>
    </w:p>
    <w:p w:rsidR="00E80087" w:rsidRDefault="008A3951" w:rsidP="00C60036">
      <w:pPr>
        <w:numPr>
          <w:ilvl w:val="0"/>
          <w:numId w:val="17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0087">
        <w:rPr>
          <w:rFonts w:ascii="Arial" w:hAnsi="Arial" w:cs="Arial"/>
          <w:sz w:val="22"/>
          <w:szCs w:val="22"/>
        </w:rPr>
        <w:t xml:space="preserve">Současně s dílem je </w:t>
      </w:r>
      <w:r w:rsidR="00763998">
        <w:rPr>
          <w:rFonts w:ascii="Arial" w:hAnsi="Arial" w:cs="Arial"/>
          <w:sz w:val="22"/>
          <w:szCs w:val="22"/>
        </w:rPr>
        <w:t>dodavatel</w:t>
      </w:r>
      <w:r w:rsidR="00763998" w:rsidRPr="00E80087">
        <w:rPr>
          <w:rFonts w:ascii="Arial" w:hAnsi="Arial" w:cs="Arial"/>
          <w:sz w:val="22"/>
          <w:szCs w:val="22"/>
        </w:rPr>
        <w:t xml:space="preserve"> </w:t>
      </w:r>
      <w:r w:rsidRPr="00E80087">
        <w:rPr>
          <w:rFonts w:ascii="Arial" w:hAnsi="Arial" w:cs="Arial"/>
          <w:sz w:val="22"/>
          <w:szCs w:val="22"/>
        </w:rPr>
        <w:t xml:space="preserve">povinen předat </w:t>
      </w:r>
      <w:r w:rsidR="00FB58A7">
        <w:rPr>
          <w:rFonts w:ascii="Arial" w:hAnsi="Arial" w:cs="Arial"/>
          <w:sz w:val="22"/>
          <w:szCs w:val="22"/>
        </w:rPr>
        <w:t>zadavateli</w:t>
      </w:r>
      <w:r w:rsidR="00FB58A7" w:rsidRPr="00E80087">
        <w:rPr>
          <w:rFonts w:ascii="Arial" w:hAnsi="Arial" w:cs="Arial"/>
          <w:sz w:val="22"/>
          <w:szCs w:val="22"/>
        </w:rPr>
        <w:t xml:space="preserve"> </w:t>
      </w:r>
      <w:r w:rsidRPr="00E80087">
        <w:rPr>
          <w:rFonts w:ascii="Arial" w:hAnsi="Arial" w:cs="Arial"/>
          <w:sz w:val="22"/>
          <w:szCs w:val="22"/>
        </w:rPr>
        <w:t>veškeré dokumenty, plány</w:t>
      </w:r>
      <w:r w:rsidR="006438E3">
        <w:rPr>
          <w:rFonts w:ascii="Arial" w:hAnsi="Arial" w:cs="Arial"/>
          <w:sz w:val="22"/>
          <w:szCs w:val="22"/>
        </w:rPr>
        <w:t xml:space="preserve"> </w:t>
      </w:r>
      <w:r w:rsidRPr="00E80087">
        <w:rPr>
          <w:rFonts w:ascii="Arial" w:hAnsi="Arial" w:cs="Arial"/>
          <w:sz w:val="22"/>
          <w:szCs w:val="22"/>
        </w:rPr>
        <w:t xml:space="preserve">a jiné listiny, které </w:t>
      </w:r>
      <w:r w:rsidR="00FB58A7">
        <w:rPr>
          <w:rFonts w:ascii="Arial" w:hAnsi="Arial" w:cs="Arial"/>
          <w:sz w:val="22"/>
          <w:szCs w:val="22"/>
        </w:rPr>
        <w:t>dodavatel</w:t>
      </w:r>
      <w:r w:rsidR="00FB58A7" w:rsidRPr="00E80087">
        <w:rPr>
          <w:rFonts w:ascii="Arial" w:hAnsi="Arial" w:cs="Arial"/>
          <w:sz w:val="22"/>
          <w:szCs w:val="22"/>
        </w:rPr>
        <w:t xml:space="preserve"> </w:t>
      </w:r>
      <w:r w:rsidRPr="00E80087">
        <w:rPr>
          <w:rFonts w:ascii="Arial" w:hAnsi="Arial" w:cs="Arial"/>
          <w:sz w:val="22"/>
          <w:szCs w:val="22"/>
        </w:rPr>
        <w:t>získal nebo měl získat v souvislosti s dílem či jeho provedením</w:t>
      </w:r>
      <w:r w:rsidR="00E80087" w:rsidRPr="00E80087">
        <w:rPr>
          <w:rFonts w:ascii="Arial" w:hAnsi="Arial" w:cs="Arial"/>
          <w:sz w:val="22"/>
          <w:szCs w:val="22"/>
        </w:rPr>
        <w:t>.</w:t>
      </w:r>
    </w:p>
    <w:p w:rsidR="00E6627A" w:rsidRPr="00070319" w:rsidRDefault="008F3721" w:rsidP="00C60036">
      <w:pPr>
        <w:numPr>
          <w:ilvl w:val="0"/>
          <w:numId w:val="17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O předání a převzetí díla sepíší smluvní strany </w:t>
      </w:r>
      <w:r w:rsidR="00105E43">
        <w:rPr>
          <w:rFonts w:ascii="Arial" w:hAnsi="Arial" w:cs="Arial"/>
          <w:sz w:val="22"/>
          <w:szCs w:val="22"/>
        </w:rPr>
        <w:t>protokol.</w:t>
      </w:r>
    </w:p>
    <w:p w:rsidR="00E6627A" w:rsidRPr="00070319" w:rsidRDefault="00FB58A7" w:rsidP="00C60036">
      <w:pPr>
        <w:numPr>
          <w:ilvl w:val="0"/>
          <w:numId w:val="17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FE4C8D" w:rsidRPr="00070319">
        <w:rPr>
          <w:rFonts w:ascii="Arial" w:hAnsi="Arial" w:cs="Arial"/>
          <w:sz w:val="22"/>
          <w:szCs w:val="22"/>
        </w:rPr>
        <w:t xml:space="preserve">je povinen převzít pouze dílo, které nevykazuje vady a nedodělky. Dílo se považuje za předané a převzaté oboustranným podpisem předávacího protokolu, v němž bude uvedeno, že </w:t>
      </w:r>
      <w:r>
        <w:rPr>
          <w:rFonts w:ascii="Arial" w:hAnsi="Arial" w:cs="Arial"/>
          <w:sz w:val="22"/>
          <w:szCs w:val="22"/>
        </w:rPr>
        <w:t>zadavatel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FE4C8D" w:rsidRPr="00070319">
        <w:rPr>
          <w:rFonts w:ascii="Arial" w:hAnsi="Arial" w:cs="Arial"/>
          <w:sz w:val="22"/>
          <w:szCs w:val="22"/>
        </w:rPr>
        <w:t xml:space="preserve">dílo od </w:t>
      </w:r>
      <w:r w:rsidR="00763998">
        <w:rPr>
          <w:rFonts w:ascii="Arial" w:hAnsi="Arial" w:cs="Arial"/>
          <w:sz w:val="22"/>
          <w:szCs w:val="22"/>
        </w:rPr>
        <w:t>dodavatele</w:t>
      </w:r>
      <w:r w:rsidR="00763998" w:rsidRPr="00070319">
        <w:rPr>
          <w:rFonts w:ascii="Arial" w:hAnsi="Arial" w:cs="Arial"/>
          <w:sz w:val="22"/>
          <w:szCs w:val="22"/>
        </w:rPr>
        <w:t xml:space="preserve"> </w:t>
      </w:r>
      <w:r w:rsidR="00FE4C8D" w:rsidRPr="00070319">
        <w:rPr>
          <w:rFonts w:ascii="Arial" w:hAnsi="Arial" w:cs="Arial"/>
          <w:sz w:val="22"/>
          <w:szCs w:val="22"/>
        </w:rPr>
        <w:t>přebírá.</w:t>
      </w:r>
    </w:p>
    <w:p w:rsidR="00DA3986" w:rsidRDefault="00DA3986" w:rsidP="00AF59B5">
      <w:pPr>
        <w:rPr>
          <w:rFonts w:ascii="Arial" w:hAnsi="Arial" w:cs="Arial"/>
          <w:b/>
          <w:sz w:val="22"/>
          <w:szCs w:val="22"/>
        </w:rPr>
      </w:pPr>
    </w:p>
    <w:p w:rsidR="00FE4C8D" w:rsidRPr="009F3249" w:rsidRDefault="00FE4C8D" w:rsidP="00AF59B5">
      <w:pPr>
        <w:jc w:val="center"/>
        <w:rPr>
          <w:rFonts w:ascii="Arial" w:hAnsi="Arial" w:cs="Arial"/>
          <w:b/>
          <w:sz w:val="22"/>
          <w:szCs w:val="22"/>
        </w:rPr>
      </w:pPr>
      <w:r w:rsidRPr="009F3249">
        <w:rPr>
          <w:rFonts w:ascii="Arial" w:hAnsi="Arial" w:cs="Arial"/>
          <w:b/>
          <w:sz w:val="22"/>
          <w:szCs w:val="22"/>
        </w:rPr>
        <w:t>V. Cena za dílo</w:t>
      </w:r>
    </w:p>
    <w:p w:rsidR="004274BC" w:rsidRPr="004274BC" w:rsidRDefault="00FB58A7" w:rsidP="00C60036">
      <w:pPr>
        <w:pStyle w:val="Odstavecseseznamem"/>
        <w:numPr>
          <w:ilvl w:val="0"/>
          <w:numId w:val="37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Pr="004274BC">
        <w:rPr>
          <w:rFonts w:ascii="Arial" w:hAnsi="Arial" w:cs="Arial"/>
          <w:sz w:val="22"/>
          <w:szCs w:val="22"/>
        </w:rPr>
        <w:t xml:space="preserve"> </w:t>
      </w:r>
      <w:r w:rsidR="004274BC" w:rsidRPr="004274BC">
        <w:rPr>
          <w:rFonts w:ascii="Arial" w:hAnsi="Arial" w:cs="Arial"/>
          <w:sz w:val="22"/>
          <w:szCs w:val="22"/>
        </w:rPr>
        <w:t xml:space="preserve">se zavazuje zaplatit </w:t>
      </w:r>
      <w:r w:rsidR="00763998">
        <w:rPr>
          <w:rFonts w:ascii="Arial" w:hAnsi="Arial" w:cs="Arial"/>
          <w:sz w:val="22"/>
          <w:szCs w:val="22"/>
        </w:rPr>
        <w:t>dodavateli</w:t>
      </w:r>
      <w:r w:rsidR="00763998" w:rsidRPr="004274BC">
        <w:rPr>
          <w:rFonts w:ascii="Arial" w:hAnsi="Arial" w:cs="Arial"/>
          <w:sz w:val="22"/>
          <w:szCs w:val="22"/>
        </w:rPr>
        <w:t xml:space="preserve"> </w:t>
      </w:r>
      <w:r w:rsidR="004274BC" w:rsidRPr="004274BC">
        <w:rPr>
          <w:rFonts w:ascii="Arial" w:hAnsi="Arial" w:cs="Arial"/>
          <w:sz w:val="22"/>
          <w:szCs w:val="22"/>
        </w:rPr>
        <w:t>za dílo provedené v souladu s touto smlouvou cenu v celkové výši.</w:t>
      </w:r>
    </w:p>
    <w:p w:rsidR="004274BC" w:rsidRPr="004274BC" w:rsidRDefault="004274BC" w:rsidP="00B80993">
      <w:pPr>
        <w:tabs>
          <w:tab w:val="right" w:pos="6804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4274BC">
        <w:rPr>
          <w:rFonts w:ascii="Arial" w:hAnsi="Arial" w:cs="Arial"/>
          <w:sz w:val="22"/>
          <w:szCs w:val="22"/>
        </w:rPr>
        <w:t xml:space="preserve">Cena bez DPH (ZD pro </w:t>
      </w:r>
      <w:r w:rsidR="00D243B3">
        <w:rPr>
          <w:rFonts w:ascii="Arial" w:hAnsi="Arial" w:cs="Arial"/>
          <w:sz w:val="22"/>
          <w:szCs w:val="22"/>
        </w:rPr>
        <w:t>15</w:t>
      </w:r>
      <w:r w:rsidRPr="004274BC">
        <w:rPr>
          <w:rFonts w:ascii="Arial" w:hAnsi="Arial" w:cs="Arial"/>
          <w:sz w:val="22"/>
          <w:szCs w:val="22"/>
        </w:rPr>
        <w:t xml:space="preserve"> % DPH)</w:t>
      </w:r>
      <w:r w:rsidR="00382999">
        <w:rPr>
          <w:rFonts w:ascii="Arial" w:hAnsi="Arial" w:cs="Arial"/>
          <w:sz w:val="22"/>
          <w:szCs w:val="22"/>
        </w:rPr>
        <w:tab/>
      </w:r>
      <w:r w:rsidR="007F42AE">
        <w:rPr>
          <w:rFonts w:ascii="Arial" w:hAnsi="Arial" w:cs="Arial"/>
          <w:sz w:val="22"/>
          <w:szCs w:val="22"/>
        </w:rPr>
        <w:t>134.865</w:t>
      </w:r>
      <w:r w:rsidR="002C05A1">
        <w:rPr>
          <w:rFonts w:ascii="Arial" w:hAnsi="Arial" w:cs="Arial"/>
          <w:sz w:val="22"/>
          <w:szCs w:val="22"/>
        </w:rPr>
        <w:t>,00</w:t>
      </w:r>
      <w:r w:rsidRPr="003F00AA">
        <w:rPr>
          <w:rFonts w:ascii="Arial" w:hAnsi="Arial" w:cs="Arial"/>
          <w:sz w:val="22"/>
          <w:szCs w:val="22"/>
        </w:rPr>
        <w:t xml:space="preserve"> Kč</w:t>
      </w:r>
    </w:p>
    <w:p w:rsidR="004274BC" w:rsidRPr="004274BC" w:rsidRDefault="004274BC" w:rsidP="00D654CC">
      <w:pPr>
        <w:tabs>
          <w:tab w:val="right" w:pos="6804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4274BC">
        <w:rPr>
          <w:rFonts w:ascii="Arial" w:hAnsi="Arial" w:cs="Arial"/>
          <w:sz w:val="22"/>
          <w:szCs w:val="22"/>
        </w:rPr>
        <w:t xml:space="preserve">DPH </w:t>
      </w:r>
      <w:r w:rsidR="00D243B3">
        <w:rPr>
          <w:rFonts w:ascii="Arial" w:hAnsi="Arial" w:cs="Arial"/>
          <w:sz w:val="22"/>
          <w:szCs w:val="22"/>
        </w:rPr>
        <w:t>15</w:t>
      </w:r>
      <w:r w:rsidRPr="004274BC">
        <w:rPr>
          <w:rFonts w:ascii="Arial" w:hAnsi="Arial" w:cs="Arial"/>
          <w:sz w:val="22"/>
          <w:szCs w:val="22"/>
        </w:rPr>
        <w:t xml:space="preserve"> %</w:t>
      </w:r>
      <w:r w:rsidR="00382999">
        <w:rPr>
          <w:rFonts w:ascii="Arial" w:hAnsi="Arial" w:cs="Arial"/>
          <w:sz w:val="22"/>
          <w:szCs w:val="22"/>
        </w:rPr>
        <w:tab/>
      </w:r>
      <w:r w:rsidR="00D654CC">
        <w:rPr>
          <w:rFonts w:ascii="Arial" w:hAnsi="Arial" w:cs="Arial"/>
          <w:sz w:val="22"/>
          <w:szCs w:val="22"/>
        </w:rPr>
        <w:t>20.229,75</w:t>
      </w:r>
      <w:r w:rsidR="00382999" w:rsidRPr="003F00AA">
        <w:rPr>
          <w:rFonts w:ascii="Arial" w:hAnsi="Arial" w:cs="Arial"/>
          <w:sz w:val="22"/>
          <w:szCs w:val="22"/>
        </w:rPr>
        <w:t xml:space="preserve"> Kč</w:t>
      </w:r>
      <w:r w:rsidR="00382999" w:rsidRPr="003F00AA" w:rsidDel="00382999">
        <w:rPr>
          <w:rFonts w:ascii="Arial" w:hAnsi="Arial" w:cs="Arial"/>
          <w:sz w:val="22"/>
          <w:szCs w:val="22"/>
        </w:rPr>
        <w:t xml:space="preserve"> </w:t>
      </w:r>
    </w:p>
    <w:p w:rsidR="004274BC" w:rsidRPr="004274BC" w:rsidRDefault="004274BC" w:rsidP="00B80993">
      <w:pPr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4274BC"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</w:p>
    <w:p w:rsidR="00382999" w:rsidRDefault="004274BC" w:rsidP="00B80993">
      <w:pPr>
        <w:tabs>
          <w:tab w:val="right" w:pos="6804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4274BC">
        <w:rPr>
          <w:rFonts w:ascii="Arial" w:hAnsi="Arial" w:cs="Arial"/>
          <w:sz w:val="22"/>
          <w:szCs w:val="22"/>
        </w:rPr>
        <w:t>Cena celkem včetně DPH</w:t>
      </w:r>
      <w:r w:rsidR="00382999">
        <w:rPr>
          <w:rFonts w:ascii="Arial" w:hAnsi="Arial" w:cs="Arial"/>
          <w:sz w:val="22"/>
          <w:szCs w:val="22"/>
        </w:rPr>
        <w:tab/>
      </w:r>
      <w:r w:rsidR="00D654CC">
        <w:rPr>
          <w:rFonts w:ascii="Arial" w:hAnsi="Arial" w:cs="Arial"/>
          <w:sz w:val="22"/>
          <w:szCs w:val="22"/>
        </w:rPr>
        <w:t>155.094,75</w:t>
      </w:r>
      <w:r w:rsidR="00382999" w:rsidRPr="003F00AA">
        <w:rPr>
          <w:rFonts w:ascii="Arial" w:hAnsi="Arial" w:cs="Arial"/>
          <w:sz w:val="22"/>
          <w:szCs w:val="22"/>
        </w:rPr>
        <w:t xml:space="preserve"> Kč</w:t>
      </w:r>
    </w:p>
    <w:p w:rsidR="004274BC" w:rsidRPr="004274BC" w:rsidRDefault="004274BC" w:rsidP="00B80993">
      <w:pPr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4274BC">
        <w:rPr>
          <w:rFonts w:ascii="Arial" w:hAnsi="Arial" w:cs="Arial"/>
          <w:sz w:val="22"/>
          <w:szCs w:val="22"/>
        </w:rPr>
        <w:t>Dle předaných rozpočtů zadaných prací.</w:t>
      </w:r>
    </w:p>
    <w:p w:rsidR="004274BC" w:rsidRDefault="004274BC" w:rsidP="00C60036">
      <w:pPr>
        <w:tabs>
          <w:tab w:val="left" w:pos="0"/>
          <w:tab w:val="left" w:pos="300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4274BC">
        <w:rPr>
          <w:rFonts w:ascii="Arial" w:hAnsi="Arial" w:cs="Arial"/>
          <w:sz w:val="22"/>
          <w:szCs w:val="22"/>
        </w:rPr>
        <w:t xml:space="preserve">(Slovy: </w:t>
      </w:r>
      <w:r w:rsidRPr="003F00AA">
        <w:rPr>
          <w:rFonts w:ascii="Arial" w:hAnsi="Arial" w:cs="Arial"/>
          <w:sz w:val="22"/>
          <w:szCs w:val="22"/>
        </w:rPr>
        <w:t>„</w:t>
      </w:r>
      <w:proofErr w:type="spellStart"/>
      <w:r w:rsidR="008568F3">
        <w:rPr>
          <w:rFonts w:ascii="Arial" w:hAnsi="Arial" w:cs="Arial"/>
          <w:sz w:val="22"/>
          <w:szCs w:val="22"/>
        </w:rPr>
        <w:t>sto</w:t>
      </w:r>
      <w:r w:rsidR="00D654CC">
        <w:rPr>
          <w:rFonts w:ascii="Arial" w:hAnsi="Arial" w:cs="Arial"/>
          <w:sz w:val="22"/>
          <w:szCs w:val="22"/>
        </w:rPr>
        <w:t>padesátpěttisícdevadesátčtyři</w:t>
      </w:r>
      <w:proofErr w:type="spellEnd"/>
      <w:r w:rsidR="008568F3">
        <w:rPr>
          <w:rFonts w:ascii="Arial" w:hAnsi="Arial" w:cs="Arial"/>
          <w:sz w:val="22"/>
          <w:szCs w:val="22"/>
        </w:rPr>
        <w:t xml:space="preserve"> korun</w:t>
      </w:r>
      <w:r w:rsidR="00D654CC">
        <w:rPr>
          <w:rFonts w:ascii="Arial" w:hAnsi="Arial" w:cs="Arial"/>
          <w:sz w:val="22"/>
          <w:szCs w:val="22"/>
        </w:rPr>
        <w:t>y</w:t>
      </w:r>
      <w:r w:rsidR="008568F3">
        <w:rPr>
          <w:rFonts w:ascii="Arial" w:hAnsi="Arial" w:cs="Arial"/>
          <w:sz w:val="22"/>
          <w:szCs w:val="22"/>
        </w:rPr>
        <w:t xml:space="preserve"> česk</w:t>
      </w:r>
      <w:r w:rsidR="00D654CC">
        <w:rPr>
          <w:rFonts w:ascii="Arial" w:hAnsi="Arial" w:cs="Arial"/>
          <w:sz w:val="22"/>
          <w:szCs w:val="22"/>
        </w:rPr>
        <w:t>é</w:t>
      </w:r>
      <w:r w:rsidR="008568F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654CC">
        <w:rPr>
          <w:rFonts w:ascii="Arial" w:hAnsi="Arial" w:cs="Arial"/>
          <w:sz w:val="22"/>
          <w:szCs w:val="22"/>
        </w:rPr>
        <w:t>sedmdesátpět</w:t>
      </w:r>
      <w:proofErr w:type="spellEnd"/>
      <w:r w:rsidR="008568F3">
        <w:rPr>
          <w:rFonts w:ascii="Arial" w:hAnsi="Arial" w:cs="Arial"/>
          <w:sz w:val="22"/>
          <w:szCs w:val="22"/>
        </w:rPr>
        <w:t xml:space="preserve"> haléřů</w:t>
      </w:r>
      <w:r w:rsidRPr="003F00AA">
        <w:rPr>
          <w:rFonts w:ascii="Arial" w:hAnsi="Arial" w:cs="Arial"/>
          <w:sz w:val="22"/>
          <w:szCs w:val="22"/>
        </w:rPr>
        <w:t>“</w:t>
      </w:r>
      <w:r w:rsidR="008568F3">
        <w:rPr>
          <w:rFonts w:ascii="Arial" w:hAnsi="Arial" w:cs="Arial"/>
          <w:sz w:val="22"/>
          <w:szCs w:val="22"/>
        </w:rPr>
        <w:t>.</w:t>
      </w:r>
      <w:r w:rsidRPr="003F00AA">
        <w:rPr>
          <w:rFonts w:ascii="Arial" w:hAnsi="Arial" w:cs="Arial"/>
          <w:sz w:val="22"/>
          <w:szCs w:val="22"/>
        </w:rPr>
        <w:t>)</w:t>
      </w:r>
    </w:p>
    <w:p w:rsidR="00260982" w:rsidRDefault="00260982" w:rsidP="00C60036">
      <w:pPr>
        <w:tabs>
          <w:tab w:val="left" w:pos="0"/>
          <w:tab w:val="left" w:pos="300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</w:p>
    <w:p w:rsidR="0003123D" w:rsidRDefault="0003123D" w:rsidP="00C60036">
      <w:pPr>
        <w:pStyle w:val="Odstavecseseznamem"/>
        <w:numPr>
          <w:ilvl w:val="0"/>
          <w:numId w:val="37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uvedená v</w:t>
      </w:r>
      <w:r w:rsidR="00FA6145">
        <w:rPr>
          <w:rFonts w:ascii="Arial" w:hAnsi="Arial" w:cs="Arial"/>
          <w:sz w:val="22"/>
          <w:szCs w:val="22"/>
        </w:rPr>
        <w:t xml:space="preserve"> čl. V. </w:t>
      </w:r>
      <w:r w:rsidR="00C64A8A">
        <w:rPr>
          <w:rFonts w:ascii="Arial" w:hAnsi="Arial" w:cs="Arial"/>
          <w:sz w:val="22"/>
          <w:szCs w:val="22"/>
        </w:rPr>
        <w:t>odst. 1.</w:t>
      </w:r>
      <w:r>
        <w:rPr>
          <w:rFonts w:ascii="Arial" w:hAnsi="Arial" w:cs="Arial"/>
          <w:sz w:val="22"/>
          <w:szCs w:val="22"/>
        </w:rPr>
        <w:t xml:space="preserve"> je pevnou cenou za dílo. Smluvní strany si ujednávají, že kupní cena za věci obstarané </w:t>
      </w:r>
      <w:r w:rsidR="009859EE">
        <w:rPr>
          <w:rFonts w:ascii="Arial" w:hAnsi="Arial" w:cs="Arial"/>
          <w:sz w:val="22"/>
          <w:szCs w:val="22"/>
        </w:rPr>
        <w:t xml:space="preserve">dodavatelem </w:t>
      </w:r>
      <w:r>
        <w:rPr>
          <w:rFonts w:ascii="Arial" w:hAnsi="Arial" w:cs="Arial"/>
          <w:sz w:val="22"/>
          <w:szCs w:val="22"/>
        </w:rPr>
        <w:t>pro účely pr</w:t>
      </w:r>
      <w:r w:rsidR="0095047F">
        <w:rPr>
          <w:rFonts w:ascii="Arial" w:hAnsi="Arial" w:cs="Arial"/>
          <w:sz w:val="22"/>
          <w:szCs w:val="22"/>
        </w:rPr>
        <w:t>ovedení díla je zahrnuta v ceně</w:t>
      </w:r>
      <w:r w:rsidR="0095047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cena nebude po dobu trvání této smlouvy žádným způsobem upravována a na její výši nemá žádný vliv výše vynaložených nákladů souvisejících s provedením díla ani jakýchkoliv jiných nákladů či poplatků, k jejichž úhradě je </w:t>
      </w:r>
      <w:r w:rsidR="009859EE">
        <w:rPr>
          <w:rFonts w:ascii="Arial" w:hAnsi="Arial" w:cs="Arial"/>
          <w:sz w:val="22"/>
          <w:szCs w:val="22"/>
        </w:rPr>
        <w:t xml:space="preserve">dodavatel </w:t>
      </w:r>
      <w:r>
        <w:rPr>
          <w:rFonts w:ascii="Arial" w:hAnsi="Arial" w:cs="Arial"/>
          <w:sz w:val="22"/>
          <w:szCs w:val="22"/>
        </w:rPr>
        <w:t>na základě této smlouvy či obecně závazných právních předpisů povinen.</w:t>
      </w:r>
    </w:p>
    <w:p w:rsidR="006B566D" w:rsidRPr="00070319" w:rsidRDefault="006B566D" w:rsidP="00AF59B5">
      <w:pPr>
        <w:jc w:val="both"/>
        <w:rPr>
          <w:rFonts w:ascii="Arial" w:hAnsi="Arial" w:cs="Arial"/>
          <w:sz w:val="22"/>
          <w:szCs w:val="22"/>
        </w:rPr>
      </w:pPr>
    </w:p>
    <w:p w:rsidR="009F3249" w:rsidRDefault="009F3249" w:rsidP="00AF59B5">
      <w:pPr>
        <w:jc w:val="center"/>
        <w:rPr>
          <w:rFonts w:ascii="Arial" w:hAnsi="Arial" w:cs="Arial"/>
          <w:b/>
          <w:sz w:val="22"/>
          <w:szCs w:val="22"/>
        </w:rPr>
      </w:pPr>
    </w:p>
    <w:p w:rsidR="006B566D" w:rsidRPr="00070319" w:rsidRDefault="006B566D" w:rsidP="00AF59B5">
      <w:pPr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VI. Platební podmínky</w:t>
      </w:r>
    </w:p>
    <w:p w:rsidR="008F20BC" w:rsidRPr="008F20BC" w:rsidRDefault="009859EE" w:rsidP="00C60036">
      <w:pPr>
        <w:pStyle w:val="Odstavecseseznamem"/>
        <w:numPr>
          <w:ilvl w:val="1"/>
          <w:numId w:val="28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8F20BC">
        <w:rPr>
          <w:rFonts w:ascii="Arial" w:hAnsi="Arial" w:cs="Arial"/>
          <w:sz w:val="22"/>
          <w:szCs w:val="22"/>
        </w:rPr>
        <w:t xml:space="preserve"> </w:t>
      </w:r>
      <w:r w:rsidR="008F20BC" w:rsidRPr="008F20BC">
        <w:rPr>
          <w:rFonts w:ascii="Arial" w:hAnsi="Arial" w:cs="Arial"/>
          <w:sz w:val="22"/>
          <w:szCs w:val="22"/>
        </w:rPr>
        <w:t>není oprávněn požadovat zálo</w:t>
      </w:r>
      <w:r w:rsidR="0077657E">
        <w:rPr>
          <w:rFonts w:ascii="Arial" w:hAnsi="Arial" w:cs="Arial"/>
          <w:sz w:val="22"/>
          <w:szCs w:val="22"/>
        </w:rPr>
        <w:t>hové platby.</w:t>
      </w:r>
    </w:p>
    <w:p w:rsidR="008F20BC" w:rsidRPr="008F20BC" w:rsidRDefault="008F20BC" w:rsidP="00C60036">
      <w:pPr>
        <w:pStyle w:val="Odstavecseseznamem"/>
        <w:numPr>
          <w:ilvl w:val="1"/>
          <w:numId w:val="28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20BC">
        <w:rPr>
          <w:rFonts w:ascii="Arial" w:hAnsi="Arial" w:cs="Arial"/>
          <w:sz w:val="22"/>
          <w:szCs w:val="22"/>
        </w:rPr>
        <w:t xml:space="preserve">Fakturace bude provedena po odevzdání celého díla </w:t>
      </w:r>
      <w:r w:rsidR="009859EE">
        <w:rPr>
          <w:rFonts w:ascii="Arial" w:hAnsi="Arial" w:cs="Arial"/>
          <w:sz w:val="22"/>
          <w:szCs w:val="22"/>
        </w:rPr>
        <w:t>dodavatelem</w:t>
      </w:r>
      <w:r w:rsidR="009859EE" w:rsidRPr="008F20BC">
        <w:rPr>
          <w:rFonts w:ascii="Arial" w:hAnsi="Arial" w:cs="Arial"/>
          <w:sz w:val="22"/>
          <w:szCs w:val="22"/>
        </w:rPr>
        <w:t xml:space="preserve"> </w:t>
      </w:r>
      <w:r w:rsidRPr="008F20BC">
        <w:rPr>
          <w:rFonts w:ascii="Arial" w:hAnsi="Arial" w:cs="Arial"/>
          <w:sz w:val="22"/>
          <w:szCs w:val="22"/>
        </w:rPr>
        <w:t xml:space="preserve">a jeho odsouhlasení </w:t>
      </w:r>
      <w:r w:rsidR="00FB58A7">
        <w:rPr>
          <w:rFonts w:ascii="Arial" w:hAnsi="Arial" w:cs="Arial"/>
          <w:sz w:val="22"/>
          <w:szCs w:val="22"/>
        </w:rPr>
        <w:t>zadavatelem</w:t>
      </w:r>
      <w:r w:rsidRPr="008F20BC">
        <w:rPr>
          <w:rFonts w:ascii="Arial" w:hAnsi="Arial" w:cs="Arial"/>
          <w:sz w:val="22"/>
          <w:szCs w:val="22"/>
        </w:rPr>
        <w:t xml:space="preserve">.    </w:t>
      </w:r>
    </w:p>
    <w:p w:rsidR="008F20BC" w:rsidRDefault="008F20BC" w:rsidP="00C60036">
      <w:pPr>
        <w:pStyle w:val="Odstavecseseznamem"/>
        <w:numPr>
          <w:ilvl w:val="1"/>
          <w:numId w:val="28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20BC">
        <w:rPr>
          <w:rFonts w:ascii="Arial" w:hAnsi="Arial" w:cs="Arial"/>
          <w:sz w:val="22"/>
          <w:szCs w:val="22"/>
        </w:rPr>
        <w:t>Podkladem pro úhradu ceny za poskytnuté dílo je d</w:t>
      </w:r>
      <w:r w:rsidR="00D243B3">
        <w:rPr>
          <w:rFonts w:ascii="Arial" w:hAnsi="Arial" w:cs="Arial"/>
          <w:sz w:val="22"/>
          <w:szCs w:val="22"/>
        </w:rPr>
        <w:t>oručená faktura (daňový doklad)</w:t>
      </w:r>
      <w:r w:rsidR="00D243B3">
        <w:rPr>
          <w:rFonts w:ascii="Arial" w:hAnsi="Arial" w:cs="Arial"/>
          <w:sz w:val="22"/>
          <w:szCs w:val="22"/>
        </w:rPr>
        <w:br/>
      </w:r>
      <w:r w:rsidRPr="008F20BC">
        <w:rPr>
          <w:rFonts w:ascii="Arial" w:hAnsi="Arial" w:cs="Arial"/>
          <w:sz w:val="22"/>
          <w:szCs w:val="22"/>
        </w:rPr>
        <w:t xml:space="preserve">na platbu. Splatnost faktury činí 30 (třicet) dnů ode dne jejího doručení </w:t>
      </w:r>
      <w:r w:rsidR="00FB58A7">
        <w:rPr>
          <w:rFonts w:ascii="Arial" w:hAnsi="Arial" w:cs="Arial"/>
          <w:sz w:val="22"/>
          <w:szCs w:val="22"/>
        </w:rPr>
        <w:t>zadavateli</w:t>
      </w:r>
      <w:r w:rsidRPr="008F20BC">
        <w:rPr>
          <w:rFonts w:ascii="Arial" w:hAnsi="Arial" w:cs="Arial"/>
          <w:sz w:val="22"/>
          <w:szCs w:val="22"/>
        </w:rPr>
        <w:t>.</w:t>
      </w:r>
    </w:p>
    <w:p w:rsidR="008F20BC" w:rsidRPr="00C60036" w:rsidRDefault="008F20BC" w:rsidP="00B80993">
      <w:pPr>
        <w:pStyle w:val="Odstavecseseznamem"/>
        <w:numPr>
          <w:ilvl w:val="1"/>
          <w:numId w:val="28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60036">
        <w:rPr>
          <w:rFonts w:ascii="Arial" w:hAnsi="Arial" w:cs="Arial"/>
          <w:sz w:val="22"/>
          <w:szCs w:val="22"/>
        </w:rPr>
        <w:t>Faktura musí obsahovat všechny náležitosti řádného účetního a daňového dokladu</w:t>
      </w:r>
      <w:r w:rsidR="00D243B3">
        <w:rPr>
          <w:rFonts w:ascii="Arial" w:hAnsi="Arial" w:cs="Arial"/>
          <w:sz w:val="22"/>
          <w:szCs w:val="22"/>
        </w:rPr>
        <w:br/>
      </w:r>
      <w:r w:rsidRPr="00C60036">
        <w:rPr>
          <w:rFonts w:ascii="Arial" w:hAnsi="Arial" w:cs="Arial"/>
          <w:sz w:val="22"/>
          <w:szCs w:val="22"/>
        </w:rPr>
        <w:t>ve smyslu příslušných právních předpisů, zejména zákona</w:t>
      </w:r>
      <w:r w:rsidR="00D243B3">
        <w:rPr>
          <w:rFonts w:ascii="Arial" w:hAnsi="Arial" w:cs="Arial"/>
          <w:sz w:val="22"/>
          <w:szCs w:val="22"/>
        </w:rPr>
        <w:t xml:space="preserve"> č. 563/1991 Sb., o účetnictví,</w:t>
      </w:r>
      <w:r w:rsidR="00D243B3">
        <w:rPr>
          <w:rFonts w:ascii="Arial" w:hAnsi="Arial" w:cs="Arial"/>
          <w:sz w:val="22"/>
          <w:szCs w:val="22"/>
        </w:rPr>
        <w:br/>
      </w:r>
      <w:r w:rsidRPr="00C60036">
        <w:rPr>
          <w:rFonts w:ascii="Arial" w:hAnsi="Arial" w:cs="Arial"/>
          <w:sz w:val="22"/>
          <w:szCs w:val="22"/>
        </w:rPr>
        <w:t xml:space="preserve">ve znění pozdějších předpisů a zákona č. 235/2004 Sb., o dani z přidané hodnoty, ve znění pozdějších předpisů, tj. zejména označení faktury a uvedení IČ a DIČ, název a sídlo </w:t>
      </w:r>
      <w:r w:rsidR="00FB58A7">
        <w:rPr>
          <w:rFonts w:ascii="Arial" w:hAnsi="Arial" w:cs="Arial"/>
          <w:sz w:val="22"/>
          <w:szCs w:val="22"/>
        </w:rPr>
        <w:lastRenderedPageBreak/>
        <w:t>dodavatele</w:t>
      </w:r>
      <w:r w:rsidR="00FB58A7" w:rsidRPr="00C60036">
        <w:rPr>
          <w:rFonts w:ascii="Arial" w:hAnsi="Arial" w:cs="Arial"/>
          <w:sz w:val="22"/>
          <w:szCs w:val="22"/>
        </w:rPr>
        <w:t xml:space="preserve"> </w:t>
      </w:r>
      <w:r w:rsidRPr="00C60036">
        <w:rPr>
          <w:rFonts w:ascii="Arial" w:hAnsi="Arial" w:cs="Arial"/>
          <w:sz w:val="22"/>
          <w:szCs w:val="22"/>
        </w:rPr>
        <w:t xml:space="preserve">a </w:t>
      </w:r>
      <w:r w:rsidR="00FB58A7">
        <w:rPr>
          <w:rFonts w:ascii="Arial" w:hAnsi="Arial" w:cs="Arial"/>
          <w:sz w:val="22"/>
          <w:szCs w:val="22"/>
        </w:rPr>
        <w:t>zadavatele</w:t>
      </w:r>
      <w:r w:rsidR="00FB58A7" w:rsidRPr="00C60036">
        <w:rPr>
          <w:rFonts w:ascii="Arial" w:hAnsi="Arial" w:cs="Arial"/>
          <w:sz w:val="22"/>
          <w:szCs w:val="22"/>
        </w:rPr>
        <w:t xml:space="preserve"> </w:t>
      </w:r>
      <w:r w:rsidRPr="00C60036">
        <w:rPr>
          <w:rFonts w:ascii="Arial" w:hAnsi="Arial" w:cs="Arial"/>
          <w:sz w:val="22"/>
          <w:szCs w:val="22"/>
        </w:rPr>
        <w:t>včetně čísel bankovních účtů, identifikaci smlouvy, na základě které je faktura vystavena, popis předmětu plnění, fakturovanou částku bez DPH a s DPH (jednotkovou i celkovou), datum uskutečnění zdanitelného plnění, datum vystavení a lhůtu splatnosti faktury,</w:t>
      </w:r>
      <w:r w:rsidR="007F5EB1" w:rsidRPr="00C60036">
        <w:rPr>
          <w:rFonts w:ascii="Arial" w:hAnsi="Arial" w:cs="Arial"/>
          <w:sz w:val="22"/>
          <w:szCs w:val="22"/>
        </w:rPr>
        <w:t xml:space="preserve"> </w:t>
      </w:r>
      <w:r w:rsidRPr="00C60036">
        <w:rPr>
          <w:rFonts w:ascii="Arial" w:hAnsi="Arial" w:cs="Arial"/>
          <w:sz w:val="22"/>
          <w:szCs w:val="22"/>
        </w:rPr>
        <w:t xml:space="preserve">razítko a podpis oprávněné osoby. V případě, že faktura nebude mít odpovídající náležitosti, je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C60036">
        <w:rPr>
          <w:rFonts w:ascii="Arial" w:hAnsi="Arial" w:cs="Arial"/>
          <w:sz w:val="22"/>
          <w:szCs w:val="22"/>
        </w:rPr>
        <w:t xml:space="preserve"> </w:t>
      </w:r>
      <w:r w:rsidRPr="00C60036">
        <w:rPr>
          <w:rFonts w:ascii="Arial" w:hAnsi="Arial" w:cs="Arial"/>
          <w:sz w:val="22"/>
          <w:szCs w:val="22"/>
        </w:rPr>
        <w:t xml:space="preserve">oprávněn zaslat ji ve lhůtě splatnosti zpět </w:t>
      </w:r>
      <w:r w:rsidR="009859EE">
        <w:rPr>
          <w:rFonts w:ascii="Arial" w:hAnsi="Arial" w:cs="Arial"/>
          <w:sz w:val="22"/>
          <w:szCs w:val="22"/>
        </w:rPr>
        <w:t>dodavateli</w:t>
      </w:r>
      <w:r w:rsidR="00D243B3">
        <w:rPr>
          <w:rFonts w:ascii="Arial" w:hAnsi="Arial" w:cs="Arial"/>
          <w:sz w:val="22"/>
          <w:szCs w:val="22"/>
        </w:rPr>
        <w:br/>
      </w:r>
      <w:r w:rsidRPr="00C60036">
        <w:rPr>
          <w:rFonts w:ascii="Arial" w:hAnsi="Arial" w:cs="Arial"/>
          <w:sz w:val="22"/>
          <w:szCs w:val="22"/>
        </w:rPr>
        <w:t>k doplnění či úpravě, aniž se tak dostane do prodlení se splatností; lhůta splatnosti počíná běžet znovu od opětovného doručení náležitě doplněného či opraveného dokladu.</w:t>
      </w:r>
    </w:p>
    <w:p w:rsidR="009F3249" w:rsidRPr="0077657E" w:rsidRDefault="00697E97" w:rsidP="00C60036">
      <w:pPr>
        <w:pStyle w:val="Odstavecseseznamem"/>
        <w:numPr>
          <w:ilvl w:val="1"/>
          <w:numId w:val="28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Pr="0077657E">
        <w:rPr>
          <w:rFonts w:ascii="Arial" w:hAnsi="Arial" w:cs="Arial"/>
          <w:sz w:val="22"/>
          <w:szCs w:val="22"/>
        </w:rPr>
        <w:t xml:space="preserve"> </w:t>
      </w:r>
      <w:r w:rsidR="009F3249" w:rsidRPr="0077657E">
        <w:rPr>
          <w:rFonts w:ascii="Arial" w:hAnsi="Arial" w:cs="Arial"/>
          <w:sz w:val="22"/>
          <w:szCs w:val="22"/>
        </w:rPr>
        <w:t xml:space="preserve">je oprávněn pozastavit 20 % z celkové ceny díla, v případě, že v zápise </w:t>
      </w:r>
      <w:r w:rsidR="009F3249" w:rsidRPr="0077657E">
        <w:rPr>
          <w:rFonts w:ascii="Arial" w:hAnsi="Arial" w:cs="Arial"/>
          <w:sz w:val="22"/>
          <w:szCs w:val="22"/>
        </w:rPr>
        <w:br/>
        <w:t xml:space="preserve">o předání a převzetí díla budou uvedeny výhrady ohledně vad či nedodělků. Uvolnění této částky provede </w:t>
      </w:r>
      <w:r>
        <w:rPr>
          <w:rFonts w:ascii="Arial" w:hAnsi="Arial" w:cs="Arial"/>
          <w:sz w:val="22"/>
          <w:szCs w:val="22"/>
        </w:rPr>
        <w:t>zadavatel</w:t>
      </w:r>
      <w:r w:rsidRPr="0077657E">
        <w:rPr>
          <w:rFonts w:ascii="Arial" w:hAnsi="Arial" w:cs="Arial"/>
          <w:sz w:val="22"/>
          <w:szCs w:val="22"/>
        </w:rPr>
        <w:t xml:space="preserve"> </w:t>
      </w:r>
      <w:r w:rsidR="009F3249" w:rsidRPr="0077657E">
        <w:rPr>
          <w:rFonts w:ascii="Arial" w:hAnsi="Arial" w:cs="Arial"/>
          <w:sz w:val="22"/>
          <w:szCs w:val="22"/>
        </w:rPr>
        <w:t xml:space="preserve">do 14 dnů ode dne, kdy oprávněný zástupce </w:t>
      </w:r>
      <w:r>
        <w:rPr>
          <w:rFonts w:ascii="Arial" w:hAnsi="Arial" w:cs="Arial"/>
          <w:sz w:val="22"/>
          <w:szCs w:val="22"/>
        </w:rPr>
        <w:t>zadavatele</w:t>
      </w:r>
      <w:r w:rsidRPr="0077657E">
        <w:rPr>
          <w:rFonts w:ascii="Arial" w:hAnsi="Arial" w:cs="Arial"/>
          <w:sz w:val="22"/>
          <w:szCs w:val="22"/>
        </w:rPr>
        <w:t xml:space="preserve"> </w:t>
      </w:r>
      <w:r w:rsidR="009F3249" w:rsidRPr="0077657E">
        <w:rPr>
          <w:rFonts w:ascii="Arial" w:hAnsi="Arial" w:cs="Arial"/>
          <w:sz w:val="22"/>
          <w:szCs w:val="22"/>
        </w:rPr>
        <w:t>potvrdí protokol o odstranění vad a nedodělků.</w:t>
      </w:r>
    </w:p>
    <w:p w:rsidR="009F3249" w:rsidRPr="009F3249" w:rsidRDefault="009F3249" w:rsidP="00C60036">
      <w:pPr>
        <w:pStyle w:val="Odstavecseseznamem"/>
        <w:numPr>
          <w:ilvl w:val="1"/>
          <w:numId w:val="28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3249">
        <w:rPr>
          <w:rFonts w:ascii="Arial" w:hAnsi="Arial" w:cs="Arial"/>
          <w:sz w:val="22"/>
          <w:szCs w:val="22"/>
        </w:rPr>
        <w:t xml:space="preserve">Pokud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9F3249">
        <w:rPr>
          <w:rFonts w:ascii="Arial" w:hAnsi="Arial" w:cs="Arial"/>
          <w:sz w:val="22"/>
          <w:szCs w:val="22"/>
        </w:rPr>
        <w:t xml:space="preserve"> </w:t>
      </w:r>
      <w:r w:rsidRPr="009F3249">
        <w:rPr>
          <w:rFonts w:ascii="Arial" w:hAnsi="Arial" w:cs="Arial"/>
          <w:sz w:val="22"/>
          <w:szCs w:val="22"/>
        </w:rPr>
        <w:t xml:space="preserve">bude fakturovat menší částku za zhotovení díla, má se za to, </w:t>
      </w:r>
      <w:r w:rsidRPr="009F3249">
        <w:rPr>
          <w:rFonts w:ascii="Arial" w:hAnsi="Arial" w:cs="Arial"/>
          <w:sz w:val="22"/>
          <w:szCs w:val="22"/>
        </w:rPr>
        <w:br/>
        <w:t xml:space="preserve">že se jedná o cenu dohodou, kterou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9F3249">
        <w:rPr>
          <w:rFonts w:ascii="Arial" w:hAnsi="Arial" w:cs="Arial"/>
          <w:sz w:val="22"/>
          <w:szCs w:val="22"/>
        </w:rPr>
        <w:t xml:space="preserve"> </w:t>
      </w:r>
      <w:r w:rsidRPr="009F3249">
        <w:rPr>
          <w:rFonts w:ascii="Arial" w:hAnsi="Arial" w:cs="Arial"/>
          <w:sz w:val="22"/>
          <w:szCs w:val="22"/>
        </w:rPr>
        <w:t>akceptoval.</w:t>
      </w:r>
    </w:p>
    <w:p w:rsidR="0013110C" w:rsidRDefault="008F20BC" w:rsidP="00C60036">
      <w:pPr>
        <w:pStyle w:val="Odstavecseseznamem"/>
        <w:numPr>
          <w:ilvl w:val="1"/>
          <w:numId w:val="28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20BC">
        <w:rPr>
          <w:rFonts w:ascii="Arial" w:hAnsi="Arial" w:cs="Arial"/>
          <w:sz w:val="22"/>
          <w:szCs w:val="22"/>
        </w:rPr>
        <w:t xml:space="preserve">Cenu za dílo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8F20BC">
        <w:rPr>
          <w:rFonts w:ascii="Arial" w:hAnsi="Arial" w:cs="Arial"/>
          <w:sz w:val="22"/>
          <w:szCs w:val="22"/>
        </w:rPr>
        <w:t xml:space="preserve"> </w:t>
      </w:r>
      <w:r w:rsidRPr="008F20BC">
        <w:rPr>
          <w:rFonts w:ascii="Arial" w:hAnsi="Arial" w:cs="Arial"/>
          <w:sz w:val="22"/>
          <w:szCs w:val="22"/>
        </w:rPr>
        <w:t xml:space="preserve">uhradí výhradně v korunách českých (Kč).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8F20BC">
        <w:rPr>
          <w:rFonts w:ascii="Arial" w:hAnsi="Arial" w:cs="Arial"/>
          <w:sz w:val="22"/>
          <w:szCs w:val="22"/>
        </w:rPr>
        <w:t xml:space="preserve"> </w:t>
      </w:r>
      <w:r w:rsidR="00D243B3">
        <w:rPr>
          <w:rFonts w:ascii="Arial" w:hAnsi="Arial" w:cs="Arial"/>
          <w:sz w:val="22"/>
          <w:szCs w:val="22"/>
        </w:rPr>
        <w:t>uhradí cenu</w:t>
      </w:r>
      <w:r w:rsidR="00D243B3">
        <w:rPr>
          <w:rFonts w:ascii="Arial" w:hAnsi="Arial" w:cs="Arial"/>
          <w:sz w:val="22"/>
          <w:szCs w:val="22"/>
        </w:rPr>
        <w:br/>
      </w:r>
      <w:r w:rsidRPr="008F20BC">
        <w:rPr>
          <w:rFonts w:ascii="Arial" w:hAnsi="Arial" w:cs="Arial"/>
          <w:sz w:val="22"/>
          <w:szCs w:val="22"/>
        </w:rPr>
        <w:t xml:space="preserve">za dílo bezhotovostním převodem na bankovní účet </w:t>
      </w:r>
      <w:r w:rsidR="009859EE">
        <w:rPr>
          <w:rFonts w:ascii="Arial" w:hAnsi="Arial" w:cs="Arial"/>
          <w:sz w:val="22"/>
          <w:szCs w:val="22"/>
        </w:rPr>
        <w:t>dodavatele</w:t>
      </w:r>
      <w:r w:rsidRPr="008F20BC">
        <w:rPr>
          <w:rFonts w:ascii="Arial" w:hAnsi="Arial" w:cs="Arial"/>
          <w:sz w:val="22"/>
          <w:szCs w:val="22"/>
        </w:rPr>
        <w:t xml:space="preserve">. Za termín úhrady se považuje termín odepsání platby z účtu </w:t>
      </w:r>
      <w:r w:rsidR="00697E97">
        <w:rPr>
          <w:rFonts w:ascii="Arial" w:hAnsi="Arial" w:cs="Arial"/>
          <w:sz w:val="22"/>
          <w:szCs w:val="22"/>
        </w:rPr>
        <w:t>zadavatele</w:t>
      </w:r>
      <w:r w:rsidR="00697E97" w:rsidRPr="008F20BC">
        <w:rPr>
          <w:rFonts w:ascii="Arial" w:hAnsi="Arial" w:cs="Arial"/>
          <w:sz w:val="22"/>
          <w:szCs w:val="22"/>
        </w:rPr>
        <w:t xml:space="preserve"> </w:t>
      </w:r>
      <w:r w:rsidRPr="008F20BC">
        <w:rPr>
          <w:rFonts w:ascii="Arial" w:hAnsi="Arial" w:cs="Arial"/>
          <w:sz w:val="22"/>
          <w:szCs w:val="22"/>
        </w:rPr>
        <w:t xml:space="preserve">ve prospěch účtu </w:t>
      </w:r>
      <w:r w:rsidR="009859EE">
        <w:rPr>
          <w:rFonts w:ascii="Arial" w:hAnsi="Arial" w:cs="Arial"/>
          <w:sz w:val="22"/>
          <w:szCs w:val="22"/>
        </w:rPr>
        <w:t>dodavatele</w:t>
      </w:r>
      <w:r w:rsidRPr="008F20BC">
        <w:rPr>
          <w:rFonts w:ascii="Arial" w:hAnsi="Arial" w:cs="Arial"/>
          <w:sz w:val="22"/>
          <w:szCs w:val="22"/>
        </w:rPr>
        <w:t>.</w:t>
      </w:r>
    </w:p>
    <w:p w:rsidR="008F20BC" w:rsidRDefault="008F20BC" w:rsidP="008F20B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13110C" w:rsidRPr="00070319" w:rsidRDefault="0013110C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VII.  Podmínky provedení díla</w:t>
      </w:r>
    </w:p>
    <w:p w:rsidR="00B66024" w:rsidRPr="00070319" w:rsidRDefault="009859EE" w:rsidP="00C60036">
      <w:pPr>
        <w:numPr>
          <w:ilvl w:val="0"/>
          <w:numId w:val="20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</w:t>
      </w:r>
      <w:r w:rsidR="006438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bude při plnění předmětu této smlouvy postupovat s odbornou péčí. Zavazuje se dodržovat obecně závazné předpisy, technické normy a podmínky této smlouvy. </w:t>
      </w:r>
      <w:r>
        <w:rPr>
          <w:rFonts w:ascii="Arial" w:hAnsi="Arial" w:cs="Arial"/>
          <w:sz w:val="22"/>
          <w:szCs w:val="22"/>
        </w:rPr>
        <w:t>Dodavatel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se bude řídit výchozími podklady </w:t>
      </w:r>
      <w:r w:rsidR="00697E97">
        <w:rPr>
          <w:rFonts w:ascii="Arial" w:hAnsi="Arial" w:cs="Arial"/>
          <w:sz w:val="22"/>
          <w:szCs w:val="22"/>
        </w:rPr>
        <w:t>zadavatele</w:t>
      </w:r>
      <w:r w:rsidR="0013110C" w:rsidRPr="00070319">
        <w:rPr>
          <w:rFonts w:ascii="Arial" w:hAnsi="Arial" w:cs="Arial"/>
          <w:sz w:val="22"/>
          <w:szCs w:val="22"/>
        </w:rPr>
        <w:t xml:space="preserve">, pokyny </w:t>
      </w:r>
      <w:r w:rsidR="00697E97">
        <w:rPr>
          <w:rFonts w:ascii="Arial" w:hAnsi="Arial" w:cs="Arial"/>
          <w:sz w:val="22"/>
          <w:szCs w:val="22"/>
        </w:rPr>
        <w:t>zadavatele</w:t>
      </w:r>
      <w:r w:rsidR="0013110C" w:rsidRPr="00070319">
        <w:rPr>
          <w:rFonts w:ascii="Arial" w:hAnsi="Arial" w:cs="Arial"/>
          <w:sz w:val="22"/>
          <w:szCs w:val="22"/>
        </w:rPr>
        <w:t>, zápisy a dohodami oprávněných pracovníků smluvních stran a rozhodnutími a vyjádřeními kompetentních orgánů státní správy.</w:t>
      </w:r>
    </w:p>
    <w:p w:rsidR="00B66024" w:rsidRPr="00070319" w:rsidRDefault="009859EE" w:rsidP="00C60036">
      <w:pPr>
        <w:numPr>
          <w:ilvl w:val="0"/>
          <w:numId w:val="20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se zavazuje při provádění díla akceptovat pokyny </w:t>
      </w:r>
      <w:r w:rsidR="00697E97">
        <w:rPr>
          <w:rFonts w:ascii="Arial" w:hAnsi="Arial" w:cs="Arial"/>
          <w:sz w:val="22"/>
          <w:szCs w:val="22"/>
        </w:rPr>
        <w:t>zadavatele</w:t>
      </w:r>
      <w:r w:rsidR="0013110C" w:rsidRPr="0007031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je však povinen upozornit </w:t>
      </w:r>
      <w:r w:rsidR="00697E97">
        <w:rPr>
          <w:rFonts w:ascii="Arial" w:hAnsi="Arial" w:cs="Arial"/>
          <w:sz w:val="22"/>
          <w:szCs w:val="22"/>
        </w:rPr>
        <w:t>zadavatele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bez zbytečného odkladu na nevhodnou povahu věcí převzatých od </w:t>
      </w:r>
      <w:r w:rsidR="00697E97">
        <w:rPr>
          <w:rFonts w:ascii="Arial" w:hAnsi="Arial" w:cs="Arial"/>
          <w:sz w:val="22"/>
          <w:szCs w:val="22"/>
        </w:rPr>
        <w:t>zadavatele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nebo pokynů daných mu </w:t>
      </w:r>
      <w:r w:rsidR="00697E97">
        <w:rPr>
          <w:rFonts w:ascii="Arial" w:hAnsi="Arial" w:cs="Arial"/>
          <w:sz w:val="22"/>
          <w:szCs w:val="22"/>
        </w:rPr>
        <w:t>zadavatelem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k provedení díla. V případě, že </w:t>
      </w:r>
      <w:r>
        <w:rPr>
          <w:rFonts w:ascii="Arial" w:hAnsi="Arial" w:cs="Arial"/>
          <w:sz w:val="22"/>
          <w:szCs w:val="22"/>
        </w:rPr>
        <w:t>dodavatel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splní výše uvedenou povinnost, neodpovídá za nemožnost dokončení díla nebo za vady dokončeného díla způsobené nevhodnými věcmi, požadavky nebo pokyny, jestliže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 xml:space="preserve">na jejich použití při provádění služby písemně trval. Při nedokončení díla </w:t>
      </w:r>
      <w:r w:rsidR="002771B3" w:rsidRPr="00070319">
        <w:rPr>
          <w:rFonts w:ascii="Arial" w:hAnsi="Arial" w:cs="Arial"/>
          <w:sz w:val="22"/>
          <w:szCs w:val="22"/>
        </w:rPr>
        <w:t xml:space="preserve">má </w:t>
      </w:r>
      <w:r>
        <w:rPr>
          <w:rFonts w:ascii="Arial" w:hAnsi="Arial" w:cs="Arial"/>
          <w:sz w:val="22"/>
          <w:szCs w:val="22"/>
        </w:rPr>
        <w:t>dodavatel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>nárok na cenu sníženou o to, co ušetřil tím, že neprovedl dílo v plném rozsahu.</w:t>
      </w:r>
    </w:p>
    <w:p w:rsidR="00800517" w:rsidRDefault="00697E97" w:rsidP="00C60036">
      <w:pPr>
        <w:numPr>
          <w:ilvl w:val="0"/>
          <w:numId w:val="20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13110C" w:rsidRPr="00070319">
        <w:rPr>
          <w:rFonts w:ascii="Arial" w:hAnsi="Arial" w:cs="Arial"/>
          <w:sz w:val="22"/>
          <w:szCs w:val="22"/>
        </w:rPr>
        <w:t>je</w:t>
      </w:r>
      <w:r w:rsidR="002771B3" w:rsidRPr="00070319">
        <w:rPr>
          <w:rFonts w:ascii="Arial" w:hAnsi="Arial" w:cs="Arial"/>
          <w:sz w:val="22"/>
          <w:szCs w:val="22"/>
        </w:rPr>
        <w:t xml:space="preserve"> oprávněn kontrolovat provádění díla. Zjistí-li </w:t>
      </w:r>
      <w:r>
        <w:rPr>
          <w:rFonts w:ascii="Arial" w:hAnsi="Arial" w:cs="Arial"/>
          <w:sz w:val="22"/>
          <w:szCs w:val="22"/>
        </w:rPr>
        <w:t>zadavatel</w:t>
      </w:r>
      <w:r w:rsidR="002771B3" w:rsidRPr="00070319">
        <w:rPr>
          <w:rFonts w:ascii="Arial" w:hAnsi="Arial" w:cs="Arial"/>
          <w:sz w:val="22"/>
          <w:szCs w:val="22"/>
        </w:rPr>
        <w:t xml:space="preserve">, že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="002771B3" w:rsidRPr="00070319">
        <w:rPr>
          <w:rFonts w:ascii="Arial" w:hAnsi="Arial" w:cs="Arial"/>
          <w:sz w:val="22"/>
          <w:szCs w:val="22"/>
        </w:rPr>
        <w:t xml:space="preserve">provádí dílo v rozporu s povinnostmi vyplývajícími ze smlouvy nebo obecně závazných právních předpisů, je </w:t>
      </w:r>
      <w:r>
        <w:rPr>
          <w:rFonts w:ascii="Arial" w:hAnsi="Arial" w:cs="Arial"/>
          <w:sz w:val="22"/>
          <w:szCs w:val="22"/>
        </w:rPr>
        <w:t>zadavatel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2771B3" w:rsidRPr="00070319">
        <w:rPr>
          <w:rFonts w:ascii="Arial" w:hAnsi="Arial" w:cs="Arial"/>
          <w:sz w:val="22"/>
          <w:szCs w:val="22"/>
        </w:rPr>
        <w:t xml:space="preserve">oprávněn dožadovat se toho, aby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="002771B3" w:rsidRPr="00070319">
        <w:rPr>
          <w:rFonts w:ascii="Arial" w:hAnsi="Arial" w:cs="Arial"/>
          <w:sz w:val="22"/>
          <w:szCs w:val="22"/>
        </w:rPr>
        <w:t xml:space="preserve">odstranil vady vzniklé vadným prováděním a dílo prováděl řádným způsobem. Jestliže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="002771B3" w:rsidRPr="00070319">
        <w:rPr>
          <w:rFonts w:ascii="Arial" w:hAnsi="Arial" w:cs="Arial"/>
          <w:sz w:val="22"/>
          <w:szCs w:val="22"/>
        </w:rPr>
        <w:t xml:space="preserve">tak neučiní ani v dostatečné přiměřené lhůtě, jedná se o porušení smlouvy, která opravňuje </w:t>
      </w:r>
      <w:r>
        <w:rPr>
          <w:rFonts w:ascii="Arial" w:hAnsi="Arial" w:cs="Arial"/>
          <w:sz w:val="22"/>
          <w:szCs w:val="22"/>
        </w:rPr>
        <w:t>zadavatele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2771B3" w:rsidRPr="00070319">
        <w:rPr>
          <w:rFonts w:ascii="Arial" w:hAnsi="Arial" w:cs="Arial"/>
          <w:sz w:val="22"/>
          <w:szCs w:val="22"/>
        </w:rPr>
        <w:t>k odstoupení od smlouvy.</w:t>
      </w:r>
      <w:r w:rsidR="009F3249">
        <w:rPr>
          <w:rFonts w:ascii="Arial" w:hAnsi="Arial" w:cs="Arial"/>
          <w:sz w:val="22"/>
          <w:szCs w:val="22"/>
        </w:rPr>
        <w:t xml:space="preserve"> </w:t>
      </w:r>
    </w:p>
    <w:p w:rsidR="00AF59B5" w:rsidRPr="00070319" w:rsidRDefault="00AF59B5" w:rsidP="008F20BC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:rsidR="00075895" w:rsidRPr="00070319" w:rsidRDefault="00075895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VIII. Záruky, reklamace, odpovědnost</w:t>
      </w:r>
    </w:p>
    <w:p w:rsidR="00B66024" w:rsidRPr="00070319" w:rsidRDefault="00075895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>Dílo má vady, jestliže jeho provedení neodpovídá požadavkům uvedeným ve smlouvě, příslušným právním předpisům, normám nebo jiné dokumentaci vztahující se k provedení díla.</w:t>
      </w:r>
    </w:p>
    <w:p w:rsidR="0077657E" w:rsidRPr="00BE0789" w:rsidRDefault="009859EE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789">
        <w:rPr>
          <w:rFonts w:ascii="Arial" w:hAnsi="Arial" w:cs="Arial"/>
          <w:sz w:val="22"/>
          <w:szCs w:val="22"/>
        </w:rPr>
        <w:t xml:space="preserve">Dodavatel </w:t>
      </w:r>
      <w:r w:rsidR="00075895" w:rsidRPr="00BE0789">
        <w:rPr>
          <w:rFonts w:ascii="Arial" w:hAnsi="Arial" w:cs="Arial"/>
          <w:sz w:val="22"/>
          <w:szCs w:val="22"/>
        </w:rPr>
        <w:t xml:space="preserve">odpovídá za vady, jež bude mít dílo v době předání, a to včetně vad, které se projeví až při užívání díla </w:t>
      </w:r>
      <w:r w:rsidR="00697E97" w:rsidRPr="00BE0789">
        <w:rPr>
          <w:rFonts w:ascii="Arial" w:hAnsi="Arial" w:cs="Arial"/>
          <w:sz w:val="22"/>
          <w:szCs w:val="22"/>
        </w:rPr>
        <w:t xml:space="preserve">zadavatelem </w:t>
      </w:r>
      <w:r w:rsidR="00075895" w:rsidRPr="00BE0789">
        <w:rPr>
          <w:rFonts w:ascii="Arial" w:hAnsi="Arial" w:cs="Arial"/>
          <w:sz w:val="22"/>
          <w:szCs w:val="22"/>
        </w:rPr>
        <w:t>nebo třetím subjektem.</w:t>
      </w:r>
    </w:p>
    <w:p w:rsidR="00B66024" w:rsidRPr="0077657E" w:rsidRDefault="00075895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657E">
        <w:rPr>
          <w:rFonts w:ascii="Arial" w:hAnsi="Arial" w:cs="Arial"/>
          <w:sz w:val="22"/>
          <w:szCs w:val="22"/>
        </w:rPr>
        <w:t xml:space="preserve">Vyskytne-li se na provedeném díle vada,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77657E">
        <w:rPr>
          <w:rFonts w:ascii="Arial" w:hAnsi="Arial" w:cs="Arial"/>
          <w:sz w:val="22"/>
          <w:szCs w:val="22"/>
        </w:rPr>
        <w:t xml:space="preserve"> </w:t>
      </w:r>
      <w:r w:rsidRPr="0077657E">
        <w:rPr>
          <w:rFonts w:ascii="Arial" w:hAnsi="Arial" w:cs="Arial"/>
          <w:sz w:val="22"/>
          <w:szCs w:val="22"/>
        </w:rPr>
        <w:t xml:space="preserve">písemně oznámí </w:t>
      </w:r>
      <w:r w:rsidR="009859EE">
        <w:rPr>
          <w:rFonts w:ascii="Arial" w:hAnsi="Arial" w:cs="Arial"/>
          <w:sz w:val="22"/>
          <w:szCs w:val="22"/>
        </w:rPr>
        <w:t>dodavateli</w:t>
      </w:r>
      <w:r w:rsidR="009859EE" w:rsidRPr="0077657E">
        <w:rPr>
          <w:rFonts w:ascii="Arial" w:hAnsi="Arial" w:cs="Arial"/>
          <w:sz w:val="22"/>
          <w:szCs w:val="22"/>
        </w:rPr>
        <w:t xml:space="preserve"> </w:t>
      </w:r>
      <w:r w:rsidRPr="0077657E">
        <w:rPr>
          <w:rFonts w:ascii="Arial" w:hAnsi="Arial" w:cs="Arial"/>
          <w:sz w:val="22"/>
          <w:szCs w:val="22"/>
        </w:rPr>
        <w:t xml:space="preserve">její výskyt, vadu popíše a uvede, jak se projevuje. Jakmile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77657E">
        <w:rPr>
          <w:rFonts w:ascii="Arial" w:hAnsi="Arial" w:cs="Arial"/>
          <w:sz w:val="22"/>
          <w:szCs w:val="22"/>
        </w:rPr>
        <w:t xml:space="preserve"> </w:t>
      </w:r>
      <w:r w:rsidRPr="0077657E">
        <w:rPr>
          <w:rFonts w:ascii="Arial" w:hAnsi="Arial" w:cs="Arial"/>
          <w:sz w:val="22"/>
          <w:szCs w:val="22"/>
        </w:rPr>
        <w:t>odeslal toto písemné oznámení, má se za to, že požaduje bezplatné odstranění vady, pokud v oznámení neuvede jinak.</w:t>
      </w:r>
    </w:p>
    <w:p w:rsidR="00B66024" w:rsidRPr="00070319" w:rsidRDefault="009859EE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075895" w:rsidRPr="00070319">
        <w:rPr>
          <w:rFonts w:ascii="Arial" w:hAnsi="Arial" w:cs="Arial"/>
          <w:sz w:val="22"/>
          <w:szCs w:val="22"/>
        </w:rPr>
        <w:t>započne s odstraněním vady neprodleně, nejpozději do jednoho dne ode dne doručení písemného oznámení o vadě.</w:t>
      </w:r>
    </w:p>
    <w:p w:rsidR="00B66024" w:rsidRPr="00070319" w:rsidRDefault="00075895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Provedenou opravu vady díla předá </w:t>
      </w:r>
      <w:r w:rsidR="009859EE">
        <w:rPr>
          <w:rFonts w:ascii="Arial" w:hAnsi="Arial" w:cs="Arial"/>
          <w:sz w:val="22"/>
          <w:szCs w:val="22"/>
        </w:rPr>
        <w:t>dodav</w:t>
      </w:r>
      <w:r w:rsidR="006438E3">
        <w:rPr>
          <w:rFonts w:ascii="Arial" w:hAnsi="Arial" w:cs="Arial"/>
          <w:sz w:val="22"/>
          <w:szCs w:val="22"/>
        </w:rPr>
        <w:t>a</w:t>
      </w:r>
      <w:r w:rsidR="009859EE">
        <w:rPr>
          <w:rFonts w:ascii="Arial" w:hAnsi="Arial" w:cs="Arial"/>
          <w:sz w:val="22"/>
          <w:szCs w:val="22"/>
        </w:rPr>
        <w:t>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="00697E97">
        <w:rPr>
          <w:rFonts w:ascii="Arial" w:hAnsi="Arial" w:cs="Arial"/>
          <w:sz w:val="22"/>
          <w:szCs w:val="22"/>
        </w:rPr>
        <w:t>zadavateli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>v dohodnutém termínu písemným protokolem.</w:t>
      </w:r>
    </w:p>
    <w:p w:rsidR="00B66024" w:rsidRPr="00070319" w:rsidRDefault="00075895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Pokud strany termín odstranění vady nedohodnou, vyhrazuje si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="0087761C" w:rsidRPr="00070319">
        <w:rPr>
          <w:rFonts w:ascii="Arial" w:hAnsi="Arial" w:cs="Arial"/>
          <w:sz w:val="22"/>
          <w:szCs w:val="22"/>
        </w:rPr>
        <w:t xml:space="preserve">právo určit tento termín </w:t>
      </w:r>
      <w:r w:rsidRPr="00070319">
        <w:rPr>
          <w:rFonts w:ascii="Arial" w:hAnsi="Arial" w:cs="Arial"/>
          <w:sz w:val="22"/>
          <w:szCs w:val="22"/>
        </w:rPr>
        <w:t>písemnou formou.</w:t>
      </w:r>
    </w:p>
    <w:p w:rsidR="00B66024" w:rsidRPr="00070319" w:rsidRDefault="00953113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lastRenderedPageBreak/>
        <w:t xml:space="preserve">Smluvní strany se dohodly, že záruka se nevztahuje na vady, které prokazatelně způsobil </w:t>
      </w:r>
      <w:r w:rsidR="00697E97">
        <w:rPr>
          <w:rFonts w:ascii="Arial" w:hAnsi="Arial" w:cs="Arial"/>
          <w:sz w:val="22"/>
          <w:szCs w:val="22"/>
        </w:rPr>
        <w:t>zadavatel</w:t>
      </w:r>
      <w:r w:rsidRPr="00070319">
        <w:rPr>
          <w:rFonts w:ascii="Arial" w:hAnsi="Arial" w:cs="Arial"/>
          <w:sz w:val="22"/>
          <w:szCs w:val="22"/>
        </w:rPr>
        <w:t xml:space="preserve">.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nenese odpovědnost dále za vady, jež byly působeny vadností pokynů </w:t>
      </w:r>
      <w:r w:rsidR="00697E97">
        <w:rPr>
          <w:rFonts w:ascii="Arial" w:hAnsi="Arial" w:cs="Arial"/>
          <w:sz w:val="22"/>
          <w:szCs w:val="22"/>
        </w:rPr>
        <w:t>zadavatele</w:t>
      </w:r>
      <w:r w:rsidRPr="00070319">
        <w:rPr>
          <w:rFonts w:ascii="Arial" w:hAnsi="Arial" w:cs="Arial"/>
          <w:sz w:val="22"/>
          <w:szCs w:val="22"/>
        </w:rPr>
        <w:t xml:space="preserve">, pokud </w:t>
      </w:r>
      <w:r w:rsidR="006438E3">
        <w:rPr>
          <w:rFonts w:ascii="Arial" w:hAnsi="Arial" w:cs="Arial"/>
          <w:sz w:val="22"/>
          <w:szCs w:val="22"/>
        </w:rPr>
        <w:t>dodavatel</w:t>
      </w:r>
      <w:r w:rsidR="006438E3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>před realizací těchto pokynů upozorni</w:t>
      </w:r>
      <w:r w:rsidR="00EB4F00" w:rsidRPr="00070319">
        <w:rPr>
          <w:rFonts w:ascii="Arial" w:hAnsi="Arial" w:cs="Arial"/>
          <w:sz w:val="22"/>
          <w:szCs w:val="22"/>
        </w:rPr>
        <w:t xml:space="preserve">l </w:t>
      </w:r>
      <w:r w:rsidR="00697E97">
        <w:rPr>
          <w:rFonts w:ascii="Arial" w:hAnsi="Arial" w:cs="Arial"/>
          <w:sz w:val="22"/>
          <w:szCs w:val="22"/>
        </w:rPr>
        <w:t>zadavatele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>na jejich vadnost ve smyslu příslušného článku této smlouvy.</w:t>
      </w:r>
    </w:p>
    <w:p w:rsidR="00B66024" w:rsidRPr="00070319" w:rsidRDefault="00953113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V případě, že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nezačne s odstraněním vady dle ustanovení tohoto článku smlouvy, je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oprávněn objednat odstranění vady u jiné firmy (společnosti).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je povinen uhradit náklady na odstranění vady, a to do tří dnů od předložení jejich vyúčtování </w:t>
      </w:r>
      <w:r w:rsidR="00697E97">
        <w:rPr>
          <w:rFonts w:ascii="Arial" w:hAnsi="Arial" w:cs="Arial"/>
          <w:sz w:val="22"/>
          <w:szCs w:val="22"/>
        </w:rPr>
        <w:t>zadavatelem</w:t>
      </w:r>
      <w:r w:rsidRPr="00070319">
        <w:rPr>
          <w:rFonts w:ascii="Arial" w:hAnsi="Arial" w:cs="Arial"/>
          <w:sz w:val="22"/>
          <w:szCs w:val="22"/>
        </w:rPr>
        <w:t xml:space="preserve">. Pokud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prokáže, že za odstraněnou vadu neručí, je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povinen </w:t>
      </w:r>
      <w:r w:rsidR="009859EE">
        <w:rPr>
          <w:rFonts w:ascii="Arial" w:hAnsi="Arial" w:cs="Arial"/>
          <w:sz w:val="22"/>
          <w:szCs w:val="22"/>
        </w:rPr>
        <w:t>dodavateli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>uhrazenou částku za odstranění vady uhradit v plné výši, a to do tří dnů ode dne doručení prokázání o tom, že za vadu neodpovídá.</w:t>
      </w:r>
    </w:p>
    <w:p w:rsidR="00B66024" w:rsidRPr="009F3249" w:rsidRDefault="009859EE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9F3249">
        <w:rPr>
          <w:rFonts w:ascii="Arial" w:hAnsi="Arial" w:cs="Arial"/>
          <w:sz w:val="22"/>
          <w:szCs w:val="22"/>
        </w:rPr>
        <w:t xml:space="preserve"> </w:t>
      </w:r>
      <w:r w:rsidR="009F3249" w:rsidRPr="009F3249">
        <w:rPr>
          <w:rFonts w:ascii="Arial" w:hAnsi="Arial" w:cs="Arial"/>
          <w:sz w:val="22"/>
          <w:szCs w:val="22"/>
        </w:rPr>
        <w:t xml:space="preserve">poskytuje </w:t>
      </w:r>
      <w:r w:rsidR="009F3249" w:rsidRPr="00935757">
        <w:rPr>
          <w:rFonts w:ascii="Arial" w:hAnsi="Arial" w:cs="Arial"/>
          <w:sz w:val="22"/>
          <w:szCs w:val="22"/>
        </w:rPr>
        <w:t xml:space="preserve">záruku </w:t>
      </w:r>
      <w:r w:rsidR="006F6B7D">
        <w:rPr>
          <w:rFonts w:ascii="Arial" w:hAnsi="Arial" w:cs="Arial"/>
          <w:b/>
          <w:sz w:val="22"/>
          <w:szCs w:val="22"/>
        </w:rPr>
        <w:t>60</w:t>
      </w:r>
      <w:r w:rsidR="009F3249" w:rsidRPr="00935757">
        <w:rPr>
          <w:rFonts w:ascii="Arial" w:hAnsi="Arial" w:cs="Arial"/>
          <w:b/>
          <w:sz w:val="22"/>
          <w:szCs w:val="22"/>
        </w:rPr>
        <w:t xml:space="preserve"> měsíců</w:t>
      </w:r>
      <w:r w:rsidR="009F3249" w:rsidRPr="00935757">
        <w:rPr>
          <w:rFonts w:ascii="Arial" w:hAnsi="Arial" w:cs="Arial"/>
          <w:sz w:val="22"/>
          <w:szCs w:val="22"/>
        </w:rPr>
        <w:t xml:space="preserve"> </w:t>
      </w:r>
      <w:r w:rsidR="009F3249" w:rsidRPr="009F3249">
        <w:rPr>
          <w:rFonts w:ascii="Arial" w:hAnsi="Arial" w:cs="Arial"/>
          <w:sz w:val="22"/>
          <w:szCs w:val="22"/>
        </w:rPr>
        <w:t>od řádného splnění předmětu zakázky</w:t>
      </w:r>
      <w:r w:rsidR="00FA6145">
        <w:rPr>
          <w:rFonts w:ascii="Arial" w:hAnsi="Arial" w:cs="Arial"/>
          <w:sz w:val="22"/>
          <w:szCs w:val="22"/>
        </w:rPr>
        <w:t>.</w:t>
      </w:r>
    </w:p>
    <w:p w:rsidR="00B66024" w:rsidRPr="00070319" w:rsidRDefault="009859EE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="00953113" w:rsidRPr="00070319">
        <w:rPr>
          <w:rFonts w:ascii="Arial" w:hAnsi="Arial" w:cs="Arial"/>
          <w:sz w:val="22"/>
          <w:szCs w:val="22"/>
        </w:rPr>
        <w:t xml:space="preserve">se zavazuje v době zpracování díla upozornit písemně </w:t>
      </w:r>
      <w:r w:rsidR="00697E97">
        <w:rPr>
          <w:rFonts w:ascii="Arial" w:hAnsi="Arial" w:cs="Arial"/>
          <w:sz w:val="22"/>
          <w:szCs w:val="22"/>
        </w:rPr>
        <w:t>zadavatele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="00953113" w:rsidRPr="00070319">
        <w:rPr>
          <w:rFonts w:ascii="Arial" w:hAnsi="Arial" w:cs="Arial"/>
          <w:sz w:val="22"/>
          <w:szCs w:val="22"/>
        </w:rPr>
        <w:t xml:space="preserve">na změnu právních předpisů a dalších závazných norem, které mají vliv na již dokončené dílo. </w:t>
      </w:r>
      <w:r w:rsidR="00697E97">
        <w:rPr>
          <w:rFonts w:ascii="Arial" w:hAnsi="Arial" w:cs="Arial"/>
          <w:sz w:val="22"/>
          <w:szCs w:val="22"/>
        </w:rPr>
        <w:t>Zadavatel</w:t>
      </w:r>
      <w:r w:rsidR="00697E97" w:rsidRPr="00070319">
        <w:rPr>
          <w:rFonts w:ascii="Arial" w:hAnsi="Arial" w:cs="Arial"/>
          <w:sz w:val="22"/>
          <w:szCs w:val="22"/>
        </w:rPr>
        <w:t xml:space="preserve"> </w:t>
      </w:r>
      <w:r w:rsidR="00953113" w:rsidRPr="00070319">
        <w:rPr>
          <w:rFonts w:ascii="Arial" w:hAnsi="Arial" w:cs="Arial"/>
          <w:sz w:val="22"/>
          <w:szCs w:val="22"/>
        </w:rPr>
        <w:t xml:space="preserve">může zadat přepracování díla u </w:t>
      </w:r>
      <w:r>
        <w:rPr>
          <w:rFonts w:ascii="Arial" w:hAnsi="Arial" w:cs="Arial"/>
          <w:sz w:val="22"/>
          <w:szCs w:val="22"/>
        </w:rPr>
        <w:t>dodavatele</w:t>
      </w:r>
      <w:r w:rsidR="00953113" w:rsidRPr="00070319">
        <w:rPr>
          <w:rFonts w:ascii="Arial" w:hAnsi="Arial" w:cs="Arial"/>
          <w:sz w:val="22"/>
          <w:szCs w:val="22"/>
        </w:rPr>
        <w:t>.</w:t>
      </w:r>
    </w:p>
    <w:p w:rsidR="00B66024" w:rsidRPr="00070319" w:rsidRDefault="00953113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Po dobu trvání záruky odpovídá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>za to, že dílo či jeho část bude mít vlastnosti sjednané v této smlouvě, jinak vlastnosti obvyklé, dále vlastnosti</w:t>
      </w:r>
      <w:r w:rsidR="001D37B5" w:rsidRPr="00070319">
        <w:rPr>
          <w:rFonts w:ascii="Arial" w:hAnsi="Arial" w:cs="Arial"/>
          <w:sz w:val="22"/>
          <w:szCs w:val="22"/>
        </w:rPr>
        <w:t xml:space="preserve"> stanovené obecně závaznými právními předpisy, závaznými ustanoveními harmonizovaných technických norem, dále za to, že dílo nemá právní vady a že je v plném rozsahu způsobilé ke splnění účelu, pro který je pořizováno.</w:t>
      </w:r>
    </w:p>
    <w:p w:rsidR="001D37B5" w:rsidRPr="003D4C0D" w:rsidRDefault="001D37B5" w:rsidP="00C60036">
      <w:pPr>
        <w:numPr>
          <w:ilvl w:val="0"/>
          <w:numId w:val="21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Podmínkou pro uplatnění odpovědnosti za vady díla v rámci záruční doby je písemné </w:t>
      </w:r>
      <w:r w:rsidRPr="005F1420">
        <w:rPr>
          <w:rFonts w:ascii="Arial" w:hAnsi="Arial" w:cs="Arial"/>
          <w:sz w:val="22"/>
          <w:szCs w:val="22"/>
        </w:rPr>
        <w:t xml:space="preserve">oznámení </w:t>
      </w:r>
      <w:r w:rsidR="005F1420" w:rsidRPr="005F1420">
        <w:rPr>
          <w:rFonts w:ascii="Arial" w:hAnsi="Arial" w:cs="Arial"/>
          <w:sz w:val="22"/>
          <w:szCs w:val="22"/>
        </w:rPr>
        <w:t>dodavateli</w:t>
      </w:r>
      <w:r w:rsidR="00697E97" w:rsidRPr="005F1420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o uplatnění reklamace s výčtem reklamovaných vad v záruční době a se stanovením lhůty k jejímu odstranění. Jde-li o reklamaci oprávněnou, odstraní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>vady bez zbytečného odkladu na své náklady. Záruční doba se prodlužuje o dobu počítanou od okamžiku zjištění vady až do jejího odstran</w:t>
      </w:r>
      <w:r w:rsidR="00831ADB" w:rsidRPr="00070319">
        <w:rPr>
          <w:rFonts w:ascii="Arial" w:hAnsi="Arial" w:cs="Arial"/>
          <w:sz w:val="22"/>
          <w:szCs w:val="22"/>
        </w:rPr>
        <w:t>ění.</w:t>
      </w:r>
    </w:p>
    <w:p w:rsidR="00FA6145" w:rsidRDefault="00FA6145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:rsidR="001D37B5" w:rsidRPr="00070319" w:rsidRDefault="001D37B5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IX.  Smluvní sankce</w:t>
      </w:r>
    </w:p>
    <w:p w:rsidR="00B66024" w:rsidRPr="00070319" w:rsidRDefault="001D37B5" w:rsidP="00C60036">
      <w:pPr>
        <w:numPr>
          <w:ilvl w:val="0"/>
          <w:numId w:val="22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Pro případ prodlení s úhradou faktury nebo její části v dohodnutých termínech uhradí </w:t>
      </w:r>
      <w:r w:rsidR="005F1420">
        <w:rPr>
          <w:rFonts w:ascii="Arial" w:hAnsi="Arial" w:cs="Arial"/>
          <w:sz w:val="22"/>
          <w:szCs w:val="22"/>
        </w:rPr>
        <w:t>zadavatel</w:t>
      </w:r>
      <w:r w:rsidR="005F1420" w:rsidRPr="00070319">
        <w:rPr>
          <w:rFonts w:ascii="Arial" w:hAnsi="Arial" w:cs="Arial"/>
          <w:sz w:val="22"/>
          <w:szCs w:val="22"/>
        </w:rPr>
        <w:t xml:space="preserve"> </w:t>
      </w:r>
      <w:r w:rsidR="009859EE">
        <w:rPr>
          <w:rFonts w:ascii="Arial" w:hAnsi="Arial" w:cs="Arial"/>
          <w:sz w:val="22"/>
          <w:szCs w:val="22"/>
        </w:rPr>
        <w:t>dodavateli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="00EB4F00" w:rsidRPr="00070319">
        <w:rPr>
          <w:rFonts w:ascii="Arial" w:hAnsi="Arial" w:cs="Arial"/>
          <w:sz w:val="22"/>
          <w:szCs w:val="22"/>
        </w:rPr>
        <w:t xml:space="preserve">úrok z prodlení ve výši </w:t>
      </w:r>
      <w:r w:rsidR="00EB4F00" w:rsidRPr="00070319">
        <w:rPr>
          <w:rFonts w:ascii="Arial" w:hAnsi="Arial" w:cs="Arial"/>
          <w:b/>
          <w:sz w:val="22"/>
          <w:szCs w:val="22"/>
        </w:rPr>
        <w:t>0,</w:t>
      </w:r>
      <w:r w:rsidRPr="00070319">
        <w:rPr>
          <w:rFonts w:ascii="Arial" w:hAnsi="Arial" w:cs="Arial"/>
          <w:b/>
          <w:sz w:val="22"/>
          <w:szCs w:val="22"/>
        </w:rPr>
        <w:t>1</w:t>
      </w:r>
      <w:r w:rsidR="0071758D">
        <w:rPr>
          <w:rFonts w:ascii="Arial" w:hAnsi="Arial" w:cs="Arial"/>
          <w:b/>
          <w:sz w:val="22"/>
          <w:szCs w:val="22"/>
        </w:rPr>
        <w:t xml:space="preserve"> </w:t>
      </w:r>
      <w:r w:rsidRPr="00070319">
        <w:rPr>
          <w:rFonts w:ascii="Arial" w:hAnsi="Arial" w:cs="Arial"/>
          <w:b/>
          <w:sz w:val="22"/>
          <w:szCs w:val="22"/>
        </w:rPr>
        <w:t>%</w:t>
      </w:r>
      <w:r w:rsidRPr="00070319">
        <w:rPr>
          <w:rFonts w:ascii="Arial" w:hAnsi="Arial" w:cs="Arial"/>
          <w:sz w:val="22"/>
          <w:szCs w:val="22"/>
        </w:rPr>
        <w:t xml:space="preserve"> z dlužné částky, a to za každý i započatý den prodlení.</w:t>
      </w:r>
    </w:p>
    <w:p w:rsidR="00B66024" w:rsidRPr="00070319" w:rsidRDefault="00D56C80" w:rsidP="00C60036">
      <w:pPr>
        <w:numPr>
          <w:ilvl w:val="0"/>
          <w:numId w:val="22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Nepředá-li </w:t>
      </w:r>
      <w:r w:rsidR="009859EE">
        <w:rPr>
          <w:rFonts w:ascii="Arial" w:hAnsi="Arial" w:cs="Arial"/>
          <w:sz w:val="22"/>
          <w:szCs w:val="22"/>
        </w:rPr>
        <w:t>dodavatel</w:t>
      </w:r>
      <w:r w:rsidR="009859EE" w:rsidRPr="00070319">
        <w:rPr>
          <w:rFonts w:ascii="Arial" w:hAnsi="Arial" w:cs="Arial"/>
          <w:sz w:val="22"/>
          <w:szCs w:val="22"/>
        </w:rPr>
        <w:t xml:space="preserve"> </w:t>
      </w:r>
      <w:r w:rsidR="0067621D">
        <w:rPr>
          <w:rFonts w:ascii="Arial" w:hAnsi="Arial" w:cs="Arial"/>
          <w:sz w:val="22"/>
          <w:szCs w:val="22"/>
        </w:rPr>
        <w:t>zadavateli</w:t>
      </w:r>
      <w:r w:rsidR="0067621D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>dokončené d</w:t>
      </w:r>
      <w:r w:rsidR="0099669D">
        <w:rPr>
          <w:rFonts w:ascii="Arial" w:hAnsi="Arial" w:cs="Arial"/>
          <w:sz w:val="22"/>
          <w:szCs w:val="22"/>
        </w:rPr>
        <w:t xml:space="preserve">ílo v termínu </w:t>
      </w:r>
      <w:r w:rsidR="0099669D" w:rsidRPr="00FA6145">
        <w:rPr>
          <w:rFonts w:ascii="Arial" w:hAnsi="Arial" w:cs="Arial"/>
          <w:sz w:val="22"/>
          <w:szCs w:val="22"/>
        </w:rPr>
        <w:t>dle čl. IV</w:t>
      </w:r>
      <w:r w:rsidR="00D1002F">
        <w:rPr>
          <w:rFonts w:ascii="Arial" w:hAnsi="Arial" w:cs="Arial"/>
          <w:sz w:val="22"/>
          <w:szCs w:val="22"/>
        </w:rPr>
        <w:t>.</w:t>
      </w:r>
      <w:r w:rsidR="0099669D" w:rsidRPr="00FA6145">
        <w:rPr>
          <w:rFonts w:ascii="Arial" w:hAnsi="Arial" w:cs="Arial"/>
          <w:sz w:val="22"/>
          <w:szCs w:val="22"/>
        </w:rPr>
        <w:t xml:space="preserve"> odst. </w:t>
      </w:r>
      <w:r w:rsidR="00FA6145" w:rsidRPr="00FA6145">
        <w:rPr>
          <w:rFonts w:ascii="Arial" w:hAnsi="Arial" w:cs="Arial"/>
          <w:sz w:val="22"/>
          <w:szCs w:val="22"/>
        </w:rPr>
        <w:t>1</w:t>
      </w:r>
      <w:r w:rsidR="00D1002F">
        <w:rPr>
          <w:rFonts w:ascii="Arial" w:hAnsi="Arial" w:cs="Arial"/>
          <w:sz w:val="22"/>
          <w:szCs w:val="22"/>
        </w:rPr>
        <w:t>.</w:t>
      </w:r>
      <w:r w:rsidRPr="00FA6145">
        <w:rPr>
          <w:rFonts w:ascii="Arial" w:hAnsi="Arial" w:cs="Arial"/>
          <w:sz w:val="22"/>
          <w:szCs w:val="22"/>
        </w:rPr>
        <w:t xml:space="preserve"> této </w:t>
      </w:r>
      <w:r w:rsidRPr="00070319">
        <w:rPr>
          <w:rFonts w:ascii="Arial" w:hAnsi="Arial" w:cs="Arial"/>
          <w:sz w:val="22"/>
          <w:szCs w:val="22"/>
        </w:rPr>
        <w:t xml:space="preserve">smlouvy, je povinen uhradit </w:t>
      </w:r>
      <w:r w:rsidR="005F1420">
        <w:rPr>
          <w:rFonts w:ascii="Arial" w:hAnsi="Arial" w:cs="Arial"/>
          <w:sz w:val="22"/>
          <w:szCs w:val="22"/>
        </w:rPr>
        <w:t>zadavateli</w:t>
      </w:r>
      <w:r w:rsidR="005F1420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smluvní pokutu ve výši </w:t>
      </w:r>
      <w:r w:rsidR="0099669D">
        <w:rPr>
          <w:rFonts w:ascii="Arial" w:hAnsi="Arial" w:cs="Arial"/>
          <w:b/>
          <w:sz w:val="22"/>
          <w:szCs w:val="22"/>
        </w:rPr>
        <w:t>0,1</w:t>
      </w:r>
      <w:r w:rsidRPr="00070319">
        <w:rPr>
          <w:rFonts w:ascii="Arial" w:hAnsi="Arial" w:cs="Arial"/>
          <w:b/>
          <w:sz w:val="22"/>
          <w:szCs w:val="22"/>
        </w:rPr>
        <w:t xml:space="preserve"> %</w:t>
      </w:r>
      <w:r w:rsidRPr="00070319">
        <w:rPr>
          <w:rFonts w:ascii="Arial" w:hAnsi="Arial" w:cs="Arial"/>
          <w:sz w:val="22"/>
          <w:szCs w:val="22"/>
        </w:rPr>
        <w:t xml:space="preserve"> z celkové předpokládané ceny díla</w:t>
      </w:r>
      <w:r w:rsidR="001C2034" w:rsidRPr="00070319">
        <w:rPr>
          <w:rFonts w:ascii="Arial" w:hAnsi="Arial" w:cs="Arial"/>
          <w:sz w:val="22"/>
          <w:szCs w:val="22"/>
        </w:rPr>
        <w:t xml:space="preserve"> vč. DPH</w:t>
      </w:r>
      <w:r w:rsidRPr="00070319">
        <w:rPr>
          <w:rFonts w:ascii="Arial" w:hAnsi="Arial" w:cs="Arial"/>
          <w:sz w:val="22"/>
          <w:szCs w:val="22"/>
        </w:rPr>
        <w:t xml:space="preserve"> </w:t>
      </w:r>
      <w:r w:rsidRPr="00E22CB7">
        <w:rPr>
          <w:rFonts w:ascii="Arial" w:hAnsi="Arial" w:cs="Arial"/>
          <w:sz w:val="22"/>
          <w:szCs w:val="22"/>
        </w:rPr>
        <w:t xml:space="preserve">uvedené v čl. </w:t>
      </w:r>
      <w:r w:rsidR="00E22CB7" w:rsidRPr="00E22CB7">
        <w:rPr>
          <w:rFonts w:ascii="Arial" w:hAnsi="Arial" w:cs="Arial"/>
          <w:sz w:val="22"/>
          <w:szCs w:val="22"/>
        </w:rPr>
        <w:t>I</w:t>
      </w:r>
      <w:r w:rsidRPr="00E22CB7">
        <w:rPr>
          <w:rFonts w:ascii="Arial" w:hAnsi="Arial" w:cs="Arial"/>
          <w:sz w:val="22"/>
          <w:szCs w:val="22"/>
        </w:rPr>
        <w:t>V</w:t>
      </w:r>
      <w:r w:rsidR="00D1002F">
        <w:rPr>
          <w:rFonts w:ascii="Arial" w:hAnsi="Arial" w:cs="Arial"/>
          <w:sz w:val="22"/>
          <w:szCs w:val="22"/>
        </w:rPr>
        <w:t>.</w:t>
      </w:r>
      <w:r w:rsidRPr="00E22CB7">
        <w:rPr>
          <w:rFonts w:ascii="Arial" w:hAnsi="Arial" w:cs="Arial"/>
          <w:sz w:val="22"/>
          <w:szCs w:val="22"/>
        </w:rPr>
        <w:t xml:space="preserve"> odst. </w:t>
      </w:r>
      <w:r w:rsidR="00E22CB7" w:rsidRPr="00E22CB7">
        <w:rPr>
          <w:rFonts w:ascii="Arial" w:hAnsi="Arial" w:cs="Arial"/>
          <w:sz w:val="22"/>
          <w:szCs w:val="22"/>
        </w:rPr>
        <w:t>1</w:t>
      </w:r>
      <w:r w:rsidR="00D1002F">
        <w:rPr>
          <w:rFonts w:ascii="Arial" w:hAnsi="Arial" w:cs="Arial"/>
          <w:sz w:val="22"/>
          <w:szCs w:val="22"/>
        </w:rPr>
        <w:t>.</w:t>
      </w:r>
      <w:r w:rsidRPr="00E22CB7">
        <w:rPr>
          <w:rFonts w:ascii="Arial" w:hAnsi="Arial" w:cs="Arial"/>
          <w:sz w:val="22"/>
          <w:szCs w:val="22"/>
        </w:rPr>
        <w:t xml:space="preserve"> této </w:t>
      </w:r>
      <w:r w:rsidRPr="00070319">
        <w:rPr>
          <w:rFonts w:ascii="Arial" w:hAnsi="Arial" w:cs="Arial"/>
          <w:sz w:val="22"/>
          <w:szCs w:val="22"/>
        </w:rPr>
        <w:t>smlouvy za každý i započatý den prodlení. Prodlení s dodáním dokončeného díla delší než 30 dnů je považováno za podstatné porušení smlouvy.</w:t>
      </w:r>
    </w:p>
    <w:p w:rsidR="00696088" w:rsidRPr="00BE0789" w:rsidRDefault="00D56C80" w:rsidP="00C60036">
      <w:pPr>
        <w:numPr>
          <w:ilvl w:val="0"/>
          <w:numId w:val="22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789">
        <w:rPr>
          <w:rFonts w:ascii="Arial" w:hAnsi="Arial" w:cs="Arial"/>
          <w:sz w:val="22"/>
          <w:szCs w:val="22"/>
        </w:rPr>
        <w:t xml:space="preserve">Pokud </w:t>
      </w:r>
      <w:r w:rsidR="002D22DC" w:rsidRPr="00BE0789">
        <w:rPr>
          <w:rFonts w:ascii="Arial" w:hAnsi="Arial" w:cs="Arial"/>
          <w:sz w:val="22"/>
          <w:szCs w:val="22"/>
        </w:rPr>
        <w:t xml:space="preserve">dodavatel </w:t>
      </w:r>
      <w:r w:rsidRPr="00BE0789">
        <w:rPr>
          <w:rFonts w:ascii="Arial" w:hAnsi="Arial" w:cs="Arial"/>
          <w:sz w:val="22"/>
          <w:szCs w:val="22"/>
        </w:rPr>
        <w:t xml:space="preserve">neodstraní vadu díla ve lhůtě dohodnuté dle čl. VII. této smlouvy, je povinen uhradit </w:t>
      </w:r>
      <w:r w:rsidR="005F1420" w:rsidRPr="00BE0789">
        <w:rPr>
          <w:rFonts w:ascii="Arial" w:hAnsi="Arial" w:cs="Arial"/>
          <w:sz w:val="22"/>
          <w:szCs w:val="22"/>
        </w:rPr>
        <w:t xml:space="preserve">zadavateli </w:t>
      </w:r>
      <w:r w:rsidRPr="00BE0789">
        <w:rPr>
          <w:rFonts w:ascii="Arial" w:hAnsi="Arial" w:cs="Arial"/>
          <w:sz w:val="22"/>
          <w:szCs w:val="22"/>
        </w:rPr>
        <w:t xml:space="preserve">smluvní pokutu ve výši </w:t>
      </w:r>
      <w:r w:rsidR="0099669D" w:rsidRPr="00BE0789">
        <w:rPr>
          <w:rFonts w:ascii="Arial" w:hAnsi="Arial" w:cs="Arial"/>
          <w:b/>
          <w:sz w:val="22"/>
          <w:szCs w:val="22"/>
        </w:rPr>
        <w:t xml:space="preserve">0,1 </w:t>
      </w:r>
      <w:r w:rsidRPr="00BE0789">
        <w:rPr>
          <w:rFonts w:ascii="Arial" w:hAnsi="Arial" w:cs="Arial"/>
          <w:b/>
          <w:sz w:val="22"/>
          <w:szCs w:val="22"/>
        </w:rPr>
        <w:t>%</w:t>
      </w:r>
      <w:r w:rsidRPr="00BE0789">
        <w:rPr>
          <w:rFonts w:ascii="Arial" w:hAnsi="Arial" w:cs="Arial"/>
          <w:sz w:val="22"/>
          <w:szCs w:val="22"/>
        </w:rPr>
        <w:t xml:space="preserve"> z celkové předpokládané ceny díla</w:t>
      </w:r>
      <w:r w:rsidR="001C2034" w:rsidRPr="00BE0789">
        <w:rPr>
          <w:rFonts w:ascii="Arial" w:hAnsi="Arial" w:cs="Arial"/>
          <w:sz w:val="22"/>
          <w:szCs w:val="22"/>
        </w:rPr>
        <w:t xml:space="preserve"> vč. DPH</w:t>
      </w:r>
      <w:r w:rsidRPr="00BE0789">
        <w:rPr>
          <w:rFonts w:ascii="Arial" w:hAnsi="Arial" w:cs="Arial"/>
          <w:sz w:val="22"/>
          <w:szCs w:val="22"/>
        </w:rPr>
        <w:t xml:space="preserve"> uvedené v čl. V odst. </w:t>
      </w:r>
      <w:r w:rsidR="00BD6BA7" w:rsidRPr="00BE0789">
        <w:rPr>
          <w:rFonts w:ascii="Arial" w:hAnsi="Arial" w:cs="Arial"/>
          <w:sz w:val="22"/>
          <w:szCs w:val="22"/>
        </w:rPr>
        <w:t xml:space="preserve">1 </w:t>
      </w:r>
      <w:r w:rsidRPr="00BE0789">
        <w:rPr>
          <w:rFonts w:ascii="Arial" w:hAnsi="Arial" w:cs="Arial"/>
          <w:sz w:val="22"/>
          <w:szCs w:val="22"/>
        </w:rPr>
        <w:t>této smlouvy za každý i započatý den prodlení.</w:t>
      </w:r>
    </w:p>
    <w:p w:rsidR="00B66024" w:rsidRPr="00070319" w:rsidRDefault="001C2034" w:rsidP="00C60036">
      <w:pPr>
        <w:numPr>
          <w:ilvl w:val="0"/>
          <w:numId w:val="22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>Smluvní pokutu či úrok z prodlení vyúčtuje oprávněná strana straně povinné písemnou formou. Ve vyúčtování musí být uvedeno to ustanovení smlouvy, které k vyúčtování sankce opravňuje a způsob výpočtu celkové výše sankce.</w:t>
      </w:r>
    </w:p>
    <w:p w:rsidR="00B66024" w:rsidRPr="00070319" w:rsidRDefault="001C2034" w:rsidP="00C60036">
      <w:pPr>
        <w:numPr>
          <w:ilvl w:val="0"/>
          <w:numId w:val="22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Strana povinná je povinna uhradit vyúčtované sankce nejpozději do 14 dnů ode dne obdržení příslušného vyúčtování. Stejná lhůta se vztahuje i na úhradu úroků z prodlení. Povinnost zaplatit je splněna odepsáním částky z účtu </w:t>
      </w:r>
      <w:r w:rsidR="005F1420">
        <w:rPr>
          <w:rFonts w:ascii="Arial" w:hAnsi="Arial" w:cs="Arial"/>
          <w:sz w:val="22"/>
          <w:szCs w:val="22"/>
        </w:rPr>
        <w:t>zadavatele</w:t>
      </w:r>
      <w:r w:rsidR="005F1420" w:rsidRPr="00070319">
        <w:rPr>
          <w:rFonts w:ascii="Arial" w:hAnsi="Arial" w:cs="Arial"/>
          <w:sz w:val="22"/>
          <w:szCs w:val="22"/>
        </w:rPr>
        <w:t xml:space="preserve"> </w:t>
      </w:r>
      <w:r w:rsidRPr="00070319">
        <w:rPr>
          <w:rFonts w:ascii="Arial" w:hAnsi="Arial" w:cs="Arial"/>
          <w:sz w:val="22"/>
          <w:szCs w:val="22"/>
        </w:rPr>
        <w:t xml:space="preserve">nebo </w:t>
      </w:r>
      <w:r w:rsidR="002D22DC">
        <w:rPr>
          <w:rFonts w:ascii="Arial" w:hAnsi="Arial" w:cs="Arial"/>
          <w:sz w:val="22"/>
          <w:szCs w:val="22"/>
        </w:rPr>
        <w:t>dodavatele</w:t>
      </w:r>
      <w:r w:rsidRPr="00070319">
        <w:rPr>
          <w:rFonts w:ascii="Arial" w:hAnsi="Arial" w:cs="Arial"/>
          <w:sz w:val="22"/>
          <w:szCs w:val="22"/>
        </w:rPr>
        <w:t>.</w:t>
      </w:r>
      <w:r w:rsidR="00D56C80" w:rsidRPr="00070319">
        <w:rPr>
          <w:rFonts w:ascii="Arial" w:hAnsi="Arial" w:cs="Arial"/>
          <w:sz w:val="22"/>
          <w:szCs w:val="22"/>
        </w:rPr>
        <w:t xml:space="preserve"> </w:t>
      </w:r>
    </w:p>
    <w:p w:rsidR="00B66024" w:rsidRPr="00070319" w:rsidRDefault="00D24CA7" w:rsidP="00C60036">
      <w:pPr>
        <w:numPr>
          <w:ilvl w:val="0"/>
          <w:numId w:val="22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Nárok na náhradu škody, způsobené </w:t>
      </w:r>
      <w:r w:rsidR="005F1420">
        <w:rPr>
          <w:rFonts w:ascii="Arial" w:hAnsi="Arial" w:cs="Arial"/>
          <w:sz w:val="22"/>
          <w:szCs w:val="22"/>
          <w:lang w:eastAsia="cs-CZ"/>
        </w:rPr>
        <w:t>zadavateli</w:t>
      </w:r>
      <w:r w:rsidR="005F1420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porušením smluvní pokutou zajištěných povinností </w:t>
      </w:r>
      <w:r w:rsidR="002D22DC">
        <w:rPr>
          <w:rFonts w:ascii="Arial" w:hAnsi="Arial" w:cs="Arial"/>
          <w:sz w:val="22"/>
          <w:szCs w:val="22"/>
          <w:lang w:eastAsia="cs-CZ"/>
        </w:rPr>
        <w:t>dodavatele</w:t>
      </w:r>
      <w:r w:rsidRPr="00070319">
        <w:rPr>
          <w:rFonts w:ascii="Arial" w:hAnsi="Arial" w:cs="Arial"/>
          <w:sz w:val="22"/>
          <w:szCs w:val="22"/>
          <w:lang w:eastAsia="cs-CZ"/>
        </w:rPr>
        <w:t>, zůstává v celém rozsahu nedotčen. Smluvní pokuta se na výši škody nezapočítává.</w:t>
      </w:r>
    </w:p>
    <w:p w:rsidR="00D24CA7" w:rsidRPr="00070319" w:rsidRDefault="002D22DC" w:rsidP="00C60036">
      <w:pPr>
        <w:numPr>
          <w:ilvl w:val="0"/>
          <w:numId w:val="22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/>
        </w:rPr>
        <w:t>Dodavatel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92AB0" w:rsidRPr="00070319">
        <w:rPr>
          <w:rFonts w:ascii="Arial" w:hAnsi="Arial" w:cs="Arial"/>
          <w:sz w:val="22"/>
          <w:szCs w:val="22"/>
          <w:lang w:eastAsia="cs-CZ"/>
        </w:rPr>
        <w:t xml:space="preserve">se zavazuje bez zbytečného odkladu uhradit </w:t>
      </w:r>
      <w:r w:rsidR="005F1420">
        <w:rPr>
          <w:rFonts w:ascii="Arial" w:hAnsi="Arial" w:cs="Arial"/>
          <w:sz w:val="22"/>
          <w:szCs w:val="22"/>
          <w:lang w:eastAsia="cs-CZ"/>
        </w:rPr>
        <w:t>zadavateli</w:t>
      </w:r>
      <w:r w:rsidR="005F1420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92AB0" w:rsidRPr="00070319">
        <w:rPr>
          <w:rFonts w:ascii="Arial" w:hAnsi="Arial" w:cs="Arial"/>
          <w:sz w:val="22"/>
          <w:szCs w:val="22"/>
          <w:lang w:eastAsia="cs-CZ"/>
        </w:rPr>
        <w:t>veškeré majetkové sankce,</w:t>
      </w:r>
      <w:r w:rsidR="00EB4F00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92AB0" w:rsidRPr="00070319">
        <w:rPr>
          <w:rFonts w:ascii="Arial" w:hAnsi="Arial" w:cs="Arial"/>
          <w:sz w:val="22"/>
          <w:szCs w:val="22"/>
          <w:lang w:eastAsia="cs-CZ"/>
        </w:rPr>
        <w:t xml:space="preserve">které mu uloží správní či jiný orgán za </w:t>
      </w:r>
      <w:r w:rsidR="005F1420">
        <w:rPr>
          <w:rFonts w:ascii="Arial" w:hAnsi="Arial" w:cs="Arial"/>
          <w:sz w:val="22"/>
          <w:szCs w:val="22"/>
          <w:lang w:eastAsia="cs-CZ"/>
        </w:rPr>
        <w:t>dodavatelem</w:t>
      </w:r>
      <w:r w:rsidR="005F1420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92AB0" w:rsidRPr="00070319">
        <w:rPr>
          <w:rFonts w:ascii="Arial" w:hAnsi="Arial" w:cs="Arial"/>
          <w:sz w:val="22"/>
          <w:szCs w:val="22"/>
          <w:lang w:eastAsia="cs-CZ"/>
        </w:rPr>
        <w:t>způsobené poruš</w:t>
      </w:r>
      <w:r w:rsidR="00EB4F00" w:rsidRPr="00070319">
        <w:rPr>
          <w:rFonts w:ascii="Arial" w:hAnsi="Arial" w:cs="Arial"/>
          <w:sz w:val="22"/>
          <w:szCs w:val="22"/>
          <w:lang w:eastAsia="cs-CZ"/>
        </w:rPr>
        <w:t xml:space="preserve">ení obecně závazných předpisů, </w:t>
      </w:r>
      <w:r w:rsidR="00C92AB0" w:rsidRPr="00070319">
        <w:rPr>
          <w:rFonts w:ascii="Arial" w:hAnsi="Arial" w:cs="Arial"/>
          <w:sz w:val="22"/>
          <w:szCs w:val="22"/>
          <w:lang w:eastAsia="cs-CZ"/>
        </w:rPr>
        <w:t>směrnic, místních vyhlášek, pravomocných rozhodnutí a dalších zákonných opatření.</w:t>
      </w:r>
    </w:p>
    <w:p w:rsidR="00260982" w:rsidRDefault="00260982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C92AB0" w:rsidRPr="00070319" w:rsidRDefault="00C92AB0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lastRenderedPageBreak/>
        <w:t>X. Ukončení smlouvy</w:t>
      </w:r>
    </w:p>
    <w:p w:rsidR="00B66024" w:rsidRPr="00070319" w:rsidRDefault="00C92AB0" w:rsidP="00C60036">
      <w:pPr>
        <w:numPr>
          <w:ilvl w:val="0"/>
          <w:numId w:val="23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Tuto smlouvu je možno ukončit písemnou dohodou pode</w:t>
      </w:r>
      <w:r w:rsidR="0071758D">
        <w:rPr>
          <w:rFonts w:ascii="Arial" w:hAnsi="Arial" w:cs="Arial"/>
          <w:sz w:val="22"/>
          <w:szCs w:val="22"/>
          <w:lang w:eastAsia="cs-CZ"/>
        </w:rPr>
        <w:t xml:space="preserve">psanou oběma smluvními stranami, </w:t>
      </w:r>
      <w:r w:rsidRPr="00070319">
        <w:rPr>
          <w:rFonts w:ascii="Arial" w:hAnsi="Arial" w:cs="Arial"/>
          <w:sz w:val="22"/>
          <w:szCs w:val="22"/>
          <w:lang w:eastAsia="cs-CZ"/>
        </w:rPr>
        <w:t>a to s účinnosti ke dni, jež bude v této dohodě uveden.</w:t>
      </w:r>
    </w:p>
    <w:p w:rsidR="00B66024" w:rsidRPr="00070319" w:rsidRDefault="00C92AB0" w:rsidP="00C60036">
      <w:pPr>
        <w:numPr>
          <w:ilvl w:val="0"/>
          <w:numId w:val="23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Tuto smlouvu je možno ukončit i odstoupením od smlouvy z důvodu podstatného porušení povinností vyplývající z této smlouvy uvedených v odst. 3</w:t>
      </w:r>
      <w:r w:rsidR="00D1002F">
        <w:rPr>
          <w:rFonts w:ascii="Arial" w:hAnsi="Arial" w:cs="Arial"/>
          <w:sz w:val="22"/>
          <w:szCs w:val="22"/>
          <w:lang w:eastAsia="cs-CZ"/>
        </w:rPr>
        <w:t xml:space="preserve">., </w:t>
      </w:r>
      <w:r w:rsidRPr="00070319">
        <w:rPr>
          <w:rFonts w:ascii="Arial" w:hAnsi="Arial" w:cs="Arial"/>
          <w:sz w:val="22"/>
          <w:szCs w:val="22"/>
          <w:lang w:eastAsia="cs-CZ"/>
        </w:rPr>
        <w:t>4</w:t>
      </w:r>
      <w:r w:rsidR="00D1002F">
        <w:rPr>
          <w:rFonts w:ascii="Arial" w:hAnsi="Arial" w:cs="Arial"/>
          <w:sz w:val="22"/>
          <w:szCs w:val="22"/>
          <w:lang w:eastAsia="cs-CZ"/>
        </w:rPr>
        <w:t>.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tohoto článku smlouvy.</w:t>
      </w:r>
    </w:p>
    <w:p w:rsidR="00C92AB0" w:rsidRPr="00070319" w:rsidRDefault="00C92AB0" w:rsidP="00C60036">
      <w:pPr>
        <w:numPr>
          <w:ilvl w:val="0"/>
          <w:numId w:val="23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V případě, že jedna ze stran podstatně poruší povinnosti z této smlouvy vyplývající, může druhá smluvní strana od smlouvy odstoupit. Pro účely této smlouvy se za podstatné porušení rozumí zejména:</w:t>
      </w:r>
    </w:p>
    <w:p w:rsidR="00C92AB0" w:rsidRPr="00DF5116" w:rsidRDefault="00C92AB0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DF5116">
        <w:rPr>
          <w:rFonts w:ascii="Arial" w:hAnsi="Arial" w:cs="Arial"/>
          <w:sz w:val="22"/>
          <w:szCs w:val="22"/>
          <w:lang w:eastAsia="cs-CZ"/>
        </w:rPr>
        <w:t xml:space="preserve">prodlení </w:t>
      </w:r>
      <w:r w:rsidR="002D22DC">
        <w:rPr>
          <w:rFonts w:ascii="Arial" w:hAnsi="Arial" w:cs="Arial"/>
          <w:sz w:val="22"/>
          <w:szCs w:val="22"/>
          <w:lang w:eastAsia="cs-CZ"/>
        </w:rPr>
        <w:t>dodavate</w:t>
      </w:r>
      <w:r w:rsidR="005F1420">
        <w:rPr>
          <w:rFonts w:ascii="Arial" w:hAnsi="Arial" w:cs="Arial"/>
          <w:sz w:val="22"/>
          <w:szCs w:val="22"/>
          <w:lang w:eastAsia="cs-CZ"/>
        </w:rPr>
        <w:t>le</w:t>
      </w:r>
      <w:r w:rsidR="002D22DC"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F5116">
        <w:rPr>
          <w:rFonts w:ascii="Arial" w:hAnsi="Arial" w:cs="Arial"/>
          <w:sz w:val="22"/>
          <w:szCs w:val="22"/>
          <w:lang w:eastAsia="cs-CZ"/>
        </w:rPr>
        <w:t>s dodáním díla delší než 30 dnů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>;</w:t>
      </w:r>
    </w:p>
    <w:p w:rsidR="00C92AB0" w:rsidRPr="00DF5116" w:rsidRDefault="00C92AB0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DF5116">
        <w:rPr>
          <w:rFonts w:ascii="Arial" w:hAnsi="Arial" w:cs="Arial"/>
          <w:sz w:val="22"/>
          <w:szCs w:val="22"/>
          <w:lang w:eastAsia="cs-CZ"/>
        </w:rPr>
        <w:t>nedodržení právních předpisů</w:t>
      </w:r>
      <w:r w:rsidR="004B3AFA" w:rsidRPr="00DF5116">
        <w:rPr>
          <w:rFonts w:ascii="Arial" w:hAnsi="Arial" w:cs="Arial"/>
          <w:sz w:val="22"/>
          <w:szCs w:val="22"/>
          <w:lang w:eastAsia="cs-CZ"/>
        </w:rPr>
        <w:t xml:space="preserve"> nebo technických norem,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 xml:space="preserve"> které se týkají provádění díla;</w:t>
      </w:r>
    </w:p>
    <w:p w:rsidR="004B3AFA" w:rsidRPr="00DF5116" w:rsidRDefault="004B3AFA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DF5116">
        <w:rPr>
          <w:rFonts w:ascii="Arial" w:hAnsi="Arial" w:cs="Arial"/>
          <w:sz w:val="22"/>
          <w:szCs w:val="22"/>
          <w:lang w:eastAsia="cs-CZ"/>
        </w:rPr>
        <w:t xml:space="preserve">předmět díla či jeho část předaný </w:t>
      </w:r>
      <w:r w:rsidR="002D22DC">
        <w:rPr>
          <w:rFonts w:ascii="Arial" w:hAnsi="Arial" w:cs="Arial"/>
          <w:sz w:val="22"/>
          <w:szCs w:val="22"/>
          <w:lang w:eastAsia="cs-CZ"/>
        </w:rPr>
        <w:t>dodavatelem</w:t>
      </w:r>
      <w:r w:rsidR="002D22DC"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F5116">
        <w:rPr>
          <w:rFonts w:ascii="Arial" w:hAnsi="Arial" w:cs="Arial"/>
          <w:sz w:val="22"/>
          <w:szCs w:val="22"/>
          <w:lang w:eastAsia="cs-CZ"/>
        </w:rPr>
        <w:t xml:space="preserve">vykazuje takové vady a nedodělky, pro které není možno </w:t>
      </w:r>
      <w:r w:rsidR="005F1420">
        <w:rPr>
          <w:rFonts w:ascii="Arial" w:hAnsi="Arial" w:cs="Arial"/>
          <w:sz w:val="22"/>
          <w:szCs w:val="22"/>
          <w:lang w:eastAsia="cs-CZ"/>
        </w:rPr>
        <w:t>zadavatelem</w:t>
      </w:r>
      <w:r w:rsidR="005F1420"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F5116">
        <w:rPr>
          <w:rFonts w:ascii="Arial" w:hAnsi="Arial" w:cs="Arial"/>
          <w:sz w:val="22"/>
          <w:szCs w:val="22"/>
          <w:lang w:eastAsia="cs-CZ"/>
        </w:rPr>
        <w:t>dílo řádně užívat k účelu dle této smlouvy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>;</w:t>
      </w:r>
    </w:p>
    <w:p w:rsidR="004B3AFA" w:rsidRPr="00DF5116" w:rsidRDefault="002D22DC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dodavatel</w:t>
      </w:r>
      <w:r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B3AFA" w:rsidRPr="00DF5116">
        <w:rPr>
          <w:rFonts w:ascii="Arial" w:hAnsi="Arial" w:cs="Arial"/>
          <w:sz w:val="22"/>
          <w:szCs w:val="22"/>
          <w:lang w:eastAsia="cs-CZ"/>
        </w:rPr>
        <w:t>poruší některou z povinností stanovených v čl. VII. odst. 1., 3. této smlouvy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>;</w:t>
      </w:r>
    </w:p>
    <w:p w:rsidR="004B3AFA" w:rsidRPr="00DF5116" w:rsidRDefault="002D22DC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dodavatel</w:t>
      </w:r>
      <w:r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B3AFA" w:rsidRPr="00DF5116">
        <w:rPr>
          <w:rFonts w:ascii="Arial" w:hAnsi="Arial" w:cs="Arial"/>
          <w:sz w:val="22"/>
          <w:szCs w:val="22"/>
          <w:lang w:eastAsia="cs-CZ"/>
        </w:rPr>
        <w:t>opakovaně poruší některou z další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 xml:space="preserve">ch povinností stanovených touto </w:t>
      </w:r>
      <w:r w:rsidR="004B3AFA" w:rsidRPr="00DF5116">
        <w:rPr>
          <w:rFonts w:ascii="Arial" w:hAnsi="Arial" w:cs="Arial"/>
          <w:sz w:val="22"/>
          <w:szCs w:val="22"/>
          <w:lang w:eastAsia="cs-CZ"/>
        </w:rPr>
        <w:t xml:space="preserve">smlouvou; opakovaným porušením </w:t>
      </w:r>
      <w:r>
        <w:rPr>
          <w:rFonts w:ascii="Arial" w:hAnsi="Arial" w:cs="Arial"/>
          <w:sz w:val="22"/>
          <w:szCs w:val="22"/>
          <w:lang w:eastAsia="cs-CZ"/>
        </w:rPr>
        <w:t>dodavatele</w:t>
      </w:r>
      <w:r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B3AFA" w:rsidRPr="00DF5116">
        <w:rPr>
          <w:rFonts w:ascii="Arial" w:hAnsi="Arial" w:cs="Arial"/>
          <w:sz w:val="22"/>
          <w:szCs w:val="22"/>
          <w:lang w:eastAsia="cs-CZ"/>
        </w:rPr>
        <w:t>se pro účely této smlouvy rozumí porušení povinnosti více než 2x po dobu jednoho kalendářního měsíce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>;</w:t>
      </w:r>
    </w:p>
    <w:p w:rsidR="004B3AFA" w:rsidRPr="00DF5116" w:rsidRDefault="004B3AFA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DF5116">
        <w:rPr>
          <w:rFonts w:ascii="Arial" w:hAnsi="Arial" w:cs="Arial"/>
          <w:sz w:val="22"/>
          <w:szCs w:val="22"/>
          <w:lang w:eastAsia="cs-CZ"/>
        </w:rPr>
        <w:t>nedodržení smluvních ujednání o vadách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>;</w:t>
      </w:r>
    </w:p>
    <w:p w:rsidR="004B3AFA" w:rsidRPr="00DF5116" w:rsidRDefault="004B3AFA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DF5116">
        <w:rPr>
          <w:rFonts w:ascii="Arial" w:hAnsi="Arial" w:cs="Arial"/>
          <w:sz w:val="22"/>
          <w:szCs w:val="22"/>
          <w:lang w:eastAsia="cs-CZ"/>
        </w:rPr>
        <w:t xml:space="preserve">proti </w:t>
      </w:r>
      <w:r w:rsidR="002D22DC">
        <w:rPr>
          <w:rFonts w:ascii="Arial" w:hAnsi="Arial" w:cs="Arial"/>
          <w:sz w:val="22"/>
          <w:szCs w:val="22"/>
          <w:lang w:eastAsia="cs-CZ"/>
        </w:rPr>
        <w:t>dodavateli</w:t>
      </w:r>
      <w:r w:rsidR="002D22DC"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F5116">
        <w:rPr>
          <w:rFonts w:ascii="Arial" w:hAnsi="Arial" w:cs="Arial"/>
          <w:sz w:val="22"/>
          <w:szCs w:val="22"/>
          <w:lang w:eastAsia="cs-CZ"/>
        </w:rPr>
        <w:t>je podán návrh na zahájení insolvenčního řízení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>;</w:t>
      </w:r>
    </w:p>
    <w:p w:rsidR="004B3AFA" w:rsidRPr="00DF5116" w:rsidRDefault="002D22DC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dodavatel</w:t>
      </w:r>
      <w:r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B3AFA" w:rsidRPr="00DF5116">
        <w:rPr>
          <w:rFonts w:ascii="Arial" w:hAnsi="Arial" w:cs="Arial"/>
          <w:sz w:val="22"/>
          <w:szCs w:val="22"/>
          <w:lang w:eastAsia="cs-CZ"/>
        </w:rPr>
        <w:t>vstoupí do likvidace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>;</w:t>
      </w:r>
    </w:p>
    <w:p w:rsidR="00B66024" w:rsidRPr="00DF5116" w:rsidRDefault="004B3AFA" w:rsidP="00C60036">
      <w:pPr>
        <w:pStyle w:val="Odstavecseseznamem"/>
        <w:numPr>
          <w:ilvl w:val="1"/>
          <w:numId w:val="29"/>
        </w:numPr>
        <w:spacing w:before="60" w:after="60"/>
        <w:ind w:left="851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DF5116">
        <w:rPr>
          <w:rFonts w:ascii="Arial" w:hAnsi="Arial" w:cs="Arial"/>
          <w:sz w:val="22"/>
          <w:szCs w:val="22"/>
          <w:lang w:eastAsia="cs-CZ"/>
        </w:rPr>
        <w:t xml:space="preserve">prodlení </w:t>
      </w:r>
      <w:r w:rsidR="005F1420">
        <w:rPr>
          <w:rFonts w:ascii="Arial" w:hAnsi="Arial" w:cs="Arial"/>
          <w:sz w:val="22"/>
          <w:szCs w:val="22"/>
          <w:lang w:eastAsia="cs-CZ"/>
        </w:rPr>
        <w:t>zadavatele</w:t>
      </w:r>
      <w:r w:rsidR="005F1420" w:rsidRPr="00DF5116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F5116">
        <w:rPr>
          <w:rFonts w:ascii="Arial" w:hAnsi="Arial" w:cs="Arial"/>
          <w:sz w:val="22"/>
          <w:szCs w:val="22"/>
          <w:lang w:eastAsia="cs-CZ"/>
        </w:rPr>
        <w:t>s úhradou faktury o více než 60 dnů</w:t>
      </w:r>
      <w:r w:rsidR="00DF5116" w:rsidRPr="00DF5116">
        <w:rPr>
          <w:rFonts w:ascii="Arial" w:hAnsi="Arial" w:cs="Arial"/>
          <w:sz w:val="22"/>
          <w:szCs w:val="22"/>
          <w:lang w:eastAsia="cs-CZ"/>
        </w:rPr>
        <w:t>.</w:t>
      </w:r>
    </w:p>
    <w:p w:rsidR="00B66024" w:rsidRPr="00070319" w:rsidRDefault="004B3AFA" w:rsidP="00C60036">
      <w:pPr>
        <w:numPr>
          <w:ilvl w:val="0"/>
          <w:numId w:val="23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Chce-li některá ze stran od této smlouvy odstoupit na základě ujednání z této smlouvy vyplývajících, je povinna svoje odstoupení </w:t>
      </w:r>
      <w:r w:rsidR="001F505C" w:rsidRPr="00070319">
        <w:rPr>
          <w:rFonts w:ascii="Arial" w:hAnsi="Arial" w:cs="Arial"/>
          <w:sz w:val="22"/>
          <w:szCs w:val="22"/>
          <w:lang w:eastAsia="cs-CZ"/>
        </w:rPr>
        <w:t>písemně oznámit druhé straně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s uvedením termínu, ke kterému od smlouvy odstupuje. V odstoupení musí být uveden důvod, pro který strana od smlouvy odstupuje a přesná citace toho bodu smlouvy, který ji k odstoupení opravňuje.  Bez těchto náležitostí je odstoupení neplatné</w:t>
      </w:r>
      <w:r w:rsidR="00DF5116">
        <w:rPr>
          <w:rFonts w:ascii="Arial" w:hAnsi="Arial" w:cs="Arial"/>
          <w:sz w:val="22"/>
          <w:szCs w:val="22"/>
          <w:lang w:eastAsia="cs-CZ"/>
        </w:rPr>
        <w:t>.</w:t>
      </w:r>
    </w:p>
    <w:p w:rsidR="004B3AFA" w:rsidRDefault="004B3AFA" w:rsidP="00C60036">
      <w:pPr>
        <w:numPr>
          <w:ilvl w:val="0"/>
          <w:numId w:val="23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Nesouhlasí-li jedna ze smluvních stran s důvodem odstoupení druhé strany nebo popírá-li jeho existenci, je povinna oz</w:t>
      </w:r>
      <w:r w:rsidR="00B66024" w:rsidRPr="00070319">
        <w:rPr>
          <w:rFonts w:ascii="Arial" w:hAnsi="Arial" w:cs="Arial"/>
          <w:sz w:val="22"/>
          <w:szCs w:val="22"/>
          <w:lang w:eastAsia="cs-CZ"/>
        </w:rPr>
        <w:t xml:space="preserve">námit nejpozději do deseti dnů </w:t>
      </w:r>
      <w:r w:rsidRPr="00070319">
        <w:rPr>
          <w:rFonts w:ascii="Arial" w:hAnsi="Arial" w:cs="Arial"/>
          <w:sz w:val="22"/>
          <w:szCs w:val="22"/>
          <w:lang w:eastAsia="cs-CZ"/>
        </w:rPr>
        <w:t>po obdržení oznámení odstoupení. Pokud tak neučiní, má se za to, že s důvodem odstoupení souhlasí.</w:t>
      </w:r>
    </w:p>
    <w:p w:rsidR="00696088" w:rsidRPr="003624A9" w:rsidRDefault="00105E43" w:rsidP="00C60036">
      <w:pPr>
        <w:numPr>
          <w:ilvl w:val="0"/>
          <w:numId w:val="23"/>
        </w:numPr>
        <w:suppressAutoHyphens w:val="0"/>
        <w:spacing w:before="120" w:after="120" w:line="260" w:lineRule="atLeast"/>
        <w:ind w:left="426" w:hanging="426"/>
        <w:jc w:val="both"/>
        <w:outlineLvl w:val="1"/>
        <w:rPr>
          <w:rFonts w:ascii="Arial" w:hAnsi="Arial" w:cs="Arial"/>
          <w:sz w:val="22"/>
          <w:szCs w:val="22"/>
        </w:rPr>
      </w:pPr>
      <w:r w:rsidRPr="003624A9">
        <w:rPr>
          <w:rFonts w:ascii="Arial" w:hAnsi="Arial" w:cs="Arial"/>
          <w:color w:val="000000"/>
          <w:sz w:val="22"/>
          <w:szCs w:val="22"/>
        </w:rPr>
        <w:t>Odstoupením od smlouvy nezanikají</w:t>
      </w:r>
      <w:r w:rsidRPr="003624A9">
        <w:rPr>
          <w:rFonts w:ascii="Arial" w:hAnsi="Arial" w:cs="Arial"/>
          <w:sz w:val="22"/>
          <w:szCs w:val="22"/>
        </w:rPr>
        <w:t xml:space="preserve"> povinnosti smluvních stran k náhradě škody a k úhradě smluvních pokut za závazky, které byly porušeny některou ze</w:t>
      </w:r>
      <w:r w:rsidR="00696088" w:rsidRPr="003624A9">
        <w:rPr>
          <w:rFonts w:ascii="Arial" w:hAnsi="Arial" w:cs="Arial"/>
          <w:sz w:val="22"/>
          <w:szCs w:val="22"/>
        </w:rPr>
        <w:t xml:space="preserve"> smluvních stran před doručením </w:t>
      </w:r>
      <w:r w:rsidRPr="003624A9">
        <w:rPr>
          <w:rFonts w:ascii="Arial" w:hAnsi="Arial" w:cs="Arial"/>
          <w:sz w:val="22"/>
          <w:szCs w:val="22"/>
        </w:rPr>
        <w:t>oznámení o odstoupení a dále ty závazky, které mají vzhledem ke své povaze trvat i po skončení smlouvy.</w:t>
      </w:r>
    </w:p>
    <w:p w:rsidR="00105E43" w:rsidRPr="00105E43" w:rsidRDefault="00105E43" w:rsidP="00C60036">
      <w:pPr>
        <w:numPr>
          <w:ilvl w:val="0"/>
          <w:numId w:val="23"/>
        </w:numPr>
        <w:suppressAutoHyphens w:val="0"/>
        <w:spacing w:before="120" w:after="120" w:line="260" w:lineRule="atLeast"/>
        <w:ind w:left="426" w:hanging="426"/>
        <w:jc w:val="both"/>
        <w:outlineLvl w:val="1"/>
        <w:rPr>
          <w:rFonts w:ascii="Arial" w:hAnsi="Arial" w:cs="Arial"/>
          <w:sz w:val="22"/>
          <w:szCs w:val="22"/>
        </w:rPr>
      </w:pPr>
      <w:r w:rsidRPr="00105E43">
        <w:rPr>
          <w:rFonts w:ascii="Arial" w:hAnsi="Arial" w:cs="Arial"/>
          <w:sz w:val="22"/>
          <w:szCs w:val="22"/>
        </w:rPr>
        <w:t>Smluvní strany se zavazují řešit veškeré spory vzniklé na základě smlouvy nebo v souvislosti s ní především dohodou; není-li dohoda ani do 30 (t</w:t>
      </w:r>
      <w:r w:rsidR="008E61F5">
        <w:rPr>
          <w:rFonts w:ascii="Arial" w:hAnsi="Arial" w:cs="Arial"/>
          <w:sz w:val="22"/>
          <w:szCs w:val="22"/>
        </w:rPr>
        <w:t>řiceti) dnů od předložení sporu</w:t>
      </w:r>
      <w:r w:rsidR="008E61F5">
        <w:rPr>
          <w:rFonts w:ascii="Arial" w:hAnsi="Arial" w:cs="Arial"/>
          <w:sz w:val="22"/>
          <w:szCs w:val="22"/>
        </w:rPr>
        <w:br/>
      </w:r>
      <w:r w:rsidRPr="00105E43">
        <w:rPr>
          <w:rFonts w:ascii="Arial" w:hAnsi="Arial" w:cs="Arial"/>
          <w:sz w:val="22"/>
          <w:szCs w:val="22"/>
        </w:rPr>
        <w:t>ke smírnému řešení jednou smluvní stranu druhé Smluvní straně, budou rozhodovány příslušnými obecnými soudy České republiky.</w:t>
      </w:r>
    </w:p>
    <w:p w:rsidR="0077657E" w:rsidRDefault="0077657E" w:rsidP="008F20BC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:rsidR="004B3AFA" w:rsidRPr="00070319" w:rsidRDefault="004B3AFA" w:rsidP="008F20BC">
      <w:pPr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XI. Závěrečná ujednání</w:t>
      </w:r>
    </w:p>
    <w:p w:rsidR="00D0557C" w:rsidRPr="00070319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Změnit nebo doplnit tuto smlouvu v kterékoliv části, mohou smluvní strany pouze formou písemných dodatků, které budou vzestupně číslovány, výslovně prohlášeny za dodatek této smlouvy a podepsány smluvními stranami.</w:t>
      </w:r>
    </w:p>
    <w:p w:rsidR="00D0557C" w:rsidRPr="00070319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Osoby podepisující tuto smlouvu svým podpisem stvrzují, že jsou oprávněny jednat, zastupovat a podepisovat se za smluvní strany.</w:t>
      </w:r>
    </w:p>
    <w:p w:rsidR="00D0557C" w:rsidRPr="00070319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Pro případ, že kterékoliv ustanovení této smlouvy se stane v budoucnu neúčinným, neplatným či nevymahatelným nebo bude-li takovým shledáno příslušným orgánem, smluvní strany se zavazují bez zbytečných odkladů nahradit takové ustanovení této smlouvy ustanovením jiným, které svým obsahem a smyslem odpovídá nejlépe ustanovení původnímu a této smlouvě jako celku. Případná neplatnost některého z takovýchto ustanovení této smlouvy nemá za následek neplatnost ostatních ustanovení této smlouvy.</w:t>
      </w:r>
    </w:p>
    <w:p w:rsidR="00D0557C" w:rsidRPr="00070319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lastRenderedPageBreak/>
        <w:t>Písemnosti se považují za doručené i v případě, že kterákoliv ze smluvních stran její doručení odmítne, či jinak znemožní. V takové</w:t>
      </w:r>
      <w:r w:rsidR="008E61F5">
        <w:rPr>
          <w:rFonts w:ascii="Arial" w:hAnsi="Arial" w:cs="Arial"/>
          <w:sz w:val="22"/>
          <w:szCs w:val="22"/>
          <w:lang w:eastAsia="cs-CZ"/>
        </w:rPr>
        <w:t>m případě se písemnost považuje</w:t>
      </w:r>
      <w:r w:rsidR="008E61F5">
        <w:rPr>
          <w:rFonts w:ascii="Arial" w:hAnsi="Arial" w:cs="Arial"/>
          <w:sz w:val="22"/>
          <w:szCs w:val="22"/>
          <w:lang w:eastAsia="cs-CZ"/>
        </w:rPr>
        <w:br/>
      </w:r>
      <w:r w:rsidRPr="00070319">
        <w:rPr>
          <w:rFonts w:ascii="Arial" w:hAnsi="Arial" w:cs="Arial"/>
          <w:sz w:val="22"/>
          <w:szCs w:val="22"/>
          <w:lang w:eastAsia="cs-CZ"/>
        </w:rPr>
        <w:t>za doručenou dnem jejího odmítnutí či jiného znemožnění doručení.</w:t>
      </w:r>
    </w:p>
    <w:p w:rsidR="00D0557C" w:rsidRPr="00070319" w:rsidRDefault="002D22D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Dodavatel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0557C" w:rsidRPr="00070319">
        <w:rPr>
          <w:rFonts w:ascii="Arial" w:hAnsi="Arial" w:cs="Arial"/>
          <w:sz w:val="22"/>
          <w:szCs w:val="22"/>
          <w:lang w:eastAsia="cs-CZ"/>
        </w:rPr>
        <w:t xml:space="preserve">se zavazuje </w:t>
      </w:r>
      <w:r w:rsidR="005F1420">
        <w:rPr>
          <w:rFonts w:ascii="Arial" w:hAnsi="Arial" w:cs="Arial"/>
          <w:sz w:val="22"/>
          <w:szCs w:val="22"/>
          <w:lang w:eastAsia="cs-CZ"/>
        </w:rPr>
        <w:t>zadavateli</w:t>
      </w:r>
      <w:r w:rsidR="005F1420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0557C" w:rsidRPr="00070319">
        <w:rPr>
          <w:rFonts w:ascii="Arial" w:hAnsi="Arial" w:cs="Arial"/>
          <w:sz w:val="22"/>
          <w:szCs w:val="22"/>
          <w:lang w:eastAsia="cs-CZ"/>
        </w:rPr>
        <w:t xml:space="preserve">poskytovat veškerou součinnost a provádět takové úkony, které </w:t>
      </w:r>
      <w:r w:rsidR="005F1420">
        <w:rPr>
          <w:rFonts w:ascii="Arial" w:hAnsi="Arial" w:cs="Arial"/>
          <w:sz w:val="22"/>
          <w:szCs w:val="22"/>
          <w:lang w:eastAsia="cs-CZ"/>
        </w:rPr>
        <w:t>zadavateli</w:t>
      </w:r>
      <w:r w:rsidR="005F1420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0557C" w:rsidRPr="00070319">
        <w:rPr>
          <w:rFonts w:ascii="Arial" w:hAnsi="Arial" w:cs="Arial"/>
          <w:sz w:val="22"/>
          <w:szCs w:val="22"/>
          <w:lang w:eastAsia="cs-CZ"/>
        </w:rPr>
        <w:t xml:space="preserve">umožní plnění všech povinností zadavatele veřejné zakázky, tj. zejména, nikoliv však výlučně, archivovat originální vyhotovení této smlouvy včetně jejich dodatků, originály účetních dokladů a dalších dokladů vztahujících se k plnění předmětu dle této smlouvy po dobu 10 let od jejich vystavení, není-li touto smlouvou výslovně stanoveno jinak. Po tuto dobu je </w:t>
      </w:r>
      <w:r>
        <w:rPr>
          <w:rFonts w:ascii="Arial" w:hAnsi="Arial" w:cs="Arial"/>
          <w:sz w:val="22"/>
          <w:szCs w:val="22"/>
          <w:lang w:eastAsia="cs-CZ"/>
        </w:rPr>
        <w:t>dodavatel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0557C" w:rsidRPr="00070319">
        <w:rPr>
          <w:rFonts w:ascii="Arial" w:hAnsi="Arial" w:cs="Arial"/>
          <w:sz w:val="22"/>
          <w:szCs w:val="22"/>
          <w:lang w:eastAsia="cs-CZ"/>
        </w:rPr>
        <w:t xml:space="preserve">povinen umožnit jak </w:t>
      </w:r>
      <w:r w:rsidR="005F1420">
        <w:rPr>
          <w:rFonts w:ascii="Arial" w:hAnsi="Arial" w:cs="Arial"/>
          <w:sz w:val="22"/>
          <w:szCs w:val="22"/>
          <w:lang w:eastAsia="cs-CZ"/>
        </w:rPr>
        <w:t>zadavateli</w:t>
      </w:r>
      <w:r w:rsidR="00D0557C" w:rsidRPr="00070319">
        <w:rPr>
          <w:rFonts w:ascii="Arial" w:hAnsi="Arial" w:cs="Arial"/>
          <w:sz w:val="22"/>
          <w:szCs w:val="22"/>
          <w:lang w:eastAsia="cs-CZ"/>
        </w:rPr>
        <w:t>, tak osobám oprávněným kontrolu dokladů týkajících se plnění smlouvy.</w:t>
      </w:r>
    </w:p>
    <w:p w:rsidR="00D0557C" w:rsidRPr="00070319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Podpisem této smlouvy </w:t>
      </w:r>
      <w:r w:rsidR="002D22DC">
        <w:rPr>
          <w:rFonts w:ascii="Arial" w:hAnsi="Arial" w:cs="Arial"/>
          <w:sz w:val="22"/>
          <w:szCs w:val="22"/>
          <w:lang w:eastAsia="cs-CZ"/>
        </w:rPr>
        <w:t>dodavatel</w:t>
      </w:r>
      <w:r w:rsidR="002D22DC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bezvýhradně souhlasí se zveřejněním informací o veřejné zakázce, a to zejména se zveřejněním své identifikace a celého znění této smlouvy i se všemi dodatky a změnami této smlouvy, výši skutečně uhrazené ceny za plnění veřejné zakázky a seznamu subdodavatelů </w:t>
      </w:r>
      <w:r w:rsidR="002D22DC">
        <w:rPr>
          <w:rFonts w:ascii="Arial" w:hAnsi="Arial" w:cs="Arial"/>
          <w:sz w:val="22"/>
          <w:szCs w:val="22"/>
          <w:lang w:eastAsia="cs-CZ"/>
        </w:rPr>
        <w:t>dodavatele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. </w:t>
      </w:r>
    </w:p>
    <w:p w:rsidR="00D0557C" w:rsidRPr="00070319" w:rsidRDefault="002D22D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Dodavatel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0557C" w:rsidRPr="00070319">
        <w:rPr>
          <w:rFonts w:ascii="Arial" w:hAnsi="Arial" w:cs="Arial"/>
          <w:sz w:val="22"/>
          <w:szCs w:val="22"/>
          <w:lang w:eastAsia="cs-CZ"/>
        </w:rPr>
        <w:t xml:space="preserve">je dále povinen poskytnout </w:t>
      </w:r>
      <w:r w:rsidR="005F1420">
        <w:rPr>
          <w:rFonts w:ascii="Arial" w:hAnsi="Arial" w:cs="Arial"/>
          <w:sz w:val="22"/>
          <w:szCs w:val="22"/>
          <w:lang w:eastAsia="cs-CZ"/>
        </w:rPr>
        <w:t>zadavateli</w:t>
      </w:r>
      <w:r w:rsidR="005F1420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0557C" w:rsidRPr="00070319">
        <w:rPr>
          <w:rFonts w:ascii="Arial" w:hAnsi="Arial" w:cs="Arial"/>
          <w:sz w:val="22"/>
          <w:szCs w:val="22"/>
          <w:lang w:eastAsia="cs-CZ"/>
        </w:rPr>
        <w:t>veškerou součinnost a provádět takové úkony, které umožní efektivní provádění a plnění finanční kontroly podle zákona č. 320/2001 Sb., o finanční kontrole ve veřejné správě a o změně některých zákonů (zákon o finanční kontrole), ve znění pozdějších předpisů.</w:t>
      </w:r>
    </w:p>
    <w:p w:rsidR="00D0557C" w:rsidRPr="00070319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K převodu jakýchkoli práv a povinností vyplývajících z této smlouvy na třetí osobu může dojít pouze po předchozí písemné dohodě smluvních stran. </w:t>
      </w:r>
    </w:p>
    <w:p w:rsidR="00D0557C" w:rsidRPr="00993AA5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93AA5">
        <w:rPr>
          <w:rFonts w:ascii="Arial" w:hAnsi="Arial" w:cs="Arial"/>
          <w:sz w:val="22"/>
          <w:szCs w:val="22"/>
          <w:lang w:eastAsia="cs-CZ"/>
        </w:rPr>
        <w:t>Tato smlouva obsahuje úplné ujednání o předmětu plnění dle této smlouvy a všech náležitostech, které smluvní strany měly a chtěly v této sm</w:t>
      </w:r>
      <w:r w:rsidR="008E61F5">
        <w:rPr>
          <w:rFonts w:ascii="Arial" w:hAnsi="Arial" w:cs="Arial"/>
          <w:sz w:val="22"/>
          <w:szCs w:val="22"/>
          <w:lang w:eastAsia="cs-CZ"/>
        </w:rPr>
        <w:t>louvě ujednat, a které považují</w:t>
      </w:r>
      <w:r w:rsidR="008E61F5">
        <w:rPr>
          <w:rFonts w:ascii="Arial" w:hAnsi="Arial" w:cs="Arial"/>
          <w:sz w:val="22"/>
          <w:szCs w:val="22"/>
          <w:lang w:eastAsia="cs-CZ"/>
        </w:rPr>
        <w:br/>
      </w:r>
      <w:r w:rsidRPr="00993AA5">
        <w:rPr>
          <w:rFonts w:ascii="Arial" w:hAnsi="Arial" w:cs="Arial"/>
          <w:sz w:val="22"/>
          <w:szCs w:val="22"/>
          <w:lang w:eastAsia="cs-CZ"/>
        </w:rPr>
        <w:t>za důležité pro závaznost této smlouvy. Žádný projev stran uči</w:t>
      </w:r>
      <w:r w:rsidR="00993AA5" w:rsidRPr="00993AA5">
        <w:rPr>
          <w:rFonts w:ascii="Arial" w:hAnsi="Arial" w:cs="Arial"/>
          <w:sz w:val="22"/>
          <w:szCs w:val="22"/>
          <w:lang w:eastAsia="cs-CZ"/>
        </w:rPr>
        <w:t>něný při jednání o této smlouvě</w:t>
      </w:r>
      <w:r w:rsidR="00993AA5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93AA5">
        <w:rPr>
          <w:rFonts w:ascii="Arial" w:hAnsi="Arial" w:cs="Arial"/>
          <w:sz w:val="22"/>
          <w:szCs w:val="22"/>
          <w:lang w:eastAsia="cs-CZ"/>
        </w:rPr>
        <w:t>ani projev učiněný při uzavření této smlouvy nesmí být vykládán v rozporu s výslovnými ustanoveními této smlouvy a nezakládá žádný závazek žádné ze smluvních stran.</w:t>
      </w:r>
    </w:p>
    <w:p w:rsidR="00D0557C" w:rsidRPr="00070319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Tato smlouva je vyhotovena ve </w:t>
      </w:r>
      <w:r w:rsidR="006F6B7D">
        <w:rPr>
          <w:rFonts w:ascii="Arial" w:hAnsi="Arial" w:cs="Arial"/>
          <w:b/>
          <w:sz w:val="22"/>
          <w:szCs w:val="22"/>
          <w:lang w:eastAsia="cs-CZ"/>
        </w:rPr>
        <w:t>2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smluvními stranami, přičemž každá smluvní strana obdrží </w:t>
      </w:r>
      <w:r w:rsidR="006F6B7D">
        <w:rPr>
          <w:rFonts w:ascii="Arial" w:hAnsi="Arial" w:cs="Arial"/>
          <w:b/>
          <w:sz w:val="22"/>
          <w:szCs w:val="22"/>
          <w:lang w:eastAsia="cs-CZ"/>
        </w:rPr>
        <w:t>1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 w:rsidR="006F6B7D">
        <w:rPr>
          <w:rFonts w:ascii="Arial" w:hAnsi="Arial" w:cs="Arial"/>
          <w:sz w:val="22"/>
          <w:szCs w:val="22"/>
          <w:lang w:eastAsia="cs-CZ"/>
        </w:rPr>
        <w:t>é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vyhotovení této smlouvy.</w:t>
      </w:r>
    </w:p>
    <w:p w:rsidR="00D0557C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Právní vztahy neupravené touto smlouvou se řídí příslušnými ustanoveními občanského zákoníku a dalších obecně závazných pr</w:t>
      </w:r>
      <w:r w:rsidR="00697B31" w:rsidRPr="00070319">
        <w:rPr>
          <w:rFonts w:ascii="Arial" w:hAnsi="Arial" w:cs="Arial"/>
          <w:sz w:val="22"/>
          <w:szCs w:val="22"/>
          <w:lang w:eastAsia="cs-CZ"/>
        </w:rPr>
        <w:t>á</w:t>
      </w:r>
      <w:r w:rsidR="00696088">
        <w:rPr>
          <w:rFonts w:ascii="Arial" w:hAnsi="Arial" w:cs="Arial"/>
          <w:sz w:val="22"/>
          <w:szCs w:val="22"/>
          <w:lang w:eastAsia="cs-CZ"/>
        </w:rPr>
        <w:t>vních předpisů v platném znění.</w:t>
      </w:r>
    </w:p>
    <w:p w:rsidR="00FC6BAC" w:rsidRPr="00935757" w:rsidRDefault="00FC6BA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35757">
        <w:rPr>
          <w:rFonts w:ascii="Arial" w:hAnsi="Arial" w:cs="Arial"/>
          <w:sz w:val="22"/>
          <w:szCs w:val="22"/>
          <w:lang w:eastAsia="cs-CZ"/>
        </w:rPr>
        <w:t>Smluvní strany shodně prohlašují, že povinnost uveřejnění této smlouv</w:t>
      </w:r>
      <w:r w:rsidR="00724B27">
        <w:rPr>
          <w:rFonts w:ascii="Arial" w:hAnsi="Arial" w:cs="Arial"/>
          <w:sz w:val="22"/>
          <w:szCs w:val="22"/>
          <w:lang w:eastAsia="cs-CZ"/>
        </w:rPr>
        <w:t>y dle zákona</w:t>
      </w:r>
      <w:r w:rsidR="00724B27">
        <w:rPr>
          <w:rFonts w:ascii="Arial" w:hAnsi="Arial" w:cs="Arial"/>
          <w:sz w:val="22"/>
          <w:szCs w:val="22"/>
          <w:lang w:eastAsia="cs-CZ"/>
        </w:rPr>
        <w:br/>
      </w:r>
      <w:r w:rsidRPr="00935757">
        <w:rPr>
          <w:rFonts w:ascii="Arial" w:hAnsi="Arial" w:cs="Arial"/>
          <w:sz w:val="22"/>
          <w:szCs w:val="22"/>
          <w:lang w:eastAsia="cs-CZ"/>
        </w:rPr>
        <w:t xml:space="preserve">č. 340/2015 Sb., o zvláštních podmínkách účinnosti některých smluv, uveřejňování těchto smluv a o registru smluv (zákon o registru smluv) </w:t>
      </w:r>
      <w:r w:rsidRPr="00724B27">
        <w:rPr>
          <w:rFonts w:ascii="Arial" w:hAnsi="Arial" w:cs="Arial"/>
          <w:b/>
          <w:sz w:val="22"/>
          <w:szCs w:val="22"/>
          <w:lang w:eastAsia="cs-CZ"/>
        </w:rPr>
        <w:t xml:space="preserve">bude splněna ze </w:t>
      </w:r>
      <w:r w:rsidR="00320CF5">
        <w:rPr>
          <w:rFonts w:ascii="Arial" w:hAnsi="Arial" w:cs="Arial"/>
          <w:b/>
          <w:sz w:val="22"/>
          <w:szCs w:val="22"/>
          <w:lang w:eastAsia="cs-CZ"/>
        </w:rPr>
        <w:t>zadavatele</w:t>
      </w:r>
      <w:r w:rsidRPr="00935757">
        <w:rPr>
          <w:rFonts w:ascii="Arial" w:hAnsi="Arial" w:cs="Arial"/>
          <w:sz w:val="22"/>
          <w:szCs w:val="22"/>
          <w:lang w:eastAsia="cs-CZ"/>
        </w:rPr>
        <w:t>.</w:t>
      </w:r>
    </w:p>
    <w:p w:rsidR="00D0557C" w:rsidRPr="00D9634E" w:rsidRDefault="00AD1762" w:rsidP="00D9634E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D9634E">
        <w:rPr>
          <w:rFonts w:ascii="Arial" w:hAnsi="Arial" w:cs="Arial"/>
          <w:sz w:val="22"/>
          <w:szCs w:val="22"/>
          <w:lang w:eastAsia="cs-CZ"/>
        </w:rPr>
        <w:t>S</w:t>
      </w:r>
      <w:r w:rsidR="00D0557C" w:rsidRPr="00D9634E">
        <w:rPr>
          <w:rFonts w:ascii="Arial" w:hAnsi="Arial" w:cs="Arial"/>
          <w:sz w:val="22"/>
          <w:szCs w:val="22"/>
          <w:lang w:eastAsia="cs-CZ"/>
        </w:rPr>
        <w:t xml:space="preserve">oučástí této smlouvy </w:t>
      </w:r>
      <w:r w:rsidR="0022330D" w:rsidRPr="00D9634E">
        <w:rPr>
          <w:rFonts w:ascii="Arial" w:hAnsi="Arial" w:cs="Arial"/>
          <w:sz w:val="22"/>
          <w:szCs w:val="22"/>
          <w:lang w:eastAsia="cs-CZ"/>
        </w:rPr>
        <w:t xml:space="preserve">je </w:t>
      </w:r>
      <w:r w:rsidR="003624A9">
        <w:rPr>
          <w:rFonts w:ascii="Arial" w:hAnsi="Arial" w:cs="Arial"/>
          <w:sz w:val="22"/>
          <w:szCs w:val="22"/>
          <w:lang w:eastAsia="cs-CZ"/>
        </w:rPr>
        <w:t>příloha č. 1 - Nabídka dodavatele.</w:t>
      </w:r>
    </w:p>
    <w:p w:rsidR="00D0557C" w:rsidRPr="00070319" w:rsidRDefault="00D0557C" w:rsidP="00C60036">
      <w:pPr>
        <w:numPr>
          <w:ilvl w:val="0"/>
          <w:numId w:val="24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Smluvní strany shodně prohlašují, že si tuto smlouvu před jejím pod</w:t>
      </w:r>
      <w:r w:rsidR="0022330D" w:rsidRPr="00070319">
        <w:rPr>
          <w:rFonts w:ascii="Arial" w:hAnsi="Arial" w:cs="Arial"/>
          <w:sz w:val="22"/>
          <w:szCs w:val="22"/>
          <w:lang w:eastAsia="cs-CZ"/>
        </w:rPr>
        <w:t>pisem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přečetly, že byla uzavřena po vzájemném projednání podle jejich prav</w:t>
      </w:r>
      <w:r w:rsidR="00724B27">
        <w:rPr>
          <w:rFonts w:ascii="Arial" w:hAnsi="Arial" w:cs="Arial"/>
          <w:sz w:val="22"/>
          <w:szCs w:val="22"/>
          <w:lang w:eastAsia="cs-CZ"/>
        </w:rPr>
        <w:t>é a svobodné vůle určitě, vážně</w:t>
      </w:r>
      <w:r w:rsidR="00724B27">
        <w:rPr>
          <w:rFonts w:ascii="Arial" w:hAnsi="Arial" w:cs="Arial"/>
          <w:sz w:val="22"/>
          <w:szCs w:val="22"/>
          <w:lang w:eastAsia="cs-CZ"/>
        </w:rPr>
        <w:br/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a srozumitelně, nikoliv v tísni nebo za nápadně nevýhodných podmínek, </w:t>
      </w:r>
      <w:r w:rsidR="00724B27">
        <w:rPr>
          <w:rFonts w:ascii="Arial" w:hAnsi="Arial" w:cs="Arial"/>
          <w:sz w:val="22"/>
          <w:szCs w:val="22"/>
          <w:lang w:eastAsia="cs-CZ"/>
        </w:rPr>
        <w:t>a že se dohodly</w:t>
      </w:r>
      <w:r w:rsidR="00724B27">
        <w:rPr>
          <w:rFonts w:ascii="Arial" w:hAnsi="Arial" w:cs="Arial"/>
          <w:sz w:val="22"/>
          <w:szCs w:val="22"/>
          <w:lang w:eastAsia="cs-CZ"/>
        </w:rPr>
        <w:br/>
      </w:r>
      <w:r w:rsidRPr="00070319">
        <w:rPr>
          <w:rFonts w:ascii="Arial" w:hAnsi="Arial" w:cs="Arial"/>
          <w:sz w:val="22"/>
          <w:szCs w:val="22"/>
          <w:lang w:eastAsia="cs-CZ"/>
        </w:rPr>
        <w:t>o celém jejím obsahu, což stvrzuji svými podpisy.</w:t>
      </w:r>
    </w:p>
    <w:p w:rsidR="00B66024" w:rsidRPr="00070319" w:rsidRDefault="00B66024" w:rsidP="008F20BC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:rsidR="00DE671C" w:rsidRDefault="00DE671C" w:rsidP="00DE671C">
      <w:pPr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B66024" w:rsidRPr="00070319" w:rsidRDefault="00B66024" w:rsidP="00DE671C">
      <w:pPr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V</w:t>
      </w:r>
      <w:r w:rsidR="00724B27">
        <w:rPr>
          <w:rFonts w:ascii="Arial" w:hAnsi="Arial" w:cs="Arial"/>
          <w:sz w:val="22"/>
          <w:szCs w:val="22"/>
          <w:lang w:eastAsia="cs-CZ"/>
        </w:rPr>
        <w:t xml:space="preserve"> Chlumci</w:t>
      </w:r>
      <w:r w:rsidR="0008362E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sz w:val="22"/>
          <w:szCs w:val="22"/>
          <w:lang w:eastAsia="cs-CZ"/>
        </w:rPr>
        <w:t>dne</w:t>
      </w:r>
      <w:r w:rsidR="00831ADB"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F5116" w:rsidRPr="00E44C27">
        <w:rPr>
          <w:rFonts w:ascii="Arial" w:hAnsi="Arial" w:cs="Arial"/>
          <w:sz w:val="22"/>
          <w:szCs w:val="22"/>
          <w:lang w:eastAsia="cs-CZ"/>
        </w:rPr>
        <w:t>……………………</w:t>
      </w:r>
    </w:p>
    <w:p w:rsidR="007270EC" w:rsidRDefault="007270EC" w:rsidP="008F20BC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:rsidR="00B66024" w:rsidRPr="00070319" w:rsidRDefault="005F1420" w:rsidP="00DE671C">
      <w:pPr>
        <w:spacing w:before="60" w:after="60"/>
        <w:ind w:left="708" w:firstLine="708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Zadavatel</w:t>
      </w:r>
      <w:r w:rsidR="00DF5116">
        <w:rPr>
          <w:rFonts w:ascii="Arial" w:hAnsi="Arial" w:cs="Arial"/>
          <w:sz w:val="22"/>
          <w:szCs w:val="22"/>
          <w:lang w:eastAsia="cs-CZ"/>
        </w:rPr>
        <w:t>:</w:t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E671C">
        <w:rPr>
          <w:rFonts w:ascii="Arial" w:hAnsi="Arial" w:cs="Arial"/>
          <w:sz w:val="22"/>
          <w:szCs w:val="22"/>
          <w:lang w:eastAsia="cs-CZ"/>
        </w:rPr>
        <w:tab/>
      </w:r>
      <w:r w:rsidR="00457C77">
        <w:rPr>
          <w:rFonts w:ascii="Arial" w:hAnsi="Arial" w:cs="Arial"/>
          <w:sz w:val="22"/>
          <w:szCs w:val="22"/>
          <w:lang w:eastAsia="cs-CZ"/>
        </w:rPr>
        <w:t>Dodavatel</w:t>
      </w:r>
      <w:r w:rsidR="00DF5116">
        <w:rPr>
          <w:rFonts w:ascii="Arial" w:hAnsi="Arial" w:cs="Arial"/>
          <w:sz w:val="22"/>
          <w:szCs w:val="22"/>
          <w:lang w:eastAsia="cs-CZ"/>
        </w:rPr>
        <w:t>:</w:t>
      </w:r>
    </w:p>
    <w:p w:rsidR="00B66024" w:rsidRDefault="00B66024" w:rsidP="008F20BC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:rsidR="00DE671C" w:rsidRPr="00070319" w:rsidRDefault="00DE671C" w:rsidP="008F20BC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:rsidR="00B66024" w:rsidRDefault="00B66024" w:rsidP="008F20BC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:rsidR="00B66024" w:rsidRPr="00070319" w:rsidRDefault="00DF5116" w:rsidP="008F20BC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="00DE671C">
        <w:rPr>
          <w:rFonts w:ascii="Arial" w:hAnsi="Arial" w:cs="Arial"/>
          <w:sz w:val="22"/>
          <w:szCs w:val="22"/>
          <w:lang w:eastAsia="cs-CZ"/>
        </w:rPr>
        <w:tab/>
      </w:r>
      <w:r w:rsidR="00B66024" w:rsidRPr="00070319">
        <w:rPr>
          <w:rFonts w:ascii="Arial" w:hAnsi="Arial" w:cs="Arial"/>
          <w:sz w:val="22"/>
          <w:szCs w:val="22"/>
          <w:lang w:eastAsia="cs-CZ"/>
        </w:rPr>
        <w:t>…………………………………………….</w:t>
      </w:r>
    </w:p>
    <w:p w:rsidR="00E323E0" w:rsidRDefault="00E323E0" w:rsidP="00676A35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:rsidR="00E323E0" w:rsidRPr="00676A35" w:rsidRDefault="00E323E0" w:rsidP="008568F3">
      <w:pPr>
        <w:tabs>
          <w:tab w:val="center" w:pos="7371"/>
        </w:tabs>
        <w:ind w:left="851" w:hanging="851"/>
        <w:rPr>
          <w:rFonts w:ascii="Arial" w:hAnsi="Arial" w:cs="Arial"/>
          <w:sz w:val="22"/>
          <w:szCs w:val="22"/>
          <w:lang w:eastAsia="cs-CZ"/>
        </w:rPr>
      </w:pPr>
      <w:r w:rsidRPr="008568F3">
        <w:rPr>
          <w:rFonts w:ascii="Arial" w:hAnsi="Arial" w:cs="Arial"/>
          <w:kern w:val="22"/>
          <w:u w:val="single"/>
        </w:rPr>
        <w:t>Přílohy:</w:t>
      </w:r>
      <w:r w:rsidR="008568F3">
        <w:rPr>
          <w:rFonts w:ascii="Arial" w:hAnsi="Arial" w:cs="Arial"/>
          <w:kern w:val="22"/>
        </w:rPr>
        <w:t xml:space="preserve"> </w:t>
      </w:r>
      <w:r w:rsidRPr="001C707E">
        <w:rPr>
          <w:rFonts w:ascii="Arial" w:hAnsi="Arial" w:cs="Arial"/>
          <w:kern w:val="22"/>
        </w:rPr>
        <w:t>Příloha č</w:t>
      </w:r>
      <w:r>
        <w:rPr>
          <w:rFonts w:ascii="Arial" w:hAnsi="Arial" w:cs="Arial"/>
          <w:kern w:val="22"/>
        </w:rPr>
        <w:t>.</w:t>
      </w:r>
      <w:r w:rsidRPr="001C707E">
        <w:rPr>
          <w:rFonts w:ascii="Arial" w:hAnsi="Arial" w:cs="Arial"/>
          <w:kern w:val="22"/>
        </w:rPr>
        <w:t xml:space="preserve"> </w:t>
      </w:r>
      <w:r w:rsidR="00AD1762">
        <w:rPr>
          <w:rFonts w:ascii="Arial" w:hAnsi="Arial" w:cs="Arial"/>
          <w:kern w:val="22"/>
        </w:rPr>
        <w:t xml:space="preserve">1 </w:t>
      </w:r>
      <w:r>
        <w:rPr>
          <w:rFonts w:ascii="Arial" w:hAnsi="Arial" w:cs="Arial"/>
          <w:kern w:val="22"/>
        </w:rPr>
        <w:t>-</w:t>
      </w:r>
      <w:r w:rsidRPr="001C707E">
        <w:rPr>
          <w:rFonts w:ascii="Arial" w:hAnsi="Arial" w:cs="Arial"/>
          <w:kern w:val="22"/>
        </w:rPr>
        <w:t xml:space="preserve"> </w:t>
      </w:r>
      <w:r>
        <w:rPr>
          <w:rFonts w:ascii="Arial" w:hAnsi="Arial" w:cs="Arial"/>
          <w:kern w:val="22"/>
        </w:rPr>
        <w:t xml:space="preserve">Nabídka </w:t>
      </w:r>
      <w:r w:rsidR="005F1420">
        <w:rPr>
          <w:rFonts w:ascii="Arial" w:hAnsi="Arial" w:cs="Arial"/>
          <w:kern w:val="22"/>
        </w:rPr>
        <w:t>d</w:t>
      </w:r>
      <w:bookmarkStart w:id="0" w:name="_GoBack"/>
      <w:bookmarkEnd w:id="0"/>
      <w:r w:rsidR="005F1420">
        <w:rPr>
          <w:rFonts w:ascii="Arial" w:hAnsi="Arial" w:cs="Arial"/>
          <w:kern w:val="22"/>
        </w:rPr>
        <w:t>odavatele</w:t>
      </w:r>
      <w:r w:rsidR="0071758D">
        <w:rPr>
          <w:rFonts w:ascii="Arial" w:hAnsi="Arial" w:cs="Arial"/>
          <w:kern w:val="22"/>
        </w:rPr>
        <w:t xml:space="preserve"> (Rozpočty prací). </w:t>
      </w:r>
    </w:p>
    <w:sectPr w:rsidR="00E323E0" w:rsidRPr="00676A35" w:rsidSect="00840BFB">
      <w:footerReference w:type="default" r:id="rId9"/>
      <w:headerReference w:type="first" r:id="rId10"/>
      <w:type w:val="continuous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F3" w:rsidRDefault="00C01AF3" w:rsidP="00DC4005">
      <w:r>
        <w:separator/>
      </w:r>
    </w:p>
  </w:endnote>
  <w:endnote w:type="continuationSeparator" w:id="0">
    <w:p w:rsidR="00C01AF3" w:rsidRDefault="00C01AF3" w:rsidP="00DC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05" w:rsidRDefault="00D4446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FD7">
      <w:rPr>
        <w:noProof/>
      </w:rPr>
      <w:t>6</w:t>
    </w:r>
    <w:r>
      <w:rPr>
        <w:noProof/>
      </w:rPr>
      <w:fldChar w:fldCharType="end"/>
    </w:r>
  </w:p>
  <w:p w:rsidR="00DC4005" w:rsidRDefault="00DC40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F3" w:rsidRDefault="00C01AF3" w:rsidP="00DC4005">
      <w:r>
        <w:separator/>
      </w:r>
    </w:p>
  </w:footnote>
  <w:footnote w:type="continuationSeparator" w:id="0">
    <w:p w:rsidR="00C01AF3" w:rsidRDefault="00C01AF3" w:rsidP="00DC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FB" w:rsidRPr="00684854" w:rsidRDefault="00840BFB" w:rsidP="00840BFB">
    <w:pPr>
      <w:tabs>
        <w:tab w:val="right" w:pos="9072"/>
      </w:tabs>
      <w:ind w:firstLine="1418"/>
      <w:rPr>
        <w:rFonts w:ascii="Arial" w:hAnsi="Arial" w:cs="Arial"/>
        <w:b/>
        <w:sz w:val="20"/>
        <w:szCs w:val="20"/>
      </w:rPr>
    </w:pPr>
    <w:r w:rsidRPr="00684854"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6FB72DC9" wp14:editId="616472D3">
          <wp:simplePos x="0" y="0"/>
          <wp:positionH relativeFrom="column">
            <wp:posOffset>6985</wp:posOffset>
          </wp:positionH>
          <wp:positionV relativeFrom="paragraph">
            <wp:posOffset>3175</wp:posOffset>
          </wp:positionV>
          <wp:extent cx="765175" cy="671195"/>
          <wp:effectExtent l="0" t="0" r="0" b="0"/>
          <wp:wrapTight wrapText="bothSides">
            <wp:wrapPolygon edited="0">
              <wp:start x="0" y="0"/>
              <wp:lineTo x="0" y="20844"/>
              <wp:lineTo x="20973" y="20844"/>
              <wp:lineTo x="20973" y="0"/>
              <wp:lineTo x="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e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F5C18">
      <w:rPr>
        <w:rFonts w:ascii="Arial" w:hAnsi="Arial" w:cs="Arial"/>
        <w:b/>
        <w:sz w:val="20"/>
        <w:szCs w:val="20"/>
      </w:rPr>
      <w:t>DOMOV PRO SENIORY CHLUMEC, P. O.</w:t>
    </w:r>
  </w:p>
  <w:p w:rsidR="00840BFB" w:rsidRPr="00840BFB" w:rsidRDefault="002F5C18" w:rsidP="00840BFB">
    <w:pPr>
      <w:widowControl w:val="0"/>
      <w:ind w:left="709" w:firstLine="709"/>
      <w:rPr>
        <w:rFonts w:ascii="Arial" w:hAnsi="Arial"/>
        <w:noProof/>
        <w:sz w:val="18"/>
        <w:szCs w:val="18"/>
      </w:rPr>
    </w:pPr>
    <w:r>
      <w:rPr>
        <w:rFonts w:ascii="Arial" w:hAnsi="Arial"/>
        <w:noProof/>
        <w:sz w:val="18"/>
        <w:szCs w:val="18"/>
      </w:rPr>
      <w:t>Pod Horkou 85</w:t>
    </w:r>
    <w:r w:rsidR="00840BFB" w:rsidRPr="00840BFB">
      <w:rPr>
        <w:rFonts w:ascii="Arial" w:hAnsi="Arial"/>
        <w:noProof/>
        <w:sz w:val="18"/>
        <w:szCs w:val="18"/>
      </w:rPr>
      <w:t xml:space="preserve">, </w:t>
    </w:r>
    <w:r>
      <w:rPr>
        <w:rFonts w:ascii="Arial" w:hAnsi="Arial"/>
        <w:noProof/>
        <w:sz w:val="18"/>
        <w:szCs w:val="18"/>
      </w:rPr>
      <w:t>403 39 Chlumec</w:t>
    </w:r>
  </w:p>
  <w:p w:rsidR="00840BFB" w:rsidRPr="00684854" w:rsidRDefault="00840BFB" w:rsidP="00840BFB">
    <w:pPr>
      <w:widowControl w:val="0"/>
      <w:ind w:left="709" w:firstLine="709"/>
      <w:rPr>
        <w:rFonts w:ascii="Arial" w:hAnsi="Arial"/>
        <w:noProof/>
        <w:sz w:val="20"/>
        <w:szCs w:val="20"/>
      </w:rPr>
    </w:pPr>
  </w:p>
  <w:p w:rsidR="00840BFB" w:rsidRPr="00A533EC" w:rsidRDefault="00840BFB" w:rsidP="00840BFB">
    <w:pPr>
      <w:tabs>
        <w:tab w:val="right" w:pos="9072"/>
      </w:tabs>
      <w:rPr>
        <w:rFonts w:ascii="Arial" w:hAnsi="Arial" w:cs="Arial"/>
        <w:b/>
        <w:sz w:val="18"/>
        <w:szCs w:val="18"/>
      </w:rPr>
    </w:pPr>
  </w:p>
  <w:p w:rsidR="00840BFB" w:rsidRPr="00840BFB" w:rsidRDefault="00840BFB" w:rsidP="00840B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55"/>
    <w:multiLevelType w:val="hybridMultilevel"/>
    <w:tmpl w:val="983E1D4A"/>
    <w:lvl w:ilvl="0" w:tplc="040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1F7F"/>
    <w:multiLevelType w:val="hybridMultilevel"/>
    <w:tmpl w:val="112C289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667045"/>
    <w:multiLevelType w:val="hybridMultilevel"/>
    <w:tmpl w:val="E8269198"/>
    <w:lvl w:ilvl="0" w:tplc="AC2494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4370812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50C76"/>
    <w:multiLevelType w:val="hybridMultilevel"/>
    <w:tmpl w:val="AFE09A4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F00DA"/>
    <w:multiLevelType w:val="hybridMultilevel"/>
    <w:tmpl w:val="31B69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6A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F7119A"/>
    <w:multiLevelType w:val="hybridMultilevel"/>
    <w:tmpl w:val="19BA6978"/>
    <w:lvl w:ilvl="0" w:tplc="99B8A5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B50770"/>
    <w:multiLevelType w:val="hybridMultilevel"/>
    <w:tmpl w:val="0FE2927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91902A0"/>
    <w:multiLevelType w:val="hybridMultilevel"/>
    <w:tmpl w:val="02689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E6FB3"/>
    <w:multiLevelType w:val="hybridMultilevel"/>
    <w:tmpl w:val="4E404DB4"/>
    <w:lvl w:ilvl="0" w:tplc="1542D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B6D2B"/>
    <w:multiLevelType w:val="hybridMultilevel"/>
    <w:tmpl w:val="D6BEE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F3CE8"/>
    <w:multiLevelType w:val="hybridMultilevel"/>
    <w:tmpl w:val="B062330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008A9"/>
    <w:multiLevelType w:val="hybridMultilevel"/>
    <w:tmpl w:val="3BF4741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2A4C00"/>
    <w:multiLevelType w:val="multilevel"/>
    <w:tmpl w:val="D7463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910084A"/>
    <w:multiLevelType w:val="hybridMultilevel"/>
    <w:tmpl w:val="0074A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62C3"/>
    <w:multiLevelType w:val="hybridMultilevel"/>
    <w:tmpl w:val="F29262C2"/>
    <w:lvl w:ilvl="0" w:tplc="0158D0E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2D637570"/>
    <w:multiLevelType w:val="hybridMultilevel"/>
    <w:tmpl w:val="4EC8B0E0"/>
    <w:lvl w:ilvl="0" w:tplc="6718825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6642D"/>
    <w:multiLevelType w:val="hybridMultilevel"/>
    <w:tmpl w:val="C64A9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B1246"/>
    <w:multiLevelType w:val="hybridMultilevel"/>
    <w:tmpl w:val="402AF266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3F171EF8"/>
    <w:multiLevelType w:val="multilevel"/>
    <w:tmpl w:val="895ABB50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trike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098583A"/>
    <w:multiLevelType w:val="hybridMultilevel"/>
    <w:tmpl w:val="0496391A"/>
    <w:lvl w:ilvl="0" w:tplc="239C8B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9099B"/>
    <w:multiLevelType w:val="hybridMultilevel"/>
    <w:tmpl w:val="625029DC"/>
    <w:lvl w:ilvl="0" w:tplc="697EA19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1827"/>
    <w:multiLevelType w:val="multilevel"/>
    <w:tmpl w:val="C49897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470B446B"/>
    <w:multiLevelType w:val="hybridMultilevel"/>
    <w:tmpl w:val="F42CD100"/>
    <w:lvl w:ilvl="0" w:tplc="757EE9EC">
      <w:start w:val="1"/>
      <w:numFmt w:val="decimal"/>
      <w:lvlText w:val="%1."/>
      <w:lvlJc w:val="left"/>
      <w:pPr>
        <w:ind w:left="886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D432E"/>
    <w:multiLevelType w:val="hybridMultilevel"/>
    <w:tmpl w:val="0C046E76"/>
    <w:lvl w:ilvl="0" w:tplc="6C349F1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61A7B"/>
    <w:multiLevelType w:val="hybridMultilevel"/>
    <w:tmpl w:val="18C2327C"/>
    <w:lvl w:ilvl="0" w:tplc="F4F640C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44932"/>
    <w:multiLevelType w:val="hybridMultilevel"/>
    <w:tmpl w:val="29F29D82"/>
    <w:lvl w:ilvl="0" w:tplc="E5708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54AFE"/>
    <w:multiLevelType w:val="hybridMultilevel"/>
    <w:tmpl w:val="24DEB986"/>
    <w:lvl w:ilvl="0" w:tplc="EE583FE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21A91"/>
    <w:multiLevelType w:val="hybridMultilevel"/>
    <w:tmpl w:val="A59282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22E38"/>
    <w:multiLevelType w:val="hybridMultilevel"/>
    <w:tmpl w:val="90D602F6"/>
    <w:lvl w:ilvl="0" w:tplc="EBDE3D0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B4158C"/>
    <w:multiLevelType w:val="hybridMultilevel"/>
    <w:tmpl w:val="9B94F5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EE251F0"/>
    <w:multiLevelType w:val="hybridMultilevel"/>
    <w:tmpl w:val="C0AE4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9176CB"/>
    <w:multiLevelType w:val="hybridMultilevel"/>
    <w:tmpl w:val="42C860F6"/>
    <w:lvl w:ilvl="0" w:tplc="864CA8F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211B2"/>
    <w:multiLevelType w:val="hybridMultilevel"/>
    <w:tmpl w:val="092AFB3C"/>
    <w:lvl w:ilvl="0" w:tplc="0EA4F09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0757E"/>
    <w:multiLevelType w:val="hybridMultilevel"/>
    <w:tmpl w:val="728847A4"/>
    <w:lvl w:ilvl="0" w:tplc="9A74CF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46660"/>
    <w:multiLevelType w:val="hybridMultilevel"/>
    <w:tmpl w:val="DD0A4C1E"/>
    <w:lvl w:ilvl="0" w:tplc="239C8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39C8B5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23FDE"/>
    <w:multiLevelType w:val="hybridMultilevel"/>
    <w:tmpl w:val="F55A439A"/>
    <w:lvl w:ilvl="0" w:tplc="788898F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36B6B"/>
    <w:multiLevelType w:val="hybridMultilevel"/>
    <w:tmpl w:val="7794F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32BEB"/>
    <w:multiLevelType w:val="hybridMultilevel"/>
    <w:tmpl w:val="1034EE5E"/>
    <w:lvl w:ilvl="0" w:tplc="C2060902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2466A"/>
    <w:multiLevelType w:val="hybridMultilevel"/>
    <w:tmpl w:val="35C2C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44ECC"/>
    <w:multiLevelType w:val="hybridMultilevel"/>
    <w:tmpl w:val="3F587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607B5"/>
    <w:multiLevelType w:val="hybridMultilevel"/>
    <w:tmpl w:val="B13CE3D2"/>
    <w:lvl w:ilvl="0" w:tplc="73DA070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9"/>
  </w:num>
  <w:num w:numId="4">
    <w:abstractNumId w:val="36"/>
  </w:num>
  <w:num w:numId="5">
    <w:abstractNumId w:val="39"/>
  </w:num>
  <w:num w:numId="6">
    <w:abstractNumId w:val="18"/>
  </w:num>
  <w:num w:numId="7">
    <w:abstractNumId w:val="17"/>
  </w:num>
  <w:num w:numId="8">
    <w:abstractNumId w:val="26"/>
  </w:num>
  <w:num w:numId="9">
    <w:abstractNumId w:val="13"/>
  </w:num>
  <w:num w:numId="10">
    <w:abstractNumId w:val="38"/>
  </w:num>
  <w:num w:numId="11">
    <w:abstractNumId w:val="8"/>
  </w:num>
  <w:num w:numId="12">
    <w:abstractNumId w:val="14"/>
  </w:num>
  <w:num w:numId="13">
    <w:abstractNumId w:val="0"/>
  </w:num>
  <w:num w:numId="14">
    <w:abstractNumId w:val="37"/>
  </w:num>
  <w:num w:numId="15">
    <w:abstractNumId w:val="3"/>
  </w:num>
  <w:num w:numId="16">
    <w:abstractNumId w:val="40"/>
  </w:num>
  <w:num w:numId="17">
    <w:abstractNumId w:val="22"/>
  </w:num>
  <w:num w:numId="18">
    <w:abstractNumId w:val="2"/>
  </w:num>
  <w:num w:numId="19">
    <w:abstractNumId w:val="33"/>
  </w:num>
  <w:num w:numId="20">
    <w:abstractNumId w:val="31"/>
  </w:num>
  <w:num w:numId="21">
    <w:abstractNumId w:val="23"/>
  </w:num>
  <w:num w:numId="22">
    <w:abstractNumId w:val="35"/>
  </w:num>
  <w:num w:numId="23">
    <w:abstractNumId w:val="32"/>
  </w:num>
  <w:num w:numId="24">
    <w:abstractNumId w:val="20"/>
  </w:num>
  <w:num w:numId="25">
    <w:abstractNumId w:val="1"/>
  </w:num>
  <w:num w:numId="26">
    <w:abstractNumId w:val="19"/>
  </w:num>
  <w:num w:numId="27">
    <w:abstractNumId w:val="27"/>
  </w:num>
  <w:num w:numId="28">
    <w:abstractNumId w:val="34"/>
  </w:num>
  <w:num w:numId="29">
    <w:abstractNumId w:val="16"/>
  </w:num>
  <w:num w:numId="30">
    <w:abstractNumId w:val="6"/>
  </w:num>
  <w:num w:numId="31">
    <w:abstractNumId w:val="7"/>
  </w:num>
  <w:num w:numId="32">
    <w:abstractNumId w:val="4"/>
  </w:num>
  <w:num w:numId="33">
    <w:abstractNumId w:val="28"/>
  </w:num>
  <w:num w:numId="34">
    <w:abstractNumId w:val="29"/>
  </w:num>
  <w:num w:numId="35">
    <w:abstractNumId w:val="10"/>
  </w:num>
  <w:num w:numId="36">
    <w:abstractNumId w:val="15"/>
  </w:num>
  <w:num w:numId="37">
    <w:abstractNumId w:val="11"/>
  </w:num>
  <w:num w:numId="38">
    <w:abstractNumId w:val="2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57"/>
    <w:rsid w:val="00002713"/>
    <w:rsid w:val="000059EB"/>
    <w:rsid w:val="000060F4"/>
    <w:rsid w:val="000242E2"/>
    <w:rsid w:val="00026E7F"/>
    <w:rsid w:val="0003123D"/>
    <w:rsid w:val="0003233E"/>
    <w:rsid w:val="00032CCF"/>
    <w:rsid w:val="00053336"/>
    <w:rsid w:val="00054218"/>
    <w:rsid w:val="000553F1"/>
    <w:rsid w:val="00067FE6"/>
    <w:rsid w:val="00070319"/>
    <w:rsid w:val="00072B7E"/>
    <w:rsid w:val="00075895"/>
    <w:rsid w:val="0008362E"/>
    <w:rsid w:val="00093162"/>
    <w:rsid w:val="000A21DE"/>
    <w:rsid w:val="000A6331"/>
    <w:rsid w:val="000A75EB"/>
    <w:rsid w:val="000C10A5"/>
    <w:rsid w:val="000C66D4"/>
    <w:rsid w:val="000E346A"/>
    <w:rsid w:val="000F5C7E"/>
    <w:rsid w:val="0010119C"/>
    <w:rsid w:val="00105E43"/>
    <w:rsid w:val="0011010E"/>
    <w:rsid w:val="0013110C"/>
    <w:rsid w:val="00172C04"/>
    <w:rsid w:val="001800BA"/>
    <w:rsid w:val="00182167"/>
    <w:rsid w:val="0019328D"/>
    <w:rsid w:val="001956C8"/>
    <w:rsid w:val="001A79D9"/>
    <w:rsid w:val="001C2034"/>
    <w:rsid w:val="001D37B5"/>
    <w:rsid w:val="001D397E"/>
    <w:rsid w:val="001E12BC"/>
    <w:rsid w:val="001F505C"/>
    <w:rsid w:val="001F5BEC"/>
    <w:rsid w:val="0021401E"/>
    <w:rsid w:val="0022330D"/>
    <w:rsid w:val="0023051C"/>
    <w:rsid w:val="00232B34"/>
    <w:rsid w:val="002408AB"/>
    <w:rsid w:val="00246FB6"/>
    <w:rsid w:val="002473DF"/>
    <w:rsid w:val="00260982"/>
    <w:rsid w:val="002703AE"/>
    <w:rsid w:val="002771B3"/>
    <w:rsid w:val="002771D1"/>
    <w:rsid w:val="00281CED"/>
    <w:rsid w:val="002C05A1"/>
    <w:rsid w:val="002C444C"/>
    <w:rsid w:val="002C64AC"/>
    <w:rsid w:val="002D22DC"/>
    <w:rsid w:val="002D2304"/>
    <w:rsid w:val="002F5C18"/>
    <w:rsid w:val="00303958"/>
    <w:rsid w:val="00320CF5"/>
    <w:rsid w:val="00320FE4"/>
    <w:rsid w:val="00344B16"/>
    <w:rsid w:val="003624A9"/>
    <w:rsid w:val="00363BEC"/>
    <w:rsid w:val="00381671"/>
    <w:rsid w:val="00382999"/>
    <w:rsid w:val="00385B48"/>
    <w:rsid w:val="003876E8"/>
    <w:rsid w:val="00393DF8"/>
    <w:rsid w:val="00394D32"/>
    <w:rsid w:val="003B7043"/>
    <w:rsid w:val="003C6D12"/>
    <w:rsid w:val="003D4C0D"/>
    <w:rsid w:val="003F00AA"/>
    <w:rsid w:val="0040506A"/>
    <w:rsid w:val="00407885"/>
    <w:rsid w:val="00412159"/>
    <w:rsid w:val="004140EC"/>
    <w:rsid w:val="00416B3B"/>
    <w:rsid w:val="004274BC"/>
    <w:rsid w:val="004303E4"/>
    <w:rsid w:val="00433E17"/>
    <w:rsid w:val="00441A83"/>
    <w:rsid w:val="00452CBD"/>
    <w:rsid w:val="00457C77"/>
    <w:rsid w:val="00474391"/>
    <w:rsid w:val="00490CBF"/>
    <w:rsid w:val="004A17EF"/>
    <w:rsid w:val="004B0C8D"/>
    <w:rsid w:val="004B3AFA"/>
    <w:rsid w:val="004B4264"/>
    <w:rsid w:val="004C3BDF"/>
    <w:rsid w:val="004F4F16"/>
    <w:rsid w:val="004F60BB"/>
    <w:rsid w:val="00507350"/>
    <w:rsid w:val="00510038"/>
    <w:rsid w:val="00520450"/>
    <w:rsid w:val="00526CF1"/>
    <w:rsid w:val="0053063D"/>
    <w:rsid w:val="005360E0"/>
    <w:rsid w:val="005579D4"/>
    <w:rsid w:val="005717E7"/>
    <w:rsid w:val="005851DF"/>
    <w:rsid w:val="00593387"/>
    <w:rsid w:val="005A2689"/>
    <w:rsid w:val="005C1855"/>
    <w:rsid w:val="005C6299"/>
    <w:rsid w:val="005D5D86"/>
    <w:rsid w:val="005F1420"/>
    <w:rsid w:val="006021A0"/>
    <w:rsid w:val="0062638C"/>
    <w:rsid w:val="006349D4"/>
    <w:rsid w:val="006360F5"/>
    <w:rsid w:val="00636208"/>
    <w:rsid w:val="00643106"/>
    <w:rsid w:val="006438E3"/>
    <w:rsid w:val="00646D21"/>
    <w:rsid w:val="0066003D"/>
    <w:rsid w:val="00665CF8"/>
    <w:rsid w:val="00667201"/>
    <w:rsid w:val="0067621D"/>
    <w:rsid w:val="00676A35"/>
    <w:rsid w:val="00684854"/>
    <w:rsid w:val="00686DD7"/>
    <w:rsid w:val="00696088"/>
    <w:rsid w:val="006960ED"/>
    <w:rsid w:val="00697B31"/>
    <w:rsid w:val="00697E97"/>
    <w:rsid w:val="006A6784"/>
    <w:rsid w:val="006B566D"/>
    <w:rsid w:val="006B7CA2"/>
    <w:rsid w:val="006D3855"/>
    <w:rsid w:val="006F6B7D"/>
    <w:rsid w:val="00710183"/>
    <w:rsid w:val="00710D6E"/>
    <w:rsid w:val="0071758D"/>
    <w:rsid w:val="0072328B"/>
    <w:rsid w:val="00724B27"/>
    <w:rsid w:val="007270EC"/>
    <w:rsid w:val="00735B90"/>
    <w:rsid w:val="00740E8E"/>
    <w:rsid w:val="007433AE"/>
    <w:rsid w:val="00755815"/>
    <w:rsid w:val="00763998"/>
    <w:rsid w:val="0076551E"/>
    <w:rsid w:val="007704B1"/>
    <w:rsid w:val="0077657E"/>
    <w:rsid w:val="00781CCE"/>
    <w:rsid w:val="00782A6F"/>
    <w:rsid w:val="00786666"/>
    <w:rsid w:val="007A1F14"/>
    <w:rsid w:val="007A7AA6"/>
    <w:rsid w:val="007B5486"/>
    <w:rsid w:val="007D16DC"/>
    <w:rsid w:val="007D37F0"/>
    <w:rsid w:val="007E37E2"/>
    <w:rsid w:val="007F1165"/>
    <w:rsid w:val="007F42AE"/>
    <w:rsid w:val="007F5EB1"/>
    <w:rsid w:val="00800517"/>
    <w:rsid w:val="00801622"/>
    <w:rsid w:val="008066B5"/>
    <w:rsid w:val="00806C1A"/>
    <w:rsid w:val="00831ADB"/>
    <w:rsid w:val="0083510D"/>
    <w:rsid w:val="00840BFB"/>
    <w:rsid w:val="008568F3"/>
    <w:rsid w:val="00861B7E"/>
    <w:rsid w:val="0087761C"/>
    <w:rsid w:val="00881AAB"/>
    <w:rsid w:val="008857E1"/>
    <w:rsid w:val="00894621"/>
    <w:rsid w:val="008A3951"/>
    <w:rsid w:val="008A7B9C"/>
    <w:rsid w:val="008B35EB"/>
    <w:rsid w:val="008D529A"/>
    <w:rsid w:val="008E0C84"/>
    <w:rsid w:val="008E26E5"/>
    <w:rsid w:val="008E61F5"/>
    <w:rsid w:val="008F00DC"/>
    <w:rsid w:val="008F20BC"/>
    <w:rsid w:val="008F3721"/>
    <w:rsid w:val="00906226"/>
    <w:rsid w:val="0091091D"/>
    <w:rsid w:val="00916CA1"/>
    <w:rsid w:val="00935757"/>
    <w:rsid w:val="0095047F"/>
    <w:rsid w:val="009526B4"/>
    <w:rsid w:val="00953113"/>
    <w:rsid w:val="00964C72"/>
    <w:rsid w:val="009859EE"/>
    <w:rsid w:val="00993AA5"/>
    <w:rsid w:val="0099669D"/>
    <w:rsid w:val="009B757F"/>
    <w:rsid w:val="009C052B"/>
    <w:rsid w:val="009C6FD7"/>
    <w:rsid w:val="009E633B"/>
    <w:rsid w:val="009F075E"/>
    <w:rsid w:val="009F3249"/>
    <w:rsid w:val="00A0170D"/>
    <w:rsid w:val="00A049BD"/>
    <w:rsid w:val="00A37C91"/>
    <w:rsid w:val="00A82256"/>
    <w:rsid w:val="00AB2680"/>
    <w:rsid w:val="00AB30B1"/>
    <w:rsid w:val="00AB3EA9"/>
    <w:rsid w:val="00AB43C0"/>
    <w:rsid w:val="00AD1762"/>
    <w:rsid w:val="00AF59B5"/>
    <w:rsid w:val="00B04851"/>
    <w:rsid w:val="00B13DE9"/>
    <w:rsid w:val="00B15BA4"/>
    <w:rsid w:val="00B27C2D"/>
    <w:rsid w:val="00B37323"/>
    <w:rsid w:val="00B43A2F"/>
    <w:rsid w:val="00B66024"/>
    <w:rsid w:val="00B679FB"/>
    <w:rsid w:val="00B80993"/>
    <w:rsid w:val="00B82132"/>
    <w:rsid w:val="00B92E8E"/>
    <w:rsid w:val="00B970B2"/>
    <w:rsid w:val="00B97721"/>
    <w:rsid w:val="00BA4F06"/>
    <w:rsid w:val="00BD6501"/>
    <w:rsid w:val="00BD6BA7"/>
    <w:rsid w:val="00BE06FC"/>
    <w:rsid w:val="00BE0789"/>
    <w:rsid w:val="00BF6502"/>
    <w:rsid w:val="00C00157"/>
    <w:rsid w:val="00C01AF3"/>
    <w:rsid w:val="00C120D7"/>
    <w:rsid w:val="00C16087"/>
    <w:rsid w:val="00C257CF"/>
    <w:rsid w:val="00C2788A"/>
    <w:rsid w:val="00C409C4"/>
    <w:rsid w:val="00C42D3B"/>
    <w:rsid w:val="00C46921"/>
    <w:rsid w:val="00C46A86"/>
    <w:rsid w:val="00C60036"/>
    <w:rsid w:val="00C6356B"/>
    <w:rsid w:val="00C64A8A"/>
    <w:rsid w:val="00C65FED"/>
    <w:rsid w:val="00C70D28"/>
    <w:rsid w:val="00C81E98"/>
    <w:rsid w:val="00C92AB0"/>
    <w:rsid w:val="00CB474F"/>
    <w:rsid w:val="00CB55E8"/>
    <w:rsid w:val="00CD2552"/>
    <w:rsid w:val="00CD5B53"/>
    <w:rsid w:val="00CE62B2"/>
    <w:rsid w:val="00CE636A"/>
    <w:rsid w:val="00CF7A5C"/>
    <w:rsid w:val="00D0557C"/>
    <w:rsid w:val="00D1002F"/>
    <w:rsid w:val="00D243B3"/>
    <w:rsid w:val="00D24CA7"/>
    <w:rsid w:val="00D30C32"/>
    <w:rsid w:val="00D40DD8"/>
    <w:rsid w:val="00D44466"/>
    <w:rsid w:val="00D52C8F"/>
    <w:rsid w:val="00D56C80"/>
    <w:rsid w:val="00D654CC"/>
    <w:rsid w:val="00D9634E"/>
    <w:rsid w:val="00D9748C"/>
    <w:rsid w:val="00DA3986"/>
    <w:rsid w:val="00DB18FF"/>
    <w:rsid w:val="00DC309B"/>
    <w:rsid w:val="00DC4005"/>
    <w:rsid w:val="00DD3C93"/>
    <w:rsid w:val="00DD4991"/>
    <w:rsid w:val="00DD6303"/>
    <w:rsid w:val="00DD6550"/>
    <w:rsid w:val="00DD6F61"/>
    <w:rsid w:val="00DE2596"/>
    <w:rsid w:val="00DE671C"/>
    <w:rsid w:val="00DF5116"/>
    <w:rsid w:val="00E00E45"/>
    <w:rsid w:val="00E06D71"/>
    <w:rsid w:val="00E22CB7"/>
    <w:rsid w:val="00E323E0"/>
    <w:rsid w:val="00E42037"/>
    <w:rsid w:val="00E44C27"/>
    <w:rsid w:val="00E64AE8"/>
    <w:rsid w:val="00E6627A"/>
    <w:rsid w:val="00E80087"/>
    <w:rsid w:val="00E81D33"/>
    <w:rsid w:val="00E86CA1"/>
    <w:rsid w:val="00E9356C"/>
    <w:rsid w:val="00E94D26"/>
    <w:rsid w:val="00EA15EE"/>
    <w:rsid w:val="00EB3D14"/>
    <w:rsid w:val="00EB4F00"/>
    <w:rsid w:val="00EC7524"/>
    <w:rsid w:val="00EE658A"/>
    <w:rsid w:val="00EF0132"/>
    <w:rsid w:val="00EF6199"/>
    <w:rsid w:val="00F02167"/>
    <w:rsid w:val="00F11DD3"/>
    <w:rsid w:val="00F23828"/>
    <w:rsid w:val="00F32554"/>
    <w:rsid w:val="00F33DAF"/>
    <w:rsid w:val="00F356C1"/>
    <w:rsid w:val="00F57D94"/>
    <w:rsid w:val="00F62FF7"/>
    <w:rsid w:val="00F645F4"/>
    <w:rsid w:val="00F64726"/>
    <w:rsid w:val="00F67E6F"/>
    <w:rsid w:val="00F817B2"/>
    <w:rsid w:val="00F83C04"/>
    <w:rsid w:val="00F8762B"/>
    <w:rsid w:val="00F87B13"/>
    <w:rsid w:val="00F9580B"/>
    <w:rsid w:val="00FA3100"/>
    <w:rsid w:val="00FA515D"/>
    <w:rsid w:val="00FA581F"/>
    <w:rsid w:val="00FA6145"/>
    <w:rsid w:val="00FB58A7"/>
    <w:rsid w:val="00FC3A7B"/>
    <w:rsid w:val="00FC5AF5"/>
    <w:rsid w:val="00FC6BAC"/>
    <w:rsid w:val="00FE3D9A"/>
    <w:rsid w:val="00FE4C8D"/>
    <w:rsid w:val="00FE61D1"/>
    <w:rsid w:val="00FF02F9"/>
    <w:rsid w:val="00FF094C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C5AF5"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5AF5"/>
    <w:rPr>
      <w:rFonts w:ascii="Arial" w:eastAsia="Times New Roman" w:hAnsi="Arial" w:cs="Times New Roman"/>
      <w:b/>
      <w:sz w:val="20"/>
      <w:szCs w:val="24"/>
      <w:lang w:eastAsia="ar-SA"/>
    </w:rPr>
  </w:style>
  <w:style w:type="character" w:styleId="Siln">
    <w:name w:val="Strong"/>
    <w:uiPriority w:val="22"/>
    <w:qFormat/>
    <w:rsid w:val="00FC5AF5"/>
    <w:rPr>
      <w:b/>
      <w:bCs/>
    </w:rPr>
  </w:style>
  <w:style w:type="paragraph" w:styleId="Odstavecseseznamem">
    <w:name w:val="List Paragraph"/>
    <w:basedOn w:val="Normln"/>
    <w:qFormat/>
    <w:rsid w:val="00FC5A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3828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5073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3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350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3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350"/>
    <w:rPr>
      <w:rFonts w:ascii="Times New Roman" w:eastAsia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3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350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C4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C4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070319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0319"/>
    <w:rPr>
      <w:rFonts w:ascii="Times New Roman" w:eastAsia="Times New Roman" w:hAnsi="Times New Roman"/>
      <w:sz w:val="24"/>
    </w:rPr>
  </w:style>
  <w:style w:type="paragraph" w:styleId="Seznamsodrkami">
    <w:name w:val="List Bullet"/>
    <w:basedOn w:val="Normln"/>
    <w:rsid w:val="002C64AC"/>
    <w:pPr>
      <w:tabs>
        <w:tab w:val="num" w:pos="284"/>
      </w:tabs>
      <w:suppressAutoHyphens w:val="0"/>
      <w:jc w:val="both"/>
    </w:pPr>
    <w:rPr>
      <w:bCs/>
      <w:iCs/>
      <w:sz w:val="20"/>
      <w:szCs w:val="20"/>
      <w:lang w:eastAsia="cs-CZ"/>
    </w:rPr>
  </w:style>
  <w:style w:type="paragraph" w:customStyle="1" w:styleId="NormlnIMP">
    <w:name w:val="Normální_IMP"/>
    <w:basedOn w:val="Normln"/>
    <w:rsid w:val="002C64AC"/>
    <w:pPr>
      <w:spacing w:line="228" w:lineRule="auto"/>
    </w:pPr>
    <w:rPr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74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74B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C5AF5"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5AF5"/>
    <w:rPr>
      <w:rFonts w:ascii="Arial" w:eastAsia="Times New Roman" w:hAnsi="Arial" w:cs="Times New Roman"/>
      <w:b/>
      <w:sz w:val="20"/>
      <w:szCs w:val="24"/>
      <w:lang w:eastAsia="ar-SA"/>
    </w:rPr>
  </w:style>
  <w:style w:type="character" w:styleId="Siln">
    <w:name w:val="Strong"/>
    <w:uiPriority w:val="22"/>
    <w:qFormat/>
    <w:rsid w:val="00FC5AF5"/>
    <w:rPr>
      <w:b/>
      <w:bCs/>
    </w:rPr>
  </w:style>
  <w:style w:type="paragraph" w:styleId="Odstavecseseznamem">
    <w:name w:val="List Paragraph"/>
    <w:basedOn w:val="Normln"/>
    <w:qFormat/>
    <w:rsid w:val="00FC5A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3828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5073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3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350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3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350"/>
    <w:rPr>
      <w:rFonts w:ascii="Times New Roman" w:eastAsia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3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350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C4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C4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070319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0319"/>
    <w:rPr>
      <w:rFonts w:ascii="Times New Roman" w:eastAsia="Times New Roman" w:hAnsi="Times New Roman"/>
      <w:sz w:val="24"/>
    </w:rPr>
  </w:style>
  <w:style w:type="paragraph" w:styleId="Seznamsodrkami">
    <w:name w:val="List Bullet"/>
    <w:basedOn w:val="Normln"/>
    <w:rsid w:val="002C64AC"/>
    <w:pPr>
      <w:tabs>
        <w:tab w:val="num" w:pos="284"/>
      </w:tabs>
      <w:suppressAutoHyphens w:val="0"/>
      <w:jc w:val="both"/>
    </w:pPr>
    <w:rPr>
      <w:bCs/>
      <w:iCs/>
      <w:sz w:val="20"/>
      <w:szCs w:val="20"/>
      <w:lang w:eastAsia="cs-CZ"/>
    </w:rPr>
  </w:style>
  <w:style w:type="paragraph" w:customStyle="1" w:styleId="NormlnIMP">
    <w:name w:val="Normální_IMP"/>
    <w:basedOn w:val="Normln"/>
    <w:rsid w:val="002C64AC"/>
    <w:pPr>
      <w:spacing w:line="228" w:lineRule="auto"/>
    </w:pPr>
    <w:rPr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74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74B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DF865-C268-4CD2-93F5-ACC9DC1A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3129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Maca</cp:lastModifiedBy>
  <cp:revision>15</cp:revision>
  <cp:lastPrinted>2016-09-01T06:45:00Z</cp:lastPrinted>
  <dcterms:created xsi:type="dcterms:W3CDTF">2017-08-28T09:19:00Z</dcterms:created>
  <dcterms:modified xsi:type="dcterms:W3CDTF">2017-11-14T15:22:00Z</dcterms:modified>
</cp:coreProperties>
</file>