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D82" w:rsidRPr="00BD2267" w:rsidRDefault="006247D5" w:rsidP="00A81D82">
      <w:pPr>
        <w:spacing w:before="8"/>
        <w:ind w:right="-19"/>
        <w:jc w:val="center"/>
        <w:rPr>
          <w:rFonts w:asciiTheme="minorHAnsi" w:eastAsia="Tahoma" w:hAnsiTheme="minorHAnsi" w:cs="Tahoma"/>
          <w:b/>
          <w:sz w:val="30"/>
          <w:szCs w:val="30"/>
          <w:lang w:val="cs-CZ"/>
        </w:rPr>
      </w:pPr>
      <w:r w:rsidRPr="00BD2267">
        <w:rPr>
          <w:rFonts w:asciiTheme="minorHAnsi" w:eastAsia="Tahoma" w:hAnsiTheme="minorHAnsi" w:cs="Tahoma"/>
          <w:b/>
          <w:sz w:val="30"/>
          <w:szCs w:val="30"/>
          <w:lang w:val="cs-CZ"/>
        </w:rPr>
        <w:t>D</w:t>
      </w:r>
      <w:r w:rsidRPr="00BD2267">
        <w:rPr>
          <w:rFonts w:asciiTheme="minorHAnsi" w:eastAsia="Tahoma" w:hAnsiTheme="minorHAnsi" w:cs="Tahoma"/>
          <w:b/>
          <w:spacing w:val="1"/>
          <w:sz w:val="30"/>
          <w:szCs w:val="30"/>
          <w:lang w:val="cs-CZ"/>
        </w:rPr>
        <w:t>íl</w:t>
      </w:r>
      <w:r w:rsidRPr="00BD2267">
        <w:rPr>
          <w:rFonts w:asciiTheme="minorHAnsi" w:eastAsia="Tahoma" w:hAnsiTheme="minorHAnsi" w:cs="Tahoma"/>
          <w:b/>
          <w:sz w:val="30"/>
          <w:szCs w:val="30"/>
          <w:lang w:val="cs-CZ"/>
        </w:rPr>
        <w:t>čí</w:t>
      </w:r>
      <w:r w:rsidRPr="00BD2267">
        <w:rPr>
          <w:rFonts w:asciiTheme="minorHAnsi" w:eastAsia="Tahoma" w:hAnsiTheme="minorHAnsi" w:cs="Tahoma"/>
          <w:b/>
          <w:spacing w:val="-1"/>
          <w:sz w:val="30"/>
          <w:szCs w:val="30"/>
          <w:lang w:val="cs-CZ"/>
        </w:rPr>
        <w:t xml:space="preserve"> </w:t>
      </w:r>
      <w:r w:rsidRPr="00BD2267">
        <w:rPr>
          <w:rFonts w:asciiTheme="minorHAnsi" w:eastAsia="Tahoma" w:hAnsiTheme="minorHAnsi" w:cs="Tahoma"/>
          <w:b/>
          <w:sz w:val="30"/>
          <w:szCs w:val="30"/>
          <w:lang w:val="cs-CZ"/>
        </w:rPr>
        <w:t>smlou</w:t>
      </w:r>
      <w:r w:rsidRPr="00BD2267">
        <w:rPr>
          <w:rFonts w:asciiTheme="minorHAnsi" w:eastAsia="Tahoma" w:hAnsiTheme="minorHAnsi" w:cs="Tahoma"/>
          <w:b/>
          <w:spacing w:val="-1"/>
          <w:sz w:val="30"/>
          <w:szCs w:val="30"/>
          <w:lang w:val="cs-CZ"/>
        </w:rPr>
        <w:t>v</w:t>
      </w:r>
      <w:r w:rsidRPr="00BD2267">
        <w:rPr>
          <w:rFonts w:asciiTheme="minorHAnsi" w:eastAsia="Tahoma" w:hAnsiTheme="minorHAnsi" w:cs="Tahoma"/>
          <w:b/>
          <w:sz w:val="30"/>
          <w:szCs w:val="30"/>
          <w:lang w:val="cs-CZ"/>
        </w:rPr>
        <w:t>a</w:t>
      </w:r>
      <w:r w:rsidR="00A81D82" w:rsidRPr="00BD2267">
        <w:rPr>
          <w:rFonts w:asciiTheme="minorHAnsi" w:eastAsia="Tahoma" w:hAnsiTheme="minorHAnsi" w:cs="Tahoma"/>
          <w:b/>
          <w:sz w:val="30"/>
          <w:szCs w:val="30"/>
          <w:lang w:val="cs-CZ"/>
        </w:rPr>
        <w:t xml:space="preserve"> č. </w:t>
      </w:r>
      <w:r w:rsidR="002C3626">
        <w:rPr>
          <w:rFonts w:asciiTheme="minorHAnsi" w:eastAsia="Tahoma" w:hAnsiTheme="minorHAnsi" w:cs="Tahoma"/>
          <w:b/>
          <w:sz w:val="30"/>
          <w:szCs w:val="30"/>
          <w:lang w:val="cs-CZ"/>
        </w:rPr>
        <w:t>9</w:t>
      </w:r>
    </w:p>
    <w:p w:rsidR="00A310F6" w:rsidRPr="00BD2267" w:rsidRDefault="006247D5" w:rsidP="00A81D82">
      <w:pPr>
        <w:spacing w:before="8"/>
        <w:ind w:left="0" w:right="-19"/>
        <w:jc w:val="center"/>
        <w:rPr>
          <w:rFonts w:asciiTheme="minorHAnsi" w:eastAsia="Tahoma" w:hAnsiTheme="minorHAnsi" w:cs="Tahoma"/>
          <w:sz w:val="30"/>
          <w:szCs w:val="30"/>
          <w:lang w:val="cs-CZ"/>
        </w:rPr>
      </w:pPr>
      <w:r w:rsidRPr="00BD2267">
        <w:rPr>
          <w:rFonts w:asciiTheme="minorHAnsi" w:eastAsia="Tahoma" w:hAnsiTheme="minorHAnsi" w:cs="Tahoma"/>
          <w:b/>
          <w:sz w:val="30"/>
          <w:szCs w:val="30"/>
          <w:lang w:val="cs-CZ"/>
        </w:rPr>
        <w:t>k R</w:t>
      </w:r>
      <w:r w:rsidRPr="00BD2267">
        <w:rPr>
          <w:rFonts w:asciiTheme="minorHAnsi" w:eastAsia="Tahoma" w:hAnsiTheme="minorHAnsi" w:cs="Tahoma"/>
          <w:b/>
          <w:spacing w:val="1"/>
          <w:sz w:val="30"/>
          <w:szCs w:val="30"/>
          <w:lang w:val="cs-CZ"/>
        </w:rPr>
        <w:t>á</w:t>
      </w:r>
      <w:r w:rsidRPr="00BD2267">
        <w:rPr>
          <w:rFonts w:asciiTheme="minorHAnsi" w:eastAsia="Tahoma" w:hAnsiTheme="minorHAnsi" w:cs="Tahoma"/>
          <w:b/>
          <w:sz w:val="30"/>
          <w:szCs w:val="30"/>
          <w:lang w:val="cs-CZ"/>
        </w:rPr>
        <w:t>mco</w:t>
      </w:r>
      <w:r w:rsidRPr="00BD2267">
        <w:rPr>
          <w:rFonts w:asciiTheme="minorHAnsi" w:eastAsia="Tahoma" w:hAnsiTheme="minorHAnsi" w:cs="Tahoma"/>
          <w:b/>
          <w:spacing w:val="-1"/>
          <w:sz w:val="30"/>
          <w:szCs w:val="30"/>
          <w:lang w:val="cs-CZ"/>
        </w:rPr>
        <w:t>v</w:t>
      </w:r>
      <w:r w:rsidRPr="00BD2267">
        <w:rPr>
          <w:rFonts w:asciiTheme="minorHAnsi" w:eastAsia="Tahoma" w:hAnsiTheme="minorHAnsi" w:cs="Tahoma"/>
          <w:b/>
          <w:sz w:val="30"/>
          <w:szCs w:val="30"/>
          <w:lang w:val="cs-CZ"/>
        </w:rPr>
        <w:t>é s</w:t>
      </w:r>
      <w:r w:rsidRPr="00BD2267">
        <w:rPr>
          <w:rFonts w:asciiTheme="minorHAnsi" w:eastAsia="Tahoma" w:hAnsiTheme="minorHAnsi" w:cs="Tahoma"/>
          <w:b/>
          <w:spacing w:val="-1"/>
          <w:sz w:val="30"/>
          <w:szCs w:val="30"/>
          <w:lang w:val="cs-CZ"/>
        </w:rPr>
        <w:t>m</w:t>
      </w:r>
      <w:r w:rsidRPr="00BD2267">
        <w:rPr>
          <w:rFonts w:asciiTheme="minorHAnsi" w:eastAsia="Tahoma" w:hAnsiTheme="minorHAnsi" w:cs="Tahoma"/>
          <w:b/>
          <w:sz w:val="30"/>
          <w:szCs w:val="30"/>
          <w:lang w:val="cs-CZ"/>
        </w:rPr>
        <w:t>louvě</w:t>
      </w:r>
    </w:p>
    <w:p w:rsidR="00A310F6" w:rsidRPr="00BD2267" w:rsidRDefault="006247D5" w:rsidP="00A81D82">
      <w:pPr>
        <w:spacing w:before="1"/>
        <w:ind w:left="200" w:right="63"/>
        <w:jc w:val="center"/>
        <w:rPr>
          <w:rFonts w:asciiTheme="minorHAnsi" w:eastAsia="Tahoma" w:hAnsiTheme="minorHAnsi" w:cs="Tahoma"/>
          <w:sz w:val="28"/>
          <w:szCs w:val="28"/>
          <w:lang w:val="cs-CZ"/>
        </w:rPr>
      </w:pPr>
      <w:r w:rsidRPr="00BD2267">
        <w:rPr>
          <w:rFonts w:asciiTheme="minorHAnsi" w:eastAsia="Tahoma" w:hAnsiTheme="minorHAnsi" w:cs="Tahoma"/>
          <w:b/>
          <w:spacing w:val="-1"/>
          <w:sz w:val="28"/>
          <w:szCs w:val="28"/>
          <w:lang w:val="cs-CZ"/>
        </w:rPr>
        <w:t>„</w:t>
      </w:r>
      <w:r w:rsidRPr="00BD2267">
        <w:rPr>
          <w:rFonts w:asciiTheme="minorHAnsi" w:eastAsia="Tahoma" w:hAnsiTheme="minorHAnsi" w:cs="Tahoma"/>
          <w:b/>
          <w:sz w:val="28"/>
          <w:szCs w:val="28"/>
          <w:lang w:val="cs-CZ"/>
        </w:rPr>
        <w:t>P</w:t>
      </w:r>
      <w:r w:rsidRPr="00BD2267">
        <w:rPr>
          <w:rFonts w:asciiTheme="minorHAnsi" w:eastAsia="Tahoma" w:hAnsiTheme="minorHAnsi" w:cs="Tahoma"/>
          <w:b/>
          <w:spacing w:val="1"/>
          <w:sz w:val="28"/>
          <w:szCs w:val="28"/>
          <w:lang w:val="cs-CZ"/>
        </w:rPr>
        <w:t>r</w:t>
      </w:r>
      <w:r w:rsidRPr="00BD2267">
        <w:rPr>
          <w:rFonts w:asciiTheme="minorHAnsi" w:eastAsia="Tahoma" w:hAnsiTheme="minorHAnsi" w:cs="Tahoma"/>
          <w:b/>
          <w:sz w:val="28"/>
          <w:szCs w:val="28"/>
          <w:lang w:val="cs-CZ"/>
        </w:rPr>
        <w:t>ov</w:t>
      </w:r>
      <w:r w:rsidRPr="00BD2267">
        <w:rPr>
          <w:rFonts w:asciiTheme="minorHAnsi" w:eastAsia="Tahoma" w:hAnsiTheme="minorHAnsi" w:cs="Tahoma"/>
          <w:b/>
          <w:spacing w:val="-3"/>
          <w:sz w:val="28"/>
          <w:szCs w:val="28"/>
          <w:lang w:val="cs-CZ"/>
        </w:rPr>
        <w:t>o</w:t>
      </w:r>
      <w:r w:rsidRPr="00BD2267">
        <w:rPr>
          <w:rFonts w:asciiTheme="minorHAnsi" w:eastAsia="Tahoma" w:hAnsiTheme="minorHAnsi" w:cs="Tahoma"/>
          <w:b/>
          <w:spacing w:val="1"/>
          <w:sz w:val="28"/>
          <w:szCs w:val="28"/>
          <w:lang w:val="cs-CZ"/>
        </w:rPr>
        <w:t>z</w:t>
      </w:r>
      <w:r w:rsidRPr="00BD2267">
        <w:rPr>
          <w:rFonts w:asciiTheme="minorHAnsi" w:eastAsia="Tahoma" w:hAnsiTheme="minorHAnsi" w:cs="Tahoma"/>
          <w:b/>
          <w:sz w:val="28"/>
          <w:szCs w:val="28"/>
          <w:lang w:val="cs-CZ"/>
        </w:rPr>
        <w:t>,</w:t>
      </w:r>
      <w:r w:rsidRPr="00BD2267">
        <w:rPr>
          <w:rFonts w:asciiTheme="minorHAnsi" w:eastAsia="Tahoma" w:hAnsiTheme="minorHAnsi" w:cs="Tahoma"/>
          <w:b/>
          <w:spacing w:val="1"/>
          <w:sz w:val="28"/>
          <w:szCs w:val="28"/>
          <w:lang w:val="cs-CZ"/>
        </w:rPr>
        <w:t xml:space="preserve"> </w:t>
      </w:r>
      <w:r w:rsidRPr="00BD2267">
        <w:rPr>
          <w:rFonts w:asciiTheme="minorHAnsi" w:eastAsia="Tahoma" w:hAnsiTheme="minorHAnsi" w:cs="Tahoma"/>
          <w:b/>
          <w:spacing w:val="-3"/>
          <w:sz w:val="28"/>
          <w:szCs w:val="28"/>
          <w:lang w:val="cs-CZ"/>
        </w:rPr>
        <w:t>ú</w:t>
      </w:r>
      <w:r w:rsidRPr="00BD2267">
        <w:rPr>
          <w:rFonts w:asciiTheme="minorHAnsi" w:eastAsia="Tahoma" w:hAnsiTheme="minorHAnsi" w:cs="Tahoma"/>
          <w:b/>
          <w:spacing w:val="1"/>
          <w:sz w:val="28"/>
          <w:szCs w:val="28"/>
          <w:lang w:val="cs-CZ"/>
        </w:rPr>
        <w:t>d</w:t>
      </w:r>
      <w:r w:rsidRPr="00BD2267">
        <w:rPr>
          <w:rFonts w:asciiTheme="minorHAnsi" w:eastAsia="Tahoma" w:hAnsiTheme="minorHAnsi" w:cs="Tahoma"/>
          <w:b/>
          <w:spacing w:val="-2"/>
          <w:sz w:val="28"/>
          <w:szCs w:val="28"/>
          <w:lang w:val="cs-CZ"/>
        </w:rPr>
        <w:t>r</w:t>
      </w:r>
      <w:r w:rsidRPr="00BD2267">
        <w:rPr>
          <w:rFonts w:asciiTheme="minorHAnsi" w:eastAsia="Tahoma" w:hAnsiTheme="minorHAnsi" w:cs="Tahoma"/>
          <w:b/>
          <w:spacing w:val="1"/>
          <w:sz w:val="28"/>
          <w:szCs w:val="28"/>
          <w:lang w:val="cs-CZ"/>
        </w:rPr>
        <w:t>ž</w:t>
      </w:r>
      <w:r w:rsidRPr="00BD2267">
        <w:rPr>
          <w:rFonts w:asciiTheme="minorHAnsi" w:eastAsia="Tahoma" w:hAnsiTheme="minorHAnsi" w:cs="Tahoma"/>
          <w:b/>
          <w:spacing w:val="2"/>
          <w:sz w:val="28"/>
          <w:szCs w:val="28"/>
          <w:lang w:val="cs-CZ"/>
        </w:rPr>
        <w:t>b</w:t>
      </w:r>
      <w:r w:rsidRPr="00BD2267">
        <w:rPr>
          <w:rFonts w:asciiTheme="minorHAnsi" w:eastAsia="Tahoma" w:hAnsiTheme="minorHAnsi" w:cs="Tahoma"/>
          <w:b/>
          <w:sz w:val="28"/>
          <w:szCs w:val="28"/>
          <w:lang w:val="cs-CZ"/>
        </w:rPr>
        <w:t>a</w:t>
      </w:r>
      <w:r w:rsidRPr="00BD2267">
        <w:rPr>
          <w:rFonts w:asciiTheme="minorHAnsi" w:eastAsia="Tahoma" w:hAnsiTheme="minorHAnsi" w:cs="Tahoma"/>
          <w:b/>
          <w:spacing w:val="-3"/>
          <w:sz w:val="28"/>
          <w:szCs w:val="28"/>
          <w:lang w:val="cs-CZ"/>
        </w:rPr>
        <w:t xml:space="preserve"> </w:t>
      </w:r>
      <w:r w:rsidRPr="00BD2267">
        <w:rPr>
          <w:rFonts w:asciiTheme="minorHAnsi" w:eastAsia="Tahoma" w:hAnsiTheme="minorHAnsi" w:cs="Tahoma"/>
          <w:b/>
          <w:sz w:val="28"/>
          <w:szCs w:val="28"/>
          <w:lang w:val="cs-CZ"/>
        </w:rPr>
        <w:t>a ro</w:t>
      </w:r>
      <w:r w:rsidRPr="00BD2267">
        <w:rPr>
          <w:rFonts w:asciiTheme="minorHAnsi" w:eastAsia="Tahoma" w:hAnsiTheme="minorHAnsi" w:cs="Tahoma"/>
          <w:b/>
          <w:spacing w:val="-1"/>
          <w:sz w:val="28"/>
          <w:szCs w:val="28"/>
          <w:lang w:val="cs-CZ"/>
        </w:rPr>
        <w:t>z</w:t>
      </w:r>
      <w:r w:rsidRPr="00BD2267">
        <w:rPr>
          <w:rFonts w:asciiTheme="minorHAnsi" w:eastAsia="Tahoma" w:hAnsiTheme="minorHAnsi" w:cs="Tahoma"/>
          <w:b/>
          <w:sz w:val="28"/>
          <w:szCs w:val="28"/>
          <w:lang w:val="cs-CZ"/>
        </w:rPr>
        <w:t>voj da</w:t>
      </w:r>
      <w:r w:rsidRPr="00BD2267">
        <w:rPr>
          <w:rFonts w:asciiTheme="minorHAnsi" w:eastAsia="Tahoma" w:hAnsiTheme="minorHAnsi" w:cs="Tahoma"/>
          <w:b/>
          <w:spacing w:val="1"/>
          <w:sz w:val="28"/>
          <w:szCs w:val="28"/>
          <w:lang w:val="cs-CZ"/>
        </w:rPr>
        <w:t>t</w:t>
      </w:r>
      <w:r w:rsidRPr="00BD2267">
        <w:rPr>
          <w:rFonts w:asciiTheme="minorHAnsi" w:eastAsia="Tahoma" w:hAnsiTheme="minorHAnsi" w:cs="Tahoma"/>
          <w:b/>
          <w:spacing w:val="-3"/>
          <w:sz w:val="28"/>
          <w:szCs w:val="28"/>
          <w:lang w:val="cs-CZ"/>
        </w:rPr>
        <w:t>a</w:t>
      </w:r>
      <w:r w:rsidRPr="00BD2267">
        <w:rPr>
          <w:rFonts w:asciiTheme="minorHAnsi" w:eastAsia="Tahoma" w:hAnsiTheme="minorHAnsi" w:cs="Tahoma"/>
          <w:b/>
          <w:sz w:val="28"/>
          <w:szCs w:val="28"/>
          <w:lang w:val="cs-CZ"/>
        </w:rPr>
        <w:t>bá</w:t>
      </w:r>
      <w:r w:rsidRPr="00BD2267">
        <w:rPr>
          <w:rFonts w:asciiTheme="minorHAnsi" w:eastAsia="Tahoma" w:hAnsiTheme="minorHAnsi" w:cs="Tahoma"/>
          <w:b/>
          <w:spacing w:val="-1"/>
          <w:sz w:val="28"/>
          <w:szCs w:val="28"/>
          <w:lang w:val="cs-CZ"/>
        </w:rPr>
        <w:t>z</w:t>
      </w:r>
      <w:r w:rsidRPr="00BD2267">
        <w:rPr>
          <w:rFonts w:asciiTheme="minorHAnsi" w:eastAsia="Tahoma" w:hAnsiTheme="minorHAnsi" w:cs="Tahoma"/>
          <w:b/>
          <w:sz w:val="28"/>
          <w:szCs w:val="28"/>
          <w:lang w:val="cs-CZ"/>
        </w:rPr>
        <w:t xml:space="preserve">ových </w:t>
      </w:r>
      <w:r w:rsidRPr="00BD2267">
        <w:rPr>
          <w:rFonts w:asciiTheme="minorHAnsi" w:eastAsia="Tahoma" w:hAnsiTheme="minorHAnsi" w:cs="Tahoma"/>
          <w:b/>
          <w:spacing w:val="-3"/>
          <w:sz w:val="28"/>
          <w:szCs w:val="28"/>
          <w:lang w:val="cs-CZ"/>
        </w:rPr>
        <w:t>a</w:t>
      </w:r>
      <w:r w:rsidRPr="00BD2267">
        <w:rPr>
          <w:rFonts w:asciiTheme="minorHAnsi" w:eastAsia="Tahoma" w:hAnsiTheme="minorHAnsi" w:cs="Tahoma"/>
          <w:b/>
          <w:spacing w:val="1"/>
          <w:sz w:val="28"/>
          <w:szCs w:val="28"/>
          <w:lang w:val="cs-CZ"/>
        </w:rPr>
        <w:t>p</w:t>
      </w:r>
      <w:r w:rsidRPr="00BD2267">
        <w:rPr>
          <w:rFonts w:asciiTheme="minorHAnsi" w:eastAsia="Tahoma" w:hAnsiTheme="minorHAnsi" w:cs="Tahoma"/>
          <w:b/>
          <w:sz w:val="28"/>
          <w:szCs w:val="28"/>
          <w:lang w:val="cs-CZ"/>
        </w:rPr>
        <w:t>l</w:t>
      </w:r>
      <w:r w:rsidRPr="00BD2267">
        <w:rPr>
          <w:rFonts w:asciiTheme="minorHAnsi" w:eastAsia="Tahoma" w:hAnsiTheme="minorHAnsi" w:cs="Tahoma"/>
          <w:b/>
          <w:spacing w:val="-2"/>
          <w:sz w:val="28"/>
          <w:szCs w:val="28"/>
          <w:lang w:val="cs-CZ"/>
        </w:rPr>
        <w:t>i</w:t>
      </w:r>
      <w:r w:rsidRPr="00BD2267">
        <w:rPr>
          <w:rFonts w:asciiTheme="minorHAnsi" w:eastAsia="Tahoma" w:hAnsiTheme="minorHAnsi" w:cs="Tahoma"/>
          <w:b/>
          <w:spacing w:val="-1"/>
          <w:sz w:val="28"/>
          <w:szCs w:val="28"/>
          <w:lang w:val="cs-CZ"/>
        </w:rPr>
        <w:t>k</w:t>
      </w:r>
      <w:r w:rsidRPr="00BD2267">
        <w:rPr>
          <w:rFonts w:asciiTheme="minorHAnsi" w:eastAsia="Tahoma" w:hAnsiTheme="minorHAnsi" w:cs="Tahoma"/>
          <w:b/>
          <w:sz w:val="28"/>
          <w:szCs w:val="28"/>
          <w:lang w:val="cs-CZ"/>
        </w:rPr>
        <w:t>ací C</w:t>
      </w:r>
      <w:r w:rsidRPr="00BD2267">
        <w:rPr>
          <w:rFonts w:asciiTheme="minorHAnsi" w:eastAsia="Tahoma" w:hAnsiTheme="minorHAnsi" w:cs="Tahoma"/>
          <w:b/>
          <w:spacing w:val="-2"/>
          <w:sz w:val="28"/>
          <w:szCs w:val="28"/>
          <w:lang w:val="cs-CZ"/>
        </w:rPr>
        <w:t>L</w:t>
      </w:r>
      <w:r w:rsidRPr="00BD2267">
        <w:rPr>
          <w:rFonts w:asciiTheme="minorHAnsi" w:eastAsia="Tahoma" w:hAnsiTheme="minorHAnsi" w:cs="Tahoma"/>
          <w:b/>
          <w:spacing w:val="1"/>
          <w:sz w:val="28"/>
          <w:szCs w:val="28"/>
          <w:lang w:val="cs-CZ"/>
        </w:rPr>
        <w:t>ID</w:t>
      </w:r>
      <w:r w:rsidRPr="00BD2267">
        <w:rPr>
          <w:rFonts w:asciiTheme="minorHAnsi" w:eastAsia="Tahoma" w:hAnsiTheme="minorHAnsi" w:cs="Tahoma"/>
          <w:b/>
          <w:spacing w:val="-3"/>
          <w:sz w:val="28"/>
          <w:szCs w:val="28"/>
          <w:lang w:val="cs-CZ"/>
        </w:rPr>
        <w:t>A</w:t>
      </w:r>
      <w:r w:rsidRPr="00BD2267">
        <w:rPr>
          <w:rFonts w:asciiTheme="minorHAnsi" w:eastAsia="Tahoma" w:hAnsiTheme="minorHAnsi" w:cs="Tahoma"/>
          <w:b/>
          <w:spacing w:val="1"/>
          <w:sz w:val="28"/>
          <w:szCs w:val="28"/>
          <w:lang w:val="cs-CZ"/>
        </w:rPr>
        <w:t>T</w:t>
      </w:r>
      <w:r w:rsidRPr="00BD2267">
        <w:rPr>
          <w:rFonts w:asciiTheme="minorHAnsi" w:eastAsia="Tahoma" w:hAnsiTheme="minorHAnsi" w:cs="Tahoma"/>
          <w:b/>
          <w:sz w:val="28"/>
          <w:szCs w:val="28"/>
          <w:lang w:val="cs-CZ"/>
        </w:rPr>
        <w:t xml:space="preserve">A a </w:t>
      </w:r>
      <w:r w:rsidRPr="00BD2267">
        <w:rPr>
          <w:rFonts w:asciiTheme="minorHAnsi" w:eastAsia="Tahoma" w:hAnsiTheme="minorHAnsi" w:cs="Tahoma"/>
          <w:b/>
          <w:spacing w:val="-3"/>
          <w:sz w:val="28"/>
          <w:szCs w:val="28"/>
          <w:lang w:val="cs-CZ"/>
        </w:rPr>
        <w:t>S</w:t>
      </w:r>
      <w:r w:rsidRPr="00BD2267">
        <w:rPr>
          <w:rFonts w:asciiTheme="minorHAnsi" w:eastAsia="Tahoma" w:hAnsiTheme="minorHAnsi" w:cs="Tahoma"/>
          <w:b/>
          <w:spacing w:val="1"/>
          <w:sz w:val="28"/>
          <w:szCs w:val="28"/>
          <w:lang w:val="cs-CZ"/>
        </w:rPr>
        <w:t>D</w:t>
      </w:r>
      <w:r w:rsidRPr="00BD2267">
        <w:rPr>
          <w:rFonts w:asciiTheme="minorHAnsi" w:eastAsia="Tahoma" w:hAnsiTheme="minorHAnsi" w:cs="Tahoma"/>
          <w:b/>
          <w:sz w:val="28"/>
          <w:szCs w:val="28"/>
          <w:lang w:val="cs-CZ"/>
        </w:rPr>
        <w:t>NES</w:t>
      </w:r>
    </w:p>
    <w:p w:rsidR="00A310F6" w:rsidRPr="00BD2267" w:rsidRDefault="006247D5" w:rsidP="00A81D82">
      <w:pPr>
        <w:ind w:left="3932" w:right="3794"/>
        <w:jc w:val="center"/>
        <w:rPr>
          <w:rFonts w:asciiTheme="minorHAnsi" w:eastAsia="Tahoma" w:hAnsiTheme="minorHAnsi" w:cs="Tahoma"/>
          <w:sz w:val="28"/>
          <w:szCs w:val="28"/>
          <w:lang w:val="cs-CZ"/>
        </w:rPr>
      </w:pPr>
      <w:r w:rsidRPr="00BD2267">
        <w:rPr>
          <w:rFonts w:asciiTheme="minorHAnsi" w:eastAsia="Tahoma" w:hAnsiTheme="minorHAnsi" w:cs="Tahoma"/>
          <w:b/>
          <w:sz w:val="28"/>
          <w:szCs w:val="28"/>
          <w:lang w:val="cs-CZ"/>
        </w:rPr>
        <w:t xml:space="preserve">od </w:t>
      </w:r>
      <w:r w:rsidRPr="00BD2267">
        <w:rPr>
          <w:rFonts w:asciiTheme="minorHAnsi" w:eastAsia="Tahoma" w:hAnsiTheme="minorHAnsi" w:cs="Tahoma"/>
          <w:b/>
          <w:spacing w:val="-1"/>
          <w:sz w:val="28"/>
          <w:szCs w:val="28"/>
          <w:lang w:val="cs-CZ"/>
        </w:rPr>
        <w:t>11</w:t>
      </w:r>
      <w:r w:rsidRPr="00BD2267">
        <w:rPr>
          <w:rFonts w:asciiTheme="minorHAnsi" w:eastAsia="Tahoma" w:hAnsiTheme="minorHAnsi" w:cs="Tahoma"/>
          <w:b/>
          <w:spacing w:val="1"/>
          <w:sz w:val="28"/>
          <w:szCs w:val="28"/>
          <w:lang w:val="cs-CZ"/>
        </w:rPr>
        <w:t>/</w:t>
      </w:r>
      <w:r w:rsidRPr="00BD2267">
        <w:rPr>
          <w:rFonts w:asciiTheme="minorHAnsi" w:eastAsia="Tahoma" w:hAnsiTheme="minorHAnsi" w:cs="Tahoma"/>
          <w:b/>
          <w:spacing w:val="-1"/>
          <w:sz w:val="28"/>
          <w:szCs w:val="28"/>
          <w:lang w:val="cs-CZ"/>
        </w:rPr>
        <w:t>201</w:t>
      </w:r>
      <w:r w:rsidRPr="00BD2267">
        <w:rPr>
          <w:rFonts w:asciiTheme="minorHAnsi" w:eastAsia="Tahoma" w:hAnsiTheme="minorHAnsi" w:cs="Tahoma"/>
          <w:b/>
          <w:sz w:val="28"/>
          <w:szCs w:val="28"/>
          <w:lang w:val="cs-CZ"/>
        </w:rPr>
        <w:t>5“</w:t>
      </w:r>
    </w:p>
    <w:p w:rsidR="00A310F6" w:rsidRPr="00BD2267" w:rsidRDefault="00A310F6">
      <w:pPr>
        <w:spacing w:line="200" w:lineRule="exact"/>
        <w:rPr>
          <w:rFonts w:asciiTheme="minorHAnsi" w:hAnsiTheme="minorHAnsi"/>
          <w:lang w:val="cs-CZ"/>
        </w:rPr>
      </w:pPr>
    </w:p>
    <w:p w:rsidR="00A310F6" w:rsidRPr="00BD2267" w:rsidRDefault="00A310F6">
      <w:pPr>
        <w:spacing w:line="200" w:lineRule="exact"/>
        <w:rPr>
          <w:rFonts w:asciiTheme="minorHAnsi" w:hAnsiTheme="minorHAnsi"/>
          <w:lang w:val="cs-CZ"/>
        </w:rPr>
      </w:pPr>
    </w:p>
    <w:p w:rsidR="00A310F6" w:rsidRPr="00BD2267" w:rsidRDefault="00A310F6">
      <w:pPr>
        <w:spacing w:before="14" w:line="260" w:lineRule="exact"/>
        <w:rPr>
          <w:rFonts w:asciiTheme="minorHAnsi" w:hAnsiTheme="minorHAnsi"/>
          <w:sz w:val="26"/>
          <w:szCs w:val="26"/>
          <w:lang w:val="cs-CZ"/>
        </w:rPr>
      </w:pPr>
    </w:p>
    <w:p w:rsidR="00A310F6" w:rsidRPr="00BD2267" w:rsidRDefault="00A310F6">
      <w:pPr>
        <w:spacing w:line="200" w:lineRule="exact"/>
        <w:rPr>
          <w:rFonts w:asciiTheme="minorHAnsi" w:hAnsiTheme="minorHAnsi"/>
          <w:lang w:val="cs-CZ"/>
        </w:rPr>
      </w:pPr>
    </w:p>
    <w:p w:rsidR="00A310F6" w:rsidRPr="00BD2267" w:rsidRDefault="00A310F6">
      <w:pPr>
        <w:spacing w:before="8" w:line="280" w:lineRule="exact"/>
        <w:rPr>
          <w:rFonts w:asciiTheme="minorHAnsi" w:hAnsiTheme="minorHAnsi"/>
          <w:sz w:val="28"/>
          <w:szCs w:val="28"/>
          <w:lang w:val="cs-CZ"/>
        </w:rPr>
      </w:pPr>
    </w:p>
    <w:p w:rsidR="00A310F6" w:rsidRPr="00BD2267" w:rsidRDefault="0036130E" w:rsidP="0036130E">
      <w:pPr>
        <w:rPr>
          <w:rFonts w:eastAsia="Tahoma"/>
          <w:b/>
          <w:sz w:val="28"/>
          <w:szCs w:val="28"/>
          <w:u w:val="single"/>
          <w:lang w:val="cs-CZ"/>
        </w:rPr>
      </w:pPr>
      <w:r w:rsidRPr="00BD2267">
        <w:rPr>
          <w:rFonts w:eastAsia="Tahoma"/>
          <w:b/>
          <w:spacing w:val="-1"/>
          <w:sz w:val="28"/>
          <w:szCs w:val="28"/>
          <w:u w:val="single"/>
          <w:lang w:val="cs-CZ"/>
        </w:rPr>
        <w:t>Sm</w:t>
      </w:r>
      <w:r w:rsidRPr="00BD2267">
        <w:rPr>
          <w:rFonts w:eastAsia="Tahoma"/>
          <w:b/>
          <w:sz w:val="28"/>
          <w:szCs w:val="28"/>
          <w:u w:val="single"/>
          <w:lang w:val="cs-CZ"/>
        </w:rPr>
        <w:t xml:space="preserve">luvní </w:t>
      </w:r>
      <w:r w:rsidRPr="00BD2267">
        <w:rPr>
          <w:rFonts w:eastAsia="Tahoma"/>
          <w:b/>
          <w:spacing w:val="1"/>
          <w:sz w:val="28"/>
          <w:szCs w:val="28"/>
          <w:u w:val="single"/>
          <w:lang w:val="cs-CZ"/>
        </w:rPr>
        <w:t>strany</w:t>
      </w:r>
      <w:r w:rsidR="006247D5" w:rsidRPr="00BD2267">
        <w:rPr>
          <w:rFonts w:eastAsia="Tahoma"/>
          <w:b/>
          <w:sz w:val="28"/>
          <w:szCs w:val="28"/>
          <w:u w:val="single"/>
          <w:lang w:val="cs-CZ"/>
        </w:rPr>
        <w:t>:</w:t>
      </w:r>
    </w:p>
    <w:p w:rsidR="00A310F6" w:rsidRPr="00BD2267" w:rsidRDefault="00A310F6">
      <w:pPr>
        <w:spacing w:before="3" w:line="140" w:lineRule="exact"/>
        <w:rPr>
          <w:rFonts w:asciiTheme="minorHAnsi" w:hAnsiTheme="minorHAnsi"/>
          <w:sz w:val="14"/>
          <w:szCs w:val="14"/>
          <w:lang w:val="cs-CZ"/>
        </w:rPr>
      </w:pPr>
    </w:p>
    <w:p w:rsidR="00A310F6" w:rsidRPr="00BD2267" w:rsidRDefault="00A310F6">
      <w:pPr>
        <w:spacing w:line="200" w:lineRule="exact"/>
        <w:rPr>
          <w:rFonts w:asciiTheme="minorHAnsi" w:hAnsiTheme="minorHAnsi"/>
          <w:lang w:val="cs-CZ"/>
        </w:rPr>
      </w:pPr>
    </w:p>
    <w:p w:rsidR="00A310F6" w:rsidRPr="00BD2267" w:rsidRDefault="006247D5" w:rsidP="0036130E">
      <w:pPr>
        <w:rPr>
          <w:rFonts w:eastAsia="Tahoma"/>
          <w:b/>
          <w:lang w:val="cs-CZ"/>
        </w:rPr>
      </w:pPr>
      <w:r w:rsidRPr="00BD2267">
        <w:rPr>
          <w:rFonts w:eastAsia="Tahoma"/>
          <w:b/>
          <w:spacing w:val="-1"/>
          <w:lang w:val="cs-CZ"/>
        </w:rPr>
        <w:t>Če</w:t>
      </w:r>
      <w:r w:rsidRPr="00BD2267">
        <w:rPr>
          <w:rFonts w:eastAsia="Tahoma"/>
          <w:b/>
          <w:lang w:val="cs-CZ"/>
        </w:rPr>
        <w:t>ský</w:t>
      </w:r>
      <w:r w:rsidRPr="00BD2267">
        <w:rPr>
          <w:rFonts w:eastAsia="Tahoma"/>
          <w:b/>
          <w:spacing w:val="-4"/>
          <w:lang w:val="cs-CZ"/>
        </w:rPr>
        <w:t xml:space="preserve"> </w:t>
      </w:r>
      <w:r w:rsidRPr="00BD2267">
        <w:rPr>
          <w:rFonts w:eastAsia="Tahoma"/>
          <w:b/>
          <w:lang w:val="cs-CZ"/>
        </w:rPr>
        <w:t>hy</w:t>
      </w:r>
      <w:r w:rsidRPr="00BD2267">
        <w:rPr>
          <w:rFonts w:eastAsia="Tahoma"/>
          <w:b/>
          <w:spacing w:val="2"/>
          <w:lang w:val="cs-CZ"/>
        </w:rPr>
        <w:t>d</w:t>
      </w:r>
      <w:r w:rsidRPr="00BD2267">
        <w:rPr>
          <w:rFonts w:eastAsia="Tahoma"/>
          <w:b/>
          <w:lang w:val="cs-CZ"/>
        </w:rPr>
        <w:t>ro</w:t>
      </w:r>
      <w:r w:rsidRPr="00BD2267">
        <w:rPr>
          <w:rFonts w:eastAsia="Tahoma"/>
          <w:b/>
          <w:spacing w:val="1"/>
          <w:lang w:val="cs-CZ"/>
        </w:rPr>
        <w:t>me</w:t>
      </w:r>
      <w:r w:rsidRPr="00BD2267">
        <w:rPr>
          <w:rFonts w:eastAsia="Tahoma"/>
          <w:b/>
          <w:spacing w:val="-1"/>
          <w:lang w:val="cs-CZ"/>
        </w:rPr>
        <w:t>te</w:t>
      </w:r>
      <w:r w:rsidRPr="00BD2267">
        <w:rPr>
          <w:rFonts w:eastAsia="Tahoma"/>
          <w:b/>
          <w:spacing w:val="2"/>
          <w:lang w:val="cs-CZ"/>
        </w:rPr>
        <w:t>o</w:t>
      </w:r>
      <w:r w:rsidRPr="00BD2267">
        <w:rPr>
          <w:rFonts w:eastAsia="Tahoma"/>
          <w:b/>
          <w:lang w:val="cs-CZ"/>
        </w:rPr>
        <w:t>ro</w:t>
      </w:r>
      <w:r w:rsidRPr="00BD2267">
        <w:rPr>
          <w:rFonts w:eastAsia="Tahoma"/>
          <w:b/>
          <w:spacing w:val="1"/>
          <w:lang w:val="cs-CZ"/>
        </w:rPr>
        <w:t>l</w:t>
      </w:r>
      <w:r w:rsidRPr="00BD2267">
        <w:rPr>
          <w:rFonts w:eastAsia="Tahoma"/>
          <w:b/>
          <w:lang w:val="cs-CZ"/>
        </w:rPr>
        <w:t>o</w:t>
      </w:r>
      <w:r w:rsidRPr="00BD2267">
        <w:rPr>
          <w:rFonts w:eastAsia="Tahoma"/>
          <w:b/>
          <w:spacing w:val="-1"/>
          <w:lang w:val="cs-CZ"/>
        </w:rPr>
        <w:t>g</w:t>
      </w:r>
      <w:r w:rsidRPr="00BD2267">
        <w:rPr>
          <w:rFonts w:eastAsia="Tahoma"/>
          <w:b/>
          <w:spacing w:val="2"/>
          <w:lang w:val="cs-CZ"/>
        </w:rPr>
        <w:t>i</w:t>
      </w:r>
      <w:r w:rsidRPr="00BD2267">
        <w:rPr>
          <w:rFonts w:eastAsia="Tahoma"/>
          <w:b/>
          <w:lang w:val="cs-CZ"/>
        </w:rPr>
        <w:t>cký</w:t>
      </w:r>
      <w:r w:rsidRPr="00BD2267">
        <w:rPr>
          <w:rFonts w:eastAsia="Tahoma"/>
          <w:b/>
          <w:spacing w:val="-21"/>
          <w:lang w:val="cs-CZ"/>
        </w:rPr>
        <w:t xml:space="preserve"> </w:t>
      </w:r>
      <w:r w:rsidRPr="00BD2267">
        <w:rPr>
          <w:rFonts w:eastAsia="Tahoma"/>
          <w:b/>
          <w:spacing w:val="-1"/>
          <w:lang w:val="cs-CZ"/>
        </w:rPr>
        <w:t>ú</w:t>
      </w:r>
      <w:r w:rsidRPr="00BD2267">
        <w:rPr>
          <w:rFonts w:eastAsia="Tahoma"/>
          <w:b/>
          <w:lang w:val="cs-CZ"/>
        </w:rPr>
        <w:t>s</w:t>
      </w:r>
      <w:r w:rsidRPr="00BD2267">
        <w:rPr>
          <w:rFonts w:eastAsia="Tahoma"/>
          <w:b/>
          <w:spacing w:val="-1"/>
          <w:lang w:val="cs-CZ"/>
        </w:rPr>
        <w:t>t</w:t>
      </w:r>
      <w:r w:rsidRPr="00BD2267">
        <w:rPr>
          <w:rFonts w:eastAsia="Tahoma"/>
          <w:b/>
          <w:spacing w:val="3"/>
          <w:lang w:val="cs-CZ"/>
        </w:rPr>
        <w:t>a</w:t>
      </w:r>
      <w:r w:rsidRPr="00BD2267">
        <w:rPr>
          <w:rFonts w:eastAsia="Tahoma"/>
          <w:b/>
          <w:lang w:val="cs-CZ"/>
        </w:rPr>
        <w:t>v</w:t>
      </w:r>
      <w:r w:rsidR="00DC6FF0" w:rsidRPr="00BD2267">
        <w:rPr>
          <w:rFonts w:eastAsia="Tahoma"/>
          <w:b/>
          <w:lang w:val="cs-CZ"/>
        </w:rPr>
        <w:t>, příspěvková organizace</w:t>
      </w:r>
    </w:p>
    <w:p w:rsidR="00A310F6" w:rsidRPr="00BD2267" w:rsidRDefault="006247D5" w:rsidP="0036130E">
      <w:pPr>
        <w:rPr>
          <w:rFonts w:eastAsia="Tahoma"/>
          <w:lang w:val="cs-CZ"/>
        </w:rPr>
      </w:pPr>
      <w:r w:rsidRPr="00BD2267">
        <w:rPr>
          <w:rFonts w:eastAsia="Tahoma"/>
          <w:lang w:val="cs-CZ"/>
        </w:rPr>
        <w:t>Sídlo:</w:t>
      </w:r>
      <w:r w:rsidRPr="00BD2267">
        <w:rPr>
          <w:rFonts w:eastAsia="Tahoma"/>
          <w:spacing w:val="-4"/>
          <w:lang w:val="cs-CZ"/>
        </w:rPr>
        <w:t xml:space="preserve"> </w:t>
      </w:r>
      <w:r w:rsidRPr="00BD2267">
        <w:rPr>
          <w:rFonts w:eastAsia="Tahoma"/>
          <w:spacing w:val="-1"/>
          <w:lang w:val="cs-CZ"/>
        </w:rPr>
        <w:t>N</w:t>
      </w:r>
      <w:r w:rsidRPr="00BD2267">
        <w:rPr>
          <w:rFonts w:eastAsia="Tahoma"/>
          <w:lang w:val="cs-CZ"/>
        </w:rPr>
        <w:t>a</w:t>
      </w:r>
      <w:r w:rsidRPr="00BD2267">
        <w:rPr>
          <w:rFonts w:eastAsia="Tahoma"/>
          <w:spacing w:val="-1"/>
          <w:lang w:val="cs-CZ"/>
        </w:rPr>
        <w:t xml:space="preserve"> </w:t>
      </w:r>
      <w:proofErr w:type="spellStart"/>
      <w:r w:rsidRPr="00BD2267">
        <w:rPr>
          <w:rFonts w:eastAsia="Tahoma"/>
          <w:lang w:val="cs-CZ"/>
        </w:rPr>
        <w:t>Ša</w:t>
      </w:r>
      <w:r w:rsidRPr="00BD2267">
        <w:rPr>
          <w:rFonts w:eastAsia="Tahoma"/>
          <w:spacing w:val="1"/>
          <w:lang w:val="cs-CZ"/>
        </w:rPr>
        <w:t>ba</w:t>
      </w:r>
      <w:r w:rsidRPr="00BD2267">
        <w:rPr>
          <w:rFonts w:eastAsia="Tahoma"/>
          <w:lang w:val="cs-CZ"/>
        </w:rPr>
        <w:t>t</w:t>
      </w:r>
      <w:r w:rsidRPr="00BD2267">
        <w:rPr>
          <w:rFonts w:eastAsia="Tahoma"/>
          <w:spacing w:val="-1"/>
          <w:lang w:val="cs-CZ"/>
        </w:rPr>
        <w:t>c</w:t>
      </w:r>
      <w:r w:rsidRPr="00BD2267">
        <w:rPr>
          <w:rFonts w:eastAsia="Tahoma"/>
          <w:lang w:val="cs-CZ"/>
        </w:rPr>
        <w:t>e</w:t>
      </w:r>
      <w:proofErr w:type="spellEnd"/>
      <w:r w:rsidRPr="00BD2267">
        <w:rPr>
          <w:rFonts w:eastAsia="Tahoma"/>
          <w:spacing w:val="-7"/>
          <w:lang w:val="cs-CZ"/>
        </w:rPr>
        <w:t xml:space="preserve"> </w:t>
      </w:r>
      <w:r w:rsidRPr="00BD2267">
        <w:rPr>
          <w:rFonts w:eastAsia="Tahoma"/>
          <w:spacing w:val="1"/>
          <w:lang w:val="cs-CZ"/>
        </w:rPr>
        <w:t>1</w:t>
      </w:r>
      <w:r w:rsidRPr="00BD2267">
        <w:rPr>
          <w:rFonts w:eastAsia="Tahoma"/>
          <w:spacing w:val="-1"/>
          <w:lang w:val="cs-CZ"/>
        </w:rPr>
        <w:t>7</w:t>
      </w:r>
      <w:r w:rsidRPr="00BD2267">
        <w:rPr>
          <w:rFonts w:eastAsia="Tahoma"/>
          <w:spacing w:val="1"/>
          <w:lang w:val="cs-CZ"/>
        </w:rPr>
        <w:t>/2</w:t>
      </w:r>
      <w:r w:rsidRPr="00BD2267">
        <w:rPr>
          <w:rFonts w:eastAsia="Tahoma"/>
          <w:spacing w:val="-1"/>
          <w:lang w:val="cs-CZ"/>
        </w:rPr>
        <w:t>1</w:t>
      </w:r>
      <w:r w:rsidRPr="00BD2267">
        <w:rPr>
          <w:rFonts w:eastAsia="Tahoma"/>
          <w:spacing w:val="1"/>
          <w:lang w:val="cs-CZ"/>
        </w:rPr>
        <w:t>9</w:t>
      </w:r>
      <w:r w:rsidRPr="00BD2267">
        <w:rPr>
          <w:rFonts w:eastAsia="Tahoma"/>
          <w:spacing w:val="-1"/>
          <w:lang w:val="cs-CZ"/>
        </w:rPr>
        <w:t>9</w:t>
      </w:r>
      <w:r w:rsidRPr="00BD2267">
        <w:rPr>
          <w:rFonts w:eastAsia="Tahoma"/>
          <w:lang w:val="cs-CZ"/>
        </w:rPr>
        <w:t>,</w:t>
      </w:r>
      <w:r w:rsidRPr="00BD2267">
        <w:rPr>
          <w:rFonts w:eastAsia="Tahoma"/>
          <w:spacing w:val="-6"/>
          <w:lang w:val="cs-CZ"/>
        </w:rPr>
        <w:t xml:space="preserve"> </w:t>
      </w:r>
      <w:r w:rsidRPr="00BD2267">
        <w:rPr>
          <w:rFonts w:eastAsia="Tahoma"/>
          <w:lang w:val="cs-CZ"/>
        </w:rPr>
        <w:t>Pr</w:t>
      </w:r>
      <w:r w:rsidRPr="00BD2267">
        <w:rPr>
          <w:rFonts w:eastAsia="Tahoma"/>
          <w:spacing w:val="1"/>
          <w:lang w:val="cs-CZ"/>
        </w:rPr>
        <w:t>a</w:t>
      </w:r>
      <w:r w:rsidRPr="00BD2267">
        <w:rPr>
          <w:rFonts w:eastAsia="Tahoma"/>
          <w:spacing w:val="-1"/>
          <w:lang w:val="cs-CZ"/>
        </w:rPr>
        <w:t>h</w:t>
      </w:r>
      <w:r w:rsidRPr="00BD2267">
        <w:rPr>
          <w:rFonts w:eastAsia="Tahoma"/>
          <w:lang w:val="cs-CZ"/>
        </w:rPr>
        <w:t>a</w:t>
      </w:r>
      <w:r w:rsidRPr="00BD2267">
        <w:rPr>
          <w:rFonts w:eastAsia="Tahoma"/>
          <w:spacing w:val="-4"/>
          <w:lang w:val="cs-CZ"/>
        </w:rPr>
        <w:t xml:space="preserve"> </w:t>
      </w:r>
      <w:r w:rsidRPr="00BD2267">
        <w:rPr>
          <w:rFonts w:eastAsia="Tahoma"/>
          <w:lang w:val="cs-CZ"/>
        </w:rPr>
        <w:t>4</w:t>
      </w:r>
      <w:r w:rsidRPr="00BD2267">
        <w:rPr>
          <w:rFonts w:eastAsia="Tahoma"/>
          <w:spacing w:val="2"/>
          <w:lang w:val="cs-CZ"/>
        </w:rPr>
        <w:t xml:space="preserve"> </w:t>
      </w:r>
      <w:r w:rsidRPr="00BD2267">
        <w:rPr>
          <w:rFonts w:eastAsia="Tahoma"/>
          <w:lang w:val="cs-CZ"/>
        </w:rPr>
        <w:t>-</w:t>
      </w:r>
      <w:r w:rsidRPr="00BD2267">
        <w:rPr>
          <w:rFonts w:eastAsia="Tahoma"/>
          <w:spacing w:val="-1"/>
          <w:lang w:val="cs-CZ"/>
        </w:rPr>
        <w:t xml:space="preserve"> </w:t>
      </w:r>
      <w:r w:rsidRPr="00BD2267">
        <w:rPr>
          <w:rFonts w:eastAsia="Tahoma"/>
          <w:lang w:val="cs-CZ"/>
        </w:rPr>
        <w:t>Ko</w:t>
      </w:r>
      <w:r w:rsidRPr="00BD2267">
        <w:rPr>
          <w:rFonts w:eastAsia="Tahoma"/>
          <w:spacing w:val="1"/>
          <w:lang w:val="cs-CZ"/>
        </w:rPr>
        <w:t>m</w:t>
      </w:r>
      <w:r w:rsidRPr="00BD2267">
        <w:rPr>
          <w:rFonts w:eastAsia="Tahoma"/>
          <w:lang w:val="cs-CZ"/>
        </w:rPr>
        <w:t>oř</w:t>
      </w:r>
      <w:r w:rsidRPr="00BD2267">
        <w:rPr>
          <w:rFonts w:eastAsia="Tahoma"/>
          <w:spacing w:val="3"/>
          <w:lang w:val="cs-CZ"/>
        </w:rPr>
        <w:t>a</w:t>
      </w:r>
      <w:r w:rsidRPr="00BD2267">
        <w:rPr>
          <w:rFonts w:eastAsia="Tahoma"/>
          <w:spacing w:val="-1"/>
          <w:lang w:val="cs-CZ"/>
        </w:rPr>
        <w:t>ny</w:t>
      </w:r>
      <w:r w:rsidRPr="00BD2267">
        <w:rPr>
          <w:rFonts w:eastAsia="Tahoma"/>
          <w:lang w:val="cs-CZ"/>
        </w:rPr>
        <w:t>,</w:t>
      </w:r>
      <w:r w:rsidRPr="00BD2267">
        <w:rPr>
          <w:rFonts w:eastAsia="Tahoma"/>
          <w:spacing w:val="-9"/>
          <w:lang w:val="cs-CZ"/>
        </w:rPr>
        <w:t xml:space="preserve"> </w:t>
      </w:r>
      <w:r w:rsidRPr="00BD2267">
        <w:rPr>
          <w:rFonts w:eastAsia="Tahoma"/>
          <w:spacing w:val="3"/>
          <w:lang w:val="cs-CZ"/>
        </w:rPr>
        <w:t>P</w:t>
      </w:r>
      <w:r w:rsidRPr="00BD2267">
        <w:rPr>
          <w:rFonts w:eastAsia="Tahoma"/>
          <w:lang w:val="cs-CZ"/>
        </w:rPr>
        <w:t>SČ</w:t>
      </w:r>
      <w:r w:rsidRPr="00BD2267">
        <w:rPr>
          <w:rFonts w:eastAsia="Tahoma"/>
          <w:spacing w:val="-1"/>
          <w:lang w:val="cs-CZ"/>
        </w:rPr>
        <w:t xml:space="preserve"> 14</w:t>
      </w:r>
      <w:r w:rsidRPr="00BD2267">
        <w:rPr>
          <w:rFonts w:eastAsia="Tahoma"/>
          <w:lang w:val="cs-CZ"/>
        </w:rPr>
        <w:t>3</w:t>
      </w:r>
      <w:r w:rsidRPr="00BD2267">
        <w:rPr>
          <w:rFonts w:eastAsia="Tahoma"/>
          <w:spacing w:val="-2"/>
          <w:lang w:val="cs-CZ"/>
        </w:rPr>
        <w:t xml:space="preserve"> </w:t>
      </w:r>
      <w:r w:rsidRPr="00BD2267">
        <w:rPr>
          <w:rFonts w:eastAsia="Tahoma"/>
          <w:spacing w:val="1"/>
          <w:lang w:val="cs-CZ"/>
        </w:rPr>
        <w:t>0</w:t>
      </w:r>
      <w:r w:rsidRPr="00BD2267">
        <w:rPr>
          <w:rFonts w:eastAsia="Tahoma"/>
          <w:lang w:val="cs-CZ"/>
        </w:rPr>
        <w:t>6</w:t>
      </w:r>
    </w:p>
    <w:p w:rsidR="00DC6FF0" w:rsidRPr="00BD2267" w:rsidRDefault="006247D5" w:rsidP="0036130E">
      <w:pPr>
        <w:rPr>
          <w:rFonts w:eastAsia="Tahoma"/>
          <w:lang w:val="cs-CZ"/>
        </w:rPr>
      </w:pPr>
      <w:r w:rsidRPr="00BD2267">
        <w:rPr>
          <w:rFonts w:eastAsia="Tahoma"/>
          <w:lang w:val="cs-CZ"/>
        </w:rPr>
        <w:t>St</w:t>
      </w:r>
      <w:r w:rsidRPr="00BD2267">
        <w:rPr>
          <w:rFonts w:eastAsia="Tahoma"/>
          <w:spacing w:val="1"/>
          <w:lang w:val="cs-CZ"/>
        </w:rPr>
        <w:t>a</w:t>
      </w:r>
      <w:r w:rsidRPr="00BD2267">
        <w:rPr>
          <w:rFonts w:eastAsia="Tahoma"/>
          <w:lang w:val="cs-CZ"/>
        </w:rPr>
        <w:t>t</w:t>
      </w:r>
      <w:r w:rsidRPr="00BD2267">
        <w:rPr>
          <w:rFonts w:eastAsia="Tahoma"/>
          <w:spacing w:val="-1"/>
          <w:lang w:val="cs-CZ"/>
        </w:rPr>
        <w:t>u</w:t>
      </w:r>
      <w:r w:rsidRPr="00BD2267">
        <w:rPr>
          <w:rFonts w:eastAsia="Tahoma"/>
          <w:lang w:val="cs-CZ"/>
        </w:rPr>
        <w:t>t</w:t>
      </w:r>
      <w:r w:rsidRPr="00BD2267">
        <w:rPr>
          <w:rFonts w:eastAsia="Tahoma"/>
          <w:spacing w:val="1"/>
          <w:lang w:val="cs-CZ"/>
        </w:rPr>
        <w:t>á</w:t>
      </w:r>
      <w:r w:rsidRPr="00BD2267">
        <w:rPr>
          <w:rFonts w:eastAsia="Tahoma"/>
          <w:lang w:val="cs-CZ"/>
        </w:rPr>
        <w:t>rní</w:t>
      </w:r>
      <w:r w:rsidRPr="00BD2267">
        <w:rPr>
          <w:rFonts w:eastAsia="Tahoma"/>
          <w:spacing w:val="-8"/>
          <w:lang w:val="cs-CZ"/>
        </w:rPr>
        <w:t xml:space="preserve"> </w:t>
      </w:r>
      <w:r w:rsidRPr="00BD2267">
        <w:rPr>
          <w:rFonts w:eastAsia="Tahoma"/>
          <w:lang w:val="cs-CZ"/>
        </w:rPr>
        <w:t>org</w:t>
      </w:r>
      <w:r w:rsidRPr="00BD2267">
        <w:rPr>
          <w:rFonts w:eastAsia="Tahoma"/>
          <w:spacing w:val="1"/>
          <w:lang w:val="cs-CZ"/>
        </w:rPr>
        <w:t>á</w:t>
      </w:r>
      <w:r w:rsidRPr="00BD2267">
        <w:rPr>
          <w:rFonts w:eastAsia="Tahoma"/>
          <w:lang w:val="cs-CZ"/>
        </w:rPr>
        <w:t>n</w:t>
      </w:r>
      <w:r w:rsidRPr="00BD2267">
        <w:rPr>
          <w:rFonts w:eastAsia="Tahoma"/>
          <w:spacing w:val="-6"/>
          <w:lang w:val="cs-CZ"/>
        </w:rPr>
        <w:t xml:space="preserve"> </w:t>
      </w:r>
      <w:r w:rsidRPr="00BD2267">
        <w:rPr>
          <w:rFonts w:eastAsia="Tahoma"/>
          <w:lang w:val="cs-CZ"/>
        </w:rPr>
        <w:t>O</w:t>
      </w:r>
      <w:r w:rsidRPr="00BD2267">
        <w:rPr>
          <w:rFonts w:eastAsia="Tahoma"/>
          <w:spacing w:val="2"/>
          <w:lang w:val="cs-CZ"/>
        </w:rPr>
        <w:t>b</w:t>
      </w:r>
      <w:r w:rsidRPr="00BD2267">
        <w:rPr>
          <w:rFonts w:eastAsia="Tahoma"/>
          <w:spacing w:val="-1"/>
          <w:lang w:val="cs-CZ"/>
        </w:rPr>
        <w:t>j</w:t>
      </w:r>
      <w:r w:rsidRPr="00BD2267">
        <w:rPr>
          <w:rFonts w:eastAsia="Tahoma"/>
          <w:spacing w:val="1"/>
          <w:lang w:val="cs-CZ"/>
        </w:rPr>
        <w:t>e</w:t>
      </w:r>
      <w:r w:rsidRPr="00BD2267">
        <w:rPr>
          <w:rFonts w:eastAsia="Tahoma"/>
          <w:lang w:val="cs-CZ"/>
        </w:rPr>
        <w:t>dna</w:t>
      </w:r>
      <w:r w:rsidRPr="00BD2267">
        <w:rPr>
          <w:rFonts w:eastAsia="Tahoma"/>
          <w:spacing w:val="1"/>
          <w:lang w:val="cs-CZ"/>
        </w:rPr>
        <w:t>te</w:t>
      </w:r>
      <w:r w:rsidRPr="00BD2267">
        <w:rPr>
          <w:rFonts w:eastAsia="Tahoma"/>
          <w:spacing w:val="2"/>
          <w:lang w:val="cs-CZ"/>
        </w:rPr>
        <w:t>l</w:t>
      </w:r>
      <w:r w:rsidRPr="00BD2267">
        <w:rPr>
          <w:rFonts w:eastAsia="Tahoma"/>
          <w:spacing w:val="1"/>
          <w:lang w:val="cs-CZ"/>
        </w:rPr>
        <w:t>e</w:t>
      </w:r>
      <w:r w:rsidRPr="00BD2267">
        <w:rPr>
          <w:rFonts w:eastAsia="Tahoma"/>
          <w:lang w:val="cs-CZ"/>
        </w:rPr>
        <w:t>:</w:t>
      </w:r>
      <w:r w:rsidRPr="00BD2267">
        <w:rPr>
          <w:rFonts w:eastAsia="Tahoma"/>
          <w:spacing w:val="-12"/>
          <w:lang w:val="cs-CZ"/>
        </w:rPr>
        <w:t xml:space="preserve"> </w:t>
      </w:r>
      <w:r w:rsidR="00151893">
        <w:rPr>
          <w:rFonts w:eastAsia="Tahoma"/>
          <w:spacing w:val="-12"/>
          <w:lang w:val="cs-CZ"/>
        </w:rPr>
        <w:t xml:space="preserve">Mgr. Mark </w:t>
      </w:r>
      <w:proofErr w:type="spellStart"/>
      <w:r w:rsidR="00151893">
        <w:rPr>
          <w:rFonts w:eastAsia="Tahoma"/>
          <w:spacing w:val="-12"/>
          <w:lang w:val="cs-CZ"/>
        </w:rPr>
        <w:t>Rieder</w:t>
      </w:r>
      <w:proofErr w:type="spellEnd"/>
      <w:r w:rsidR="00151893">
        <w:rPr>
          <w:rFonts w:eastAsia="Tahoma"/>
          <w:spacing w:val="-12"/>
          <w:lang w:val="cs-CZ"/>
        </w:rPr>
        <w:t xml:space="preserve">, </w:t>
      </w:r>
      <w:r w:rsidRPr="00BD2267">
        <w:rPr>
          <w:rFonts w:eastAsia="Tahoma"/>
          <w:lang w:val="cs-CZ"/>
        </w:rPr>
        <w:t>ř</w:t>
      </w:r>
      <w:r w:rsidRPr="00BD2267">
        <w:rPr>
          <w:rFonts w:eastAsia="Tahoma"/>
          <w:spacing w:val="1"/>
          <w:lang w:val="cs-CZ"/>
        </w:rPr>
        <w:t>e</w:t>
      </w:r>
      <w:r w:rsidRPr="00BD2267">
        <w:rPr>
          <w:rFonts w:eastAsia="Tahoma"/>
          <w:lang w:val="cs-CZ"/>
        </w:rPr>
        <w:t>di</w:t>
      </w:r>
      <w:r w:rsidRPr="00BD2267">
        <w:rPr>
          <w:rFonts w:eastAsia="Tahoma"/>
          <w:spacing w:val="1"/>
          <w:lang w:val="cs-CZ"/>
        </w:rPr>
        <w:t>te</w:t>
      </w:r>
      <w:r w:rsidRPr="00BD2267">
        <w:rPr>
          <w:rFonts w:eastAsia="Tahoma"/>
          <w:lang w:val="cs-CZ"/>
        </w:rPr>
        <w:t>l</w:t>
      </w:r>
      <w:r w:rsidRPr="00BD2267">
        <w:rPr>
          <w:rFonts w:eastAsia="Tahoma"/>
          <w:spacing w:val="-5"/>
          <w:lang w:val="cs-CZ"/>
        </w:rPr>
        <w:t xml:space="preserve"> </w:t>
      </w:r>
      <w:r w:rsidRPr="00BD2267">
        <w:rPr>
          <w:rFonts w:eastAsia="Tahoma"/>
          <w:lang w:val="cs-CZ"/>
        </w:rPr>
        <w:t>ČH</w:t>
      </w:r>
      <w:r w:rsidRPr="00BD2267">
        <w:rPr>
          <w:rFonts w:eastAsia="Tahoma"/>
          <w:spacing w:val="2"/>
          <w:lang w:val="cs-CZ"/>
        </w:rPr>
        <w:t>M</w:t>
      </w:r>
      <w:r w:rsidRPr="00BD2267">
        <w:rPr>
          <w:rFonts w:eastAsia="Tahoma"/>
          <w:lang w:val="cs-CZ"/>
        </w:rPr>
        <w:t xml:space="preserve">Ú </w:t>
      </w:r>
    </w:p>
    <w:p w:rsidR="00B034B9" w:rsidRPr="00BD2267" w:rsidRDefault="00DC6FF0" w:rsidP="0036130E">
      <w:pPr>
        <w:rPr>
          <w:rFonts w:eastAsia="Tahoma"/>
          <w:lang w:val="cs-CZ"/>
        </w:rPr>
      </w:pPr>
      <w:r w:rsidRPr="00BD2267">
        <w:rPr>
          <w:rFonts w:eastAsia="Tahoma"/>
          <w:lang w:val="cs-CZ"/>
        </w:rPr>
        <w:t xml:space="preserve">Kontaktní osoba ve věcech technických: </w:t>
      </w:r>
      <w:proofErr w:type="spellStart"/>
      <w:r w:rsidR="00F976C6">
        <w:rPr>
          <w:rFonts w:eastAsia="Tahoma"/>
          <w:lang w:val="cs-CZ"/>
        </w:rPr>
        <w:t>xxxx</w:t>
      </w:r>
      <w:proofErr w:type="spellEnd"/>
    </w:p>
    <w:p w:rsidR="00A310F6" w:rsidRPr="00BD2267" w:rsidRDefault="006247D5" w:rsidP="0036130E">
      <w:pPr>
        <w:rPr>
          <w:rFonts w:eastAsia="Tahoma"/>
          <w:lang w:val="cs-CZ"/>
        </w:rPr>
      </w:pPr>
      <w:r w:rsidRPr="00BD2267">
        <w:rPr>
          <w:rFonts w:eastAsia="Tahoma"/>
          <w:lang w:val="cs-CZ"/>
        </w:rPr>
        <w:t>t</w:t>
      </w:r>
      <w:r w:rsidRPr="00BD2267">
        <w:rPr>
          <w:rFonts w:eastAsia="Tahoma"/>
          <w:spacing w:val="1"/>
          <w:lang w:val="cs-CZ"/>
        </w:rPr>
        <w:t>e</w:t>
      </w:r>
      <w:r w:rsidRPr="00BD2267">
        <w:rPr>
          <w:rFonts w:eastAsia="Tahoma"/>
          <w:lang w:val="cs-CZ"/>
        </w:rPr>
        <w:t>l:</w:t>
      </w:r>
      <w:r w:rsidR="00701F4C" w:rsidRPr="00BD2267">
        <w:rPr>
          <w:rFonts w:eastAsia="Tahoma"/>
          <w:spacing w:val="-4"/>
          <w:lang w:val="cs-CZ"/>
        </w:rPr>
        <w:t xml:space="preserve"> </w:t>
      </w:r>
      <w:proofErr w:type="spellStart"/>
      <w:r w:rsidR="00F976C6">
        <w:rPr>
          <w:rFonts w:eastAsia="Tahoma"/>
          <w:spacing w:val="-4"/>
          <w:lang w:val="cs-CZ"/>
        </w:rPr>
        <w:t>xxxx</w:t>
      </w:r>
      <w:proofErr w:type="spellEnd"/>
    </w:p>
    <w:p w:rsidR="00A310F6" w:rsidRPr="00BD2267" w:rsidRDefault="006247D5" w:rsidP="0036130E">
      <w:pPr>
        <w:rPr>
          <w:rFonts w:eastAsia="Tahoma"/>
          <w:lang w:val="cs-CZ"/>
        </w:rPr>
      </w:pPr>
      <w:r w:rsidRPr="00BD2267">
        <w:rPr>
          <w:rFonts w:eastAsia="Tahoma"/>
          <w:spacing w:val="1"/>
          <w:position w:val="-1"/>
          <w:lang w:val="cs-CZ"/>
        </w:rPr>
        <w:t>e</w:t>
      </w:r>
      <w:r w:rsidRPr="00BD2267">
        <w:rPr>
          <w:rFonts w:eastAsia="Tahoma"/>
          <w:position w:val="-1"/>
          <w:lang w:val="cs-CZ"/>
        </w:rPr>
        <w:t>-m</w:t>
      </w:r>
      <w:r w:rsidRPr="00BD2267">
        <w:rPr>
          <w:rFonts w:eastAsia="Tahoma"/>
          <w:spacing w:val="1"/>
          <w:position w:val="-1"/>
          <w:lang w:val="cs-CZ"/>
        </w:rPr>
        <w:t>a</w:t>
      </w:r>
      <w:r w:rsidRPr="00BD2267">
        <w:rPr>
          <w:rFonts w:eastAsia="Tahoma"/>
          <w:position w:val="-1"/>
          <w:lang w:val="cs-CZ"/>
        </w:rPr>
        <w:t>il:</w:t>
      </w:r>
      <w:r w:rsidRPr="00BD2267">
        <w:rPr>
          <w:rFonts w:eastAsia="Tahoma"/>
          <w:spacing w:val="-7"/>
          <w:position w:val="-1"/>
          <w:lang w:val="cs-CZ"/>
        </w:rPr>
        <w:t xml:space="preserve"> </w:t>
      </w:r>
      <w:proofErr w:type="spellStart"/>
      <w:r w:rsidR="00F976C6">
        <w:rPr>
          <w:rFonts w:eastAsia="Tahoma"/>
          <w:position w:val="-1"/>
          <w:lang w:val="cs-CZ"/>
        </w:rPr>
        <w:t>xxx</w:t>
      </w:r>
      <w:proofErr w:type="spellEnd"/>
    </w:p>
    <w:p w:rsidR="00A310F6" w:rsidRPr="00BD2267" w:rsidRDefault="006247D5" w:rsidP="0036130E">
      <w:pPr>
        <w:rPr>
          <w:rFonts w:eastAsia="Tahoma"/>
          <w:lang w:val="cs-CZ"/>
        </w:rPr>
      </w:pPr>
      <w:r w:rsidRPr="00BD2267">
        <w:rPr>
          <w:rFonts w:eastAsia="Tahoma"/>
          <w:lang w:val="cs-CZ"/>
        </w:rPr>
        <w:t>IČ</w:t>
      </w:r>
      <w:r w:rsidRPr="00BD2267">
        <w:rPr>
          <w:rFonts w:eastAsia="Tahoma"/>
          <w:spacing w:val="1"/>
          <w:lang w:val="cs-CZ"/>
        </w:rPr>
        <w:t>O</w:t>
      </w:r>
      <w:r w:rsidRPr="00BD2267">
        <w:rPr>
          <w:rFonts w:eastAsia="Tahoma"/>
          <w:lang w:val="cs-CZ"/>
        </w:rPr>
        <w:t>:</w:t>
      </w:r>
      <w:r w:rsidRPr="00BD2267">
        <w:rPr>
          <w:rFonts w:eastAsia="Tahoma"/>
          <w:spacing w:val="-5"/>
          <w:lang w:val="cs-CZ"/>
        </w:rPr>
        <w:t xml:space="preserve"> </w:t>
      </w:r>
      <w:r w:rsidRPr="00BD2267">
        <w:rPr>
          <w:rFonts w:eastAsia="Tahoma"/>
          <w:spacing w:val="1"/>
          <w:lang w:val="cs-CZ"/>
        </w:rPr>
        <w:t>0</w:t>
      </w:r>
      <w:r w:rsidRPr="00BD2267">
        <w:rPr>
          <w:rFonts w:eastAsia="Tahoma"/>
          <w:spacing w:val="-1"/>
          <w:lang w:val="cs-CZ"/>
        </w:rPr>
        <w:t>0</w:t>
      </w:r>
      <w:r w:rsidRPr="00BD2267">
        <w:rPr>
          <w:rFonts w:eastAsia="Tahoma"/>
          <w:spacing w:val="1"/>
          <w:lang w:val="cs-CZ"/>
        </w:rPr>
        <w:t>0</w:t>
      </w:r>
      <w:r w:rsidRPr="00BD2267">
        <w:rPr>
          <w:rFonts w:eastAsia="Tahoma"/>
          <w:spacing w:val="-1"/>
          <w:lang w:val="cs-CZ"/>
        </w:rPr>
        <w:t>2</w:t>
      </w:r>
      <w:r w:rsidRPr="00BD2267">
        <w:rPr>
          <w:rFonts w:eastAsia="Tahoma"/>
          <w:spacing w:val="1"/>
          <w:lang w:val="cs-CZ"/>
        </w:rPr>
        <w:t>0</w:t>
      </w:r>
      <w:r w:rsidRPr="00BD2267">
        <w:rPr>
          <w:rFonts w:eastAsia="Tahoma"/>
          <w:spacing w:val="-1"/>
          <w:lang w:val="cs-CZ"/>
        </w:rPr>
        <w:t>6</w:t>
      </w:r>
      <w:r w:rsidRPr="00BD2267">
        <w:rPr>
          <w:rFonts w:eastAsia="Tahoma"/>
          <w:spacing w:val="1"/>
          <w:lang w:val="cs-CZ"/>
        </w:rPr>
        <w:t>9</w:t>
      </w:r>
      <w:r w:rsidRPr="00BD2267">
        <w:rPr>
          <w:rFonts w:eastAsia="Tahoma"/>
          <w:lang w:val="cs-CZ"/>
        </w:rPr>
        <w:t>9</w:t>
      </w:r>
    </w:p>
    <w:p w:rsidR="00A310F6" w:rsidRPr="00BD2267" w:rsidRDefault="00A310F6" w:rsidP="0036130E">
      <w:pPr>
        <w:rPr>
          <w:szCs w:val="24"/>
          <w:lang w:val="cs-CZ"/>
        </w:rPr>
      </w:pPr>
    </w:p>
    <w:p w:rsidR="00A310F6" w:rsidRPr="00BD2267" w:rsidRDefault="006247D5" w:rsidP="0036130E">
      <w:pPr>
        <w:rPr>
          <w:rFonts w:eastAsia="Tahoma"/>
          <w:lang w:val="cs-CZ"/>
        </w:rPr>
      </w:pPr>
      <w:r w:rsidRPr="00BD2267">
        <w:rPr>
          <w:rFonts w:eastAsia="Tahoma"/>
          <w:spacing w:val="-1"/>
          <w:lang w:val="cs-CZ"/>
        </w:rPr>
        <w:t>n</w:t>
      </w:r>
      <w:r w:rsidRPr="00BD2267">
        <w:rPr>
          <w:rFonts w:eastAsia="Tahoma"/>
          <w:lang w:val="cs-CZ"/>
        </w:rPr>
        <w:t>a</w:t>
      </w:r>
      <w:r w:rsidRPr="00BD2267">
        <w:rPr>
          <w:rFonts w:eastAsia="Tahoma"/>
          <w:spacing w:val="-1"/>
          <w:lang w:val="cs-CZ"/>
        </w:rPr>
        <w:t xml:space="preserve"> </w:t>
      </w:r>
      <w:r w:rsidR="00B034B9" w:rsidRPr="00BD2267">
        <w:rPr>
          <w:rFonts w:eastAsia="Tahoma"/>
          <w:lang w:val="cs-CZ"/>
        </w:rPr>
        <w:t>str</w:t>
      </w:r>
      <w:r w:rsidR="00B034B9" w:rsidRPr="00BD2267">
        <w:rPr>
          <w:rFonts w:eastAsia="Tahoma"/>
          <w:spacing w:val="1"/>
          <w:lang w:val="cs-CZ"/>
        </w:rPr>
        <w:t>a</w:t>
      </w:r>
      <w:r w:rsidR="00B034B9" w:rsidRPr="00BD2267">
        <w:rPr>
          <w:rFonts w:eastAsia="Tahoma"/>
          <w:spacing w:val="-1"/>
          <w:lang w:val="cs-CZ"/>
        </w:rPr>
        <w:t>n</w:t>
      </w:r>
      <w:r w:rsidR="00B034B9" w:rsidRPr="00BD2267">
        <w:rPr>
          <w:rFonts w:eastAsia="Tahoma"/>
          <w:lang w:val="cs-CZ"/>
        </w:rPr>
        <w:t>ě</w:t>
      </w:r>
      <w:r w:rsidR="00B034B9" w:rsidRPr="00BD2267">
        <w:rPr>
          <w:rFonts w:eastAsia="Tahoma"/>
          <w:spacing w:val="-4"/>
          <w:lang w:val="cs-CZ"/>
        </w:rPr>
        <w:t xml:space="preserve"> </w:t>
      </w:r>
      <w:r w:rsidRPr="00BD2267">
        <w:rPr>
          <w:rFonts w:eastAsia="Tahoma"/>
          <w:spacing w:val="-1"/>
          <w:lang w:val="cs-CZ"/>
        </w:rPr>
        <w:t>j</w:t>
      </w:r>
      <w:r w:rsidRPr="00BD2267">
        <w:rPr>
          <w:rFonts w:eastAsia="Tahoma"/>
          <w:spacing w:val="1"/>
          <w:lang w:val="cs-CZ"/>
        </w:rPr>
        <w:t>e</w:t>
      </w:r>
      <w:r w:rsidRPr="00BD2267">
        <w:rPr>
          <w:rFonts w:eastAsia="Tahoma"/>
          <w:lang w:val="cs-CZ"/>
        </w:rPr>
        <w:t>dné</w:t>
      </w:r>
      <w:r w:rsidRPr="00BD2267">
        <w:rPr>
          <w:rFonts w:eastAsia="Tahoma"/>
          <w:spacing w:val="-3"/>
          <w:lang w:val="cs-CZ"/>
        </w:rPr>
        <w:t xml:space="preserve"> </w:t>
      </w:r>
      <w:r w:rsidRPr="00BD2267">
        <w:rPr>
          <w:rFonts w:eastAsia="Tahoma"/>
          <w:lang w:val="cs-CZ"/>
        </w:rPr>
        <w:t>(</w:t>
      </w:r>
      <w:r w:rsidRPr="00BD2267">
        <w:rPr>
          <w:rFonts w:eastAsia="Tahoma"/>
          <w:spacing w:val="1"/>
          <w:lang w:val="cs-CZ"/>
        </w:rPr>
        <w:t>dá</w:t>
      </w:r>
      <w:r w:rsidRPr="00BD2267">
        <w:rPr>
          <w:rFonts w:eastAsia="Tahoma"/>
          <w:lang w:val="cs-CZ"/>
        </w:rPr>
        <w:t>le</w:t>
      </w:r>
      <w:r w:rsidRPr="00BD2267">
        <w:rPr>
          <w:rFonts w:eastAsia="Tahoma"/>
          <w:spacing w:val="-4"/>
          <w:lang w:val="cs-CZ"/>
        </w:rPr>
        <w:t xml:space="preserve"> </w:t>
      </w:r>
      <w:r w:rsidRPr="00BD2267">
        <w:rPr>
          <w:rFonts w:eastAsia="Tahoma"/>
          <w:spacing w:val="-1"/>
          <w:lang w:val="cs-CZ"/>
        </w:rPr>
        <w:t>j</w:t>
      </w:r>
      <w:r w:rsidRPr="00BD2267">
        <w:rPr>
          <w:rFonts w:eastAsia="Tahoma"/>
          <w:spacing w:val="3"/>
          <w:lang w:val="cs-CZ"/>
        </w:rPr>
        <w:t>e</w:t>
      </w:r>
      <w:r w:rsidRPr="00BD2267">
        <w:rPr>
          <w:rFonts w:eastAsia="Tahoma"/>
          <w:lang w:val="cs-CZ"/>
        </w:rPr>
        <w:t>n</w:t>
      </w:r>
      <w:r w:rsidRPr="00BD2267">
        <w:rPr>
          <w:rFonts w:eastAsia="Tahoma"/>
          <w:spacing w:val="-4"/>
          <w:lang w:val="cs-CZ"/>
        </w:rPr>
        <w:t xml:space="preserve"> </w:t>
      </w:r>
      <w:r w:rsidRPr="00BD2267">
        <w:rPr>
          <w:rFonts w:eastAsia="Tahoma"/>
          <w:spacing w:val="3"/>
          <w:lang w:val="cs-CZ"/>
        </w:rPr>
        <w:t>„</w:t>
      </w:r>
      <w:r w:rsidRPr="00BD2267">
        <w:rPr>
          <w:rFonts w:eastAsia="Tahoma"/>
          <w:b/>
          <w:lang w:val="cs-CZ"/>
        </w:rPr>
        <w:t>O</w:t>
      </w:r>
      <w:r w:rsidRPr="00BD2267">
        <w:rPr>
          <w:rFonts w:eastAsia="Tahoma"/>
          <w:b/>
          <w:spacing w:val="-1"/>
          <w:lang w:val="cs-CZ"/>
        </w:rPr>
        <w:t>b</w:t>
      </w:r>
      <w:r w:rsidRPr="00BD2267">
        <w:rPr>
          <w:rFonts w:eastAsia="Tahoma"/>
          <w:b/>
          <w:spacing w:val="2"/>
          <w:lang w:val="cs-CZ"/>
        </w:rPr>
        <w:t>j</w:t>
      </w:r>
      <w:r w:rsidRPr="00BD2267">
        <w:rPr>
          <w:rFonts w:eastAsia="Tahoma"/>
          <w:b/>
          <w:spacing w:val="-1"/>
          <w:lang w:val="cs-CZ"/>
        </w:rPr>
        <w:t>e</w:t>
      </w:r>
      <w:r w:rsidRPr="00BD2267">
        <w:rPr>
          <w:rFonts w:eastAsia="Tahoma"/>
          <w:b/>
          <w:lang w:val="cs-CZ"/>
        </w:rPr>
        <w:t>d</w:t>
      </w:r>
      <w:r w:rsidRPr="00BD2267">
        <w:rPr>
          <w:rFonts w:eastAsia="Tahoma"/>
          <w:b/>
          <w:spacing w:val="-1"/>
          <w:lang w:val="cs-CZ"/>
        </w:rPr>
        <w:t>n</w:t>
      </w:r>
      <w:r w:rsidRPr="00BD2267">
        <w:rPr>
          <w:rFonts w:eastAsia="Tahoma"/>
          <w:b/>
          <w:spacing w:val="3"/>
          <w:lang w:val="cs-CZ"/>
        </w:rPr>
        <w:t>a</w:t>
      </w:r>
      <w:r w:rsidRPr="00BD2267">
        <w:rPr>
          <w:rFonts w:eastAsia="Tahoma"/>
          <w:b/>
          <w:spacing w:val="-1"/>
          <w:lang w:val="cs-CZ"/>
        </w:rPr>
        <w:t>t</w:t>
      </w:r>
      <w:r w:rsidRPr="00BD2267">
        <w:rPr>
          <w:rFonts w:eastAsia="Tahoma"/>
          <w:b/>
          <w:spacing w:val="1"/>
          <w:lang w:val="cs-CZ"/>
        </w:rPr>
        <w:t>el</w:t>
      </w:r>
      <w:r w:rsidRPr="00BD2267">
        <w:rPr>
          <w:rFonts w:eastAsia="Tahoma"/>
          <w:spacing w:val="-1"/>
          <w:lang w:val="cs-CZ"/>
        </w:rPr>
        <w:t>“)</w:t>
      </w:r>
    </w:p>
    <w:p w:rsidR="00A310F6" w:rsidRPr="00BD2267" w:rsidRDefault="00A310F6" w:rsidP="0036130E">
      <w:pPr>
        <w:rPr>
          <w:lang w:val="cs-CZ"/>
        </w:rPr>
      </w:pPr>
    </w:p>
    <w:p w:rsidR="00A310F6" w:rsidRPr="00BD2267" w:rsidRDefault="006247D5" w:rsidP="0036130E">
      <w:pPr>
        <w:rPr>
          <w:rFonts w:eastAsia="Tahoma"/>
          <w:lang w:val="cs-CZ"/>
        </w:rPr>
      </w:pPr>
      <w:r w:rsidRPr="00BD2267">
        <w:rPr>
          <w:rFonts w:eastAsia="Tahoma"/>
          <w:lang w:val="cs-CZ"/>
        </w:rPr>
        <w:t>a</w:t>
      </w:r>
    </w:p>
    <w:p w:rsidR="008770CA" w:rsidRPr="00BD2267" w:rsidRDefault="008770CA" w:rsidP="0036130E">
      <w:pPr>
        <w:rPr>
          <w:rFonts w:eastAsia="Tahoma"/>
          <w:lang w:val="cs-CZ"/>
        </w:rPr>
      </w:pPr>
    </w:p>
    <w:p w:rsidR="00701F4C" w:rsidRPr="00BD2267" w:rsidRDefault="00701F4C" w:rsidP="0036130E">
      <w:pPr>
        <w:rPr>
          <w:b/>
          <w:lang w:val="cs-CZ"/>
        </w:rPr>
      </w:pPr>
      <w:r w:rsidRPr="00BD2267">
        <w:rPr>
          <w:b/>
          <w:lang w:val="cs-CZ"/>
        </w:rPr>
        <w:t>KW Data s.r.o.</w:t>
      </w:r>
    </w:p>
    <w:p w:rsidR="00701F4C" w:rsidRPr="00BD2267" w:rsidRDefault="00701F4C" w:rsidP="0036130E">
      <w:pPr>
        <w:rPr>
          <w:lang w:val="cs-CZ"/>
        </w:rPr>
      </w:pPr>
      <w:r w:rsidRPr="00BD2267">
        <w:rPr>
          <w:lang w:val="cs-CZ"/>
        </w:rPr>
        <w:t>Sídlo: Bastlova 1000/20, 700 30, Ostrava – Zábřeh</w:t>
      </w:r>
    </w:p>
    <w:p w:rsidR="00701F4C" w:rsidRPr="00BD2267" w:rsidRDefault="00701F4C" w:rsidP="0036130E">
      <w:pPr>
        <w:rPr>
          <w:lang w:val="cs-CZ"/>
        </w:rPr>
      </w:pPr>
      <w:r w:rsidRPr="00BD2267">
        <w:rPr>
          <w:lang w:val="cs-CZ"/>
        </w:rPr>
        <w:t>Zastoupená/Jednající: Ing. Filip Křižka, jednatel</w:t>
      </w:r>
    </w:p>
    <w:p w:rsidR="00701F4C" w:rsidRPr="00BD2267" w:rsidRDefault="00701F4C" w:rsidP="0036130E">
      <w:pPr>
        <w:rPr>
          <w:lang w:val="cs-CZ"/>
        </w:rPr>
      </w:pPr>
      <w:r w:rsidRPr="00BD2267">
        <w:rPr>
          <w:lang w:val="cs-CZ"/>
        </w:rPr>
        <w:t>Zápis v OR: Společnost zapsána v obchodním rejstříku vedeném u Krajského soudu v Ostravě v oddílu C, vložce číslo 34089</w:t>
      </w:r>
    </w:p>
    <w:p w:rsidR="00701F4C" w:rsidRPr="00BD2267" w:rsidRDefault="00701F4C" w:rsidP="0036130E">
      <w:pPr>
        <w:rPr>
          <w:lang w:val="cs-CZ"/>
        </w:rPr>
      </w:pPr>
      <w:r w:rsidRPr="00BD2267">
        <w:rPr>
          <w:lang w:val="cs-CZ"/>
        </w:rPr>
        <w:t xml:space="preserve">Kontaktní osoba: </w:t>
      </w:r>
      <w:proofErr w:type="spellStart"/>
      <w:r w:rsidR="00F976C6">
        <w:rPr>
          <w:lang w:val="cs-CZ"/>
        </w:rPr>
        <w:t>xxx</w:t>
      </w:r>
      <w:proofErr w:type="spellEnd"/>
    </w:p>
    <w:p w:rsidR="00701F4C" w:rsidRPr="00BD2267" w:rsidRDefault="00701F4C" w:rsidP="0036130E">
      <w:pPr>
        <w:rPr>
          <w:lang w:val="cs-CZ"/>
        </w:rPr>
      </w:pPr>
      <w:r w:rsidRPr="00BD2267">
        <w:rPr>
          <w:lang w:val="cs-CZ"/>
        </w:rPr>
        <w:t xml:space="preserve">tel.: </w:t>
      </w:r>
      <w:proofErr w:type="spellStart"/>
      <w:r w:rsidR="00F976C6">
        <w:rPr>
          <w:lang w:val="cs-CZ"/>
        </w:rPr>
        <w:t>xxx</w:t>
      </w:r>
      <w:proofErr w:type="spellEnd"/>
    </w:p>
    <w:p w:rsidR="00701F4C" w:rsidRPr="00BD2267" w:rsidRDefault="00701F4C" w:rsidP="0036130E">
      <w:pPr>
        <w:rPr>
          <w:lang w:val="cs-CZ"/>
        </w:rPr>
      </w:pPr>
      <w:r w:rsidRPr="00BD2267">
        <w:rPr>
          <w:lang w:val="cs-CZ"/>
        </w:rPr>
        <w:t xml:space="preserve">e-mail: </w:t>
      </w:r>
      <w:proofErr w:type="spellStart"/>
      <w:r w:rsidR="00F976C6">
        <w:rPr>
          <w:lang w:val="cs-CZ"/>
        </w:rPr>
        <w:t>xxxx</w:t>
      </w:r>
      <w:proofErr w:type="spellEnd"/>
    </w:p>
    <w:p w:rsidR="00701F4C" w:rsidRPr="00BD2267" w:rsidRDefault="00701F4C" w:rsidP="0036130E">
      <w:pPr>
        <w:rPr>
          <w:lang w:val="cs-CZ"/>
        </w:rPr>
      </w:pPr>
      <w:r w:rsidRPr="00BD2267">
        <w:rPr>
          <w:lang w:val="cs-CZ"/>
        </w:rPr>
        <w:t xml:space="preserve">Bankovní </w:t>
      </w:r>
      <w:proofErr w:type="spellStart"/>
      <w:r w:rsidRPr="00BD2267">
        <w:rPr>
          <w:lang w:val="cs-CZ"/>
        </w:rPr>
        <w:t>spojení:</w:t>
      </w:r>
      <w:r w:rsidR="00F976C6">
        <w:rPr>
          <w:lang w:val="cs-CZ"/>
        </w:rPr>
        <w:t>xxx</w:t>
      </w:r>
      <w:proofErr w:type="spellEnd"/>
      <w:r w:rsidRPr="00BD2267">
        <w:rPr>
          <w:lang w:val="cs-CZ"/>
        </w:rPr>
        <w:t xml:space="preserve">, Číslo účtu: </w:t>
      </w:r>
      <w:proofErr w:type="spellStart"/>
      <w:r w:rsidR="00F976C6">
        <w:rPr>
          <w:lang w:val="cs-CZ"/>
        </w:rPr>
        <w:t>xxx</w:t>
      </w:r>
      <w:proofErr w:type="spellEnd"/>
    </w:p>
    <w:p w:rsidR="00701F4C" w:rsidRPr="00BD2267" w:rsidRDefault="00701F4C" w:rsidP="0036130E">
      <w:pPr>
        <w:rPr>
          <w:lang w:val="cs-CZ"/>
        </w:rPr>
      </w:pPr>
      <w:r w:rsidRPr="00BD2267">
        <w:rPr>
          <w:lang w:val="cs-CZ"/>
        </w:rPr>
        <w:t>IČO: 28604776</w:t>
      </w:r>
    </w:p>
    <w:p w:rsidR="00701F4C" w:rsidRPr="00BD2267" w:rsidRDefault="00701F4C" w:rsidP="0036130E">
      <w:pPr>
        <w:rPr>
          <w:lang w:val="cs-CZ"/>
        </w:rPr>
      </w:pPr>
      <w:r w:rsidRPr="00BD2267">
        <w:rPr>
          <w:lang w:val="cs-CZ"/>
        </w:rPr>
        <w:t>DIČ: CZ28604776</w:t>
      </w:r>
    </w:p>
    <w:p w:rsidR="00A310F6" w:rsidRPr="00BD2267" w:rsidRDefault="00A310F6">
      <w:pPr>
        <w:spacing w:before="1" w:line="240" w:lineRule="exact"/>
        <w:rPr>
          <w:rFonts w:asciiTheme="minorHAnsi" w:hAnsiTheme="minorHAnsi"/>
          <w:szCs w:val="24"/>
          <w:lang w:val="cs-CZ"/>
        </w:rPr>
      </w:pPr>
    </w:p>
    <w:p w:rsidR="00A310F6" w:rsidRPr="00BD2267" w:rsidRDefault="006247D5" w:rsidP="008770CA">
      <w:pPr>
        <w:rPr>
          <w:rFonts w:eastAsia="Tahoma"/>
          <w:lang w:val="cs-CZ"/>
        </w:rPr>
      </w:pPr>
      <w:r w:rsidRPr="00BD2267">
        <w:rPr>
          <w:rFonts w:eastAsia="Tahoma"/>
          <w:spacing w:val="-1"/>
          <w:lang w:val="cs-CZ"/>
        </w:rPr>
        <w:t>n</w:t>
      </w:r>
      <w:r w:rsidRPr="00BD2267">
        <w:rPr>
          <w:rFonts w:eastAsia="Tahoma"/>
          <w:lang w:val="cs-CZ"/>
        </w:rPr>
        <w:t>a</w:t>
      </w:r>
      <w:r w:rsidRPr="00BD2267">
        <w:rPr>
          <w:rFonts w:eastAsia="Tahoma"/>
          <w:spacing w:val="-1"/>
          <w:lang w:val="cs-CZ"/>
        </w:rPr>
        <w:t xml:space="preserve"> </w:t>
      </w:r>
      <w:r w:rsidRPr="00BD2267">
        <w:rPr>
          <w:rFonts w:eastAsia="Tahoma"/>
          <w:lang w:val="cs-CZ"/>
        </w:rPr>
        <w:t>str</w:t>
      </w:r>
      <w:r w:rsidRPr="00BD2267">
        <w:rPr>
          <w:rFonts w:eastAsia="Tahoma"/>
          <w:spacing w:val="1"/>
          <w:lang w:val="cs-CZ"/>
        </w:rPr>
        <w:t>a</w:t>
      </w:r>
      <w:r w:rsidRPr="00BD2267">
        <w:rPr>
          <w:rFonts w:eastAsia="Tahoma"/>
          <w:spacing w:val="-1"/>
          <w:lang w:val="cs-CZ"/>
        </w:rPr>
        <w:t>n</w:t>
      </w:r>
      <w:r w:rsidRPr="00BD2267">
        <w:rPr>
          <w:rFonts w:eastAsia="Tahoma"/>
          <w:lang w:val="cs-CZ"/>
        </w:rPr>
        <w:t>ě</w:t>
      </w:r>
      <w:r w:rsidRPr="00BD2267">
        <w:rPr>
          <w:rFonts w:eastAsia="Tahoma"/>
          <w:spacing w:val="-5"/>
          <w:lang w:val="cs-CZ"/>
        </w:rPr>
        <w:t xml:space="preserve"> </w:t>
      </w:r>
      <w:r w:rsidRPr="00BD2267">
        <w:rPr>
          <w:rFonts w:eastAsia="Tahoma"/>
          <w:lang w:val="cs-CZ"/>
        </w:rPr>
        <w:t>dr</w:t>
      </w:r>
      <w:r w:rsidRPr="00BD2267">
        <w:rPr>
          <w:rFonts w:eastAsia="Tahoma"/>
          <w:spacing w:val="2"/>
          <w:lang w:val="cs-CZ"/>
        </w:rPr>
        <w:t>u</w:t>
      </w:r>
      <w:r w:rsidRPr="00BD2267">
        <w:rPr>
          <w:rFonts w:eastAsia="Tahoma"/>
          <w:spacing w:val="-1"/>
          <w:lang w:val="cs-CZ"/>
        </w:rPr>
        <w:t>h</w:t>
      </w:r>
      <w:r w:rsidRPr="00BD2267">
        <w:rPr>
          <w:rFonts w:eastAsia="Tahoma"/>
          <w:lang w:val="cs-CZ"/>
        </w:rPr>
        <w:t>é</w:t>
      </w:r>
      <w:r w:rsidRPr="00BD2267">
        <w:rPr>
          <w:rFonts w:eastAsia="Tahoma"/>
          <w:spacing w:val="-3"/>
          <w:lang w:val="cs-CZ"/>
        </w:rPr>
        <w:t xml:space="preserve"> </w:t>
      </w:r>
      <w:r w:rsidRPr="00BD2267">
        <w:rPr>
          <w:rFonts w:eastAsia="Tahoma"/>
          <w:lang w:val="cs-CZ"/>
        </w:rPr>
        <w:t>(</w:t>
      </w:r>
      <w:r w:rsidRPr="00BD2267">
        <w:rPr>
          <w:rFonts w:eastAsia="Tahoma"/>
          <w:spacing w:val="1"/>
          <w:lang w:val="cs-CZ"/>
        </w:rPr>
        <w:t>dá</w:t>
      </w:r>
      <w:r w:rsidRPr="00BD2267">
        <w:rPr>
          <w:rFonts w:eastAsia="Tahoma"/>
          <w:lang w:val="cs-CZ"/>
        </w:rPr>
        <w:t>le</w:t>
      </w:r>
      <w:r w:rsidRPr="00BD2267">
        <w:rPr>
          <w:rFonts w:eastAsia="Tahoma"/>
          <w:spacing w:val="-4"/>
          <w:lang w:val="cs-CZ"/>
        </w:rPr>
        <w:t xml:space="preserve"> </w:t>
      </w:r>
      <w:r w:rsidRPr="00BD2267">
        <w:rPr>
          <w:rFonts w:eastAsia="Tahoma"/>
          <w:spacing w:val="-1"/>
          <w:lang w:val="cs-CZ"/>
        </w:rPr>
        <w:t>j</w:t>
      </w:r>
      <w:r w:rsidRPr="00BD2267">
        <w:rPr>
          <w:rFonts w:eastAsia="Tahoma"/>
          <w:spacing w:val="1"/>
          <w:lang w:val="cs-CZ"/>
        </w:rPr>
        <w:t>e</w:t>
      </w:r>
      <w:r w:rsidRPr="00BD2267">
        <w:rPr>
          <w:rFonts w:eastAsia="Tahoma"/>
          <w:lang w:val="cs-CZ"/>
        </w:rPr>
        <w:t>n</w:t>
      </w:r>
      <w:r w:rsidRPr="00BD2267">
        <w:rPr>
          <w:rFonts w:eastAsia="Tahoma"/>
          <w:spacing w:val="-4"/>
          <w:lang w:val="cs-CZ"/>
        </w:rPr>
        <w:t xml:space="preserve"> </w:t>
      </w:r>
      <w:r w:rsidRPr="00BD2267">
        <w:rPr>
          <w:rFonts w:eastAsia="Tahoma"/>
          <w:spacing w:val="3"/>
          <w:lang w:val="cs-CZ"/>
        </w:rPr>
        <w:t>„</w:t>
      </w:r>
      <w:r w:rsidRPr="00BD2267">
        <w:rPr>
          <w:rFonts w:eastAsia="Tahoma"/>
          <w:b/>
          <w:spacing w:val="1"/>
          <w:lang w:val="cs-CZ"/>
        </w:rPr>
        <w:t>Z</w:t>
      </w:r>
      <w:r w:rsidRPr="00BD2267">
        <w:rPr>
          <w:rFonts w:eastAsia="Tahoma"/>
          <w:b/>
          <w:lang w:val="cs-CZ"/>
        </w:rPr>
        <w:t>h</w:t>
      </w:r>
      <w:r w:rsidRPr="00BD2267">
        <w:rPr>
          <w:rFonts w:eastAsia="Tahoma"/>
          <w:b/>
          <w:spacing w:val="-1"/>
          <w:lang w:val="cs-CZ"/>
        </w:rPr>
        <w:t>o</w:t>
      </w:r>
      <w:r w:rsidRPr="00BD2267">
        <w:rPr>
          <w:rFonts w:eastAsia="Tahoma"/>
          <w:b/>
          <w:spacing w:val="1"/>
          <w:lang w:val="cs-CZ"/>
        </w:rPr>
        <w:t>t</w:t>
      </w:r>
      <w:r w:rsidRPr="00BD2267">
        <w:rPr>
          <w:rFonts w:eastAsia="Tahoma"/>
          <w:b/>
          <w:lang w:val="cs-CZ"/>
        </w:rPr>
        <w:t>o</w:t>
      </w:r>
      <w:r w:rsidRPr="00BD2267">
        <w:rPr>
          <w:rFonts w:eastAsia="Tahoma"/>
          <w:b/>
          <w:spacing w:val="-1"/>
          <w:lang w:val="cs-CZ"/>
        </w:rPr>
        <w:t>v</w:t>
      </w:r>
      <w:r w:rsidRPr="00BD2267">
        <w:rPr>
          <w:rFonts w:eastAsia="Tahoma"/>
          <w:b/>
          <w:spacing w:val="2"/>
          <w:lang w:val="cs-CZ"/>
        </w:rPr>
        <w:t>i</w:t>
      </w:r>
      <w:r w:rsidRPr="00BD2267">
        <w:rPr>
          <w:rFonts w:eastAsia="Tahoma"/>
          <w:b/>
          <w:spacing w:val="-1"/>
          <w:lang w:val="cs-CZ"/>
        </w:rPr>
        <w:t>te</w:t>
      </w:r>
      <w:r w:rsidRPr="00BD2267">
        <w:rPr>
          <w:rFonts w:eastAsia="Tahoma"/>
          <w:b/>
          <w:spacing w:val="3"/>
          <w:lang w:val="cs-CZ"/>
        </w:rPr>
        <w:t>l</w:t>
      </w:r>
      <w:r w:rsidRPr="00BD2267">
        <w:rPr>
          <w:rFonts w:eastAsia="Tahoma"/>
          <w:spacing w:val="-1"/>
          <w:lang w:val="cs-CZ"/>
        </w:rPr>
        <w:t>“)</w:t>
      </w:r>
    </w:p>
    <w:p w:rsidR="00A310F6" w:rsidRPr="00BD2267" w:rsidRDefault="00A310F6">
      <w:pPr>
        <w:spacing w:line="200" w:lineRule="exact"/>
        <w:rPr>
          <w:rFonts w:asciiTheme="minorHAnsi" w:hAnsiTheme="minorHAnsi"/>
          <w:lang w:val="cs-CZ"/>
        </w:rPr>
      </w:pPr>
    </w:p>
    <w:p w:rsidR="00A310F6" w:rsidRPr="00BD2267" w:rsidRDefault="00A310F6">
      <w:pPr>
        <w:spacing w:line="200" w:lineRule="exact"/>
        <w:rPr>
          <w:rFonts w:asciiTheme="minorHAnsi" w:hAnsiTheme="minorHAnsi"/>
          <w:lang w:val="cs-CZ"/>
        </w:rPr>
      </w:pPr>
    </w:p>
    <w:p w:rsidR="00A310F6" w:rsidRPr="00BD2267" w:rsidRDefault="00A310F6">
      <w:pPr>
        <w:spacing w:line="200" w:lineRule="exact"/>
        <w:rPr>
          <w:rFonts w:asciiTheme="minorHAnsi" w:hAnsiTheme="minorHAnsi"/>
          <w:lang w:val="cs-CZ"/>
        </w:rPr>
      </w:pPr>
    </w:p>
    <w:p w:rsidR="00A310F6" w:rsidRPr="00BD2267" w:rsidRDefault="00A310F6">
      <w:pPr>
        <w:spacing w:before="19" w:line="220" w:lineRule="exact"/>
        <w:rPr>
          <w:rFonts w:asciiTheme="minorHAnsi" w:hAnsiTheme="minorHAnsi"/>
          <w:sz w:val="22"/>
          <w:szCs w:val="22"/>
          <w:lang w:val="cs-CZ"/>
        </w:rPr>
      </w:pPr>
    </w:p>
    <w:p w:rsidR="00A310F6" w:rsidRPr="00BD2267" w:rsidRDefault="006247D5" w:rsidP="008770CA">
      <w:pPr>
        <w:pStyle w:val="Odstavecnormln"/>
        <w:rPr>
          <w:rFonts w:asciiTheme="minorHAnsi" w:hAnsiTheme="minorHAnsi"/>
        </w:rPr>
      </w:pPr>
      <w:proofErr w:type="gramStart"/>
      <w:r w:rsidRPr="00BD2267">
        <w:rPr>
          <w:rFonts w:asciiTheme="minorHAnsi" w:hAnsiTheme="minorHAnsi"/>
        </w:rPr>
        <w:t>se</w:t>
      </w:r>
      <w:r w:rsidRPr="00BD2267">
        <w:rPr>
          <w:rFonts w:asciiTheme="minorHAnsi" w:hAnsiTheme="minorHAnsi"/>
          <w:spacing w:val="1"/>
        </w:rPr>
        <w:t xml:space="preserve"> </w:t>
      </w:r>
      <w:r w:rsidRPr="00BD2267">
        <w:rPr>
          <w:rFonts w:asciiTheme="minorHAnsi" w:hAnsiTheme="minorHAnsi"/>
          <w:spacing w:val="-1"/>
        </w:rPr>
        <w:t>d</w:t>
      </w:r>
      <w:r w:rsidRPr="00BD2267">
        <w:rPr>
          <w:rFonts w:asciiTheme="minorHAnsi" w:hAnsiTheme="minorHAnsi"/>
          <w:spacing w:val="1"/>
        </w:rPr>
        <w:t>o</w:t>
      </w:r>
      <w:r w:rsidRPr="00BD2267">
        <w:rPr>
          <w:rFonts w:asciiTheme="minorHAnsi" w:hAnsiTheme="minorHAnsi"/>
          <w:spacing w:val="-3"/>
        </w:rPr>
        <w:t>h</w:t>
      </w:r>
      <w:r w:rsidRPr="00BD2267">
        <w:rPr>
          <w:rFonts w:asciiTheme="minorHAnsi" w:hAnsiTheme="minorHAnsi"/>
          <w:spacing w:val="1"/>
        </w:rPr>
        <w:t>o</w:t>
      </w:r>
      <w:r w:rsidRPr="00BD2267">
        <w:rPr>
          <w:rFonts w:asciiTheme="minorHAnsi" w:hAnsiTheme="minorHAnsi"/>
          <w:spacing w:val="-1"/>
        </w:rPr>
        <w:t>d</w:t>
      </w:r>
      <w:r w:rsidRPr="00BD2267">
        <w:rPr>
          <w:rFonts w:asciiTheme="minorHAnsi" w:hAnsiTheme="minorHAnsi"/>
        </w:rPr>
        <w:t>ly</w:t>
      </w:r>
      <w:proofErr w:type="gramEnd"/>
      <w:r w:rsidRPr="00BD2267">
        <w:rPr>
          <w:rFonts w:asciiTheme="minorHAnsi" w:hAnsiTheme="minorHAnsi"/>
          <w:spacing w:val="1"/>
        </w:rPr>
        <w:t xml:space="preserve"> </w:t>
      </w:r>
      <w:r w:rsidRPr="00BD2267">
        <w:rPr>
          <w:rFonts w:asciiTheme="minorHAnsi" w:hAnsiTheme="minorHAnsi"/>
          <w:spacing w:val="-1"/>
        </w:rPr>
        <w:t>n</w:t>
      </w:r>
      <w:r w:rsidRPr="00BD2267">
        <w:rPr>
          <w:rFonts w:asciiTheme="minorHAnsi" w:hAnsiTheme="minorHAnsi"/>
        </w:rPr>
        <w:t>a</w:t>
      </w:r>
      <w:r w:rsidRPr="00BD2267">
        <w:rPr>
          <w:rFonts w:asciiTheme="minorHAnsi" w:hAnsiTheme="minorHAnsi"/>
          <w:spacing w:val="-2"/>
        </w:rPr>
        <w:t xml:space="preserve"> </w:t>
      </w:r>
      <w:r w:rsidRPr="00BD2267">
        <w:rPr>
          <w:rFonts w:asciiTheme="minorHAnsi" w:hAnsiTheme="minorHAnsi"/>
        </w:rPr>
        <w:t>real</w:t>
      </w:r>
      <w:r w:rsidRPr="00BD2267">
        <w:rPr>
          <w:rFonts w:asciiTheme="minorHAnsi" w:hAnsiTheme="minorHAnsi"/>
          <w:spacing w:val="-1"/>
        </w:rPr>
        <w:t>iz</w:t>
      </w:r>
      <w:r w:rsidRPr="00BD2267">
        <w:rPr>
          <w:rFonts w:asciiTheme="minorHAnsi" w:hAnsiTheme="minorHAnsi"/>
        </w:rPr>
        <w:t>aci dílčí</w:t>
      </w:r>
      <w:r w:rsidRPr="00BD2267">
        <w:rPr>
          <w:rFonts w:asciiTheme="minorHAnsi" w:hAnsiTheme="minorHAnsi"/>
          <w:spacing w:val="-3"/>
        </w:rPr>
        <w:t xml:space="preserve"> </w:t>
      </w:r>
      <w:r w:rsidRPr="00BD2267">
        <w:rPr>
          <w:rFonts w:asciiTheme="minorHAnsi" w:hAnsiTheme="minorHAnsi"/>
          <w:spacing w:val="1"/>
        </w:rPr>
        <w:t>v</w:t>
      </w:r>
      <w:r w:rsidRPr="00BD2267">
        <w:rPr>
          <w:rFonts w:asciiTheme="minorHAnsi" w:hAnsiTheme="minorHAnsi"/>
        </w:rPr>
        <w:t>e</w:t>
      </w:r>
      <w:r w:rsidRPr="00BD2267">
        <w:rPr>
          <w:rFonts w:asciiTheme="minorHAnsi" w:hAnsiTheme="minorHAnsi"/>
          <w:spacing w:val="-2"/>
        </w:rPr>
        <w:t>ř</w:t>
      </w:r>
      <w:r w:rsidRPr="00BD2267">
        <w:rPr>
          <w:rFonts w:asciiTheme="minorHAnsi" w:hAnsiTheme="minorHAnsi"/>
        </w:rPr>
        <w:t>ejné</w:t>
      </w:r>
      <w:r w:rsidRPr="00BD2267">
        <w:rPr>
          <w:rFonts w:asciiTheme="minorHAnsi" w:hAnsiTheme="minorHAnsi"/>
          <w:spacing w:val="1"/>
        </w:rPr>
        <w:t xml:space="preserve"> </w:t>
      </w:r>
      <w:r w:rsidRPr="00BD2267">
        <w:rPr>
          <w:rFonts w:asciiTheme="minorHAnsi" w:hAnsiTheme="minorHAnsi"/>
          <w:spacing w:val="-1"/>
        </w:rPr>
        <w:t>z</w:t>
      </w:r>
      <w:r w:rsidRPr="00BD2267">
        <w:rPr>
          <w:rFonts w:asciiTheme="minorHAnsi" w:hAnsiTheme="minorHAnsi"/>
        </w:rPr>
        <w:t>a</w:t>
      </w:r>
      <w:r w:rsidRPr="00BD2267">
        <w:rPr>
          <w:rFonts w:asciiTheme="minorHAnsi" w:hAnsiTheme="minorHAnsi"/>
          <w:spacing w:val="-2"/>
        </w:rPr>
        <w:t>k</w:t>
      </w:r>
      <w:r w:rsidRPr="00BD2267">
        <w:rPr>
          <w:rFonts w:asciiTheme="minorHAnsi" w:hAnsiTheme="minorHAnsi"/>
        </w:rPr>
        <w:t>á</w:t>
      </w:r>
      <w:r w:rsidRPr="00BD2267">
        <w:rPr>
          <w:rFonts w:asciiTheme="minorHAnsi" w:hAnsiTheme="minorHAnsi"/>
          <w:spacing w:val="-1"/>
        </w:rPr>
        <w:t>z</w:t>
      </w:r>
      <w:r w:rsidRPr="00BD2267">
        <w:rPr>
          <w:rFonts w:asciiTheme="minorHAnsi" w:hAnsiTheme="minorHAnsi"/>
        </w:rPr>
        <w:t>ky</w:t>
      </w:r>
      <w:r w:rsidRPr="00BD2267">
        <w:rPr>
          <w:rFonts w:asciiTheme="minorHAnsi" w:hAnsiTheme="minorHAnsi"/>
          <w:spacing w:val="-1"/>
        </w:rPr>
        <w:t xml:space="preserve"> </w:t>
      </w:r>
      <w:r w:rsidR="00967CD5">
        <w:rPr>
          <w:rFonts w:asciiTheme="minorHAnsi" w:hAnsiTheme="minorHAnsi"/>
          <w:spacing w:val="-1"/>
        </w:rPr>
        <w:t xml:space="preserve">dílčí plnění č. </w:t>
      </w:r>
      <w:r w:rsidR="00451EBE">
        <w:rPr>
          <w:rFonts w:asciiTheme="minorHAnsi" w:hAnsiTheme="minorHAnsi"/>
          <w:spacing w:val="-1"/>
        </w:rPr>
        <w:t>9</w:t>
      </w:r>
      <w:r w:rsidR="008770CA" w:rsidRPr="00BD2267">
        <w:rPr>
          <w:rFonts w:asciiTheme="minorHAnsi" w:hAnsiTheme="minorHAnsi"/>
          <w:spacing w:val="-1"/>
        </w:rPr>
        <w:t xml:space="preserve"> rámcové smlouvy vzniklé na základě otevřeného zadávacího řízení s názvem „Provoz, úpravy a rozvoj databázových aplikací CLIDATA a SDNES od 11/2015“ </w:t>
      </w:r>
      <w:r w:rsidRPr="00BD2267">
        <w:rPr>
          <w:rFonts w:asciiTheme="minorHAnsi" w:hAnsiTheme="minorHAnsi"/>
        </w:rPr>
        <w:t xml:space="preserve">za </w:t>
      </w:r>
      <w:r w:rsidRPr="00BD2267">
        <w:rPr>
          <w:rFonts w:asciiTheme="minorHAnsi" w:hAnsiTheme="minorHAnsi"/>
          <w:spacing w:val="-1"/>
        </w:rPr>
        <w:t>p</w:t>
      </w:r>
      <w:r w:rsidRPr="00BD2267">
        <w:rPr>
          <w:rFonts w:asciiTheme="minorHAnsi" w:hAnsiTheme="minorHAnsi"/>
          <w:spacing w:val="1"/>
        </w:rPr>
        <w:t>o</w:t>
      </w:r>
      <w:r w:rsidRPr="00BD2267">
        <w:rPr>
          <w:rFonts w:asciiTheme="minorHAnsi" w:hAnsiTheme="minorHAnsi"/>
          <w:spacing w:val="-1"/>
        </w:rPr>
        <w:t>d</w:t>
      </w:r>
      <w:r w:rsidRPr="00BD2267">
        <w:rPr>
          <w:rFonts w:asciiTheme="minorHAnsi" w:hAnsiTheme="minorHAnsi"/>
          <w:spacing w:val="1"/>
        </w:rPr>
        <w:t>m</w:t>
      </w:r>
      <w:r w:rsidRPr="00BD2267">
        <w:rPr>
          <w:rFonts w:asciiTheme="minorHAnsi" w:hAnsiTheme="minorHAnsi"/>
        </w:rPr>
        <w:t>í</w:t>
      </w:r>
      <w:r w:rsidRPr="00BD2267">
        <w:rPr>
          <w:rFonts w:asciiTheme="minorHAnsi" w:hAnsiTheme="minorHAnsi"/>
          <w:spacing w:val="-1"/>
        </w:rPr>
        <w:t>n</w:t>
      </w:r>
      <w:r w:rsidRPr="00BD2267">
        <w:rPr>
          <w:rFonts w:asciiTheme="minorHAnsi" w:hAnsiTheme="minorHAnsi"/>
          <w:spacing w:val="-2"/>
        </w:rPr>
        <w:t>e</w:t>
      </w:r>
      <w:r w:rsidRPr="00BD2267">
        <w:rPr>
          <w:rFonts w:asciiTheme="minorHAnsi" w:hAnsiTheme="minorHAnsi"/>
        </w:rPr>
        <w:t>k</w:t>
      </w:r>
      <w:r w:rsidRPr="00BD2267">
        <w:rPr>
          <w:rFonts w:asciiTheme="minorHAnsi" w:hAnsiTheme="minorHAnsi"/>
          <w:spacing w:val="1"/>
        </w:rPr>
        <w:t xml:space="preserve"> </w:t>
      </w:r>
      <w:r w:rsidRPr="00BD2267">
        <w:rPr>
          <w:rFonts w:asciiTheme="minorHAnsi" w:hAnsiTheme="minorHAnsi"/>
          <w:spacing w:val="-1"/>
        </w:rPr>
        <w:t>uv</w:t>
      </w:r>
      <w:r w:rsidRPr="00BD2267">
        <w:rPr>
          <w:rFonts w:asciiTheme="minorHAnsi" w:hAnsiTheme="minorHAnsi"/>
        </w:rPr>
        <w:t>edených</w:t>
      </w:r>
      <w:r w:rsidRPr="00BD2267">
        <w:rPr>
          <w:rFonts w:asciiTheme="minorHAnsi" w:hAnsiTheme="minorHAnsi"/>
          <w:spacing w:val="-2"/>
        </w:rPr>
        <w:t xml:space="preserve"> </w:t>
      </w:r>
      <w:r w:rsidRPr="00BD2267">
        <w:rPr>
          <w:rFonts w:asciiTheme="minorHAnsi" w:hAnsiTheme="minorHAnsi"/>
        </w:rPr>
        <w:t>v</w:t>
      </w:r>
      <w:r w:rsidRPr="00BD2267">
        <w:rPr>
          <w:rFonts w:asciiTheme="minorHAnsi" w:hAnsiTheme="minorHAnsi"/>
          <w:spacing w:val="1"/>
        </w:rPr>
        <w:t xml:space="preserve"> </w:t>
      </w:r>
      <w:r w:rsidRPr="00BD2267">
        <w:rPr>
          <w:rFonts w:asciiTheme="minorHAnsi" w:hAnsiTheme="minorHAnsi"/>
        </w:rPr>
        <w:t>R</w:t>
      </w:r>
      <w:r w:rsidRPr="00BD2267">
        <w:rPr>
          <w:rFonts w:asciiTheme="minorHAnsi" w:hAnsiTheme="minorHAnsi"/>
          <w:spacing w:val="-2"/>
        </w:rPr>
        <w:t>á</w:t>
      </w:r>
      <w:r w:rsidRPr="00BD2267">
        <w:rPr>
          <w:rFonts w:asciiTheme="minorHAnsi" w:hAnsiTheme="minorHAnsi"/>
          <w:spacing w:val="1"/>
        </w:rPr>
        <w:t>m</w:t>
      </w:r>
      <w:r w:rsidRPr="00BD2267">
        <w:rPr>
          <w:rFonts w:asciiTheme="minorHAnsi" w:hAnsiTheme="minorHAnsi"/>
          <w:spacing w:val="-2"/>
        </w:rPr>
        <w:t>c</w:t>
      </w:r>
      <w:r w:rsidRPr="00BD2267">
        <w:rPr>
          <w:rFonts w:asciiTheme="minorHAnsi" w:hAnsiTheme="minorHAnsi"/>
          <w:spacing w:val="1"/>
        </w:rPr>
        <w:t>o</w:t>
      </w:r>
      <w:r w:rsidRPr="00BD2267">
        <w:rPr>
          <w:rFonts w:asciiTheme="minorHAnsi" w:hAnsiTheme="minorHAnsi"/>
          <w:spacing w:val="-1"/>
        </w:rPr>
        <w:t>v</w:t>
      </w:r>
      <w:r w:rsidRPr="00BD2267">
        <w:rPr>
          <w:rFonts w:asciiTheme="minorHAnsi" w:hAnsiTheme="minorHAnsi"/>
        </w:rPr>
        <w:t>é</w:t>
      </w:r>
      <w:r w:rsidRPr="00BD2267">
        <w:rPr>
          <w:rFonts w:asciiTheme="minorHAnsi" w:hAnsiTheme="minorHAnsi"/>
          <w:spacing w:val="1"/>
        </w:rPr>
        <w:t xml:space="preserve"> </w:t>
      </w:r>
      <w:r w:rsidRPr="00BD2267">
        <w:rPr>
          <w:rFonts w:asciiTheme="minorHAnsi" w:hAnsiTheme="minorHAnsi"/>
          <w:spacing w:val="-2"/>
        </w:rPr>
        <w:t>s</w:t>
      </w:r>
      <w:r w:rsidRPr="00BD2267">
        <w:rPr>
          <w:rFonts w:asciiTheme="minorHAnsi" w:hAnsiTheme="minorHAnsi"/>
          <w:spacing w:val="1"/>
        </w:rPr>
        <w:t>m</w:t>
      </w:r>
      <w:r w:rsidRPr="00BD2267">
        <w:rPr>
          <w:rFonts w:asciiTheme="minorHAnsi" w:hAnsiTheme="minorHAnsi"/>
        </w:rPr>
        <w:t>l</w:t>
      </w:r>
      <w:r w:rsidRPr="00BD2267">
        <w:rPr>
          <w:rFonts w:asciiTheme="minorHAnsi" w:hAnsiTheme="minorHAnsi"/>
          <w:spacing w:val="1"/>
        </w:rPr>
        <w:t>o</w:t>
      </w:r>
      <w:r w:rsidRPr="00BD2267">
        <w:rPr>
          <w:rFonts w:asciiTheme="minorHAnsi" w:hAnsiTheme="minorHAnsi"/>
          <w:spacing w:val="-3"/>
        </w:rPr>
        <w:t>u</w:t>
      </w:r>
      <w:r w:rsidRPr="00BD2267">
        <w:rPr>
          <w:rFonts w:asciiTheme="minorHAnsi" w:hAnsiTheme="minorHAnsi"/>
          <w:spacing w:val="1"/>
        </w:rPr>
        <w:t>v</w:t>
      </w:r>
      <w:r w:rsidRPr="00BD2267">
        <w:rPr>
          <w:rFonts w:asciiTheme="minorHAnsi" w:hAnsiTheme="minorHAnsi"/>
        </w:rPr>
        <w:t>ě</w:t>
      </w:r>
      <w:r w:rsidRPr="00BD2267">
        <w:rPr>
          <w:rFonts w:asciiTheme="minorHAnsi" w:hAnsiTheme="minorHAnsi"/>
          <w:spacing w:val="-2"/>
        </w:rPr>
        <w:t xml:space="preserve"> </w:t>
      </w:r>
      <w:r w:rsidRPr="00BD2267">
        <w:rPr>
          <w:rFonts w:asciiTheme="minorHAnsi" w:hAnsiTheme="minorHAnsi"/>
        </w:rPr>
        <w:t>„P</w:t>
      </w:r>
      <w:r w:rsidRPr="00BD2267">
        <w:rPr>
          <w:rFonts w:asciiTheme="minorHAnsi" w:hAnsiTheme="minorHAnsi"/>
          <w:spacing w:val="-2"/>
        </w:rPr>
        <w:t>r</w:t>
      </w:r>
      <w:r w:rsidRPr="00BD2267">
        <w:rPr>
          <w:rFonts w:asciiTheme="minorHAnsi" w:hAnsiTheme="minorHAnsi"/>
          <w:spacing w:val="1"/>
        </w:rPr>
        <w:t>o</w:t>
      </w:r>
      <w:r w:rsidRPr="00BD2267">
        <w:rPr>
          <w:rFonts w:asciiTheme="minorHAnsi" w:hAnsiTheme="minorHAnsi"/>
          <w:spacing w:val="-1"/>
        </w:rPr>
        <w:t>v</w:t>
      </w:r>
      <w:r w:rsidRPr="00BD2267">
        <w:rPr>
          <w:rFonts w:asciiTheme="minorHAnsi" w:hAnsiTheme="minorHAnsi"/>
          <w:spacing w:val="1"/>
        </w:rPr>
        <w:t>o</w:t>
      </w:r>
      <w:r w:rsidRPr="00BD2267">
        <w:rPr>
          <w:rFonts w:asciiTheme="minorHAnsi" w:hAnsiTheme="minorHAnsi"/>
          <w:spacing w:val="-1"/>
        </w:rPr>
        <w:t>z</w:t>
      </w:r>
      <w:r w:rsidRPr="00BD2267">
        <w:rPr>
          <w:rFonts w:asciiTheme="minorHAnsi" w:hAnsiTheme="minorHAnsi"/>
        </w:rPr>
        <w:t xml:space="preserve">, </w:t>
      </w:r>
      <w:r w:rsidRPr="00BD2267">
        <w:rPr>
          <w:rFonts w:asciiTheme="minorHAnsi" w:hAnsiTheme="minorHAnsi"/>
          <w:spacing w:val="-3"/>
        </w:rPr>
        <w:t>ú</w:t>
      </w:r>
      <w:r w:rsidRPr="00BD2267">
        <w:rPr>
          <w:rFonts w:asciiTheme="minorHAnsi" w:hAnsiTheme="minorHAnsi"/>
          <w:spacing w:val="-1"/>
        </w:rPr>
        <w:t>d</w:t>
      </w:r>
      <w:r w:rsidRPr="00BD2267">
        <w:rPr>
          <w:rFonts w:asciiTheme="minorHAnsi" w:hAnsiTheme="minorHAnsi"/>
        </w:rPr>
        <w:t>r</w:t>
      </w:r>
      <w:r w:rsidRPr="00BD2267">
        <w:rPr>
          <w:rFonts w:asciiTheme="minorHAnsi" w:hAnsiTheme="minorHAnsi"/>
          <w:spacing w:val="-1"/>
        </w:rPr>
        <w:t>žb</w:t>
      </w:r>
      <w:r w:rsidRPr="00BD2267">
        <w:rPr>
          <w:rFonts w:asciiTheme="minorHAnsi" w:hAnsiTheme="minorHAnsi"/>
        </w:rPr>
        <w:t>a a</w:t>
      </w:r>
      <w:r w:rsidRPr="00BD2267">
        <w:rPr>
          <w:rFonts w:asciiTheme="minorHAnsi" w:hAnsiTheme="minorHAnsi"/>
          <w:spacing w:val="1"/>
        </w:rPr>
        <w:t xml:space="preserve"> </w:t>
      </w:r>
      <w:r w:rsidRPr="00BD2267">
        <w:rPr>
          <w:rFonts w:asciiTheme="minorHAnsi" w:hAnsiTheme="minorHAnsi"/>
        </w:rPr>
        <w:t>r</w:t>
      </w:r>
      <w:r w:rsidRPr="00BD2267">
        <w:rPr>
          <w:rFonts w:asciiTheme="minorHAnsi" w:hAnsiTheme="minorHAnsi"/>
          <w:spacing w:val="1"/>
        </w:rPr>
        <w:t>o</w:t>
      </w:r>
      <w:r w:rsidRPr="00BD2267">
        <w:rPr>
          <w:rFonts w:asciiTheme="minorHAnsi" w:hAnsiTheme="minorHAnsi"/>
          <w:spacing w:val="-1"/>
        </w:rPr>
        <w:t>zv</w:t>
      </w:r>
      <w:r w:rsidRPr="00BD2267">
        <w:rPr>
          <w:rFonts w:asciiTheme="minorHAnsi" w:hAnsiTheme="minorHAnsi"/>
          <w:spacing w:val="1"/>
        </w:rPr>
        <w:t>o</w:t>
      </w:r>
      <w:r w:rsidRPr="00BD2267">
        <w:rPr>
          <w:rFonts w:asciiTheme="minorHAnsi" w:hAnsiTheme="minorHAnsi"/>
        </w:rPr>
        <w:t>j d</w:t>
      </w:r>
      <w:r w:rsidRPr="00BD2267">
        <w:rPr>
          <w:rFonts w:asciiTheme="minorHAnsi" w:hAnsiTheme="minorHAnsi"/>
          <w:spacing w:val="-3"/>
        </w:rPr>
        <w:t>a</w:t>
      </w:r>
      <w:r w:rsidRPr="00BD2267">
        <w:rPr>
          <w:rFonts w:asciiTheme="minorHAnsi" w:hAnsiTheme="minorHAnsi"/>
        </w:rPr>
        <w:t>tabá</w:t>
      </w:r>
      <w:r w:rsidRPr="00BD2267">
        <w:rPr>
          <w:rFonts w:asciiTheme="minorHAnsi" w:hAnsiTheme="minorHAnsi"/>
          <w:spacing w:val="-1"/>
        </w:rPr>
        <w:t>zo</w:t>
      </w:r>
      <w:r w:rsidRPr="00BD2267">
        <w:rPr>
          <w:rFonts w:asciiTheme="minorHAnsi" w:hAnsiTheme="minorHAnsi"/>
          <w:spacing w:val="1"/>
        </w:rPr>
        <w:t>vý</w:t>
      </w:r>
      <w:r w:rsidRPr="00BD2267">
        <w:rPr>
          <w:rFonts w:asciiTheme="minorHAnsi" w:hAnsiTheme="minorHAnsi"/>
          <w:spacing w:val="-2"/>
        </w:rPr>
        <w:t>c</w:t>
      </w:r>
      <w:r w:rsidRPr="00BD2267">
        <w:rPr>
          <w:rFonts w:asciiTheme="minorHAnsi" w:hAnsiTheme="minorHAnsi"/>
        </w:rPr>
        <w:t>h ap</w:t>
      </w:r>
      <w:r w:rsidRPr="00BD2267">
        <w:rPr>
          <w:rFonts w:asciiTheme="minorHAnsi" w:hAnsiTheme="minorHAnsi"/>
          <w:spacing w:val="-1"/>
        </w:rPr>
        <w:t>l</w:t>
      </w:r>
      <w:r w:rsidRPr="00BD2267">
        <w:rPr>
          <w:rFonts w:asciiTheme="minorHAnsi" w:hAnsiTheme="minorHAnsi"/>
        </w:rPr>
        <w:t>ikací C</w:t>
      </w:r>
      <w:r w:rsidRPr="00BD2267">
        <w:rPr>
          <w:rFonts w:asciiTheme="minorHAnsi" w:hAnsiTheme="minorHAnsi"/>
          <w:spacing w:val="-2"/>
        </w:rPr>
        <w:t>L</w:t>
      </w:r>
      <w:r w:rsidR="00E85408">
        <w:rPr>
          <w:rFonts w:asciiTheme="minorHAnsi" w:hAnsiTheme="minorHAnsi"/>
          <w:spacing w:val="-2"/>
        </w:rPr>
        <w:t>IDATA</w:t>
      </w:r>
      <w:r w:rsidRPr="00BD2267">
        <w:rPr>
          <w:rFonts w:asciiTheme="minorHAnsi" w:hAnsiTheme="minorHAnsi"/>
          <w:spacing w:val="-2"/>
        </w:rPr>
        <w:t xml:space="preserve"> </w:t>
      </w:r>
      <w:r w:rsidRPr="00BD2267">
        <w:rPr>
          <w:rFonts w:asciiTheme="minorHAnsi" w:hAnsiTheme="minorHAnsi"/>
        </w:rPr>
        <w:t>a SD</w:t>
      </w:r>
      <w:r w:rsidR="00E85408">
        <w:rPr>
          <w:rFonts w:asciiTheme="minorHAnsi" w:hAnsiTheme="minorHAnsi"/>
        </w:rPr>
        <w:t>N</w:t>
      </w:r>
      <w:r w:rsidRPr="00BD2267">
        <w:rPr>
          <w:rFonts w:asciiTheme="minorHAnsi" w:hAnsiTheme="minorHAnsi"/>
        </w:rPr>
        <w:t>ES</w:t>
      </w:r>
      <w:r w:rsidRPr="00BD2267">
        <w:rPr>
          <w:rFonts w:asciiTheme="minorHAnsi" w:hAnsiTheme="minorHAnsi"/>
          <w:spacing w:val="-2"/>
        </w:rPr>
        <w:t xml:space="preserve"> </w:t>
      </w:r>
      <w:r w:rsidRPr="00BD2267">
        <w:rPr>
          <w:rFonts w:asciiTheme="minorHAnsi" w:hAnsiTheme="minorHAnsi"/>
          <w:spacing w:val="1"/>
        </w:rPr>
        <w:t>o</w:t>
      </w:r>
      <w:r w:rsidRPr="00BD2267">
        <w:rPr>
          <w:rFonts w:asciiTheme="minorHAnsi" w:hAnsiTheme="minorHAnsi"/>
        </w:rPr>
        <w:t xml:space="preserve">d </w:t>
      </w:r>
      <w:r w:rsidRPr="00BD2267">
        <w:rPr>
          <w:rFonts w:asciiTheme="minorHAnsi" w:hAnsiTheme="minorHAnsi"/>
          <w:spacing w:val="-1"/>
        </w:rPr>
        <w:t>1</w:t>
      </w:r>
      <w:r w:rsidRPr="00BD2267">
        <w:rPr>
          <w:rFonts w:asciiTheme="minorHAnsi" w:hAnsiTheme="minorHAnsi"/>
          <w:spacing w:val="1"/>
        </w:rPr>
        <w:t>1</w:t>
      </w:r>
      <w:r w:rsidRPr="00BD2267">
        <w:rPr>
          <w:rFonts w:asciiTheme="minorHAnsi" w:hAnsiTheme="minorHAnsi"/>
          <w:spacing w:val="-1"/>
        </w:rPr>
        <w:t>/</w:t>
      </w:r>
      <w:r w:rsidRPr="00BD2267">
        <w:rPr>
          <w:rFonts w:asciiTheme="minorHAnsi" w:hAnsiTheme="minorHAnsi"/>
          <w:spacing w:val="-2"/>
        </w:rPr>
        <w:t>2</w:t>
      </w:r>
      <w:r w:rsidRPr="00BD2267">
        <w:rPr>
          <w:rFonts w:asciiTheme="minorHAnsi" w:hAnsiTheme="minorHAnsi"/>
          <w:spacing w:val="1"/>
        </w:rPr>
        <w:t>0</w:t>
      </w:r>
      <w:r w:rsidRPr="00BD2267">
        <w:rPr>
          <w:rFonts w:asciiTheme="minorHAnsi" w:hAnsiTheme="minorHAnsi"/>
          <w:spacing w:val="-2"/>
        </w:rPr>
        <w:t>1</w:t>
      </w:r>
      <w:r w:rsidRPr="00BD2267">
        <w:rPr>
          <w:rFonts w:asciiTheme="minorHAnsi" w:hAnsiTheme="minorHAnsi"/>
          <w:spacing w:val="1"/>
        </w:rPr>
        <w:t>5“</w:t>
      </w:r>
      <w:r w:rsidRPr="00BD2267">
        <w:rPr>
          <w:rFonts w:asciiTheme="minorHAnsi" w:hAnsiTheme="minorHAnsi"/>
        </w:rPr>
        <w:t>,</w:t>
      </w:r>
      <w:r w:rsidRPr="00BD2267">
        <w:rPr>
          <w:rFonts w:asciiTheme="minorHAnsi" w:hAnsiTheme="minorHAnsi"/>
          <w:spacing w:val="-2"/>
        </w:rPr>
        <w:t xml:space="preserve"> </w:t>
      </w:r>
      <w:r w:rsidRPr="00BD2267">
        <w:rPr>
          <w:rFonts w:asciiTheme="minorHAnsi" w:hAnsiTheme="minorHAnsi"/>
        </w:rPr>
        <w:t>ze d</w:t>
      </w:r>
      <w:r w:rsidRPr="00BD2267">
        <w:rPr>
          <w:rFonts w:asciiTheme="minorHAnsi" w:hAnsiTheme="minorHAnsi"/>
          <w:spacing w:val="-1"/>
        </w:rPr>
        <w:t>n</w:t>
      </w:r>
      <w:r w:rsidRPr="00BD2267">
        <w:rPr>
          <w:rFonts w:asciiTheme="minorHAnsi" w:hAnsiTheme="minorHAnsi"/>
        </w:rPr>
        <w:t>e</w:t>
      </w:r>
      <w:r w:rsidR="008F1ADC" w:rsidRPr="00BD2267">
        <w:rPr>
          <w:rFonts w:asciiTheme="minorHAnsi" w:hAnsiTheme="minorHAnsi"/>
        </w:rPr>
        <w:t xml:space="preserve"> 2.</w:t>
      </w:r>
      <w:r w:rsidR="00B034B9" w:rsidRPr="00BD2267">
        <w:rPr>
          <w:rFonts w:asciiTheme="minorHAnsi" w:hAnsiTheme="minorHAnsi"/>
        </w:rPr>
        <w:t xml:space="preserve"> </w:t>
      </w:r>
      <w:r w:rsidR="008F1ADC" w:rsidRPr="00BD2267">
        <w:rPr>
          <w:rFonts w:asciiTheme="minorHAnsi" w:hAnsiTheme="minorHAnsi"/>
        </w:rPr>
        <w:t>10.</w:t>
      </w:r>
      <w:r w:rsidR="00B034B9" w:rsidRPr="00BD2267">
        <w:rPr>
          <w:rFonts w:asciiTheme="minorHAnsi" w:hAnsiTheme="minorHAnsi"/>
        </w:rPr>
        <w:t xml:space="preserve"> </w:t>
      </w:r>
      <w:r w:rsidR="008F1ADC" w:rsidRPr="00BD2267">
        <w:rPr>
          <w:rFonts w:asciiTheme="minorHAnsi" w:hAnsiTheme="minorHAnsi"/>
        </w:rPr>
        <w:t>2015</w:t>
      </w:r>
      <w:r w:rsidRPr="00BD2267">
        <w:rPr>
          <w:rFonts w:asciiTheme="minorHAnsi" w:hAnsiTheme="minorHAnsi"/>
          <w:spacing w:val="-1"/>
        </w:rPr>
        <w:t xml:space="preserve"> </w:t>
      </w:r>
      <w:r w:rsidRPr="00BD2267">
        <w:rPr>
          <w:rFonts w:asciiTheme="minorHAnsi" w:hAnsiTheme="minorHAnsi"/>
          <w:spacing w:val="1"/>
        </w:rPr>
        <w:t>(</w:t>
      </w:r>
      <w:r w:rsidRPr="00BD2267">
        <w:rPr>
          <w:rFonts w:asciiTheme="minorHAnsi" w:hAnsiTheme="minorHAnsi"/>
          <w:spacing w:val="-1"/>
        </w:rPr>
        <w:t>d</w:t>
      </w:r>
      <w:r w:rsidRPr="00BD2267">
        <w:rPr>
          <w:rFonts w:asciiTheme="minorHAnsi" w:hAnsiTheme="minorHAnsi"/>
        </w:rPr>
        <w:t>ále</w:t>
      </w:r>
      <w:r w:rsidRPr="00BD2267">
        <w:rPr>
          <w:rFonts w:asciiTheme="minorHAnsi" w:hAnsiTheme="minorHAnsi"/>
          <w:spacing w:val="-2"/>
        </w:rPr>
        <w:t xml:space="preserve"> </w:t>
      </w:r>
      <w:r w:rsidRPr="00BD2267">
        <w:rPr>
          <w:rFonts w:asciiTheme="minorHAnsi" w:hAnsiTheme="minorHAnsi"/>
          <w:spacing w:val="1"/>
        </w:rPr>
        <w:t>t</w:t>
      </w:r>
      <w:r w:rsidRPr="00BD2267">
        <w:rPr>
          <w:rFonts w:asciiTheme="minorHAnsi" w:hAnsiTheme="minorHAnsi"/>
        </w:rPr>
        <w:t>éž</w:t>
      </w:r>
      <w:r w:rsidRPr="00BD2267">
        <w:rPr>
          <w:rFonts w:asciiTheme="minorHAnsi" w:hAnsiTheme="minorHAnsi"/>
          <w:spacing w:val="-2"/>
        </w:rPr>
        <w:t xml:space="preserve"> </w:t>
      </w:r>
      <w:r w:rsidRPr="00BD2267">
        <w:rPr>
          <w:rFonts w:asciiTheme="minorHAnsi" w:hAnsiTheme="minorHAnsi"/>
        </w:rPr>
        <w:t>RS), a</w:t>
      </w:r>
      <w:r w:rsidRPr="00BD2267">
        <w:rPr>
          <w:rFonts w:asciiTheme="minorHAnsi" w:hAnsiTheme="minorHAnsi"/>
          <w:spacing w:val="1"/>
        </w:rPr>
        <w:t xml:space="preserve"> </w:t>
      </w:r>
      <w:r w:rsidRPr="00BD2267">
        <w:rPr>
          <w:rFonts w:asciiTheme="minorHAnsi" w:hAnsiTheme="minorHAnsi"/>
          <w:spacing w:val="-3"/>
        </w:rPr>
        <w:t>z</w:t>
      </w:r>
      <w:r w:rsidRPr="00BD2267">
        <w:rPr>
          <w:rFonts w:asciiTheme="minorHAnsi" w:hAnsiTheme="minorHAnsi"/>
        </w:rPr>
        <w:t>a p</w:t>
      </w:r>
      <w:r w:rsidRPr="00BD2267">
        <w:rPr>
          <w:rFonts w:asciiTheme="minorHAnsi" w:hAnsiTheme="minorHAnsi"/>
          <w:spacing w:val="1"/>
        </w:rPr>
        <w:t>o</w:t>
      </w:r>
      <w:r w:rsidRPr="00BD2267">
        <w:rPr>
          <w:rFonts w:asciiTheme="minorHAnsi" w:hAnsiTheme="minorHAnsi"/>
          <w:spacing w:val="-1"/>
        </w:rPr>
        <w:t>d</w:t>
      </w:r>
      <w:r w:rsidRPr="00BD2267">
        <w:rPr>
          <w:rFonts w:asciiTheme="minorHAnsi" w:hAnsiTheme="minorHAnsi"/>
          <w:spacing w:val="1"/>
        </w:rPr>
        <w:t>m</w:t>
      </w:r>
      <w:r w:rsidRPr="00BD2267">
        <w:rPr>
          <w:rFonts w:asciiTheme="minorHAnsi" w:hAnsiTheme="minorHAnsi"/>
        </w:rPr>
        <w:t>í</w:t>
      </w:r>
      <w:r w:rsidRPr="00BD2267">
        <w:rPr>
          <w:rFonts w:asciiTheme="minorHAnsi" w:hAnsiTheme="minorHAnsi"/>
          <w:spacing w:val="-4"/>
        </w:rPr>
        <w:t>n</w:t>
      </w:r>
      <w:r w:rsidRPr="00BD2267">
        <w:rPr>
          <w:rFonts w:asciiTheme="minorHAnsi" w:hAnsiTheme="minorHAnsi"/>
        </w:rPr>
        <w:t>ek</w:t>
      </w:r>
      <w:r w:rsidRPr="00BD2267">
        <w:rPr>
          <w:rFonts w:asciiTheme="minorHAnsi" w:hAnsiTheme="minorHAnsi"/>
          <w:spacing w:val="1"/>
        </w:rPr>
        <w:t xml:space="preserve"> </w:t>
      </w:r>
      <w:r w:rsidRPr="00BD2267">
        <w:rPr>
          <w:rFonts w:asciiTheme="minorHAnsi" w:hAnsiTheme="minorHAnsi"/>
          <w:spacing w:val="-3"/>
        </w:rPr>
        <w:t>u</w:t>
      </w:r>
      <w:r w:rsidRPr="00BD2267">
        <w:rPr>
          <w:rFonts w:asciiTheme="minorHAnsi" w:hAnsiTheme="minorHAnsi"/>
          <w:spacing w:val="1"/>
        </w:rPr>
        <w:t>v</w:t>
      </w:r>
      <w:r w:rsidRPr="00BD2267">
        <w:rPr>
          <w:rFonts w:asciiTheme="minorHAnsi" w:hAnsiTheme="minorHAnsi"/>
        </w:rPr>
        <w:t>ede</w:t>
      </w:r>
      <w:r w:rsidRPr="00BD2267">
        <w:rPr>
          <w:rFonts w:asciiTheme="minorHAnsi" w:hAnsiTheme="minorHAnsi"/>
          <w:spacing w:val="-3"/>
        </w:rPr>
        <w:t>n</w:t>
      </w:r>
      <w:r w:rsidRPr="00BD2267">
        <w:rPr>
          <w:rFonts w:asciiTheme="minorHAnsi" w:hAnsiTheme="minorHAnsi"/>
          <w:spacing w:val="1"/>
        </w:rPr>
        <w:t>ý</w:t>
      </w:r>
      <w:r w:rsidRPr="00BD2267">
        <w:rPr>
          <w:rFonts w:asciiTheme="minorHAnsi" w:hAnsiTheme="minorHAnsi"/>
        </w:rPr>
        <w:t xml:space="preserve">ch </w:t>
      </w:r>
      <w:r w:rsidRPr="00BD2267">
        <w:rPr>
          <w:rFonts w:asciiTheme="minorHAnsi" w:hAnsiTheme="minorHAnsi"/>
          <w:spacing w:val="-1"/>
        </w:rPr>
        <w:t>n</w:t>
      </w:r>
      <w:r w:rsidRPr="00BD2267">
        <w:rPr>
          <w:rFonts w:asciiTheme="minorHAnsi" w:hAnsiTheme="minorHAnsi"/>
        </w:rPr>
        <w:t>í</w:t>
      </w:r>
      <w:r w:rsidRPr="00BD2267">
        <w:rPr>
          <w:rFonts w:asciiTheme="minorHAnsi" w:hAnsiTheme="minorHAnsi"/>
          <w:spacing w:val="-4"/>
        </w:rPr>
        <w:t>ž</w:t>
      </w:r>
      <w:r w:rsidRPr="00BD2267">
        <w:rPr>
          <w:rFonts w:asciiTheme="minorHAnsi" w:hAnsiTheme="minorHAnsi"/>
        </w:rPr>
        <w:t>e</w:t>
      </w:r>
      <w:r w:rsidRPr="00BD2267">
        <w:rPr>
          <w:rFonts w:asciiTheme="minorHAnsi" w:hAnsiTheme="minorHAnsi"/>
          <w:spacing w:val="1"/>
        </w:rPr>
        <w:t xml:space="preserve"> </w:t>
      </w:r>
      <w:r w:rsidRPr="00BD2267">
        <w:rPr>
          <w:rFonts w:asciiTheme="minorHAnsi" w:hAnsiTheme="minorHAnsi"/>
        </w:rPr>
        <w:t>v</w:t>
      </w:r>
      <w:r w:rsidRPr="00BD2267">
        <w:rPr>
          <w:rFonts w:asciiTheme="minorHAnsi" w:hAnsiTheme="minorHAnsi"/>
          <w:spacing w:val="3"/>
        </w:rPr>
        <w:t xml:space="preserve"> </w:t>
      </w:r>
      <w:r w:rsidRPr="00BD2267">
        <w:rPr>
          <w:rFonts w:asciiTheme="minorHAnsi" w:hAnsiTheme="minorHAnsi"/>
        </w:rPr>
        <w:t>t</w:t>
      </w:r>
      <w:r w:rsidRPr="00BD2267">
        <w:rPr>
          <w:rFonts w:asciiTheme="minorHAnsi" w:hAnsiTheme="minorHAnsi"/>
          <w:spacing w:val="-2"/>
        </w:rPr>
        <w:t>é</w:t>
      </w:r>
      <w:r w:rsidRPr="00BD2267">
        <w:rPr>
          <w:rFonts w:asciiTheme="minorHAnsi" w:hAnsiTheme="minorHAnsi"/>
        </w:rPr>
        <w:t>to s</w:t>
      </w:r>
      <w:r w:rsidRPr="00BD2267">
        <w:rPr>
          <w:rFonts w:asciiTheme="minorHAnsi" w:hAnsiTheme="minorHAnsi"/>
          <w:spacing w:val="1"/>
        </w:rPr>
        <w:t>m</w:t>
      </w:r>
      <w:r w:rsidRPr="00BD2267">
        <w:rPr>
          <w:rFonts w:asciiTheme="minorHAnsi" w:hAnsiTheme="minorHAnsi"/>
          <w:spacing w:val="-3"/>
        </w:rPr>
        <w:t>l</w:t>
      </w:r>
      <w:r w:rsidRPr="00BD2267">
        <w:rPr>
          <w:rFonts w:asciiTheme="minorHAnsi" w:hAnsiTheme="minorHAnsi"/>
          <w:spacing w:val="1"/>
        </w:rPr>
        <w:t>o</w:t>
      </w:r>
      <w:r w:rsidRPr="00BD2267">
        <w:rPr>
          <w:rFonts w:asciiTheme="minorHAnsi" w:hAnsiTheme="minorHAnsi"/>
          <w:spacing w:val="-1"/>
        </w:rPr>
        <w:t>uv</w:t>
      </w:r>
      <w:r w:rsidRPr="00BD2267">
        <w:rPr>
          <w:rFonts w:asciiTheme="minorHAnsi" w:hAnsiTheme="minorHAnsi"/>
        </w:rPr>
        <w:t>ě</w:t>
      </w:r>
      <w:r w:rsidRPr="00BD2267">
        <w:rPr>
          <w:rFonts w:asciiTheme="minorHAnsi" w:hAnsiTheme="minorHAnsi"/>
          <w:spacing w:val="1"/>
        </w:rPr>
        <w:t xml:space="preserve"> </w:t>
      </w:r>
      <w:r w:rsidRPr="00BD2267">
        <w:rPr>
          <w:rFonts w:asciiTheme="minorHAnsi" w:hAnsiTheme="minorHAnsi"/>
        </w:rPr>
        <w:t>(dá</w:t>
      </w:r>
      <w:r w:rsidRPr="00BD2267">
        <w:rPr>
          <w:rFonts w:asciiTheme="minorHAnsi" w:hAnsiTheme="minorHAnsi"/>
          <w:spacing w:val="-3"/>
        </w:rPr>
        <w:t>l</w:t>
      </w:r>
      <w:r w:rsidRPr="00BD2267">
        <w:rPr>
          <w:rFonts w:asciiTheme="minorHAnsi" w:hAnsiTheme="minorHAnsi"/>
        </w:rPr>
        <w:t>e t</w:t>
      </w:r>
      <w:r w:rsidRPr="00BD2267">
        <w:rPr>
          <w:rFonts w:asciiTheme="minorHAnsi" w:hAnsiTheme="minorHAnsi"/>
          <w:spacing w:val="1"/>
        </w:rPr>
        <w:t>é</w:t>
      </w:r>
      <w:r w:rsidRPr="00BD2267">
        <w:rPr>
          <w:rFonts w:asciiTheme="minorHAnsi" w:hAnsiTheme="minorHAnsi"/>
        </w:rPr>
        <w:t>ž</w:t>
      </w:r>
      <w:r w:rsidRPr="00BD2267">
        <w:rPr>
          <w:rFonts w:asciiTheme="minorHAnsi" w:hAnsiTheme="minorHAnsi"/>
          <w:spacing w:val="-1"/>
        </w:rPr>
        <w:t xml:space="preserve"> </w:t>
      </w:r>
      <w:r w:rsidRPr="00BD2267">
        <w:rPr>
          <w:rFonts w:asciiTheme="minorHAnsi" w:hAnsiTheme="minorHAnsi"/>
          <w:spacing w:val="2"/>
        </w:rPr>
        <w:t>„</w:t>
      </w:r>
      <w:r w:rsidRPr="00BD2267">
        <w:rPr>
          <w:rFonts w:asciiTheme="minorHAnsi" w:hAnsiTheme="minorHAnsi"/>
          <w:spacing w:val="-2"/>
        </w:rPr>
        <w:t>S</w:t>
      </w:r>
      <w:r w:rsidRPr="00BD2267">
        <w:rPr>
          <w:rFonts w:asciiTheme="minorHAnsi" w:hAnsiTheme="minorHAnsi"/>
          <w:spacing w:val="1"/>
        </w:rPr>
        <w:t>m</w:t>
      </w:r>
      <w:r w:rsidRPr="00BD2267">
        <w:rPr>
          <w:rFonts w:asciiTheme="minorHAnsi" w:hAnsiTheme="minorHAnsi"/>
          <w:spacing w:val="-3"/>
        </w:rPr>
        <w:t>l</w:t>
      </w:r>
      <w:r w:rsidRPr="00BD2267">
        <w:rPr>
          <w:rFonts w:asciiTheme="minorHAnsi" w:hAnsiTheme="minorHAnsi"/>
          <w:spacing w:val="1"/>
        </w:rPr>
        <w:t>o</w:t>
      </w:r>
      <w:r w:rsidRPr="00BD2267">
        <w:rPr>
          <w:rFonts w:asciiTheme="minorHAnsi" w:hAnsiTheme="minorHAnsi"/>
          <w:spacing w:val="-1"/>
        </w:rPr>
        <w:t>u</w:t>
      </w:r>
      <w:r w:rsidRPr="00BD2267">
        <w:rPr>
          <w:rFonts w:asciiTheme="minorHAnsi" w:hAnsiTheme="minorHAnsi"/>
          <w:spacing w:val="1"/>
        </w:rPr>
        <w:t>v</w:t>
      </w:r>
      <w:r w:rsidRPr="00BD2267">
        <w:rPr>
          <w:rFonts w:asciiTheme="minorHAnsi" w:hAnsiTheme="minorHAnsi"/>
          <w:spacing w:val="-3"/>
        </w:rPr>
        <w:t>a</w:t>
      </w:r>
      <w:r w:rsidRPr="00BD2267">
        <w:rPr>
          <w:rFonts w:asciiTheme="minorHAnsi" w:hAnsiTheme="minorHAnsi"/>
          <w:spacing w:val="1"/>
        </w:rPr>
        <w:t>“</w:t>
      </w:r>
      <w:r w:rsidRPr="00BD2267">
        <w:rPr>
          <w:rFonts w:asciiTheme="minorHAnsi" w:hAnsiTheme="minorHAnsi"/>
        </w:rPr>
        <w:t>):</w:t>
      </w:r>
    </w:p>
    <w:p w:rsidR="008F1ADC" w:rsidRPr="00BD2267" w:rsidRDefault="008F1ADC" w:rsidP="008770CA">
      <w:pPr>
        <w:pStyle w:val="Odstavecnormln"/>
        <w:rPr>
          <w:rFonts w:asciiTheme="minorHAnsi" w:hAnsiTheme="minorHAnsi"/>
        </w:rPr>
        <w:sectPr w:rsidR="008F1ADC" w:rsidRPr="00BD2267">
          <w:pgSz w:w="11920" w:h="16840"/>
          <w:pgMar w:top="1560" w:right="1220" w:bottom="280" w:left="1080" w:header="708" w:footer="708" w:gutter="0"/>
          <w:cols w:space="708"/>
        </w:sectPr>
      </w:pPr>
    </w:p>
    <w:p w:rsidR="00A310F6" w:rsidRPr="00BD2267" w:rsidRDefault="006247D5" w:rsidP="00437061">
      <w:pPr>
        <w:pStyle w:val="Nadpis2"/>
        <w:jc w:val="center"/>
        <w:rPr>
          <w:rFonts w:eastAsia="Calibri"/>
          <w:lang w:val="cs-CZ"/>
        </w:rPr>
      </w:pPr>
      <w:r w:rsidRPr="00BD2267">
        <w:rPr>
          <w:rFonts w:eastAsia="Calibri"/>
          <w:lang w:val="cs-CZ"/>
        </w:rPr>
        <w:lastRenderedPageBreak/>
        <w:t>Př</w:t>
      </w:r>
      <w:r w:rsidRPr="00BD2267">
        <w:rPr>
          <w:rFonts w:eastAsia="Calibri"/>
          <w:spacing w:val="-1"/>
          <w:lang w:val="cs-CZ"/>
        </w:rPr>
        <w:t>e</w:t>
      </w:r>
      <w:r w:rsidRPr="00BD2267">
        <w:rPr>
          <w:rFonts w:eastAsia="Calibri"/>
          <w:lang w:val="cs-CZ"/>
        </w:rPr>
        <w:t>d</w:t>
      </w:r>
      <w:r w:rsidRPr="00BD2267">
        <w:rPr>
          <w:rFonts w:eastAsia="Calibri"/>
          <w:spacing w:val="-1"/>
          <w:lang w:val="cs-CZ"/>
        </w:rPr>
        <w:t>mě</w:t>
      </w:r>
      <w:r w:rsidRPr="00BD2267">
        <w:rPr>
          <w:rFonts w:eastAsia="Calibri"/>
          <w:lang w:val="cs-CZ"/>
        </w:rPr>
        <w:t>t</w:t>
      </w:r>
      <w:r w:rsidRPr="00BD2267">
        <w:rPr>
          <w:rFonts w:eastAsia="Calibri"/>
          <w:spacing w:val="1"/>
          <w:lang w:val="cs-CZ"/>
        </w:rPr>
        <w:t xml:space="preserve"> </w:t>
      </w:r>
      <w:r w:rsidRPr="00BD2267">
        <w:rPr>
          <w:rFonts w:eastAsia="Calibri"/>
          <w:lang w:val="cs-CZ"/>
        </w:rPr>
        <w:t>sm</w:t>
      </w:r>
      <w:r w:rsidRPr="00BD2267">
        <w:rPr>
          <w:rFonts w:eastAsia="Calibri"/>
          <w:spacing w:val="-2"/>
          <w:lang w:val="cs-CZ"/>
        </w:rPr>
        <w:t>l</w:t>
      </w:r>
      <w:r w:rsidRPr="00BD2267">
        <w:rPr>
          <w:rFonts w:eastAsia="Calibri"/>
          <w:lang w:val="cs-CZ"/>
        </w:rPr>
        <w:t>o</w:t>
      </w:r>
      <w:r w:rsidRPr="00BD2267">
        <w:rPr>
          <w:rFonts w:eastAsia="Calibri"/>
          <w:spacing w:val="1"/>
          <w:lang w:val="cs-CZ"/>
        </w:rPr>
        <w:t>u</w:t>
      </w:r>
      <w:r w:rsidRPr="00BD2267">
        <w:rPr>
          <w:rFonts w:eastAsia="Calibri"/>
          <w:lang w:val="cs-CZ"/>
        </w:rPr>
        <w:t>vy</w:t>
      </w:r>
      <w:r w:rsidR="00A81D82" w:rsidRPr="00BD2267">
        <w:rPr>
          <w:rFonts w:eastAsia="Calibri"/>
          <w:lang w:val="cs-CZ"/>
        </w:rPr>
        <w:t xml:space="preserve"> – dílčí plnění č.</w:t>
      </w:r>
      <w:r w:rsidR="00967CD5">
        <w:rPr>
          <w:rFonts w:eastAsia="Calibri"/>
          <w:lang w:val="cs-CZ"/>
        </w:rPr>
        <w:t xml:space="preserve"> </w:t>
      </w:r>
      <w:r w:rsidR="00451EBE">
        <w:rPr>
          <w:rFonts w:eastAsia="Calibri"/>
          <w:lang w:val="cs-CZ"/>
        </w:rPr>
        <w:t>9</w:t>
      </w:r>
    </w:p>
    <w:p w:rsidR="00124F1B" w:rsidRPr="00BD2267" w:rsidRDefault="00124F1B" w:rsidP="00124F1B">
      <w:pPr>
        <w:rPr>
          <w:rFonts w:eastAsia="Calibri"/>
          <w:lang w:val="cs-CZ"/>
        </w:rPr>
      </w:pPr>
    </w:p>
    <w:p w:rsidR="00437061" w:rsidRPr="00BD2267" w:rsidRDefault="00437061" w:rsidP="00437061">
      <w:pPr>
        <w:pStyle w:val="Odstavecnormln"/>
        <w:ind w:left="587" w:hanging="477"/>
        <w:rPr>
          <w:rFonts w:asciiTheme="minorHAnsi" w:hAnsiTheme="minorHAnsi"/>
        </w:rPr>
      </w:pPr>
      <w:r w:rsidRPr="00BD2267">
        <w:rPr>
          <w:rFonts w:asciiTheme="minorHAnsi" w:hAnsiTheme="minorHAnsi"/>
        </w:rPr>
        <w:t>1.1</w:t>
      </w:r>
      <w:r w:rsidRPr="00BD2267">
        <w:rPr>
          <w:rFonts w:asciiTheme="minorHAnsi" w:hAnsiTheme="minorHAnsi"/>
        </w:rPr>
        <w:tab/>
        <w:t xml:space="preserve">Předmětem této Smlouvy je závazek Zhotovitele vytvořit nebo upravit v souladu s Rámcovou smlouvou část aplikace CLIDATA nebo jejich hlavních součástí (CLIDATA, ADATA, FENODATA, SOMDATA a SDNES), (dále </w:t>
      </w:r>
      <w:r w:rsidRPr="00BD2267">
        <w:rPr>
          <w:rFonts w:asciiTheme="minorHAnsi" w:hAnsiTheme="minorHAnsi"/>
          <w:b/>
        </w:rPr>
        <w:t>jen „Dílo“</w:t>
      </w:r>
      <w:r w:rsidRPr="00BD2267">
        <w:rPr>
          <w:rFonts w:asciiTheme="minorHAnsi" w:hAnsiTheme="minorHAnsi"/>
        </w:rPr>
        <w:t>). Specifikace Díla je uvedena v Příloze č. 1 této Smlouvy.</w:t>
      </w:r>
    </w:p>
    <w:p w:rsidR="00437061" w:rsidRPr="00BD2267" w:rsidRDefault="00437061" w:rsidP="00437061">
      <w:pPr>
        <w:pStyle w:val="Odstavecnormln"/>
        <w:rPr>
          <w:rFonts w:asciiTheme="minorHAnsi" w:hAnsiTheme="minorHAnsi"/>
        </w:rPr>
      </w:pPr>
    </w:p>
    <w:p w:rsidR="00AC001E" w:rsidRPr="00BD2267" w:rsidRDefault="00437061" w:rsidP="00437061">
      <w:pPr>
        <w:pStyle w:val="Odstavecnormln"/>
        <w:ind w:left="587" w:hanging="477"/>
        <w:rPr>
          <w:rFonts w:asciiTheme="minorHAnsi" w:hAnsiTheme="minorHAnsi"/>
        </w:rPr>
      </w:pPr>
      <w:r w:rsidRPr="00BD2267">
        <w:rPr>
          <w:rFonts w:asciiTheme="minorHAnsi" w:hAnsiTheme="minorHAnsi"/>
        </w:rPr>
        <w:t>1.2</w:t>
      </w:r>
      <w:r w:rsidRPr="00BD2267">
        <w:rPr>
          <w:rFonts w:asciiTheme="minorHAnsi" w:hAnsiTheme="minorHAnsi"/>
        </w:rPr>
        <w:tab/>
        <w:t>Zhotovitel touto Smlouvou uděluje Objednateli oprávnění k výkonu práva vytvořené Dílo užít za odměnu a za podmínek uvedených v RS. Právem užít Dílo se ve smyslu této Smlouvy rozumí právo nerušeného užívání Díla v souladu s omezeními stanovenými RS po celou dobu autorské ochrany Díla.</w:t>
      </w:r>
    </w:p>
    <w:p w:rsidR="00AC001E" w:rsidRPr="00BD2267" w:rsidRDefault="00866545" w:rsidP="00437061">
      <w:pPr>
        <w:pStyle w:val="Odstavecseseznamem"/>
        <w:spacing w:after="200" w:line="276" w:lineRule="auto"/>
        <w:ind w:left="708"/>
        <w:rPr>
          <w:szCs w:val="24"/>
          <w:lang w:val="cs-CZ"/>
        </w:rPr>
      </w:pPr>
      <w:r w:rsidRPr="00BD2267">
        <w:rPr>
          <w:szCs w:val="24"/>
          <w:lang w:val="cs-CZ"/>
        </w:rPr>
        <w:t xml:space="preserve"> </w:t>
      </w:r>
    </w:p>
    <w:p w:rsidR="00A310F6" w:rsidRPr="00BD2267" w:rsidRDefault="00437061" w:rsidP="00437061">
      <w:pPr>
        <w:pStyle w:val="Nadpis2"/>
        <w:jc w:val="center"/>
        <w:rPr>
          <w:rFonts w:eastAsia="Calibri"/>
          <w:lang w:val="cs-CZ"/>
        </w:rPr>
      </w:pPr>
      <w:r w:rsidRPr="00BD2267">
        <w:rPr>
          <w:rFonts w:eastAsia="Calibri"/>
          <w:lang w:val="cs-CZ"/>
        </w:rPr>
        <w:t xml:space="preserve">Článek </w:t>
      </w:r>
      <w:r w:rsidR="006247D5" w:rsidRPr="00BD2267">
        <w:rPr>
          <w:rFonts w:eastAsia="Calibri"/>
          <w:lang w:val="cs-CZ"/>
        </w:rPr>
        <w:t>Ceny a p</w:t>
      </w:r>
      <w:r w:rsidR="006247D5" w:rsidRPr="00BD2267">
        <w:rPr>
          <w:rFonts w:eastAsia="Calibri"/>
          <w:spacing w:val="1"/>
          <w:lang w:val="cs-CZ"/>
        </w:rPr>
        <w:t>l</w:t>
      </w:r>
      <w:r w:rsidR="006247D5" w:rsidRPr="00BD2267">
        <w:rPr>
          <w:rFonts w:eastAsia="Calibri"/>
          <w:spacing w:val="-1"/>
          <w:lang w:val="cs-CZ"/>
        </w:rPr>
        <w:t>a</w:t>
      </w:r>
      <w:r w:rsidR="006247D5" w:rsidRPr="00BD2267">
        <w:rPr>
          <w:rFonts w:eastAsia="Calibri"/>
          <w:lang w:val="cs-CZ"/>
        </w:rPr>
        <w:t>te</w:t>
      </w:r>
      <w:r w:rsidR="006247D5" w:rsidRPr="00BD2267">
        <w:rPr>
          <w:rFonts w:eastAsia="Calibri"/>
          <w:spacing w:val="-2"/>
          <w:lang w:val="cs-CZ"/>
        </w:rPr>
        <w:t>b</w:t>
      </w:r>
      <w:r w:rsidR="006247D5" w:rsidRPr="00BD2267">
        <w:rPr>
          <w:rFonts w:eastAsia="Calibri"/>
          <w:lang w:val="cs-CZ"/>
        </w:rPr>
        <w:t>ní</w:t>
      </w:r>
      <w:r w:rsidR="006247D5" w:rsidRPr="00BD2267">
        <w:rPr>
          <w:rFonts w:eastAsia="Calibri"/>
          <w:spacing w:val="-1"/>
          <w:lang w:val="cs-CZ"/>
        </w:rPr>
        <w:t xml:space="preserve"> </w:t>
      </w:r>
      <w:r w:rsidR="006247D5" w:rsidRPr="00BD2267">
        <w:rPr>
          <w:rFonts w:eastAsia="Calibri"/>
          <w:spacing w:val="-2"/>
          <w:lang w:val="cs-CZ"/>
        </w:rPr>
        <w:t>p</w:t>
      </w:r>
      <w:r w:rsidR="006247D5" w:rsidRPr="00BD2267">
        <w:rPr>
          <w:rFonts w:eastAsia="Calibri"/>
          <w:lang w:val="cs-CZ"/>
        </w:rPr>
        <w:t>o</w:t>
      </w:r>
      <w:r w:rsidR="006247D5" w:rsidRPr="00BD2267">
        <w:rPr>
          <w:rFonts w:eastAsia="Calibri"/>
          <w:spacing w:val="1"/>
          <w:lang w:val="cs-CZ"/>
        </w:rPr>
        <w:t>d</w:t>
      </w:r>
      <w:r w:rsidR="006247D5" w:rsidRPr="00BD2267">
        <w:rPr>
          <w:rFonts w:eastAsia="Calibri"/>
          <w:spacing w:val="-1"/>
          <w:lang w:val="cs-CZ"/>
        </w:rPr>
        <w:t>m</w:t>
      </w:r>
      <w:r w:rsidR="006247D5" w:rsidRPr="00BD2267">
        <w:rPr>
          <w:rFonts w:eastAsia="Calibri"/>
          <w:spacing w:val="1"/>
          <w:lang w:val="cs-CZ"/>
        </w:rPr>
        <w:t>í</w:t>
      </w:r>
      <w:r w:rsidR="006247D5" w:rsidRPr="00BD2267">
        <w:rPr>
          <w:rFonts w:eastAsia="Calibri"/>
          <w:lang w:val="cs-CZ"/>
        </w:rPr>
        <w:t>nky</w:t>
      </w:r>
    </w:p>
    <w:p w:rsidR="00A310F6" w:rsidRPr="00BD2267" w:rsidRDefault="00A310F6">
      <w:pPr>
        <w:spacing w:before="1" w:line="140" w:lineRule="exact"/>
        <w:rPr>
          <w:rFonts w:asciiTheme="minorHAnsi" w:hAnsiTheme="minorHAnsi"/>
          <w:sz w:val="14"/>
          <w:szCs w:val="14"/>
          <w:lang w:val="cs-CZ"/>
        </w:rPr>
      </w:pPr>
    </w:p>
    <w:p w:rsidR="00437061" w:rsidRPr="00BD2267" w:rsidRDefault="00437061" w:rsidP="00437061">
      <w:pPr>
        <w:pStyle w:val="Odstavec"/>
        <w:numPr>
          <w:ilvl w:val="0"/>
          <w:numId w:val="0"/>
        </w:numPr>
        <w:ind w:left="470" w:hanging="357"/>
      </w:pPr>
      <w:r w:rsidRPr="00BD2267">
        <w:t>2.1</w:t>
      </w:r>
      <w:r w:rsidRPr="00BD2267">
        <w:tab/>
      </w:r>
      <w:r w:rsidRPr="00BD2267">
        <w:tab/>
      </w:r>
      <w:r w:rsidR="00967CD5">
        <w:t>Souhrnná doba plnění čin</w:t>
      </w:r>
      <w:r w:rsidR="00AC00B2" w:rsidRPr="00BD2267">
        <w:t xml:space="preserve">í </w:t>
      </w:r>
      <w:r w:rsidR="005E2D0A">
        <w:t>185</w:t>
      </w:r>
      <w:r w:rsidR="00AC00B2" w:rsidRPr="00BD2267">
        <w:t xml:space="preserve"> hodin.</w:t>
      </w:r>
    </w:p>
    <w:p w:rsidR="00AC00B2" w:rsidRPr="00BD2267" w:rsidRDefault="00437061" w:rsidP="00437061">
      <w:pPr>
        <w:pStyle w:val="Odstavec"/>
        <w:numPr>
          <w:ilvl w:val="0"/>
          <w:numId w:val="0"/>
        </w:numPr>
        <w:ind w:left="698" w:hanging="585"/>
      </w:pPr>
      <w:r w:rsidRPr="00BD2267">
        <w:t>2.2</w:t>
      </w:r>
      <w:r w:rsidRPr="00BD2267">
        <w:tab/>
      </w:r>
      <w:r w:rsidRPr="00BD2267">
        <w:tab/>
        <w:t>C</w:t>
      </w:r>
      <w:r w:rsidR="00AC00B2" w:rsidRPr="00BD2267">
        <w:t xml:space="preserve">ena 1 hodiny práce 640,-Kč bez DPH, 774,-Kč včetně DPH (viz Příloha RS č. 1, Cena plnění, cenové podmínky). Celková cena plnění je </w:t>
      </w:r>
      <w:r w:rsidR="005E2D0A">
        <w:t>118</w:t>
      </w:r>
      <w:r w:rsidR="00AC00B2" w:rsidRPr="00BD2267">
        <w:t xml:space="preserve"> </w:t>
      </w:r>
      <w:r w:rsidR="00074B3D">
        <w:t>4</w:t>
      </w:r>
      <w:r w:rsidR="00AC00B2" w:rsidRPr="00BD2267">
        <w:t xml:space="preserve">00,- Kč bez DPH, </w:t>
      </w:r>
      <w:r w:rsidR="005E2D0A">
        <w:t>143</w:t>
      </w:r>
      <w:r w:rsidR="00AC00B2" w:rsidRPr="00BD2267">
        <w:t xml:space="preserve"> </w:t>
      </w:r>
      <w:r w:rsidR="005E2D0A">
        <w:t>264</w:t>
      </w:r>
      <w:r w:rsidR="00AC00B2" w:rsidRPr="00BD2267">
        <w:t xml:space="preserve">,- Kč včetně DPH </w:t>
      </w:r>
      <w:r w:rsidR="005E2D0A" w:rsidRPr="00074B3D">
        <w:t xml:space="preserve">(slovy </w:t>
      </w:r>
      <w:proofErr w:type="spellStart"/>
      <w:r w:rsidR="005E2D0A">
        <w:t>jednostočtyřicettřitisícedvěstěšedesátčtyřikorun</w:t>
      </w:r>
      <w:proofErr w:type="spellEnd"/>
      <w:r w:rsidR="005E2D0A" w:rsidRPr="00074B3D">
        <w:t xml:space="preserve"> českých).</w:t>
      </w:r>
    </w:p>
    <w:p w:rsidR="00A310F6" w:rsidRPr="00BD2267" w:rsidRDefault="00437061" w:rsidP="00437061">
      <w:pPr>
        <w:pStyle w:val="Odstavec"/>
        <w:numPr>
          <w:ilvl w:val="0"/>
          <w:numId w:val="0"/>
        </w:numPr>
        <w:ind w:left="470" w:hanging="357"/>
      </w:pPr>
      <w:r w:rsidRPr="00BD2267">
        <w:t>2.3</w:t>
      </w:r>
      <w:r w:rsidRPr="00BD2267">
        <w:tab/>
      </w:r>
      <w:r w:rsidRPr="00BD2267">
        <w:tab/>
      </w:r>
      <w:r w:rsidR="006247D5" w:rsidRPr="00BD2267">
        <w:t>Cena bude uhrazena v souladu se způsobem úhrady dle RS.</w:t>
      </w:r>
    </w:p>
    <w:p w:rsidR="00A310F6" w:rsidRPr="00BD2267" w:rsidRDefault="00437061" w:rsidP="00437061">
      <w:pPr>
        <w:pStyle w:val="Odstavec"/>
        <w:numPr>
          <w:ilvl w:val="0"/>
          <w:numId w:val="0"/>
        </w:numPr>
        <w:ind w:left="698" w:hanging="585"/>
      </w:pPr>
      <w:r w:rsidRPr="00BD2267">
        <w:t>2.4</w:t>
      </w:r>
      <w:r w:rsidRPr="00BD2267">
        <w:tab/>
      </w:r>
      <w:r w:rsidRPr="00BD2267">
        <w:tab/>
      </w:r>
      <w:r w:rsidR="006247D5" w:rsidRPr="00BD2267">
        <w:t>Zhotovitel má právo za řádně a včas provedené Dílo Objednateli fakturovat za podmínek stanovených</w:t>
      </w:r>
      <w:r w:rsidR="008F1ADC" w:rsidRPr="00BD2267">
        <w:t xml:space="preserve"> </w:t>
      </w:r>
      <w:r w:rsidR="006247D5" w:rsidRPr="00BD2267">
        <w:t xml:space="preserve">v RS a v Příloze č. </w:t>
      </w:r>
      <w:r w:rsidR="00530B5D" w:rsidRPr="00BD2267">
        <w:t>1</w:t>
      </w:r>
      <w:r w:rsidR="006247D5" w:rsidRPr="00BD2267">
        <w:t xml:space="preserve"> této Smlouvy.</w:t>
      </w:r>
    </w:p>
    <w:p w:rsidR="00A310F6" w:rsidRPr="00BD2267" w:rsidRDefault="00437061" w:rsidP="00437061">
      <w:pPr>
        <w:pStyle w:val="Odstavec"/>
        <w:numPr>
          <w:ilvl w:val="0"/>
          <w:numId w:val="0"/>
        </w:numPr>
        <w:ind w:left="698" w:hanging="585"/>
      </w:pPr>
      <w:r w:rsidRPr="00BD2267">
        <w:t>2.5</w:t>
      </w:r>
      <w:r w:rsidRPr="00BD2267">
        <w:tab/>
      </w:r>
      <w:r w:rsidRPr="00BD2267">
        <w:tab/>
      </w:r>
      <w:r w:rsidR="006247D5" w:rsidRPr="00BD2267">
        <w:t>Všechny ceny uvedené v této Smlouvě jsou konečné a lze je překročit pouze v případě změny sazeb</w:t>
      </w:r>
      <w:r w:rsidR="003F62D4" w:rsidRPr="00BD2267">
        <w:t xml:space="preserve"> </w:t>
      </w:r>
      <w:r w:rsidR="006247D5" w:rsidRPr="00BD2267">
        <w:t>příslušné daně z přidané hodnoty.</w:t>
      </w:r>
    </w:p>
    <w:p w:rsidR="00A310F6" w:rsidRPr="00BD2267" w:rsidRDefault="00437061" w:rsidP="00437061">
      <w:pPr>
        <w:pStyle w:val="Odstavec"/>
        <w:numPr>
          <w:ilvl w:val="0"/>
          <w:numId w:val="0"/>
        </w:numPr>
        <w:ind w:left="470" w:hanging="357"/>
      </w:pPr>
      <w:r w:rsidRPr="00BD2267">
        <w:t xml:space="preserve">2.6 </w:t>
      </w:r>
      <w:r w:rsidRPr="00BD2267">
        <w:tab/>
      </w:r>
      <w:r w:rsidRPr="00BD2267">
        <w:tab/>
      </w:r>
      <w:r w:rsidR="006247D5" w:rsidRPr="00BD2267">
        <w:t>Fakturace za plnění poskytnuté Zhotovitelem bude provedena způsobem uvedeným v</w:t>
      </w:r>
      <w:r w:rsidR="003F62D4" w:rsidRPr="00BD2267">
        <w:t> </w:t>
      </w:r>
      <w:r w:rsidR="006247D5" w:rsidRPr="00BD2267">
        <w:t>RS.</w:t>
      </w:r>
    </w:p>
    <w:p w:rsidR="00A310F6" w:rsidRPr="00BD2267" w:rsidRDefault="00437061" w:rsidP="00437061">
      <w:pPr>
        <w:pStyle w:val="Odstavec"/>
        <w:numPr>
          <w:ilvl w:val="0"/>
          <w:numId w:val="0"/>
        </w:numPr>
        <w:ind w:left="698" w:hanging="585"/>
      </w:pPr>
      <w:r w:rsidRPr="00BD2267">
        <w:t>2.7</w:t>
      </w:r>
      <w:r w:rsidRPr="00BD2267">
        <w:tab/>
      </w:r>
      <w:r w:rsidRPr="00BD2267">
        <w:tab/>
      </w:r>
      <w:r w:rsidR="006247D5" w:rsidRPr="00BD2267">
        <w:t>Daň z přidané hodnoty bude fakturována v zákonem stanovené výši dle platných a</w:t>
      </w:r>
      <w:r w:rsidR="003F62D4" w:rsidRPr="00BD2267">
        <w:t> </w:t>
      </w:r>
      <w:r w:rsidR="006247D5" w:rsidRPr="00BD2267">
        <w:t>účinných právních předpisů v době uskutečnění zdanitelného plnění. Faktury jsou splatné do 30 (třiceti) dnů od data jejich doručení Objednateli.</w:t>
      </w:r>
    </w:p>
    <w:p w:rsidR="00A310F6" w:rsidRPr="00BD2267" w:rsidRDefault="00A310F6">
      <w:pPr>
        <w:spacing w:before="11" w:line="280" w:lineRule="exact"/>
        <w:rPr>
          <w:rFonts w:asciiTheme="minorHAnsi" w:hAnsiTheme="minorHAnsi"/>
          <w:sz w:val="28"/>
          <w:szCs w:val="28"/>
          <w:lang w:val="cs-CZ"/>
        </w:rPr>
      </w:pPr>
    </w:p>
    <w:p w:rsidR="00A310F6" w:rsidRPr="00BD2267" w:rsidRDefault="00437061" w:rsidP="00437061">
      <w:pPr>
        <w:pStyle w:val="Nadpis2"/>
        <w:jc w:val="center"/>
        <w:rPr>
          <w:rFonts w:eastAsia="Calibri"/>
          <w:lang w:val="cs-CZ"/>
        </w:rPr>
      </w:pPr>
      <w:r w:rsidRPr="00BD2267">
        <w:rPr>
          <w:rFonts w:eastAsia="Calibri"/>
          <w:spacing w:val="1"/>
          <w:lang w:val="cs-CZ"/>
        </w:rPr>
        <w:t xml:space="preserve">Článek </w:t>
      </w:r>
      <w:r w:rsidR="006247D5" w:rsidRPr="00BD2267">
        <w:rPr>
          <w:rFonts w:eastAsia="Calibri"/>
          <w:spacing w:val="1"/>
          <w:lang w:val="cs-CZ"/>
        </w:rPr>
        <w:t>Tr</w:t>
      </w:r>
      <w:r w:rsidR="006247D5" w:rsidRPr="00BD2267">
        <w:rPr>
          <w:rFonts w:eastAsia="Calibri"/>
          <w:lang w:val="cs-CZ"/>
        </w:rPr>
        <w:t>v</w:t>
      </w:r>
      <w:r w:rsidR="006247D5" w:rsidRPr="00BD2267">
        <w:rPr>
          <w:rFonts w:eastAsia="Calibri"/>
          <w:spacing w:val="-2"/>
          <w:lang w:val="cs-CZ"/>
        </w:rPr>
        <w:t>án</w:t>
      </w:r>
      <w:r w:rsidR="006247D5" w:rsidRPr="00BD2267">
        <w:rPr>
          <w:rFonts w:eastAsia="Calibri"/>
          <w:lang w:val="cs-CZ"/>
        </w:rPr>
        <w:t>í</w:t>
      </w:r>
      <w:r w:rsidR="006247D5" w:rsidRPr="00BD2267">
        <w:rPr>
          <w:rFonts w:eastAsia="Calibri"/>
          <w:spacing w:val="1"/>
          <w:lang w:val="cs-CZ"/>
        </w:rPr>
        <w:t xml:space="preserve"> </w:t>
      </w:r>
      <w:r w:rsidR="006247D5" w:rsidRPr="00BD2267">
        <w:rPr>
          <w:rFonts w:eastAsia="Calibri"/>
          <w:lang w:val="cs-CZ"/>
        </w:rPr>
        <w:t>S</w:t>
      </w:r>
      <w:r w:rsidR="006247D5" w:rsidRPr="00BD2267">
        <w:rPr>
          <w:rFonts w:eastAsia="Calibri"/>
          <w:spacing w:val="-1"/>
          <w:lang w:val="cs-CZ"/>
        </w:rPr>
        <w:t>m</w:t>
      </w:r>
      <w:r w:rsidR="006247D5" w:rsidRPr="00BD2267">
        <w:rPr>
          <w:rFonts w:eastAsia="Calibri"/>
          <w:spacing w:val="1"/>
          <w:lang w:val="cs-CZ"/>
        </w:rPr>
        <w:t>l</w:t>
      </w:r>
      <w:r w:rsidR="006247D5" w:rsidRPr="00BD2267">
        <w:rPr>
          <w:rFonts w:eastAsia="Calibri"/>
          <w:lang w:val="cs-CZ"/>
        </w:rPr>
        <w:t>o</w:t>
      </w:r>
      <w:r w:rsidR="006247D5" w:rsidRPr="00BD2267">
        <w:rPr>
          <w:rFonts w:eastAsia="Calibri"/>
          <w:spacing w:val="1"/>
          <w:lang w:val="cs-CZ"/>
        </w:rPr>
        <w:t>u</w:t>
      </w:r>
      <w:r w:rsidR="006247D5" w:rsidRPr="00BD2267">
        <w:rPr>
          <w:rFonts w:eastAsia="Calibri"/>
          <w:lang w:val="cs-CZ"/>
        </w:rPr>
        <w:t>v</w:t>
      </w:r>
      <w:r w:rsidR="006247D5" w:rsidRPr="00BD2267">
        <w:rPr>
          <w:rFonts w:eastAsia="Calibri"/>
          <w:spacing w:val="-2"/>
          <w:lang w:val="cs-CZ"/>
        </w:rPr>
        <w:t>y</w:t>
      </w:r>
      <w:r w:rsidR="006247D5" w:rsidRPr="00BD2267">
        <w:rPr>
          <w:rFonts w:eastAsia="Calibri"/>
          <w:lang w:val="cs-CZ"/>
        </w:rPr>
        <w:t>,</w:t>
      </w:r>
      <w:r w:rsidR="006247D5" w:rsidRPr="00BD2267">
        <w:rPr>
          <w:rFonts w:eastAsia="Calibri"/>
          <w:spacing w:val="-1"/>
          <w:lang w:val="cs-CZ"/>
        </w:rPr>
        <w:t xml:space="preserve"> </w:t>
      </w:r>
      <w:r w:rsidR="006247D5" w:rsidRPr="00BD2267">
        <w:rPr>
          <w:rFonts w:eastAsia="Calibri"/>
          <w:lang w:val="cs-CZ"/>
        </w:rPr>
        <w:t>uko</w:t>
      </w:r>
      <w:r w:rsidR="006247D5" w:rsidRPr="00BD2267">
        <w:rPr>
          <w:rFonts w:eastAsia="Calibri"/>
          <w:spacing w:val="1"/>
          <w:lang w:val="cs-CZ"/>
        </w:rPr>
        <w:t>n</w:t>
      </w:r>
      <w:r w:rsidR="006247D5" w:rsidRPr="00BD2267">
        <w:rPr>
          <w:rFonts w:eastAsia="Calibri"/>
          <w:lang w:val="cs-CZ"/>
        </w:rPr>
        <w:t>čení S</w:t>
      </w:r>
      <w:r w:rsidR="006247D5" w:rsidRPr="00BD2267">
        <w:rPr>
          <w:rFonts w:eastAsia="Calibri"/>
          <w:spacing w:val="-1"/>
          <w:lang w:val="cs-CZ"/>
        </w:rPr>
        <w:t>m</w:t>
      </w:r>
      <w:r w:rsidR="006247D5" w:rsidRPr="00BD2267">
        <w:rPr>
          <w:rFonts w:eastAsia="Calibri"/>
          <w:spacing w:val="1"/>
          <w:lang w:val="cs-CZ"/>
        </w:rPr>
        <w:t>l</w:t>
      </w:r>
      <w:r w:rsidR="006247D5" w:rsidRPr="00BD2267">
        <w:rPr>
          <w:rFonts w:eastAsia="Calibri"/>
          <w:lang w:val="cs-CZ"/>
        </w:rPr>
        <w:t>o</w:t>
      </w:r>
      <w:r w:rsidR="006247D5" w:rsidRPr="00BD2267">
        <w:rPr>
          <w:rFonts w:eastAsia="Calibri"/>
          <w:spacing w:val="1"/>
          <w:lang w:val="cs-CZ"/>
        </w:rPr>
        <w:t>u</w:t>
      </w:r>
      <w:r w:rsidR="006247D5" w:rsidRPr="00BD2267">
        <w:rPr>
          <w:rFonts w:eastAsia="Calibri"/>
          <w:lang w:val="cs-CZ"/>
        </w:rPr>
        <w:t>vy</w:t>
      </w:r>
      <w:r w:rsidR="006247D5" w:rsidRPr="00BD2267">
        <w:rPr>
          <w:rFonts w:eastAsia="Calibri"/>
          <w:spacing w:val="-1"/>
          <w:lang w:val="cs-CZ"/>
        </w:rPr>
        <w:t xml:space="preserve"> </w:t>
      </w:r>
      <w:r w:rsidR="006247D5" w:rsidRPr="00BD2267">
        <w:rPr>
          <w:rFonts w:eastAsia="Calibri"/>
          <w:lang w:val="cs-CZ"/>
        </w:rPr>
        <w:t xml:space="preserve">a </w:t>
      </w:r>
      <w:r w:rsidR="006247D5" w:rsidRPr="00BD2267">
        <w:rPr>
          <w:rFonts w:eastAsia="Calibri"/>
          <w:spacing w:val="-1"/>
          <w:lang w:val="cs-CZ"/>
        </w:rPr>
        <w:t>m</w:t>
      </w:r>
      <w:r w:rsidR="006247D5" w:rsidRPr="00BD2267">
        <w:rPr>
          <w:rFonts w:eastAsia="Calibri"/>
          <w:spacing w:val="1"/>
          <w:lang w:val="cs-CZ"/>
        </w:rPr>
        <w:t>í</w:t>
      </w:r>
      <w:r w:rsidR="006247D5" w:rsidRPr="00BD2267">
        <w:rPr>
          <w:rFonts w:eastAsia="Calibri"/>
          <w:spacing w:val="-2"/>
          <w:lang w:val="cs-CZ"/>
        </w:rPr>
        <w:t>s</w:t>
      </w:r>
      <w:r w:rsidR="006247D5" w:rsidRPr="00BD2267">
        <w:rPr>
          <w:rFonts w:eastAsia="Calibri"/>
          <w:lang w:val="cs-CZ"/>
        </w:rPr>
        <w:t>to</w:t>
      </w:r>
      <w:r w:rsidR="006247D5" w:rsidRPr="00BD2267">
        <w:rPr>
          <w:rFonts w:eastAsia="Calibri"/>
          <w:spacing w:val="2"/>
          <w:lang w:val="cs-CZ"/>
        </w:rPr>
        <w:t xml:space="preserve"> </w:t>
      </w:r>
      <w:r w:rsidR="006247D5" w:rsidRPr="00BD2267">
        <w:rPr>
          <w:rFonts w:eastAsia="Calibri"/>
          <w:spacing w:val="-2"/>
          <w:lang w:val="cs-CZ"/>
        </w:rPr>
        <w:t>p</w:t>
      </w:r>
      <w:r w:rsidR="006247D5" w:rsidRPr="00BD2267">
        <w:rPr>
          <w:rFonts w:eastAsia="Calibri"/>
          <w:spacing w:val="1"/>
          <w:lang w:val="cs-CZ"/>
        </w:rPr>
        <w:t>l</w:t>
      </w:r>
      <w:r w:rsidR="006247D5" w:rsidRPr="00BD2267">
        <w:rPr>
          <w:rFonts w:eastAsia="Calibri"/>
          <w:lang w:val="cs-CZ"/>
        </w:rPr>
        <w:t>n</w:t>
      </w:r>
      <w:r w:rsidR="006247D5" w:rsidRPr="00BD2267">
        <w:rPr>
          <w:rFonts w:eastAsia="Calibri"/>
          <w:spacing w:val="-1"/>
          <w:lang w:val="cs-CZ"/>
        </w:rPr>
        <w:t>ě</w:t>
      </w:r>
      <w:r w:rsidR="006247D5" w:rsidRPr="00BD2267">
        <w:rPr>
          <w:rFonts w:eastAsia="Calibri"/>
          <w:lang w:val="cs-CZ"/>
        </w:rPr>
        <w:t>ní</w:t>
      </w:r>
    </w:p>
    <w:p w:rsidR="00A81D82" w:rsidRPr="00BD2267" w:rsidRDefault="00A81D82" w:rsidP="00A81D82">
      <w:pPr>
        <w:rPr>
          <w:rFonts w:asciiTheme="minorHAnsi" w:eastAsia="Calibri" w:hAnsiTheme="minorHAnsi"/>
          <w:lang w:val="cs-CZ"/>
        </w:rPr>
      </w:pPr>
    </w:p>
    <w:p w:rsidR="00437061" w:rsidRPr="00BD2267" w:rsidRDefault="00437061" w:rsidP="00437061">
      <w:pPr>
        <w:pStyle w:val="Odstavec"/>
        <w:numPr>
          <w:ilvl w:val="0"/>
          <w:numId w:val="0"/>
        </w:numPr>
        <w:ind w:left="698" w:hanging="585"/>
      </w:pPr>
      <w:r w:rsidRPr="00BD2267">
        <w:t>3.1</w:t>
      </w:r>
      <w:r w:rsidRPr="00BD2267">
        <w:tab/>
      </w:r>
      <w:r w:rsidRPr="00BD2267">
        <w:tab/>
        <w:t>Smlouva se uzavírá na dobu od jejího podpisu do předání Díla a akceptace plnění v souladu s harmonogramem plnění dle čl. 3 Přílohy č. 1 této Smlouvy. Nároky Objednatele z vad Díla tím nejsou dotčeny.</w:t>
      </w:r>
    </w:p>
    <w:p w:rsidR="00A310F6" w:rsidRPr="00BD2267" w:rsidRDefault="00437061" w:rsidP="00437061">
      <w:pPr>
        <w:pStyle w:val="Odstavec"/>
        <w:numPr>
          <w:ilvl w:val="0"/>
          <w:numId w:val="0"/>
        </w:numPr>
        <w:ind w:left="470" w:hanging="357"/>
      </w:pPr>
      <w:r w:rsidRPr="00BD2267">
        <w:t>3.2</w:t>
      </w:r>
      <w:r w:rsidRPr="00BD2267">
        <w:tab/>
      </w:r>
      <w:r w:rsidRPr="00BD2267">
        <w:tab/>
        <w:t>Místem plnění je pracoviště Objednatele na adrese K Myslivně 3, Ostrava.</w:t>
      </w:r>
    </w:p>
    <w:p w:rsidR="00A310F6" w:rsidRPr="00BD2267" w:rsidRDefault="00A310F6">
      <w:pPr>
        <w:spacing w:line="200" w:lineRule="exact"/>
        <w:rPr>
          <w:rFonts w:asciiTheme="minorHAnsi" w:hAnsiTheme="minorHAnsi"/>
          <w:lang w:val="cs-CZ"/>
        </w:rPr>
      </w:pPr>
    </w:p>
    <w:p w:rsidR="00A310F6" w:rsidRPr="00BD2267" w:rsidRDefault="00A310F6">
      <w:pPr>
        <w:spacing w:line="200" w:lineRule="exact"/>
        <w:rPr>
          <w:rFonts w:asciiTheme="minorHAnsi" w:hAnsiTheme="minorHAnsi"/>
          <w:lang w:val="cs-CZ"/>
        </w:rPr>
      </w:pPr>
    </w:p>
    <w:p w:rsidR="00124F1B" w:rsidRPr="00BD2267" w:rsidRDefault="00124F1B">
      <w:pPr>
        <w:ind w:left="0"/>
        <w:rPr>
          <w:rFonts w:asciiTheme="minorHAnsi" w:eastAsiaTheme="majorEastAsia" w:hAnsiTheme="minorHAnsi" w:cstheme="majorBidi"/>
          <w:b/>
          <w:bCs/>
          <w:iCs/>
          <w:sz w:val="28"/>
          <w:szCs w:val="28"/>
          <w:lang w:val="cs-CZ"/>
        </w:rPr>
      </w:pPr>
      <w:r w:rsidRPr="00BD2267">
        <w:rPr>
          <w:lang w:val="cs-CZ"/>
        </w:rPr>
        <w:br w:type="page"/>
      </w:r>
    </w:p>
    <w:p w:rsidR="00A310F6" w:rsidRPr="00BD2267" w:rsidRDefault="00437061" w:rsidP="00437061">
      <w:pPr>
        <w:pStyle w:val="Nadpis2"/>
        <w:jc w:val="center"/>
        <w:rPr>
          <w:lang w:val="cs-CZ"/>
        </w:rPr>
      </w:pPr>
      <w:r w:rsidRPr="00BD2267">
        <w:rPr>
          <w:lang w:val="cs-CZ"/>
        </w:rPr>
        <w:lastRenderedPageBreak/>
        <w:t xml:space="preserve">Článek </w:t>
      </w:r>
      <w:r w:rsidR="006247D5" w:rsidRPr="00BD2267">
        <w:rPr>
          <w:lang w:val="cs-CZ"/>
        </w:rPr>
        <w:t>Sankční ujednání</w:t>
      </w:r>
    </w:p>
    <w:p w:rsidR="00A81D82" w:rsidRPr="00BD2267" w:rsidRDefault="00A81D82" w:rsidP="00A81D82">
      <w:pPr>
        <w:rPr>
          <w:rFonts w:asciiTheme="minorHAnsi" w:eastAsia="Calibri" w:hAnsiTheme="minorHAnsi"/>
          <w:lang w:val="cs-CZ"/>
        </w:rPr>
      </w:pPr>
    </w:p>
    <w:p w:rsidR="00437061" w:rsidRPr="00BD2267" w:rsidRDefault="00437061" w:rsidP="00BD2267">
      <w:pPr>
        <w:pStyle w:val="Odstavec"/>
        <w:numPr>
          <w:ilvl w:val="0"/>
          <w:numId w:val="0"/>
        </w:numPr>
        <w:ind w:left="993" w:hanging="633"/>
      </w:pPr>
      <w:r w:rsidRPr="00BD2267">
        <w:t>4.1</w:t>
      </w:r>
      <w:r w:rsidRPr="00BD2267">
        <w:tab/>
      </w:r>
      <w:r w:rsidR="006247D5" w:rsidRPr="00BD2267">
        <w:t>Sankce</w:t>
      </w:r>
      <w:r w:rsidR="006247D5" w:rsidRPr="00BD2267">
        <w:rPr>
          <w:spacing w:val="1"/>
        </w:rPr>
        <w:t xml:space="preserve"> </w:t>
      </w:r>
      <w:r w:rsidR="006247D5" w:rsidRPr="00BD2267">
        <w:t>za n</w:t>
      </w:r>
      <w:r w:rsidR="006247D5" w:rsidRPr="00BD2267">
        <w:rPr>
          <w:spacing w:val="-2"/>
        </w:rPr>
        <w:t>e</w:t>
      </w:r>
      <w:r w:rsidR="006247D5" w:rsidRPr="00BD2267">
        <w:t xml:space="preserve">splnění </w:t>
      </w:r>
      <w:r w:rsidR="006247D5" w:rsidRPr="00BD2267">
        <w:rPr>
          <w:spacing w:val="1"/>
        </w:rPr>
        <w:t>D</w:t>
      </w:r>
      <w:r w:rsidR="006247D5" w:rsidRPr="00BD2267">
        <w:t>íla</w:t>
      </w:r>
      <w:r w:rsidR="006247D5" w:rsidRPr="00BD2267">
        <w:rPr>
          <w:spacing w:val="-2"/>
        </w:rPr>
        <w:t xml:space="preserve"> </w:t>
      </w:r>
      <w:r w:rsidR="006247D5" w:rsidRPr="00BD2267">
        <w:t>p</w:t>
      </w:r>
      <w:r w:rsidR="006247D5" w:rsidRPr="00BD2267">
        <w:rPr>
          <w:spacing w:val="1"/>
        </w:rPr>
        <w:t>o</w:t>
      </w:r>
      <w:r w:rsidR="006247D5" w:rsidRPr="00BD2267">
        <w:t>dle sp</w:t>
      </w:r>
      <w:r w:rsidR="006247D5" w:rsidRPr="00BD2267">
        <w:rPr>
          <w:spacing w:val="-2"/>
        </w:rPr>
        <w:t>e</w:t>
      </w:r>
      <w:r w:rsidR="006247D5" w:rsidRPr="00BD2267">
        <w:t>cifika</w:t>
      </w:r>
      <w:r w:rsidR="006247D5" w:rsidRPr="00BD2267">
        <w:rPr>
          <w:spacing w:val="-2"/>
        </w:rPr>
        <w:t>c</w:t>
      </w:r>
      <w:r w:rsidR="006247D5" w:rsidRPr="00BD2267">
        <w:t>e</w:t>
      </w:r>
      <w:r w:rsidR="006247D5" w:rsidRPr="00BD2267">
        <w:rPr>
          <w:spacing w:val="1"/>
        </w:rPr>
        <w:t xml:space="preserve"> </w:t>
      </w:r>
      <w:r w:rsidR="006247D5" w:rsidRPr="00BD2267">
        <w:t>uvedené</w:t>
      </w:r>
      <w:r w:rsidR="006247D5" w:rsidRPr="00BD2267">
        <w:rPr>
          <w:spacing w:val="-2"/>
        </w:rPr>
        <w:t xml:space="preserve"> </w:t>
      </w:r>
      <w:r w:rsidR="006247D5" w:rsidRPr="00BD2267">
        <w:t>v</w:t>
      </w:r>
      <w:r w:rsidR="006247D5" w:rsidRPr="00BD2267">
        <w:rPr>
          <w:spacing w:val="1"/>
        </w:rPr>
        <w:t xml:space="preserve"> P</w:t>
      </w:r>
      <w:r w:rsidR="006247D5" w:rsidRPr="00BD2267">
        <w:t>říl</w:t>
      </w:r>
      <w:r w:rsidR="006247D5" w:rsidRPr="00BD2267">
        <w:rPr>
          <w:spacing w:val="1"/>
        </w:rPr>
        <w:t>o</w:t>
      </w:r>
      <w:r w:rsidR="006247D5" w:rsidRPr="00BD2267">
        <w:t>ze</w:t>
      </w:r>
      <w:r w:rsidR="006247D5" w:rsidRPr="00BD2267">
        <w:rPr>
          <w:spacing w:val="-2"/>
        </w:rPr>
        <w:t xml:space="preserve"> </w:t>
      </w:r>
      <w:r w:rsidR="006247D5" w:rsidRPr="00BD2267">
        <w:t>č.</w:t>
      </w:r>
      <w:r w:rsidR="006247D5" w:rsidRPr="00BD2267">
        <w:rPr>
          <w:spacing w:val="-2"/>
        </w:rPr>
        <w:t xml:space="preserve"> </w:t>
      </w:r>
      <w:r w:rsidR="006247D5" w:rsidRPr="00BD2267">
        <w:t>1</w:t>
      </w:r>
      <w:r w:rsidR="006247D5" w:rsidRPr="00BD2267">
        <w:rPr>
          <w:spacing w:val="1"/>
        </w:rPr>
        <w:t xml:space="preserve"> </w:t>
      </w:r>
      <w:r w:rsidR="006247D5" w:rsidRPr="00BD2267">
        <w:rPr>
          <w:spacing w:val="-2"/>
        </w:rPr>
        <w:t>S</w:t>
      </w:r>
      <w:r w:rsidR="006247D5" w:rsidRPr="00BD2267">
        <w:rPr>
          <w:spacing w:val="1"/>
        </w:rPr>
        <w:t>m</w:t>
      </w:r>
      <w:r w:rsidR="006247D5" w:rsidRPr="00BD2267">
        <w:t>l</w:t>
      </w:r>
      <w:r w:rsidR="006247D5" w:rsidRPr="00BD2267">
        <w:rPr>
          <w:spacing w:val="1"/>
        </w:rPr>
        <w:t>o</w:t>
      </w:r>
      <w:r w:rsidR="006247D5" w:rsidRPr="00BD2267">
        <w:rPr>
          <w:spacing w:val="-3"/>
        </w:rPr>
        <w:t>u</w:t>
      </w:r>
      <w:r w:rsidR="006247D5" w:rsidRPr="00BD2267">
        <w:rPr>
          <w:spacing w:val="1"/>
        </w:rPr>
        <w:t>v</w:t>
      </w:r>
      <w:r w:rsidR="006247D5" w:rsidRPr="00BD2267">
        <w:t>y se</w:t>
      </w:r>
      <w:r w:rsidR="006247D5" w:rsidRPr="00BD2267">
        <w:rPr>
          <w:spacing w:val="1"/>
        </w:rPr>
        <w:t xml:space="preserve"> </w:t>
      </w:r>
      <w:r w:rsidR="006247D5" w:rsidRPr="00BD2267">
        <w:t>řídí</w:t>
      </w:r>
      <w:r w:rsidR="006247D5" w:rsidRPr="00BD2267">
        <w:rPr>
          <w:spacing w:val="-2"/>
        </w:rPr>
        <w:t xml:space="preserve"> </w:t>
      </w:r>
      <w:r w:rsidR="006247D5" w:rsidRPr="00BD2267">
        <w:t>p</w:t>
      </w:r>
      <w:r w:rsidR="006247D5" w:rsidRPr="00BD2267">
        <w:rPr>
          <w:spacing w:val="1"/>
        </w:rPr>
        <w:t>o</w:t>
      </w:r>
      <w:r w:rsidRPr="00BD2267">
        <w:t xml:space="preserve">dle </w:t>
      </w:r>
      <w:r w:rsidR="006247D5" w:rsidRPr="00BD2267">
        <w:t>příslušných ustan</w:t>
      </w:r>
      <w:r w:rsidR="006247D5" w:rsidRPr="00BD2267">
        <w:rPr>
          <w:spacing w:val="1"/>
        </w:rPr>
        <w:t>o</w:t>
      </w:r>
      <w:r w:rsidR="006247D5" w:rsidRPr="00BD2267">
        <w:t>vení RS.</w:t>
      </w:r>
    </w:p>
    <w:p w:rsidR="0025167F" w:rsidRPr="00BD2267" w:rsidRDefault="00437061" w:rsidP="00BD2267">
      <w:pPr>
        <w:pStyle w:val="Odstavec"/>
        <w:numPr>
          <w:ilvl w:val="0"/>
          <w:numId w:val="0"/>
        </w:numPr>
        <w:ind w:left="993" w:hanging="633"/>
      </w:pPr>
      <w:r w:rsidRPr="00BD2267">
        <w:t xml:space="preserve">4.2 </w:t>
      </w:r>
      <w:r w:rsidRPr="00BD2267">
        <w:tab/>
      </w:r>
      <w:r w:rsidR="006247D5" w:rsidRPr="00BD2267">
        <w:t>Záruka</w:t>
      </w:r>
      <w:r w:rsidR="006247D5" w:rsidRPr="00BD2267">
        <w:rPr>
          <w:spacing w:val="1"/>
        </w:rPr>
        <w:t xml:space="preserve"> </w:t>
      </w:r>
      <w:r w:rsidR="006247D5" w:rsidRPr="00BD2267">
        <w:t>je</w:t>
      </w:r>
      <w:r w:rsidR="006247D5" w:rsidRPr="00BD2267">
        <w:rPr>
          <w:spacing w:val="1"/>
        </w:rPr>
        <w:t xml:space="preserve"> </w:t>
      </w:r>
      <w:r w:rsidR="006247D5" w:rsidRPr="00BD2267">
        <w:t>poskytována v souladu s</w:t>
      </w:r>
      <w:r w:rsidR="006247D5" w:rsidRPr="00BD2267">
        <w:rPr>
          <w:spacing w:val="2"/>
        </w:rPr>
        <w:t xml:space="preserve"> </w:t>
      </w:r>
      <w:r w:rsidR="006247D5" w:rsidRPr="00BD2267">
        <w:t>příslušný</w:t>
      </w:r>
      <w:r w:rsidR="006247D5" w:rsidRPr="00BD2267">
        <w:rPr>
          <w:spacing w:val="1"/>
        </w:rPr>
        <w:t>m</w:t>
      </w:r>
      <w:r w:rsidR="006247D5" w:rsidRPr="00BD2267">
        <w:t>i</w:t>
      </w:r>
      <w:r w:rsidR="006247D5" w:rsidRPr="00BD2267">
        <w:rPr>
          <w:spacing w:val="-3"/>
        </w:rPr>
        <w:t xml:space="preserve"> </w:t>
      </w:r>
      <w:r w:rsidR="006247D5" w:rsidRPr="00BD2267">
        <w:t>ustan</w:t>
      </w:r>
      <w:r w:rsidR="006247D5" w:rsidRPr="00BD2267">
        <w:rPr>
          <w:spacing w:val="-2"/>
        </w:rPr>
        <w:t>o</w:t>
      </w:r>
      <w:r w:rsidR="006247D5" w:rsidRPr="00BD2267">
        <w:rPr>
          <w:spacing w:val="1"/>
        </w:rPr>
        <w:t>v</w:t>
      </w:r>
      <w:r w:rsidR="006247D5" w:rsidRPr="00BD2267">
        <w:t>en</w:t>
      </w:r>
      <w:r w:rsidR="006247D5" w:rsidRPr="00BD2267">
        <w:rPr>
          <w:spacing w:val="-3"/>
        </w:rPr>
        <w:t>í</w:t>
      </w:r>
      <w:r w:rsidR="006247D5" w:rsidRPr="00BD2267">
        <w:rPr>
          <w:spacing w:val="1"/>
        </w:rPr>
        <w:t>m</w:t>
      </w:r>
      <w:r w:rsidR="006247D5" w:rsidRPr="00BD2267">
        <w:t>i RS.</w:t>
      </w:r>
    </w:p>
    <w:p w:rsidR="0025167F" w:rsidRPr="00BD2267" w:rsidRDefault="0025167F" w:rsidP="0025167F">
      <w:pPr>
        <w:pStyle w:val="Odstavec"/>
        <w:numPr>
          <w:ilvl w:val="0"/>
          <w:numId w:val="0"/>
        </w:numPr>
        <w:ind w:left="113"/>
      </w:pPr>
    </w:p>
    <w:p w:rsidR="00A310F6" w:rsidRPr="00BD2267" w:rsidRDefault="00437061" w:rsidP="00437061">
      <w:pPr>
        <w:pStyle w:val="Nadpis2"/>
        <w:jc w:val="center"/>
        <w:rPr>
          <w:lang w:val="cs-CZ"/>
        </w:rPr>
      </w:pPr>
      <w:r w:rsidRPr="00BD2267">
        <w:rPr>
          <w:lang w:val="cs-CZ"/>
        </w:rPr>
        <w:t xml:space="preserve">Článek </w:t>
      </w:r>
      <w:r w:rsidR="006247D5" w:rsidRPr="00BD2267">
        <w:rPr>
          <w:lang w:val="cs-CZ"/>
        </w:rPr>
        <w:t>Oprávněné osoby</w:t>
      </w:r>
    </w:p>
    <w:p w:rsidR="00A81D82" w:rsidRPr="00BD2267" w:rsidRDefault="00A81D82" w:rsidP="00A81D82">
      <w:pPr>
        <w:rPr>
          <w:rFonts w:asciiTheme="minorHAnsi" w:eastAsia="Calibri" w:hAnsiTheme="minorHAnsi"/>
          <w:lang w:val="cs-CZ"/>
        </w:rPr>
      </w:pPr>
    </w:p>
    <w:p w:rsidR="00A310F6" w:rsidRPr="00BD2267" w:rsidRDefault="00437061" w:rsidP="00BD2267">
      <w:pPr>
        <w:pStyle w:val="Odstavec"/>
        <w:numPr>
          <w:ilvl w:val="0"/>
          <w:numId w:val="0"/>
        </w:numPr>
        <w:ind w:left="993" w:hanging="633"/>
      </w:pPr>
      <w:r w:rsidRPr="00BD2267">
        <w:t xml:space="preserve">5.1 </w:t>
      </w:r>
      <w:r w:rsidRPr="00BD2267">
        <w:tab/>
      </w:r>
      <w:r w:rsidR="006247D5" w:rsidRPr="00BD2267">
        <w:t>Každá ze smluvních stran jmenuje oprávněnou osobu. Oprávněná osoba bude zastupovat Stranu ve smluvních a obchodních záležitostech:</w:t>
      </w:r>
    </w:p>
    <w:p w:rsidR="00A310F6" w:rsidRPr="00BD2267" w:rsidRDefault="00A310F6">
      <w:pPr>
        <w:spacing w:before="10" w:line="280" w:lineRule="exact"/>
        <w:rPr>
          <w:rFonts w:asciiTheme="minorHAnsi" w:hAnsiTheme="minorHAnsi"/>
          <w:sz w:val="28"/>
          <w:szCs w:val="28"/>
          <w:lang w:val="cs-CZ"/>
        </w:rPr>
      </w:pPr>
    </w:p>
    <w:p w:rsidR="00705143" w:rsidRPr="00BD2267" w:rsidRDefault="006247D5" w:rsidP="00D60E7C">
      <w:pPr>
        <w:pStyle w:val="Odstavecnormln"/>
        <w:ind w:firstLine="250"/>
      </w:pPr>
      <w:r w:rsidRPr="00BD2267">
        <w:t xml:space="preserve">Za </w:t>
      </w:r>
      <w:proofErr w:type="spellStart"/>
      <w:r w:rsidRPr="00BD2267">
        <w:t>Obje</w:t>
      </w:r>
      <w:r w:rsidRPr="00BD2267">
        <w:rPr>
          <w:spacing w:val="-1"/>
        </w:rPr>
        <w:t>dn</w:t>
      </w:r>
      <w:r w:rsidRPr="00BD2267">
        <w:t>at</w:t>
      </w:r>
      <w:r w:rsidRPr="00BD2267">
        <w:rPr>
          <w:spacing w:val="1"/>
        </w:rPr>
        <w:t>e</w:t>
      </w:r>
      <w:r w:rsidRPr="00BD2267">
        <w:rPr>
          <w:spacing w:val="-3"/>
        </w:rPr>
        <w:t>l</w:t>
      </w:r>
      <w:r w:rsidRPr="00BD2267">
        <w:t>e:</w:t>
      </w:r>
      <w:r w:rsidR="00F976C6">
        <w:t>xxxx</w:t>
      </w:r>
      <w:proofErr w:type="spellEnd"/>
      <w:r w:rsidR="007922C5">
        <w:t xml:space="preserve">, </w:t>
      </w:r>
      <w:r w:rsidRPr="00BD2267">
        <w:t>t</w:t>
      </w:r>
      <w:r w:rsidRPr="00BD2267">
        <w:rPr>
          <w:spacing w:val="1"/>
        </w:rPr>
        <w:t>e</w:t>
      </w:r>
      <w:r w:rsidRPr="00BD2267">
        <w:t>l</w:t>
      </w:r>
      <w:r w:rsidRPr="00BD2267">
        <w:rPr>
          <w:spacing w:val="-1"/>
        </w:rPr>
        <w:t>.</w:t>
      </w:r>
      <w:r w:rsidRPr="00BD2267">
        <w:t>:</w:t>
      </w:r>
      <w:proofErr w:type="spellStart"/>
      <w:r w:rsidR="00F976C6">
        <w:t>xxxx</w:t>
      </w:r>
      <w:proofErr w:type="spellEnd"/>
      <w:r w:rsidR="00705143" w:rsidRPr="00BD2267">
        <w:t xml:space="preserve">, </w:t>
      </w:r>
      <w:r w:rsidRPr="00BD2267">
        <w:rPr>
          <w:spacing w:val="1"/>
        </w:rPr>
        <w:t>e</w:t>
      </w:r>
      <w:r w:rsidRPr="00BD2267">
        <w:t>-</w:t>
      </w:r>
      <w:r w:rsidRPr="00BD2267">
        <w:rPr>
          <w:spacing w:val="1"/>
        </w:rPr>
        <w:t>m</w:t>
      </w:r>
      <w:r w:rsidRPr="00BD2267">
        <w:t>ai</w:t>
      </w:r>
      <w:r w:rsidRPr="00BD2267">
        <w:rPr>
          <w:spacing w:val="-3"/>
        </w:rPr>
        <w:t>l</w:t>
      </w:r>
      <w:r w:rsidRPr="00BD2267">
        <w:t>:</w:t>
      </w:r>
      <w:r w:rsidR="00705143" w:rsidRPr="00BD2267">
        <w:t xml:space="preserve"> </w:t>
      </w:r>
      <w:proofErr w:type="spellStart"/>
      <w:r w:rsidR="00F976C6">
        <w:t>xxx</w:t>
      </w:r>
      <w:proofErr w:type="spellEnd"/>
    </w:p>
    <w:p w:rsidR="00A310F6" w:rsidRPr="00BD2267" w:rsidRDefault="006247D5" w:rsidP="00D60E7C">
      <w:pPr>
        <w:pStyle w:val="Odstavecnormln"/>
        <w:ind w:firstLine="250"/>
      </w:pPr>
      <w:r w:rsidRPr="00BD2267">
        <w:t xml:space="preserve">Za </w:t>
      </w:r>
      <w:proofErr w:type="spellStart"/>
      <w:r w:rsidRPr="00BD2267">
        <w:t>Zho</w:t>
      </w:r>
      <w:r w:rsidRPr="00BD2267">
        <w:rPr>
          <w:spacing w:val="-2"/>
        </w:rPr>
        <w:t>t</w:t>
      </w:r>
      <w:r w:rsidRPr="00BD2267">
        <w:rPr>
          <w:spacing w:val="-1"/>
        </w:rPr>
        <w:t>o</w:t>
      </w:r>
      <w:r w:rsidRPr="00BD2267">
        <w:rPr>
          <w:spacing w:val="1"/>
        </w:rPr>
        <w:t>v</w:t>
      </w:r>
      <w:r w:rsidRPr="00BD2267">
        <w:t>ite</w:t>
      </w:r>
      <w:r w:rsidRPr="00BD2267">
        <w:rPr>
          <w:spacing w:val="-2"/>
        </w:rPr>
        <w:t>l</w:t>
      </w:r>
      <w:r w:rsidRPr="00BD2267">
        <w:t>e:</w:t>
      </w:r>
      <w:r w:rsidR="00F976C6">
        <w:t>xxx</w:t>
      </w:r>
      <w:proofErr w:type="spellEnd"/>
      <w:r w:rsidR="00705143" w:rsidRPr="00BD2267">
        <w:t xml:space="preserve">, </w:t>
      </w:r>
      <w:proofErr w:type="spellStart"/>
      <w:r w:rsidR="00705143" w:rsidRPr="00BD2267">
        <w:t>tel:</w:t>
      </w:r>
      <w:r w:rsidR="00F976C6">
        <w:t>xxxx</w:t>
      </w:r>
      <w:proofErr w:type="spellEnd"/>
      <w:r w:rsidR="00705143" w:rsidRPr="00BD2267">
        <w:t xml:space="preserve">, e-mail: </w:t>
      </w:r>
      <w:proofErr w:type="spellStart"/>
      <w:r w:rsidR="00F976C6">
        <w:t>xxx</w:t>
      </w:r>
      <w:proofErr w:type="spellEnd"/>
    </w:p>
    <w:p w:rsidR="00A310F6" w:rsidRPr="00BD2267" w:rsidRDefault="00A310F6" w:rsidP="00705143">
      <w:pPr>
        <w:pStyle w:val="Odstavecnormln"/>
        <w:ind w:left="0"/>
      </w:pPr>
    </w:p>
    <w:p w:rsidR="00D60E7C" w:rsidRPr="00BD2267" w:rsidRDefault="00D60E7C" w:rsidP="00BD2267">
      <w:pPr>
        <w:pStyle w:val="Odstavecseseznamem"/>
        <w:spacing w:after="160" w:line="259" w:lineRule="auto"/>
        <w:ind w:left="993" w:hanging="567"/>
        <w:jc w:val="left"/>
        <w:rPr>
          <w:lang w:val="cs-CZ"/>
        </w:rPr>
      </w:pPr>
      <w:r w:rsidRPr="00BD2267">
        <w:rPr>
          <w:lang w:val="cs-CZ"/>
        </w:rPr>
        <w:t xml:space="preserve">5.2 </w:t>
      </w:r>
      <w:r w:rsidRPr="00BD2267">
        <w:rPr>
          <w:lang w:val="cs-CZ"/>
        </w:rPr>
        <w:tab/>
        <w:t>Osoby oprávněné zastupovat smluvní strany ve věcném plnění:</w:t>
      </w:r>
    </w:p>
    <w:p w:rsidR="00D60E7C" w:rsidRPr="00BD2267" w:rsidRDefault="00D60E7C" w:rsidP="00D60E7C">
      <w:pPr>
        <w:pStyle w:val="Odstavecseseznamem"/>
        <w:spacing w:after="160" w:line="259" w:lineRule="auto"/>
        <w:ind w:left="360"/>
        <w:jc w:val="left"/>
        <w:rPr>
          <w:lang w:val="cs-CZ"/>
        </w:rPr>
      </w:pPr>
    </w:p>
    <w:p w:rsidR="00D60E7C" w:rsidRPr="00BD2267" w:rsidRDefault="00D60E7C" w:rsidP="00D60E7C">
      <w:pPr>
        <w:pStyle w:val="Odstavecseseznamem"/>
        <w:spacing w:after="160" w:line="259" w:lineRule="auto"/>
        <w:ind w:left="360"/>
        <w:jc w:val="left"/>
        <w:rPr>
          <w:lang w:val="cs-CZ"/>
        </w:rPr>
      </w:pPr>
      <w:r w:rsidRPr="00BD2267">
        <w:rPr>
          <w:lang w:val="cs-CZ"/>
        </w:rPr>
        <w:t xml:space="preserve">Za </w:t>
      </w:r>
      <w:proofErr w:type="spellStart"/>
      <w:r w:rsidRPr="00BD2267">
        <w:rPr>
          <w:lang w:val="cs-CZ"/>
        </w:rPr>
        <w:t>Objednatele:</w:t>
      </w:r>
      <w:r w:rsidR="00F976C6">
        <w:rPr>
          <w:lang w:val="cs-CZ"/>
        </w:rPr>
        <w:t>xxx</w:t>
      </w:r>
      <w:proofErr w:type="spellEnd"/>
      <w:r w:rsidRPr="00BD2267">
        <w:rPr>
          <w:lang w:val="cs-CZ"/>
        </w:rPr>
        <w:t>, t</w:t>
      </w:r>
      <w:r w:rsidRPr="00BD2267">
        <w:rPr>
          <w:spacing w:val="1"/>
          <w:lang w:val="cs-CZ"/>
        </w:rPr>
        <w:t>e</w:t>
      </w:r>
      <w:r w:rsidRPr="00BD2267">
        <w:rPr>
          <w:lang w:val="cs-CZ"/>
        </w:rPr>
        <w:t>l</w:t>
      </w:r>
      <w:r w:rsidRPr="00BD2267">
        <w:rPr>
          <w:spacing w:val="-1"/>
          <w:lang w:val="cs-CZ"/>
        </w:rPr>
        <w:t>.</w:t>
      </w:r>
      <w:r w:rsidRPr="00BD2267">
        <w:rPr>
          <w:lang w:val="cs-CZ"/>
        </w:rPr>
        <w:t>:</w:t>
      </w:r>
      <w:proofErr w:type="spellStart"/>
      <w:r w:rsidR="00F976C6">
        <w:rPr>
          <w:lang w:val="cs-CZ"/>
        </w:rPr>
        <w:t>xxxx</w:t>
      </w:r>
      <w:proofErr w:type="spellEnd"/>
      <w:r w:rsidRPr="00BD2267">
        <w:rPr>
          <w:lang w:val="cs-CZ"/>
        </w:rPr>
        <w:t xml:space="preserve">, </w:t>
      </w:r>
      <w:r w:rsidRPr="00BD2267">
        <w:rPr>
          <w:spacing w:val="1"/>
          <w:lang w:val="cs-CZ"/>
        </w:rPr>
        <w:t>e</w:t>
      </w:r>
      <w:r w:rsidRPr="00BD2267">
        <w:rPr>
          <w:lang w:val="cs-CZ"/>
        </w:rPr>
        <w:t>-</w:t>
      </w:r>
      <w:r w:rsidRPr="00BD2267">
        <w:rPr>
          <w:spacing w:val="1"/>
          <w:lang w:val="cs-CZ"/>
        </w:rPr>
        <w:t>m</w:t>
      </w:r>
      <w:r w:rsidRPr="00BD2267">
        <w:rPr>
          <w:lang w:val="cs-CZ"/>
        </w:rPr>
        <w:t>ai</w:t>
      </w:r>
      <w:r w:rsidRPr="00BD2267">
        <w:rPr>
          <w:spacing w:val="-3"/>
          <w:lang w:val="cs-CZ"/>
        </w:rPr>
        <w:t>l</w:t>
      </w:r>
      <w:r w:rsidRPr="00BD2267">
        <w:rPr>
          <w:lang w:val="cs-CZ"/>
        </w:rPr>
        <w:t xml:space="preserve">: </w:t>
      </w:r>
      <w:proofErr w:type="spellStart"/>
      <w:r w:rsidR="00F976C6">
        <w:t>xxxx</w:t>
      </w:r>
      <w:proofErr w:type="spellEnd"/>
      <w:r w:rsidRPr="00BD2267">
        <w:rPr>
          <w:lang w:val="cs-CZ"/>
        </w:rPr>
        <w:br/>
        <w:t>Za Zhotovitele:</w:t>
      </w:r>
      <w:r w:rsidR="00F976C6">
        <w:rPr>
          <w:lang w:val="cs-CZ"/>
        </w:rPr>
        <w:t>xxxx</w:t>
      </w:r>
      <w:bookmarkStart w:id="0" w:name="_GoBack"/>
      <w:bookmarkEnd w:id="0"/>
      <w:r w:rsidRPr="00BD2267">
        <w:rPr>
          <w:lang w:val="cs-CZ"/>
        </w:rPr>
        <w:t xml:space="preserve">, </w:t>
      </w:r>
      <w:proofErr w:type="spellStart"/>
      <w:r w:rsidRPr="00BD2267">
        <w:rPr>
          <w:lang w:val="cs-CZ"/>
        </w:rPr>
        <w:t>tel:</w:t>
      </w:r>
      <w:r w:rsidR="00F976C6">
        <w:rPr>
          <w:lang w:val="cs-CZ"/>
        </w:rPr>
        <w:t>xxxx</w:t>
      </w:r>
      <w:proofErr w:type="spellEnd"/>
      <w:r w:rsidRPr="00BD2267">
        <w:rPr>
          <w:lang w:val="cs-CZ"/>
        </w:rPr>
        <w:t xml:space="preserve">, e-mail: </w:t>
      </w:r>
      <w:proofErr w:type="spellStart"/>
      <w:r w:rsidR="00F976C6">
        <w:t>xxxx</w:t>
      </w:r>
      <w:proofErr w:type="spellEnd"/>
      <w:r w:rsidRPr="00BD2267">
        <w:rPr>
          <w:lang w:val="cs-CZ"/>
        </w:rPr>
        <w:br/>
      </w:r>
    </w:p>
    <w:p w:rsidR="00D60E7C" w:rsidRPr="00BD2267" w:rsidRDefault="00BD2267" w:rsidP="00BD2267">
      <w:pPr>
        <w:pStyle w:val="Odstavecseseznamem"/>
        <w:spacing w:after="160" w:line="259" w:lineRule="auto"/>
        <w:ind w:left="993" w:hanging="636"/>
        <w:contextualSpacing w:val="0"/>
        <w:jc w:val="left"/>
        <w:rPr>
          <w:lang w:val="cs-CZ"/>
        </w:rPr>
      </w:pPr>
      <w:r w:rsidRPr="00BD2267">
        <w:rPr>
          <w:lang w:val="cs-CZ"/>
        </w:rPr>
        <w:t xml:space="preserve">5.3 </w:t>
      </w:r>
      <w:r w:rsidRPr="00BD2267">
        <w:rPr>
          <w:lang w:val="cs-CZ"/>
        </w:rPr>
        <w:tab/>
      </w:r>
      <w:r w:rsidR="00D60E7C" w:rsidRPr="00BD2267">
        <w:rPr>
          <w:lang w:val="cs-CZ"/>
        </w:rPr>
        <w:t>Smluvní strany jsou oprávněny změnit výše uvedené oprávněné osoby, jsou však povinny na takovou změnu písemně upozornit druhou Stranu, a to bez zbytečného odkladu. Taková změna nabývá účinnosti až okamžikem, kdy je druhé Straně doručeno písemné upozornění o změně.</w:t>
      </w:r>
    </w:p>
    <w:p w:rsidR="00D60E7C" w:rsidRPr="00BD2267" w:rsidRDefault="00BD2267" w:rsidP="00BD2267">
      <w:pPr>
        <w:spacing w:after="160" w:line="259" w:lineRule="auto"/>
        <w:ind w:left="993" w:hanging="766"/>
        <w:jc w:val="left"/>
        <w:rPr>
          <w:lang w:val="cs-CZ"/>
        </w:rPr>
      </w:pPr>
      <w:r w:rsidRPr="00BD2267">
        <w:rPr>
          <w:lang w:val="cs-CZ"/>
        </w:rPr>
        <w:t>5.4</w:t>
      </w:r>
      <w:r w:rsidRPr="00BD2267">
        <w:rPr>
          <w:lang w:val="cs-CZ"/>
        </w:rPr>
        <w:tab/>
      </w:r>
      <w:r w:rsidR="00D60E7C" w:rsidRPr="00BD2267">
        <w:rPr>
          <w:lang w:val="cs-CZ"/>
        </w:rPr>
        <w:t>Všechny dokumenty mající vztah k plnění této Smlouvy, zápisy z jednání a dodatky ke Smlouvě, musí být podepsány oprávněnými osobami obou stran nebo jejich zástupci.</w:t>
      </w:r>
    </w:p>
    <w:p w:rsidR="00A310F6" w:rsidRPr="00BD2267" w:rsidRDefault="00A310F6">
      <w:pPr>
        <w:spacing w:before="9" w:line="160" w:lineRule="exact"/>
        <w:rPr>
          <w:rFonts w:asciiTheme="minorHAnsi" w:hAnsiTheme="minorHAnsi"/>
          <w:sz w:val="17"/>
          <w:szCs w:val="17"/>
          <w:lang w:val="cs-CZ"/>
        </w:rPr>
      </w:pPr>
    </w:p>
    <w:p w:rsidR="00A310F6" w:rsidRPr="00BD2267" w:rsidRDefault="00BD2267" w:rsidP="00BD2267">
      <w:pPr>
        <w:pStyle w:val="Nadpis2"/>
        <w:jc w:val="center"/>
        <w:rPr>
          <w:lang w:val="cs-CZ"/>
        </w:rPr>
      </w:pPr>
      <w:r w:rsidRPr="00BD2267">
        <w:rPr>
          <w:lang w:val="cs-CZ"/>
        </w:rPr>
        <w:t xml:space="preserve">článek </w:t>
      </w:r>
      <w:r w:rsidR="006247D5" w:rsidRPr="00BD2267">
        <w:rPr>
          <w:lang w:val="cs-CZ"/>
        </w:rPr>
        <w:t>Závěrečná ujednání</w:t>
      </w:r>
    </w:p>
    <w:p w:rsidR="00BD2267" w:rsidRPr="00BD2267" w:rsidRDefault="00BD2267" w:rsidP="00BD2267">
      <w:pPr>
        <w:spacing w:before="240"/>
        <w:rPr>
          <w:rFonts w:eastAsia="Calibri"/>
          <w:lang w:val="cs-CZ"/>
        </w:rPr>
      </w:pPr>
      <w:r w:rsidRPr="00BD2267">
        <w:rPr>
          <w:rFonts w:eastAsia="Calibri"/>
          <w:lang w:val="cs-CZ"/>
        </w:rPr>
        <w:t>6.1</w:t>
      </w:r>
      <w:r w:rsidRPr="00BD2267">
        <w:rPr>
          <w:rFonts w:eastAsia="Calibri"/>
          <w:lang w:val="cs-CZ"/>
        </w:rPr>
        <w:tab/>
        <w:t>Tato Smlouva nabývá platnosti a účinnosti ke dni podpisu Smlouvy smluvními stranami.</w:t>
      </w:r>
    </w:p>
    <w:p w:rsidR="00BD2267" w:rsidRPr="00BD2267" w:rsidRDefault="00BD2267" w:rsidP="00BD2267">
      <w:pPr>
        <w:spacing w:before="240"/>
        <w:ind w:left="708" w:hanging="600"/>
        <w:rPr>
          <w:rFonts w:eastAsia="Calibri"/>
          <w:lang w:val="cs-CZ"/>
        </w:rPr>
      </w:pPr>
      <w:r w:rsidRPr="00BD2267">
        <w:rPr>
          <w:rFonts w:eastAsia="Calibri"/>
          <w:lang w:val="cs-CZ"/>
        </w:rPr>
        <w:t>6.2</w:t>
      </w:r>
      <w:r w:rsidRPr="00BD2267">
        <w:rPr>
          <w:rFonts w:eastAsia="Calibri"/>
          <w:lang w:val="cs-CZ"/>
        </w:rPr>
        <w:tab/>
        <w:t>Ukončení této Smlouvy se řídí podmínkami RS mezi smluvními stranami, pokud není stanovené jinak mezi smluvními stranami touto Smlouvou.</w:t>
      </w:r>
    </w:p>
    <w:p w:rsidR="00BD2267" w:rsidRPr="00BD2267" w:rsidRDefault="00BD2267" w:rsidP="00BD2267">
      <w:pPr>
        <w:spacing w:before="240"/>
        <w:ind w:left="708" w:hanging="600"/>
        <w:rPr>
          <w:rFonts w:eastAsia="Calibri"/>
          <w:lang w:val="cs-CZ"/>
        </w:rPr>
      </w:pPr>
      <w:r w:rsidRPr="00BD2267">
        <w:rPr>
          <w:rFonts w:eastAsia="Calibri"/>
          <w:lang w:val="cs-CZ"/>
        </w:rPr>
        <w:t>6.3</w:t>
      </w:r>
      <w:r w:rsidRPr="00BD2267">
        <w:rPr>
          <w:rFonts w:eastAsia="Calibri"/>
          <w:lang w:val="cs-CZ"/>
        </w:rPr>
        <w:tab/>
        <w:t>Objednatel se zavazuje dodat Zhotoviteli veškeré podklady pro potřeby plnění Díla dle této Smlouvy v českém jazyce. V případě potřeby jakýchkoliv dalších podkladů je Zhotovitel povinen takovéto podklady od Objednatele včas písemně vyžádat.</w:t>
      </w:r>
    </w:p>
    <w:p w:rsidR="00BD2267" w:rsidRPr="00BD2267" w:rsidRDefault="00BD2267" w:rsidP="00BD2267">
      <w:pPr>
        <w:spacing w:before="240"/>
        <w:rPr>
          <w:rFonts w:eastAsia="Calibri"/>
          <w:lang w:val="cs-CZ"/>
        </w:rPr>
      </w:pPr>
      <w:r w:rsidRPr="00BD2267">
        <w:rPr>
          <w:rFonts w:eastAsia="Calibri"/>
          <w:lang w:val="cs-CZ"/>
        </w:rPr>
        <w:t>6.4</w:t>
      </w:r>
      <w:r w:rsidRPr="00BD2267">
        <w:rPr>
          <w:rFonts w:eastAsia="Calibri"/>
          <w:lang w:val="cs-CZ"/>
        </w:rPr>
        <w:tab/>
        <w:t>Veškeré dodatky ke Smlouvě a její změny musí být vyhotoveny písemnou formou.</w:t>
      </w:r>
    </w:p>
    <w:p w:rsidR="00BD2267" w:rsidRPr="00BD2267" w:rsidRDefault="00BD2267" w:rsidP="00BD2267">
      <w:pPr>
        <w:spacing w:before="240"/>
        <w:rPr>
          <w:rFonts w:eastAsia="Calibri"/>
          <w:lang w:val="cs-CZ"/>
        </w:rPr>
      </w:pPr>
      <w:r w:rsidRPr="00BD2267">
        <w:rPr>
          <w:rFonts w:eastAsia="Calibri"/>
          <w:lang w:val="cs-CZ"/>
        </w:rPr>
        <w:t>6.5</w:t>
      </w:r>
      <w:r w:rsidRPr="00BD2267">
        <w:rPr>
          <w:rFonts w:eastAsia="Calibri"/>
          <w:lang w:val="cs-CZ"/>
        </w:rPr>
        <w:tab/>
        <w:t>Smlouvou neupravené skutečnosti se řídí příslušnými ustanoveními RS.</w:t>
      </w:r>
    </w:p>
    <w:p w:rsidR="00BD2267" w:rsidRPr="00BD2267" w:rsidRDefault="00BD2267" w:rsidP="00BD2267">
      <w:pPr>
        <w:spacing w:before="240"/>
        <w:rPr>
          <w:rFonts w:eastAsia="Calibri"/>
          <w:lang w:val="cs-CZ"/>
        </w:rPr>
      </w:pPr>
      <w:r w:rsidRPr="00BD2267">
        <w:rPr>
          <w:rFonts w:eastAsia="Calibri"/>
          <w:lang w:val="cs-CZ"/>
        </w:rPr>
        <w:t>6.6</w:t>
      </w:r>
      <w:r w:rsidRPr="00BD2267">
        <w:rPr>
          <w:rFonts w:eastAsia="Calibri"/>
          <w:lang w:val="cs-CZ"/>
        </w:rPr>
        <w:tab/>
        <w:t>Smlouva je vyho</w:t>
      </w:r>
      <w:r w:rsidR="006641E3">
        <w:rPr>
          <w:rFonts w:eastAsia="Calibri"/>
          <w:lang w:val="cs-CZ"/>
        </w:rPr>
        <w:t>tovena</w:t>
      </w:r>
      <w:r w:rsidRPr="00BD2267">
        <w:rPr>
          <w:rFonts w:eastAsia="Calibri"/>
          <w:lang w:val="cs-CZ"/>
        </w:rPr>
        <w:t xml:space="preserve"> v 3 stejnopisech, z nichž 2 obdrží Objednatel a 1 Zhotovitel.</w:t>
      </w:r>
    </w:p>
    <w:p w:rsidR="00BD2267" w:rsidRPr="00BD2267" w:rsidRDefault="00BD2267" w:rsidP="00BD2267">
      <w:pPr>
        <w:spacing w:before="240"/>
        <w:ind w:left="708" w:hanging="600"/>
        <w:rPr>
          <w:rFonts w:eastAsia="Calibri"/>
          <w:lang w:val="cs-CZ"/>
        </w:rPr>
      </w:pPr>
      <w:r w:rsidRPr="00BD2267">
        <w:rPr>
          <w:rFonts w:eastAsia="Calibri"/>
          <w:lang w:val="cs-CZ"/>
        </w:rPr>
        <w:t>6.7</w:t>
      </w:r>
      <w:r w:rsidRPr="00BD2267">
        <w:rPr>
          <w:rFonts w:eastAsia="Calibri"/>
          <w:lang w:val="cs-CZ"/>
        </w:rPr>
        <w:tab/>
        <w:t>Smluvní strany svým podpisem stvrzují, že Smlouva nebyla ujednána v tísni ani za jednostranně nevýhodných podmínek.</w:t>
      </w:r>
    </w:p>
    <w:p w:rsidR="00BD2267" w:rsidRPr="00BD2267" w:rsidRDefault="00BD2267" w:rsidP="00BD2267">
      <w:pPr>
        <w:spacing w:before="240"/>
        <w:rPr>
          <w:rFonts w:eastAsia="Calibri"/>
          <w:lang w:val="cs-CZ"/>
        </w:rPr>
      </w:pPr>
      <w:r w:rsidRPr="00BD2267">
        <w:rPr>
          <w:rFonts w:eastAsia="Calibri"/>
          <w:lang w:val="cs-CZ"/>
        </w:rPr>
        <w:t>6.8</w:t>
      </w:r>
      <w:r w:rsidRPr="00BD2267">
        <w:rPr>
          <w:rFonts w:eastAsia="Calibri"/>
          <w:lang w:val="cs-CZ"/>
        </w:rPr>
        <w:tab/>
        <w:t>Nedílnou součástí Smlouvy je příloha č. 1 Specifikace Díla a další podmínky plnění.</w:t>
      </w:r>
    </w:p>
    <w:p w:rsidR="00705143" w:rsidRPr="00BD2267" w:rsidRDefault="00BD2267" w:rsidP="00BD2267">
      <w:pPr>
        <w:spacing w:before="240"/>
        <w:ind w:left="708" w:hanging="600"/>
        <w:rPr>
          <w:rFonts w:eastAsia="Calibri"/>
          <w:lang w:val="cs-CZ"/>
        </w:rPr>
      </w:pPr>
      <w:r w:rsidRPr="00BD2267">
        <w:rPr>
          <w:rFonts w:eastAsia="Calibri"/>
          <w:lang w:val="cs-CZ"/>
        </w:rPr>
        <w:lastRenderedPageBreak/>
        <w:t>6.9</w:t>
      </w:r>
      <w:r w:rsidRPr="00BD2267">
        <w:rPr>
          <w:rFonts w:eastAsia="Calibri"/>
          <w:lang w:val="cs-CZ"/>
        </w:rPr>
        <w:tab/>
      </w:r>
      <w:r w:rsidRPr="00BD2267">
        <w:rPr>
          <w:rFonts w:eastAsia="Calibri"/>
          <w:lang w:val="cs-CZ"/>
        </w:rPr>
        <w:tab/>
        <w:t>Strany prohlašují, že si tuto Smlouvu, včetně jejích příloh, přečetly, jejímu obsahu porozuměly a že je projevem jejich pravé a svobodné vůle prosté jakéhokoliv omylu, na důkaz čehož tuto Smlouvu vlastnoručně podepisují.</w:t>
      </w:r>
    </w:p>
    <w:p w:rsidR="00A310F6" w:rsidRPr="00BD2267" w:rsidRDefault="00A310F6" w:rsidP="00BD2267">
      <w:pPr>
        <w:pStyle w:val="Odstavec"/>
        <w:numPr>
          <w:ilvl w:val="0"/>
          <w:numId w:val="0"/>
        </w:numPr>
      </w:pPr>
    </w:p>
    <w:p w:rsidR="00A310F6" w:rsidRPr="00BD2267" w:rsidRDefault="00A310F6">
      <w:pPr>
        <w:spacing w:line="200" w:lineRule="exact"/>
        <w:rPr>
          <w:rFonts w:asciiTheme="minorHAnsi" w:hAnsiTheme="minorHAnsi"/>
          <w:lang w:val="cs-CZ"/>
        </w:rPr>
      </w:pPr>
    </w:p>
    <w:p w:rsidR="00A310F6" w:rsidRPr="00BD2267" w:rsidRDefault="00A310F6">
      <w:pPr>
        <w:spacing w:before="9" w:line="240" w:lineRule="exact"/>
        <w:rPr>
          <w:rFonts w:asciiTheme="minorHAnsi" w:hAnsiTheme="minorHAnsi"/>
          <w:szCs w:val="24"/>
          <w:lang w:val="cs-CZ"/>
        </w:rPr>
      </w:pPr>
    </w:p>
    <w:p w:rsidR="00571DC1" w:rsidRPr="00BD2267" w:rsidRDefault="00571DC1">
      <w:pPr>
        <w:spacing w:before="9" w:line="240" w:lineRule="exact"/>
        <w:rPr>
          <w:rFonts w:asciiTheme="minorHAnsi" w:hAnsiTheme="minorHAnsi"/>
          <w:szCs w:val="24"/>
          <w:lang w:val="cs-CZ"/>
        </w:rPr>
      </w:pPr>
    </w:p>
    <w:p w:rsidR="00A310F6" w:rsidRPr="00BD2267" w:rsidRDefault="006247D5" w:rsidP="00571DC1">
      <w:pPr>
        <w:pStyle w:val="Odstavecnormln"/>
        <w:ind w:firstLine="361"/>
        <w:rPr>
          <w:b/>
        </w:rPr>
      </w:pPr>
      <w:r w:rsidRPr="00BD2267">
        <w:rPr>
          <w:b/>
        </w:rPr>
        <w:t>O</w:t>
      </w:r>
      <w:r w:rsidRPr="00BD2267">
        <w:rPr>
          <w:b/>
          <w:spacing w:val="-1"/>
        </w:rPr>
        <w:t>b</w:t>
      </w:r>
      <w:r w:rsidRPr="00BD2267">
        <w:rPr>
          <w:b/>
          <w:spacing w:val="1"/>
        </w:rPr>
        <w:t>j</w:t>
      </w:r>
      <w:r w:rsidRPr="00BD2267">
        <w:rPr>
          <w:b/>
          <w:spacing w:val="-1"/>
        </w:rPr>
        <w:t>edna</w:t>
      </w:r>
      <w:r w:rsidRPr="00BD2267">
        <w:rPr>
          <w:b/>
        </w:rPr>
        <w:t xml:space="preserve">tel:                                                   </w:t>
      </w:r>
      <w:r w:rsidR="00571DC1" w:rsidRPr="00BD2267">
        <w:rPr>
          <w:b/>
        </w:rPr>
        <w:t xml:space="preserve">                </w:t>
      </w:r>
      <w:r w:rsidRPr="00BD2267">
        <w:rPr>
          <w:b/>
        </w:rPr>
        <w:t>Z</w:t>
      </w:r>
      <w:r w:rsidRPr="00BD2267">
        <w:rPr>
          <w:b/>
          <w:spacing w:val="-1"/>
        </w:rPr>
        <w:t>ho</w:t>
      </w:r>
      <w:r w:rsidRPr="00BD2267">
        <w:rPr>
          <w:b/>
        </w:rPr>
        <w:t>t</w:t>
      </w:r>
      <w:r w:rsidRPr="00BD2267">
        <w:rPr>
          <w:b/>
          <w:spacing w:val="-1"/>
        </w:rPr>
        <w:t>o</w:t>
      </w:r>
      <w:r w:rsidRPr="00BD2267">
        <w:rPr>
          <w:b/>
          <w:spacing w:val="1"/>
        </w:rPr>
        <w:t>vi</w:t>
      </w:r>
      <w:r w:rsidRPr="00BD2267">
        <w:rPr>
          <w:b/>
        </w:rPr>
        <w:t>tel:</w:t>
      </w:r>
    </w:p>
    <w:p w:rsidR="00A310F6" w:rsidRPr="00BD2267" w:rsidRDefault="00A310F6">
      <w:pPr>
        <w:spacing w:line="200" w:lineRule="exact"/>
        <w:rPr>
          <w:rFonts w:asciiTheme="minorHAnsi" w:hAnsiTheme="minorHAnsi"/>
          <w:lang w:val="cs-CZ"/>
        </w:rPr>
      </w:pPr>
    </w:p>
    <w:p w:rsidR="007C579C" w:rsidRPr="00BD2267" w:rsidRDefault="007C579C">
      <w:pPr>
        <w:spacing w:line="200" w:lineRule="exact"/>
        <w:rPr>
          <w:rFonts w:asciiTheme="minorHAnsi" w:hAnsiTheme="minorHAnsi"/>
          <w:lang w:val="cs-CZ"/>
        </w:rPr>
      </w:pPr>
    </w:p>
    <w:p w:rsidR="007C579C" w:rsidRPr="00BD2267" w:rsidRDefault="007C579C">
      <w:pPr>
        <w:spacing w:line="200" w:lineRule="exact"/>
        <w:rPr>
          <w:rFonts w:asciiTheme="minorHAnsi" w:hAnsiTheme="minorHAnsi"/>
          <w:lang w:val="cs-CZ"/>
        </w:rPr>
      </w:pPr>
    </w:p>
    <w:p w:rsidR="00571DC1" w:rsidRPr="00BD2267" w:rsidRDefault="00571DC1">
      <w:pPr>
        <w:spacing w:line="200" w:lineRule="exact"/>
        <w:rPr>
          <w:rFonts w:asciiTheme="minorHAnsi" w:hAnsiTheme="minorHAnsi"/>
          <w:lang w:val="cs-CZ"/>
        </w:rPr>
      </w:pPr>
    </w:p>
    <w:p w:rsidR="00571DC1" w:rsidRPr="00BD2267" w:rsidRDefault="00571DC1">
      <w:pPr>
        <w:spacing w:line="200" w:lineRule="exact"/>
        <w:rPr>
          <w:rFonts w:asciiTheme="minorHAnsi" w:hAnsiTheme="minorHAnsi"/>
          <w:lang w:val="cs-CZ"/>
        </w:rPr>
      </w:pPr>
    </w:p>
    <w:p w:rsidR="005D036C" w:rsidRPr="00BD2267" w:rsidRDefault="005D036C">
      <w:pPr>
        <w:spacing w:line="200" w:lineRule="exact"/>
        <w:rPr>
          <w:rFonts w:asciiTheme="minorHAnsi" w:hAnsiTheme="minorHAnsi"/>
          <w:lang w:val="cs-CZ"/>
        </w:rPr>
      </w:pPr>
    </w:p>
    <w:p w:rsidR="005D036C" w:rsidRPr="00BD2267" w:rsidRDefault="005D036C">
      <w:pPr>
        <w:spacing w:line="200" w:lineRule="exact"/>
        <w:rPr>
          <w:rFonts w:asciiTheme="minorHAnsi" w:hAnsiTheme="minorHAnsi"/>
          <w:lang w:val="cs-CZ"/>
        </w:rPr>
      </w:pPr>
    </w:p>
    <w:p w:rsidR="00A310F6" w:rsidRPr="00BD2267" w:rsidRDefault="00A310F6">
      <w:pPr>
        <w:spacing w:line="200" w:lineRule="exact"/>
        <w:rPr>
          <w:rFonts w:asciiTheme="minorHAnsi" w:hAnsiTheme="minorHAnsi"/>
          <w:lang w:val="cs-CZ"/>
        </w:rPr>
      </w:pPr>
    </w:p>
    <w:p w:rsidR="00A310F6" w:rsidRPr="00BD2267" w:rsidRDefault="00A310F6">
      <w:pPr>
        <w:spacing w:before="11" w:line="220" w:lineRule="exact"/>
        <w:rPr>
          <w:rFonts w:asciiTheme="minorHAnsi" w:hAnsiTheme="minorHAnsi"/>
          <w:sz w:val="22"/>
          <w:szCs w:val="22"/>
          <w:lang w:val="cs-CZ"/>
        </w:rPr>
      </w:pPr>
    </w:p>
    <w:p w:rsidR="00A310F6" w:rsidRPr="00BD2267" w:rsidRDefault="006247D5">
      <w:pPr>
        <w:ind w:left="471" w:right="816"/>
        <w:rPr>
          <w:rFonts w:asciiTheme="minorHAnsi" w:eastAsia="Calibri" w:hAnsiTheme="minorHAnsi" w:cs="Calibri"/>
          <w:b/>
          <w:sz w:val="22"/>
          <w:szCs w:val="22"/>
          <w:lang w:val="cs-CZ"/>
        </w:rPr>
      </w:pPr>
      <w:r w:rsidRPr="00BD2267">
        <w:rPr>
          <w:rFonts w:asciiTheme="minorHAnsi" w:eastAsia="Calibri" w:hAnsiTheme="minorHAnsi" w:cs="Calibri"/>
          <w:b/>
          <w:spacing w:val="-1"/>
          <w:sz w:val="22"/>
          <w:szCs w:val="22"/>
          <w:lang w:val="cs-CZ"/>
        </w:rPr>
        <w:t>……………</w:t>
      </w:r>
      <w:r w:rsidRPr="00BD2267">
        <w:rPr>
          <w:rFonts w:asciiTheme="minorHAnsi" w:eastAsia="Calibri" w:hAnsiTheme="minorHAnsi" w:cs="Calibri"/>
          <w:b/>
          <w:spacing w:val="1"/>
          <w:sz w:val="22"/>
          <w:szCs w:val="22"/>
          <w:lang w:val="cs-CZ"/>
        </w:rPr>
        <w:t>…</w:t>
      </w:r>
      <w:r w:rsidRPr="00BD2267">
        <w:rPr>
          <w:rFonts w:asciiTheme="minorHAnsi" w:eastAsia="Calibri" w:hAnsiTheme="minorHAnsi" w:cs="Calibri"/>
          <w:b/>
          <w:spacing w:val="-1"/>
          <w:sz w:val="22"/>
          <w:szCs w:val="22"/>
          <w:lang w:val="cs-CZ"/>
        </w:rPr>
        <w:t>…………</w:t>
      </w:r>
      <w:r w:rsidRPr="00BD2267">
        <w:rPr>
          <w:rFonts w:asciiTheme="minorHAnsi" w:eastAsia="Calibri" w:hAnsiTheme="minorHAnsi" w:cs="Calibri"/>
          <w:b/>
          <w:spacing w:val="1"/>
          <w:sz w:val="22"/>
          <w:szCs w:val="22"/>
          <w:lang w:val="cs-CZ"/>
        </w:rPr>
        <w:t>…</w:t>
      </w:r>
      <w:r w:rsidRPr="00BD2267">
        <w:rPr>
          <w:rFonts w:asciiTheme="minorHAnsi" w:eastAsia="Calibri" w:hAnsiTheme="minorHAnsi" w:cs="Calibri"/>
          <w:b/>
          <w:spacing w:val="-1"/>
          <w:sz w:val="22"/>
          <w:szCs w:val="22"/>
          <w:lang w:val="cs-CZ"/>
        </w:rPr>
        <w:t>………</w:t>
      </w:r>
      <w:r w:rsidRPr="00BD2267">
        <w:rPr>
          <w:rFonts w:asciiTheme="minorHAnsi" w:eastAsia="Calibri" w:hAnsiTheme="minorHAnsi" w:cs="Calibri"/>
          <w:b/>
          <w:spacing w:val="1"/>
          <w:sz w:val="22"/>
          <w:szCs w:val="22"/>
          <w:lang w:val="cs-CZ"/>
        </w:rPr>
        <w:t>…</w:t>
      </w:r>
      <w:r w:rsidRPr="00BD2267">
        <w:rPr>
          <w:rFonts w:asciiTheme="minorHAnsi" w:eastAsia="Calibri" w:hAnsiTheme="minorHAnsi" w:cs="Calibri"/>
          <w:b/>
          <w:spacing w:val="-1"/>
          <w:sz w:val="22"/>
          <w:szCs w:val="22"/>
          <w:lang w:val="cs-CZ"/>
        </w:rPr>
        <w:t>………</w:t>
      </w:r>
      <w:r w:rsidRPr="00BD2267">
        <w:rPr>
          <w:rFonts w:asciiTheme="minorHAnsi" w:eastAsia="Calibri" w:hAnsiTheme="minorHAnsi" w:cs="Calibri"/>
          <w:b/>
          <w:sz w:val="22"/>
          <w:szCs w:val="22"/>
          <w:lang w:val="cs-CZ"/>
        </w:rPr>
        <w:t xml:space="preserve">…                                             </w:t>
      </w:r>
      <w:r w:rsidRPr="00BD2267">
        <w:rPr>
          <w:rFonts w:asciiTheme="minorHAnsi" w:eastAsia="Calibri" w:hAnsiTheme="minorHAnsi" w:cs="Calibri"/>
          <w:b/>
          <w:spacing w:val="-1"/>
          <w:sz w:val="22"/>
          <w:szCs w:val="22"/>
          <w:lang w:val="cs-CZ"/>
        </w:rPr>
        <w:t>……………</w:t>
      </w:r>
      <w:r w:rsidRPr="00BD2267">
        <w:rPr>
          <w:rFonts w:asciiTheme="minorHAnsi" w:eastAsia="Calibri" w:hAnsiTheme="minorHAnsi" w:cs="Calibri"/>
          <w:b/>
          <w:spacing w:val="1"/>
          <w:sz w:val="22"/>
          <w:szCs w:val="22"/>
          <w:lang w:val="cs-CZ"/>
        </w:rPr>
        <w:t>…</w:t>
      </w:r>
      <w:r w:rsidRPr="00BD2267">
        <w:rPr>
          <w:rFonts w:asciiTheme="minorHAnsi" w:eastAsia="Calibri" w:hAnsiTheme="minorHAnsi" w:cs="Calibri"/>
          <w:b/>
          <w:spacing w:val="-1"/>
          <w:sz w:val="22"/>
          <w:szCs w:val="22"/>
          <w:lang w:val="cs-CZ"/>
        </w:rPr>
        <w:t>…………</w:t>
      </w:r>
      <w:r w:rsidRPr="00BD2267">
        <w:rPr>
          <w:rFonts w:asciiTheme="minorHAnsi" w:eastAsia="Calibri" w:hAnsiTheme="minorHAnsi" w:cs="Calibri"/>
          <w:b/>
          <w:spacing w:val="1"/>
          <w:sz w:val="22"/>
          <w:szCs w:val="22"/>
          <w:lang w:val="cs-CZ"/>
        </w:rPr>
        <w:t>…</w:t>
      </w:r>
      <w:r w:rsidRPr="00BD2267">
        <w:rPr>
          <w:rFonts w:asciiTheme="minorHAnsi" w:eastAsia="Calibri" w:hAnsiTheme="minorHAnsi" w:cs="Calibri"/>
          <w:b/>
          <w:spacing w:val="-1"/>
          <w:sz w:val="22"/>
          <w:szCs w:val="22"/>
          <w:lang w:val="cs-CZ"/>
        </w:rPr>
        <w:t>………</w:t>
      </w:r>
      <w:r w:rsidRPr="00BD2267">
        <w:rPr>
          <w:rFonts w:asciiTheme="minorHAnsi" w:eastAsia="Calibri" w:hAnsiTheme="minorHAnsi" w:cs="Calibri"/>
          <w:b/>
          <w:spacing w:val="1"/>
          <w:sz w:val="22"/>
          <w:szCs w:val="22"/>
          <w:lang w:val="cs-CZ"/>
        </w:rPr>
        <w:t>…</w:t>
      </w:r>
      <w:r w:rsidRPr="00BD2267">
        <w:rPr>
          <w:rFonts w:asciiTheme="minorHAnsi" w:eastAsia="Calibri" w:hAnsiTheme="minorHAnsi" w:cs="Calibri"/>
          <w:b/>
          <w:spacing w:val="-1"/>
          <w:sz w:val="22"/>
          <w:szCs w:val="22"/>
          <w:lang w:val="cs-CZ"/>
        </w:rPr>
        <w:t>………</w:t>
      </w:r>
      <w:r w:rsidRPr="00BD2267">
        <w:rPr>
          <w:rFonts w:asciiTheme="minorHAnsi" w:eastAsia="Calibri" w:hAnsiTheme="minorHAnsi" w:cs="Calibri"/>
          <w:b/>
          <w:spacing w:val="1"/>
          <w:sz w:val="22"/>
          <w:szCs w:val="22"/>
          <w:lang w:val="cs-CZ"/>
        </w:rPr>
        <w:t>.</w:t>
      </w:r>
      <w:r w:rsidRPr="00BD2267">
        <w:rPr>
          <w:rFonts w:asciiTheme="minorHAnsi" w:eastAsia="Calibri" w:hAnsiTheme="minorHAnsi" w:cs="Calibri"/>
          <w:b/>
          <w:sz w:val="22"/>
          <w:szCs w:val="22"/>
          <w:lang w:val="cs-CZ"/>
        </w:rPr>
        <w:t>.</w:t>
      </w:r>
    </w:p>
    <w:p w:rsidR="00571DC1" w:rsidRPr="00BD2267" w:rsidRDefault="00571DC1">
      <w:pPr>
        <w:ind w:left="471" w:right="816"/>
        <w:rPr>
          <w:rFonts w:asciiTheme="minorHAnsi" w:eastAsia="Calibri" w:hAnsiTheme="minorHAnsi" w:cs="Calibri"/>
          <w:sz w:val="22"/>
          <w:szCs w:val="22"/>
          <w:lang w:val="cs-CZ"/>
        </w:rPr>
      </w:pPr>
      <w:r w:rsidRPr="00BD2267">
        <w:rPr>
          <w:rFonts w:asciiTheme="minorHAnsi" w:eastAsia="Calibri" w:hAnsiTheme="minorHAnsi" w:cs="Calibri"/>
          <w:sz w:val="22"/>
          <w:szCs w:val="22"/>
          <w:lang w:val="cs-CZ"/>
        </w:rPr>
        <w:t xml:space="preserve">Jméno: </w:t>
      </w:r>
      <w:r w:rsidR="007922C5">
        <w:rPr>
          <w:rFonts w:asciiTheme="minorHAnsi" w:eastAsia="Calibri" w:hAnsiTheme="minorHAnsi" w:cs="Calibri"/>
          <w:sz w:val="22"/>
          <w:szCs w:val="22"/>
          <w:lang w:val="cs-CZ"/>
        </w:rPr>
        <w:t xml:space="preserve">Mgr. Mark </w:t>
      </w:r>
      <w:proofErr w:type="spellStart"/>
      <w:r w:rsidR="007922C5">
        <w:rPr>
          <w:rFonts w:asciiTheme="minorHAnsi" w:eastAsia="Calibri" w:hAnsiTheme="minorHAnsi" w:cs="Calibri"/>
          <w:sz w:val="22"/>
          <w:szCs w:val="22"/>
          <w:lang w:val="cs-CZ"/>
        </w:rPr>
        <w:t>Rieder</w:t>
      </w:r>
      <w:proofErr w:type="spellEnd"/>
      <w:r w:rsidR="007922C5">
        <w:rPr>
          <w:rFonts w:asciiTheme="minorHAnsi" w:eastAsia="Calibri" w:hAnsiTheme="minorHAnsi" w:cs="Calibri"/>
          <w:sz w:val="22"/>
          <w:szCs w:val="22"/>
          <w:lang w:val="cs-CZ"/>
        </w:rPr>
        <w:tab/>
      </w:r>
      <w:r w:rsidRPr="00BD2267">
        <w:rPr>
          <w:rFonts w:asciiTheme="minorHAnsi" w:eastAsia="Calibri" w:hAnsiTheme="minorHAnsi" w:cs="Calibri"/>
          <w:sz w:val="22"/>
          <w:szCs w:val="22"/>
          <w:lang w:val="cs-CZ"/>
        </w:rPr>
        <w:tab/>
      </w:r>
      <w:r w:rsidRPr="00BD2267">
        <w:rPr>
          <w:rFonts w:asciiTheme="minorHAnsi" w:eastAsia="Calibri" w:hAnsiTheme="minorHAnsi" w:cs="Calibri"/>
          <w:sz w:val="22"/>
          <w:szCs w:val="22"/>
          <w:lang w:val="cs-CZ"/>
        </w:rPr>
        <w:tab/>
      </w:r>
      <w:r w:rsidRPr="00BD2267">
        <w:rPr>
          <w:rFonts w:asciiTheme="minorHAnsi" w:eastAsia="Calibri" w:hAnsiTheme="minorHAnsi" w:cs="Calibri"/>
          <w:sz w:val="22"/>
          <w:szCs w:val="22"/>
          <w:lang w:val="cs-CZ"/>
        </w:rPr>
        <w:tab/>
      </w:r>
      <w:r w:rsidRPr="00BD2267">
        <w:rPr>
          <w:rFonts w:asciiTheme="minorHAnsi" w:eastAsia="Calibri" w:hAnsiTheme="minorHAnsi" w:cs="Calibri"/>
          <w:sz w:val="22"/>
          <w:szCs w:val="22"/>
          <w:lang w:val="cs-CZ"/>
        </w:rPr>
        <w:tab/>
        <w:t>Jméno: Ing. Filip Křižka</w:t>
      </w:r>
    </w:p>
    <w:p w:rsidR="00571DC1" w:rsidRPr="00BD2267" w:rsidRDefault="00571DC1">
      <w:pPr>
        <w:ind w:left="471" w:right="816"/>
        <w:rPr>
          <w:rFonts w:asciiTheme="minorHAnsi" w:eastAsia="Calibri" w:hAnsiTheme="minorHAnsi" w:cs="Calibri"/>
          <w:sz w:val="22"/>
          <w:szCs w:val="22"/>
          <w:lang w:val="cs-CZ"/>
        </w:rPr>
      </w:pPr>
      <w:r w:rsidRPr="00BD2267">
        <w:rPr>
          <w:rFonts w:asciiTheme="minorHAnsi" w:eastAsia="Calibri" w:hAnsiTheme="minorHAnsi" w:cs="Calibri"/>
          <w:sz w:val="22"/>
          <w:szCs w:val="22"/>
          <w:lang w:val="cs-CZ"/>
        </w:rPr>
        <w:t>Funkce: ředitel ČHMÚ</w:t>
      </w:r>
      <w:r w:rsidRPr="00BD2267">
        <w:rPr>
          <w:rFonts w:asciiTheme="minorHAnsi" w:eastAsia="Calibri" w:hAnsiTheme="minorHAnsi" w:cs="Calibri"/>
          <w:sz w:val="22"/>
          <w:szCs w:val="22"/>
          <w:lang w:val="cs-CZ"/>
        </w:rPr>
        <w:tab/>
      </w:r>
      <w:r w:rsidRPr="00BD2267">
        <w:rPr>
          <w:rFonts w:asciiTheme="minorHAnsi" w:eastAsia="Calibri" w:hAnsiTheme="minorHAnsi" w:cs="Calibri"/>
          <w:sz w:val="22"/>
          <w:szCs w:val="22"/>
          <w:lang w:val="cs-CZ"/>
        </w:rPr>
        <w:tab/>
      </w:r>
      <w:r w:rsidRPr="00BD2267">
        <w:rPr>
          <w:rFonts w:asciiTheme="minorHAnsi" w:eastAsia="Calibri" w:hAnsiTheme="minorHAnsi" w:cs="Calibri"/>
          <w:sz w:val="22"/>
          <w:szCs w:val="22"/>
          <w:lang w:val="cs-CZ"/>
        </w:rPr>
        <w:tab/>
      </w:r>
      <w:r w:rsidRPr="00BD2267">
        <w:rPr>
          <w:rFonts w:asciiTheme="minorHAnsi" w:eastAsia="Calibri" w:hAnsiTheme="minorHAnsi" w:cs="Calibri"/>
          <w:sz w:val="22"/>
          <w:szCs w:val="22"/>
          <w:lang w:val="cs-CZ"/>
        </w:rPr>
        <w:tab/>
      </w:r>
      <w:r w:rsidRPr="00BD2267">
        <w:rPr>
          <w:rFonts w:asciiTheme="minorHAnsi" w:eastAsia="Calibri" w:hAnsiTheme="minorHAnsi" w:cs="Calibri"/>
          <w:sz w:val="22"/>
          <w:szCs w:val="22"/>
          <w:lang w:val="cs-CZ"/>
        </w:rPr>
        <w:tab/>
        <w:t>Funkce: jednatel KW Data s.r.o.</w:t>
      </w:r>
    </w:p>
    <w:p w:rsidR="00571DC1" w:rsidRPr="00BD2267" w:rsidRDefault="00571DC1">
      <w:pPr>
        <w:ind w:left="471" w:right="816"/>
        <w:rPr>
          <w:rFonts w:asciiTheme="minorHAnsi" w:eastAsia="Calibri" w:hAnsiTheme="minorHAnsi" w:cs="Calibri"/>
          <w:sz w:val="22"/>
          <w:szCs w:val="22"/>
          <w:lang w:val="cs-CZ"/>
        </w:rPr>
      </w:pPr>
      <w:r w:rsidRPr="00BD2267">
        <w:rPr>
          <w:rFonts w:asciiTheme="minorHAnsi" w:eastAsia="Calibri" w:hAnsiTheme="minorHAnsi" w:cs="Calibri"/>
          <w:sz w:val="22"/>
          <w:szCs w:val="22"/>
          <w:lang w:val="cs-CZ"/>
        </w:rPr>
        <w:t>Datum:</w:t>
      </w:r>
      <w:r w:rsidRPr="00BD2267">
        <w:rPr>
          <w:rFonts w:asciiTheme="minorHAnsi" w:eastAsia="Calibri" w:hAnsiTheme="minorHAnsi" w:cs="Calibri"/>
          <w:sz w:val="22"/>
          <w:szCs w:val="22"/>
          <w:lang w:val="cs-CZ"/>
        </w:rPr>
        <w:tab/>
      </w:r>
      <w:r w:rsidRPr="00BD2267">
        <w:rPr>
          <w:rFonts w:asciiTheme="minorHAnsi" w:eastAsia="Calibri" w:hAnsiTheme="minorHAnsi" w:cs="Calibri"/>
          <w:sz w:val="22"/>
          <w:szCs w:val="22"/>
          <w:lang w:val="cs-CZ"/>
        </w:rPr>
        <w:tab/>
      </w:r>
      <w:r w:rsidRPr="00BD2267">
        <w:rPr>
          <w:rFonts w:asciiTheme="minorHAnsi" w:eastAsia="Calibri" w:hAnsiTheme="minorHAnsi" w:cs="Calibri"/>
          <w:sz w:val="22"/>
          <w:szCs w:val="22"/>
          <w:lang w:val="cs-CZ"/>
        </w:rPr>
        <w:tab/>
      </w:r>
      <w:r w:rsidRPr="00BD2267">
        <w:rPr>
          <w:rFonts w:asciiTheme="minorHAnsi" w:eastAsia="Calibri" w:hAnsiTheme="minorHAnsi" w:cs="Calibri"/>
          <w:sz w:val="22"/>
          <w:szCs w:val="22"/>
          <w:lang w:val="cs-CZ"/>
        </w:rPr>
        <w:tab/>
      </w:r>
      <w:r w:rsidRPr="00BD2267">
        <w:rPr>
          <w:rFonts w:asciiTheme="minorHAnsi" w:eastAsia="Calibri" w:hAnsiTheme="minorHAnsi" w:cs="Calibri"/>
          <w:sz w:val="22"/>
          <w:szCs w:val="22"/>
          <w:lang w:val="cs-CZ"/>
        </w:rPr>
        <w:tab/>
      </w:r>
      <w:r w:rsidR="00FD760B" w:rsidRPr="00BD2267">
        <w:rPr>
          <w:rFonts w:asciiTheme="minorHAnsi" w:eastAsia="Calibri" w:hAnsiTheme="minorHAnsi" w:cs="Calibri"/>
          <w:sz w:val="22"/>
          <w:szCs w:val="22"/>
          <w:lang w:val="cs-CZ"/>
        </w:rPr>
        <w:tab/>
      </w:r>
      <w:r w:rsidR="00FD760B" w:rsidRPr="00BD2267">
        <w:rPr>
          <w:rFonts w:asciiTheme="minorHAnsi" w:eastAsia="Calibri" w:hAnsiTheme="minorHAnsi" w:cs="Calibri"/>
          <w:sz w:val="22"/>
          <w:szCs w:val="22"/>
          <w:lang w:val="cs-CZ"/>
        </w:rPr>
        <w:tab/>
      </w:r>
      <w:r w:rsidRPr="00BD2267">
        <w:rPr>
          <w:rFonts w:asciiTheme="minorHAnsi" w:eastAsia="Calibri" w:hAnsiTheme="minorHAnsi" w:cs="Calibri"/>
          <w:sz w:val="22"/>
          <w:szCs w:val="22"/>
          <w:lang w:val="cs-CZ"/>
        </w:rPr>
        <w:t xml:space="preserve">Datum: </w:t>
      </w:r>
      <w:r w:rsidR="00E30234">
        <w:rPr>
          <w:rFonts w:asciiTheme="minorHAnsi" w:eastAsia="Calibri" w:hAnsiTheme="minorHAnsi" w:cs="Calibri"/>
          <w:sz w:val="22"/>
          <w:szCs w:val="22"/>
          <w:lang w:val="cs-CZ"/>
        </w:rPr>
        <w:t>17</w:t>
      </w:r>
      <w:r w:rsidRPr="00BD2267">
        <w:rPr>
          <w:rFonts w:asciiTheme="minorHAnsi" w:eastAsia="Calibri" w:hAnsiTheme="minorHAnsi" w:cs="Calibri"/>
          <w:sz w:val="22"/>
          <w:szCs w:val="22"/>
          <w:lang w:val="cs-CZ"/>
        </w:rPr>
        <w:t>.</w:t>
      </w:r>
      <w:r w:rsidR="00B034B9" w:rsidRPr="00BD2267">
        <w:rPr>
          <w:rFonts w:asciiTheme="minorHAnsi" w:eastAsia="Calibri" w:hAnsiTheme="minorHAnsi" w:cs="Calibri"/>
          <w:sz w:val="22"/>
          <w:szCs w:val="22"/>
          <w:lang w:val="cs-CZ"/>
        </w:rPr>
        <w:t xml:space="preserve"> </w:t>
      </w:r>
      <w:r w:rsidR="00E30234">
        <w:rPr>
          <w:rFonts w:asciiTheme="minorHAnsi" w:eastAsia="Calibri" w:hAnsiTheme="minorHAnsi" w:cs="Calibri"/>
          <w:sz w:val="22"/>
          <w:szCs w:val="22"/>
          <w:lang w:val="cs-CZ"/>
        </w:rPr>
        <w:t>10</w:t>
      </w:r>
      <w:r w:rsidRPr="00BD2267">
        <w:rPr>
          <w:rFonts w:asciiTheme="minorHAnsi" w:eastAsia="Calibri" w:hAnsiTheme="minorHAnsi" w:cs="Calibri"/>
          <w:sz w:val="22"/>
          <w:szCs w:val="22"/>
          <w:lang w:val="cs-CZ"/>
        </w:rPr>
        <w:t>.</w:t>
      </w:r>
      <w:r w:rsidR="00B034B9" w:rsidRPr="00BD2267">
        <w:rPr>
          <w:rFonts w:asciiTheme="minorHAnsi" w:eastAsia="Calibri" w:hAnsiTheme="minorHAnsi" w:cs="Calibri"/>
          <w:sz w:val="22"/>
          <w:szCs w:val="22"/>
          <w:lang w:val="cs-CZ"/>
        </w:rPr>
        <w:t xml:space="preserve"> </w:t>
      </w:r>
      <w:r w:rsidRPr="00BD2267">
        <w:rPr>
          <w:rFonts w:asciiTheme="minorHAnsi" w:eastAsia="Calibri" w:hAnsiTheme="minorHAnsi" w:cs="Calibri"/>
          <w:sz w:val="22"/>
          <w:szCs w:val="22"/>
          <w:lang w:val="cs-CZ"/>
        </w:rPr>
        <w:t>201</w:t>
      </w:r>
      <w:r w:rsidR="00074B3D">
        <w:rPr>
          <w:rFonts w:asciiTheme="minorHAnsi" w:eastAsia="Calibri" w:hAnsiTheme="minorHAnsi" w:cs="Calibri"/>
          <w:sz w:val="22"/>
          <w:szCs w:val="22"/>
          <w:lang w:val="cs-CZ"/>
        </w:rPr>
        <w:t>7</w:t>
      </w:r>
    </w:p>
    <w:p w:rsidR="00571DC1" w:rsidRPr="00BD2267" w:rsidRDefault="00571DC1">
      <w:pPr>
        <w:ind w:left="471" w:right="816"/>
        <w:rPr>
          <w:rFonts w:asciiTheme="minorHAnsi" w:eastAsia="Calibri" w:hAnsiTheme="minorHAnsi" w:cs="Calibri"/>
          <w:sz w:val="22"/>
          <w:szCs w:val="22"/>
          <w:lang w:val="cs-CZ"/>
        </w:rPr>
      </w:pPr>
      <w:r w:rsidRPr="00BD2267">
        <w:rPr>
          <w:rFonts w:asciiTheme="minorHAnsi" w:eastAsia="Calibri" w:hAnsiTheme="minorHAnsi" w:cs="Calibri"/>
          <w:sz w:val="22"/>
          <w:szCs w:val="22"/>
          <w:lang w:val="cs-CZ"/>
        </w:rPr>
        <w:t>Místo: Praha</w:t>
      </w:r>
      <w:r w:rsidRPr="00BD2267">
        <w:rPr>
          <w:rFonts w:asciiTheme="minorHAnsi" w:eastAsia="Calibri" w:hAnsiTheme="minorHAnsi" w:cs="Calibri"/>
          <w:sz w:val="22"/>
          <w:szCs w:val="22"/>
          <w:lang w:val="cs-CZ"/>
        </w:rPr>
        <w:tab/>
      </w:r>
      <w:r w:rsidRPr="00BD2267">
        <w:rPr>
          <w:rFonts w:asciiTheme="minorHAnsi" w:eastAsia="Calibri" w:hAnsiTheme="minorHAnsi" w:cs="Calibri"/>
          <w:sz w:val="22"/>
          <w:szCs w:val="22"/>
          <w:lang w:val="cs-CZ"/>
        </w:rPr>
        <w:tab/>
      </w:r>
      <w:r w:rsidRPr="00BD2267">
        <w:rPr>
          <w:rFonts w:asciiTheme="minorHAnsi" w:eastAsia="Calibri" w:hAnsiTheme="minorHAnsi" w:cs="Calibri"/>
          <w:sz w:val="22"/>
          <w:szCs w:val="22"/>
          <w:lang w:val="cs-CZ"/>
        </w:rPr>
        <w:tab/>
      </w:r>
      <w:r w:rsidRPr="00BD2267">
        <w:rPr>
          <w:rFonts w:asciiTheme="minorHAnsi" w:eastAsia="Calibri" w:hAnsiTheme="minorHAnsi" w:cs="Calibri"/>
          <w:sz w:val="22"/>
          <w:szCs w:val="22"/>
          <w:lang w:val="cs-CZ"/>
        </w:rPr>
        <w:tab/>
      </w:r>
      <w:r w:rsidRPr="00BD2267">
        <w:rPr>
          <w:rFonts w:asciiTheme="minorHAnsi" w:eastAsia="Calibri" w:hAnsiTheme="minorHAnsi" w:cs="Calibri"/>
          <w:sz w:val="22"/>
          <w:szCs w:val="22"/>
          <w:lang w:val="cs-CZ"/>
        </w:rPr>
        <w:tab/>
      </w:r>
      <w:r w:rsidRPr="00BD2267">
        <w:rPr>
          <w:rFonts w:asciiTheme="minorHAnsi" w:eastAsia="Calibri" w:hAnsiTheme="minorHAnsi" w:cs="Calibri"/>
          <w:sz w:val="22"/>
          <w:szCs w:val="22"/>
          <w:lang w:val="cs-CZ"/>
        </w:rPr>
        <w:tab/>
        <w:t>Místo: Ostrava</w:t>
      </w:r>
    </w:p>
    <w:p w:rsidR="00571DC1" w:rsidRPr="00BD2267" w:rsidRDefault="00571DC1">
      <w:pPr>
        <w:spacing w:before="19" w:line="259" w:lineRule="auto"/>
        <w:ind w:left="471" w:right="3056"/>
        <w:rPr>
          <w:rFonts w:asciiTheme="minorHAnsi" w:eastAsia="Calibri" w:hAnsiTheme="minorHAnsi" w:cs="Calibri"/>
          <w:sz w:val="22"/>
          <w:szCs w:val="22"/>
          <w:lang w:val="cs-CZ"/>
        </w:rPr>
      </w:pPr>
    </w:p>
    <w:p w:rsidR="00571DC1" w:rsidRPr="00BD2267" w:rsidRDefault="00571DC1">
      <w:pPr>
        <w:spacing w:before="19" w:line="259" w:lineRule="auto"/>
        <w:ind w:left="471" w:right="3056"/>
        <w:rPr>
          <w:rFonts w:asciiTheme="minorHAnsi" w:eastAsia="Calibri" w:hAnsiTheme="minorHAnsi" w:cs="Calibri"/>
          <w:sz w:val="22"/>
          <w:szCs w:val="22"/>
          <w:lang w:val="cs-CZ"/>
        </w:rPr>
      </w:pPr>
    </w:p>
    <w:p w:rsidR="00571DC1" w:rsidRPr="00BD2267" w:rsidRDefault="00571DC1">
      <w:pPr>
        <w:spacing w:before="19" w:line="259" w:lineRule="auto"/>
        <w:ind w:left="471" w:right="3056"/>
        <w:rPr>
          <w:rFonts w:asciiTheme="minorHAnsi" w:eastAsia="Calibri" w:hAnsiTheme="minorHAnsi" w:cs="Calibri"/>
          <w:sz w:val="22"/>
          <w:szCs w:val="22"/>
          <w:lang w:val="cs-CZ"/>
        </w:rPr>
      </w:pPr>
    </w:p>
    <w:p w:rsidR="00571DC1" w:rsidRPr="00BD2267" w:rsidRDefault="00571DC1">
      <w:pPr>
        <w:spacing w:before="19" w:line="259" w:lineRule="auto"/>
        <w:ind w:left="471" w:right="3056"/>
        <w:rPr>
          <w:rFonts w:asciiTheme="minorHAnsi" w:eastAsia="Calibri" w:hAnsiTheme="minorHAnsi" w:cs="Calibri"/>
          <w:sz w:val="22"/>
          <w:szCs w:val="22"/>
          <w:lang w:val="cs-CZ"/>
        </w:rPr>
        <w:sectPr w:rsidR="00571DC1" w:rsidRPr="00BD2267">
          <w:pgSz w:w="11920" w:h="16840"/>
          <w:pgMar w:top="1060" w:right="1260" w:bottom="280" w:left="1080" w:header="708" w:footer="708" w:gutter="0"/>
          <w:cols w:space="708"/>
        </w:sectPr>
      </w:pPr>
    </w:p>
    <w:p w:rsidR="00A310F6" w:rsidRPr="00BD2267" w:rsidRDefault="006247D5" w:rsidP="00054E67">
      <w:pPr>
        <w:rPr>
          <w:rFonts w:eastAsia="Calibri"/>
          <w:lang w:val="cs-CZ"/>
        </w:rPr>
      </w:pPr>
      <w:r w:rsidRPr="00BD2267">
        <w:rPr>
          <w:rFonts w:eastAsia="Calibri"/>
          <w:spacing w:val="1"/>
          <w:lang w:val="cs-CZ"/>
        </w:rPr>
        <w:lastRenderedPageBreak/>
        <w:t>P</w:t>
      </w:r>
      <w:r w:rsidRPr="00BD2267">
        <w:rPr>
          <w:rFonts w:eastAsia="Calibri"/>
          <w:lang w:val="cs-CZ"/>
        </w:rPr>
        <w:t>ří</w:t>
      </w:r>
      <w:r w:rsidRPr="00BD2267">
        <w:rPr>
          <w:rFonts w:eastAsia="Calibri"/>
          <w:spacing w:val="-1"/>
          <w:lang w:val="cs-CZ"/>
        </w:rPr>
        <w:t>l</w:t>
      </w:r>
      <w:r w:rsidRPr="00BD2267">
        <w:rPr>
          <w:rFonts w:eastAsia="Calibri"/>
          <w:spacing w:val="1"/>
          <w:lang w:val="cs-CZ"/>
        </w:rPr>
        <w:t>o</w:t>
      </w:r>
      <w:r w:rsidRPr="00BD2267">
        <w:rPr>
          <w:rFonts w:eastAsia="Calibri"/>
          <w:spacing w:val="-1"/>
          <w:lang w:val="cs-CZ"/>
        </w:rPr>
        <w:t>h</w:t>
      </w:r>
      <w:r w:rsidRPr="00BD2267">
        <w:rPr>
          <w:rFonts w:eastAsia="Calibri"/>
          <w:lang w:val="cs-CZ"/>
        </w:rPr>
        <w:t>a</w:t>
      </w:r>
      <w:r w:rsidRPr="00BD2267">
        <w:rPr>
          <w:rFonts w:eastAsia="Calibri"/>
          <w:spacing w:val="-2"/>
          <w:lang w:val="cs-CZ"/>
        </w:rPr>
        <w:t xml:space="preserve"> </w:t>
      </w:r>
      <w:r w:rsidRPr="00BD2267">
        <w:rPr>
          <w:rFonts w:eastAsia="Calibri"/>
          <w:lang w:val="cs-CZ"/>
        </w:rPr>
        <w:t>č. 1 –</w:t>
      </w:r>
      <w:r w:rsidRPr="00BD2267">
        <w:rPr>
          <w:rFonts w:eastAsia="Calibri"/>
          <w:spacing w:val="1"/>
          <w:lang w:val="cs-CZ"/>
        </w:rPr>
        <w:t xml:space="preserve"> </w:t>
      </w:r>
      <w:r w:rsidRPr="00BD2267">
        <w:rPr>
          <w:rFonts w:eastAsia="Calibri"/>
          <w:lang w:val="cs-CZ"/>
        </w:rPr>
        <w:t>S</w:t>
      </w:r>
      <w:r w:rsidRPr="00BD2267">
        <w:rPr>
          <w:rFonts w:eastAsia="Calibri"/>
          <w:spacing w:val="-1"/>
          <w:lang w:val="cs-CZ"/>
        </w:rPr>
        <w:t>p</w:t>
      </w:r>
      <w:r w:rsidRPr="00BD2267">
        <w:rPr>
          <w:rFonts w:eastAsia="Calibri"/>
          <w:spacing w:val="-2"/>
          <w:lang w:val="cs-CZ"/>
        </w:rPr>
        <w:t>e</w:t>
      </w:r>
      <w:r w:rsidRPr="00BD2267">
        <w:rPr>
          <w:rFonts w:eastAsia="Calibri"/>
          <w:lang w:val="cs-CZ"/>
        </w:rPr>
        <w:t>cif</w:t>
      </w:r>
      <w:r w:rsidRPr="00BD2267">
        <w:rPr>
          <w:rFonts w:eastAsia="Calibri"/>
          <w:spacing w:val="-1"/>
          <w:lang w:val="cs-CZ"/>
        </w:rPr>
        <w:t>i</w:t>
      </w:r>
      <w:r w:rsidRPr="00BD2267">
        <w:rPr>
          <w:rFonts w:eastAsia="Calibri"/>
          <w:lang w:val="cs-CZ"/>
        </w:rPr>
        <w:t>ka</w:t>
      </w:r>
      <w:r w:rsidRPr="00BD2267">
        <w:rPr>
          <w:rFonts w:eastAsia="Calibri"/>
          <w:spacing w:val="-2"/>
          <w:lang w:val="cs-CZ"/>
        </w:rPr>
        <w:t>c</w:t>
      </w:r>
      <w:r w:rsidRPr="00BD2267">
        <w:rPr>
          <w:rFonts w:eastAsia="Calibri"/>
          <w:lang w:val="cs-CZ"/>
        </w:rPr>
        <w:t>e</w:t>
      </w:r>
      <w:r w:rsidRPr="00BD2267">
        <w:rPr>
          <w:rFonts w:eastAsia="Calibri"/>
          <w:spacing w:val="1"/>
          <w:lang w:val="cs-CZ"/>
        </w:rPr>
        <w:t xml:space="preserve"> D</w:t>
      </w:r>
      <w:r w:rsidRPr="00BD2267">
        <w:rPr>
          <w:rFonts w:eastAsia="Calibri"/>
          <w:spacing w:val="-3"/>
          <w:lang w:val="cs-CZ"/>
        </w:rPr>
        <w:t>í</w:t>
      </w:r>
      <w:r w:rsidRPr="00BD2267">
        <w:rPr>
          <w:rFonts w:eastAsia="Calibri"/>
          <w:lang w:val="cs-CZ"/>
        </w:rPr>
        <w:t>la</w:t>
      </w:r>
      <w:r w:rsidRPr="00BD2267">
        <w:rPr>
          <w:rFonts w:eastAsia="Calibri"/>
          <w:spacing w:val="1"/>
          <w:lang w:val="cs-CZ"/>
        </w:rPr>
        <w:t xml:space="preserve"> </w:t>
      </w:r>
      <w:r w:rsidRPr="00BD2267">
        <w:rPr>
          <w:rFonts w:eastAsia="Calibri"/>
          <w:lang w:val="cs-CZ"/>
        </w:rPr>
        <w:t>a da</w:t>
      </w:r>
      <w:r w:rsidRPr="00BD2267">
        <w:rPr>
          <w:rFonts w:eastAsia="Calibri"/>
          <w:spacing w:val="-1"/>
          <w:lang w:val="cs-CZ"/>
        </w:rPr>
        <w:t>l</w:t>
      </w:r>
      <w:r w:rsidRPr="00BD2267">
        <w:rPr>
          <w:rFonts w:eastAsia="Calibri"/>
          <w:lang w:val="cs-CZ"/>
        </w:rPr>
        <w:t>ší po</w:t>
      </w:r>
      <w:r w:rsidRPr="00BD2267">
        <w:rPr>
          <w:rFonts w:eastAsia="Calibri"/>
          <w:spacing w:val="-3"/>
          <w:lang w:val="cs-CZ"/>
        </w:rPr>
        <w:t>d</w:t>
      </w:r>
      <w:r w:rsidRPr="00BD2267">
        <w:rPr>
          <w:rFonts w:eastAsia="Calibri"/>
          <w:spacing w:val="1"/>
          <w:lang w:val="cs-CZ"/>
        </w:rPr>
        <w:t>m</w:t>
      </w:r>
      <w:r w:rsidRPr="00BD2267">
        <w:rPr>
          <w:rFonts w:eastAsia="Calibri"/>
          <w:lang w:val="cs-CZ"/>
        </w:rPr>
        <w:t>í</w:t>
      </w:r>
      <w:r w:rsidRPr="00BD2267">
        <w:rPr>
          <w:rFonts w:eastAsia="Calibri"/>
          <w:spacing w:val="-1"/>
          <w:lang w:val="cs-CZ"/>
        </w:rPr>
        <w:t>n</w:t>
      </w:r>
      <w:r w:rsidRPr="00BD2267">
        <w:rPr>
          <w:rFonts w:eastAsia="Calibri"/>
          <w:spacing w:val="-2"/>
          <w:lang w:val="cs-CZ"/>
        </w:rPr>
        <w:t>k</w:t>
      </w:r>
      <w:r w:rsidRPr="00BD2267">
        <w:rPr>
          <w:rFonts w:eastAsia="Calibri"/>
          <w:lang w:val="cs-CZ"/>
        </w:rPr>
        <w:t>y</w:t>
      </w:r>
      <w:r w:rsidRPr="00BD2267">
        <w:rPr>
          <w:rFonts w:eastAsia="Calibri"/>
          <w:spacing w:val="1"/>
          <w:lang w:val="cs-CZ"/>
        </w:rPr>
        <w:t xml:space="preserve"> </w:t>
      </w:r>
      <w:r w:rsidRPr="00BD2267">
        <w:rPr>
          <w:rFonts w:eastAsia="Calibri"/>
          <w:lang w:val="cs-CZ"/>
        </w:rPr>
        <w:t>pl</w:t>
      </w:r>
      <w:r w:rsidRPr="00BD2267">
        <w:rPr>
          <w:rFonts w:eastAsia="Calibri"/>
          <w:spacing w:val="-1"/>
          <w:lang w:val="cs-CZ"/>
        </w:rPr>
        <w:t>n</w:t>
      </w:r>
      <w:r w:rsidRPr="00BD2267">
        <w:rPr>
          <w:rFonts w:eastAsia="Calibri"/>
          <w:lang w:val="cs-CZ"/>
        </w:rPr>
        <w:t>ění</w:t>
      </w:r>
    </w:p>
    <w:p w:rsidR="00A310F6" w:rsidRPr="00BD2267" w:rsidRDefault="00A310F6">
      <w:pPr>
        <w:spacing w:before="3" w:line="180" w:lineRule="exact"/>
        <w:rPr>
          <w:rFonts w:asciiTheme="minorHAnsi" w:hAnsiTheme="minorHAnsi"/>
          <w:sz w:val="18"/>
          <w:szCs w:val="18"/>
          <w:lang w:val="cs-CZ"/>
        </w:rPr>
      </w:pPr>
    </w:p>
    <w:p w:rsidR="00A310F6" w:rsidRPr="00BD2267" w:rsidRDefault="006247D5" w:rsidP="00B50E77">
      <w:pPr>
        <w:rPr>
          <w:rFonts w:eastAsia="Calibri"/>
          <w:lang w:val="cs-CZ"/>
        </w:rPr>
      </w:pPr>
      <w:r w:rsidRPr="00BD2267">
        <w:rPr>
          <w:rFonts w:eastAsia="Calibri"/>
          <w:spacing w:val="1"/>
          <w:lang w:val="cs-CZ"/>
        </w:rPr>
        <w:t>P</w:t>
      </w:r>
      <w:r w:rsidRPr="00BD2267">
        <w:rPr>
          <w:rFonts w:eastAsia="Calibri"/>
          <w:lang w:val="cs-CZ"/>
        </w:rPr>
        <w:t>ře</w:t>
      </w:r>
      <w:r w:rsidRPr="00BD2267">
        <w:rPr>
          <w:rFonts w:eastAsia="Calibri"/>
          <w:spacing w:val="-3"/>
          <w:lang w:val="cs-CZ"/>
        </w:rPr>
        <w:t>d</w:t>
      </w:r>
      <w:r w:rsidRPr="00BD2267">
        <w:rPr>
          <w:rFonts w:eastAsia="Calibri"/>
          <w:spacing w:val="1"/>
          <w:lang w:val="cs-CZ"/>
        </w:rPr>
        <w:t>m</w:t>
      </w:r>
      <w:r w:rsidRPr="00BD2267">
        <w:rPr>
          <w:rFonts w:eastAsia="Calibri"/>
          <w:lang w:val="cs-CZ"/>
        </w:rPr>
        <w:t>ě</w:t>
      </w:r>
      <w:r w:rsidRPr="00BD2267">
        <w:rPr>
          <w:rFonts w:eastAsia="Calibri"/>
          <w:spacing w:val="-2"/>
          <w:lang w:val="cs-CZ"/>
        </w:rPr>
        <w:t>te</w:t>
      </w:r>
      <w:r w:rsidRPr="00BD2267">
        <w:rPr>
          <w:rFonts w:eastAsia="Calibri"/>
          <w:lang w:val="cs-CZ"/>
        </w:rPr>
        <w:t>m</w:t>
      </w:r>
      <w:r w:rsidRPr="00BD2267">
        <w:rPr>
          <w:rFonts w:eastAsia="Calibri"/>
          <w:spacing w:val="1"/>
          <w:lang w:val="cs-CZ"/>
        </w:rPr>
        <w:t xml:space="preserve"> </w:t>
      </w:r>
      <w:r w:rsidRPr="00BD2267">
        <w:rPr>
          <w:rFonts w:eastAsia="Calibri"/>
          <w:lang w:val="cs-CZ"/>
        </w:rPr>
        <w:t>pl</w:t>
      </w:r>
      <w:r w:rsidRPr="00BD2267">
        <w:rPr>
          <w:rFonts w:eastAsia="Calibri"/>
          <w:spacing w:val="-1"/>
          <w:lang w:val="cs-CZ"/>
        </w:rPr>
        <w:t>n</w:t>
      </w:r>
      <w:r w:rsidRPr="00BD2267">
        <w:rPr>
          <w:rFonts w:eastAsia="Calibri"/>
          <w:lang w:val="cs-CZ"/>
        </w:rPr>
        <w:t>ění dle</w:t>
      </w:r>
      <w:r w:rsidRPr="00BD2267">
        <w:rPr>
          <w:rFonts w:eastAsia="Calibri"/>
          <w:spacing w:val="-2"/>
          <w:lang w:val="cs-CZ"/>
        </w:rPr>
        <w:t xml:space="preserve"> </w:t>
      </w:r>
      <w:r w:rsidRPr="00BD2267">
        <w:rPr>
          <w:rFonts w:eastAsia="Calibri"/>
          <w:lang w:val="cs-CZ"/>
        </w:rPr>
        <w:t>t</w:t>
      </w:r>
      <w:r w:rsidRPr="00BD2267">
        <w:rPr>
          <w:rFonts w:eastAsia="Calibri"/>
          <w:spacing w:val="1"/>
          <w:lang w:val="cs-CZ"/>
        </w:rPr>
        <w:t>é</w:t>
      </w:r>
      <w:r w:rsidRPr="00BD2267">
        <w:rPr>
          <w:rFonts w:eastAsia="Calibri"/>
          <w:spacing w:val="-2"/>
          <w:lang w:val="cs-CZ"/>
        </w:rPr>
        <w:t>t</w:t>
      </w:r>
      <w:r w:rsidRPr="00BD2267">
        <w:rPr>
          <w:rFonts w:eastAsia="Calibri"/>
          <w:lang w:val="cs-CZ"/>
        </w:rPr>
        <w:t>o</w:t>
      </w:r>
      <w:r w:rsidRPr="00BD2267">
        <w:rPr>
          <w:rFonts w:eastAsia="Calibri"/>
          <w:spacing w:val="-1"/>
          <w:lang w:val="cs-CZ"/>
        </w:rPr>
        <w:t xml:space="preserve"> </w:t>
      </w:r>
      <w:r w:rsidRPr="00BD2267">
        <w:rPr>
          <w:rFonts w:eastAsia="Calibri"/>
          <w:lang w:val="cs-CZ"/>
        </w:rPr>
        <w:t>S</w:t>
      </w:r>
      <w:r w:rsidRPr="00BD2267">
        <w:rPr>
          <w:rFonts w:eastAsia="Calibri"/>
          <w:spacing w:val="1"/>
          <w:lang w:val="cs-CZ"/>
        </w:rPr>
        <w:t>m</w:t>
      </w:r>
      <w:r w:rsidRPr="00BD2267">
        <w:rPr>
          <w:rFonts w:eastAsia="Calibri"/>
          <w:spacing w:val="-3"/>
          <w:lang w:val="cs-CZ"/>
        </w:rPr>
        <w:t>l</w:t>
      </w:r>
      <w:r w:rsidRPr="00BD2267">
        <w:rPr>
          <w:rFonts w:eastAsia="Calibri"/>
          <w:spacing w:val="1"/>
          <w:lang w:val="cs-CZ"/>
        </w:rPr>
        <w:t>o</w:t>
      </w:r>
      <w:r w:rsidRPr="00BD2267">
        <w:rPr>
          <w:rFonts w:eastAsia="Calibri"/>
          <w:spacing w:val="-1"/>
          <w:lang w:val="cs-CZ"/>
        </w:rPr>
        <w:t>u</w:t>
      </w:r>
      <w:r w:rsidRPr="00BD2267">
        <w:rPr>
          <w:rFonts w:eastAsia="Calibri"/>
          <w:spacing w:val="1"/>
          <w:lang w:val="cs-CZ"/>
        </w:rPr>
        <w:t>v</w:t>
      </w:r>
      <w:r w:rsidRPr="00BD2267">
        <w:rPr>
          <w:rFonts w:eastAsia="Calibri"/>
          <w:lang w:val="cs-CZ"/>
        </w:rPr>
        <w:t>y</w:t>
      </w:r>
      <w:r w:rsidRPr="00BD2267">
        <w:rPr>
          <w:rFonts w:eastAsia="Calibri"/>
          <w:spacing w:val="-1"/>
          <w:lang w:val="cs-CZ"/>
        </w:rPr>
        <w:t xml:space="preserve"> </w:t>
      </w:r>
      <w:r w:rsidRPr="00BD2267">
        <w:rPr>
          <w:rFonts w:eastAsia="Calibri"/>
          <w:lang w:val="cs-CZ"/>
        </w:rPr>
        <w:t>je</w:t>
      </w:r>
      <w:r w:rsidR="00054E67" w:rsidRPr="00BD2267">
        <w:rPr>
          <w:rFonts w:eastAsia="Calibri"/>
          <w:spacing w:val="-1"/>
          <w:lang w:val="cs-CZ"/>
        </w:rPr>
        <w:t xml:space="preserve"> </w:t>
      </w:r>
      <w:r w:rsidR="00633F73" w:rsidRPr="00BD2267">
        <w:rPr>
          <w:rFonts w:eastAsia="Calibri"/>
          <w:spacing w:val="-1"/>
          <w:lang w:val="cs-CZ"/>
        </w:rPr>
        <w:t xml:space="preserve">Dílčí plnění č. </w:t>
      </w:r>
      <w:r w:rsidR="00451EBE">
        <w:rPr>
          <w:rFonts w:eastAsia="Calibri"/>
          <w:spacing w:val="-1"/>
          <w:lang w:val="cs-CZ"/>
        </w:rPr>
        <w:t>9</w:t>
      </w:r>
      <w:r w:rsidR="00633F73" w:rsidRPr="00BD2267">
        <w:rPr>
          <w:rFonts w:eastAsia="Calibri"/>
          <w:spacing w:val="-1"/>
          <w:lang w:val="cs-CZ"/>
        </w:rPr>
        <w:t xml:space="preserve"> smlouvy „Provoz, úprava a rozvoj databázových aplikací C</w:t>
      </w:r>
      <w:r w:rsidR="009E187E">
        <w:rPr>
          <w:rFonts w:eastAsia="Calibri"/>
          <w:spacing w:val="-1"/>
          <w:lang w:val="cs-CZ"/>
        </w:rPr>
        <w:t>LIDATA</w:t>
      </w:r>
      <w:r w:rsidR="00633F73" w:rsidRPr="00BD2267">
        <w:rPr>
          <w:rFonts w:eastAsia="Calibri"/>
          <w:spacing w:val="-1"/>
          <w:lang w:val="cs-CZ"/>
        </w:rPr>
        <w:t xml:space="preserve"> a SDNES od 11/2015“.</w:t>
      </w:r>
    </w:p>
    <w:p w:rsidR="00A310F6" w:rsidRPr="00BD2267" w:rsidRDefault="00A310F6">
      <w:pPr>
        <w:spacing w:line="200" w:lineRule="exact"/>
        <w:rPr>
          <w:rFonts w:asciiTheme="minorHAnsi" w:hAnsiTheme="minorHAnsi"/>
          <w:lang w:val="cs-CZ"/>
        </w:rPr>
      </w:pPr>
    </w:p>
    <w:p w:rsidR="00A310F6" w:rsidRPr="00BD2267" w:rsidRDefault="00A310F6">
      <w:pPr>
        <w:spacing w:before="12" w:line="220" w:lineRule="exact"/>
        <w:rPr>
          <w:rFonts w:asciiTheme="minorHAnsi" w:hAnsiTheme="minorHAnsi"/>
          <w:sz w:val="22"/>
          <w:szCs w:val="22"/>
          <w:lang w:val="cs-CZ"/>
        </w:rPr>
      </w:pPr>
    </w:p>
    <w:p w:rsidR="00A310F6" w:rsidRPr="00BD2267" w:rsidRDefault="006247D5" w:rsidP="006C57D4">
      <w:pPr>
        <w:pStyle w:val="Nadpis2"/>
        <w:numPr>
          <w:ilvl w:val="0"/>
          <w:numId w:val="32"/>
        </w:numPr>
        <w:rPr>
          <w:rFonts w:eastAsia="Calibri"/>
          <w:lang w:val="cs-CZ"/>
        </w:rPr>
      </w:pPr>
      <w:r w:rsidRPr="00BD2267">
        <w:rPr>
          <w:rFonts w:eastAsia="Calibri"/>
          <w:lang w:val="cs-CZ"/>
        </w:rPr>
        <w:t>Sp</w:t>
      </w:r>
      <w:r w:rsidRPr="00BD2267">
        <w:rPr>
          <w:rFonts w:eastAsia="Calibri"/>
          <w:spacing w:val="-1"/>
          <w:lang w:val="cs-CZ"/>
        </w:rPr>
        <w:t>e</w:t>
      </w:r>
      <w:r w:rsidRPr="00BD2267">
        <w:rPr>
          <w:rFonts w:eastAsia="Calibri"/>
          <w:lang w:val="cs-CZ"/>
        </w:rPr>
        <w:t>c</w:t>
      </w:r>
      <w:r w:rsidRPr="00BD2267">
        <w:rPr>
          <w:rFonts w:eastAsia="Calibri"/>
          <w:spacing w:val="1"/>
          <w:lang w:val="cs-CZ"/>
        </w:rPr>
        <w:t>ifi</w:t>
      </w:r>
      <w:r w:rsidRPr="00BD2267">
        <w:rPr>
          <w:rFonts w:eastAsia="Calibri"/>
          <w:lang w:val="cs-CZ"/>
        </w:rPr>
        <w:t>k</w:t>
      </w:r>
      <w:r w:rsidRPr="00BD2267">
        <w:rPr>
          <w:rFonts w:eastAsia="Calibri"/>
          <w:spacing w:val="-1"/>
          <w:lang w:val="cs-CZ"/>
        </w:rPr>
        <w:t>a</w:t>
      </w:r>
      <w:r w:rsidRPr="00BD2267">
        <w:rPr>
          <w:rFonts w:eastAsia="Calibri"/>
          <w:lang w:val="cs-CZ"/>
        </w:rPr>
        <w:t>ce</w:t>
      </w:r>
      <w:r w:rsidRPr="00BD2267">
        <w:rPr>
          <w:rFonts w:eastAsia="Calibri"/>
          <w:spacing w:val="-2"/>
          <w:lang w:val="cs-CZ"/>
        </w:rPr>
        <w:t xml:space="preserve"> </w:t>
      </w:r>
      <w:r w:rsidRPr="00BD2267">
        <w:rPr>
          <w:rFonts w:eastAsia="Calibri"/>
          <w:lang w:val="cs-CZ"/>
        </w:rPr>
        <w:t>p</w:t>
      </w:r>
      <w:r w:rsidRPr="00BD2267">
        <w:rPr>
          <w:rFonts w:eastAsia="Calibri"/>
          <w:spacing w:val="1"/>
          <w:lang w:val="cs-CZ"/>
        </w:rPr>
        <w:t>ř</w:t>
      </w:r>
      <w:r w:rsidRPr="00BD2267">
        <w:rPr>
          <w:rFonts w:eastAsia="Calibri"/>
          <w:spacing w:val="-1"/>
          <w:lang w:val="cs-CZ"/>
        </w:rPr>
        <w:t>e</w:t>
      </w:r>
      <w:r w:rsidRPr="00BD2267">
        <w:rPr>
          <w:rFonts w:eastAsia="Calibri"/>
          <w:lang w:val="cs-CZ"/>
        </w:rPr>
        <w:t>d</w:t>
      </w:r>
      <w:r w:rsidRPr="00BD2267">
        <w:rPr>
          <w:rFonts w:eastAsia="Calibri"/>
          <w:spacing w:val="-1"/>
          <w:lang w:val="cs-CZ"/>
        </w:rPr>
        <w:t>mě</w:t>
      </w:r>
      <w:r w:rsidRPr="00BD2267">
        <w:rPr>
          <w:rFonts w:eastAsia="Calibri"/>
          <w:lang w:val="cs-CZ"/>
        </w:rPr>
        <w:t>tu p</w:t>
      </w:r>
      <w:r w:rsidRPr="00BD2267">
        <w:rPr>
          <w:rFonts w:eastAsia="Calibri"/>
          <w:spacing w:val="-1"/>
          <w:lang w:val="cs-CZ"/>
        </w:rPr>
        <w:t>l</w:t>
      </w:r>
      <w:r w:rsidRPr="00BD2267">
        <w:rPr>
          <w:rFonts w:eastAsia="Calibri"/>
          <w:lang w:val="cs-CZ"/>
        </w:rPr>
        <w:t>n</w:t>
      </w:r>
      <w:r w:rsidRPr="00BD2267">
        <w:rPr>
          <w:rFonts w:eastAsia="Calibri"/>
          <w:spacing w:val="-1"/>
          <w:lang w:val="cs-CZ"/>
        </w:rPr>
        <w:t>ě</w:t>
      </w:r>
      <w:r w:rsidRPr="00BD2267">
        <w:rPr>
          <w:rFonts w:eastAsia="Calibri"/>
          <w:lang w:val="cs-CZ"/>
        </w:rPr>
        <w:t>ní</w:t>
      </w:r>
    </w:p>
    <w:p w:rsidR="00A310F6" w:rsidRPr="00BD2267" w:rsidRDefault="00A310F6">
      <w:pPr>
        <w:spacing w:before="2" w:line="100" w:lineRule="exact"/>
        <w:rPr>
          <w:rFonts w:asciiTheme="minorHAnsi" w:hAnsiTheme="minorHAnsi"/>
          <w:sz w:val="11"/>
          <w:szCs w:val="11"/>
          <w:lang w:val="cs-CZ"/>
        </w:rPr>
      </w:pPr>
    </w:p>
    <w:p w:rsidR="00A310F6" w:rsidRPr="00BD2267" w:rsidRDefault="00A310F6">
      <w:pPr>
        <w:spacing w:line="200" w:lineRule="exact"/>
        <w:rPr>
          <w:rFonts w:asciiTheme="minorHAnsi" w:hAnsiTheme="minorHAnsi"/>
          <w:lang w:val="cs-CZ"/>
        </w:rPr>
      </w:pPr>
    </w:p>
    <w:p w:rsidR="00A310F6" w:rsidRPr="00BD2267" w:rsidRDefault="006247D5" w:rsidP="006C57D4">
      <w:pPr>
        <w:rPr>
          <w:rFonts w:eastAsia="Calibri"/>
          <w:lang w:val="cs-CZ"/>
        </w:rPr>
      </w:pPr>
      <w:r w:rsidRPr="00BD2267">
        <w:rPr>
          <w:rFonts w:eastAsia="Calibri"/>
          <w:spacing w:val="1"/>
          <w:lang w:val="cs-CZ"/>
        </w:rPr>
        <w:t>P</w:t>
      </w:r>
      <w:r w:rsidRPr="00BD2267">
        <w:rPr>
          <w:rFonts w:eastAsia="Calibri"/>
          <w:lang w:val="cs-CZ"/>
        </w:rPr>
        <w:t>ře</w:t>
      </w:r>
      <w:r w:rsidRPr="00BD2267">
        <w:rPr>
          <w:rFonts w:eastAsia="Calibri"/>
          <w:spacing w:val="-3"/>
          <w:lang w:val="cs-CZ"/>
        </w:rPr>
        <w:t>d</w:t>
      </w:r>
      <w:r w:rsidRPr="00BD2267">
        <w:rPr>
          <w:rFonts w:eastAsia="Calibri"/>
          <w:spacing w:val="1"/>
          <w:lang w:val="cs-CZ"/>
        </w:rPr>
        <w:t>m</w:t>
      </w:r>
      <w:r w:rsidRPr="00BD2267">
        <w:rPr>
          <w:rFonts w:eastAsia="Calibri"/>
          <w:lang w:val="cs-CZ"/>
        </w:rPr>
        <w:t>ětem</w:t>
      </w:r>
      <w:r w:rsidRPr="00BD2267">
        <w:rPr>
          <w:rFonts w:eastAsia="Calibri"/>
          <w:spacing w:val="1"/>
          <w:lang w:val="cs-CZ"/>
        </w:rPr>
        <w:t xml:space="preserve"> </w:t>
      </w:r>
      <w:r w:rsidRPr="00BD2267">
        <w:rPr>
          <w:rFonts w:eastAsia="Calibri"/>
          <w:lang w:val="cs-CZ"/>
        </w:rPr>
        <w:t>real</w:t>
      </w:r>
      <w:r w:rsidRPr="00BD2267">
        <w:rPr>
          <w:rFonts w:eastAsia="Calibri"/>
          <w:spacing w:val="-1"/>
          <w:lang w:val="cs-CZ"/>
        </w:rPr>
        <w:t>iz</w:t>
      </w:r>
      <w:r w:rsidRPr="00BD2267">
        <w:rPr>
          <w:rFonts w:eastAsia="Calibri"/>
          <w:lang w:val="cs-CZ"/>
        </w:rPr>
        <w:t>ace</w:t>
      </w:r>
      <w:r w:rsidRPr="00BD2267">
        <w:rPr>
          <w:rFonts w:eastAsia="Calibri"/>
          <w:spacing w:val="1"/>
          <w:lang w:val="cs-CZ"/>
        </w:rPr>
        <w:t xml:space="preserve"> </w:t>
      </w:r>
      <w:r w:rsidRPr="00BD2267">
        <w:rPr>
          <w:rFonts w:eastAsia="Calibri"/>
          <w:lang w:val="cs-CZ"/>
        </w:rPr>
        <w:t xml:space="preserve">je </w:t>
      </w:r>
      <w:r w:rsidR="00513D4F" w:rsidRPr="00BD2267">
        <w:rPr>
          <w:rFonts w:eastAsia="Calibri"/>
          <w:lang w:val="cs-CZ"/>
        </w:rPr>
        <w:t>plnění č.</w:t>
      </w:r>
      <w:r w:rsidR="00B034B9" w:rsidRPr="00BD2267">
        <w:rPr>
          <w:rFonts w:eastAsia="Calibri"/>
          <w:lang w:val="cs-CZ"/>
        </w:rPr>
        <w:t xml:space="preserve"> </w:t>
      </w:r>
      <w:r w:rsidR="00451EBE">
        <w:rPr>
          <w:rFonts w:eastAsia="Calibri"/>
          <w:lang w:val="cs-CZ"/>
        </w:rPr>
        <w:t>9</w:t>
      </w:r>
      <w:r w:rsidR="00513D4F" w:rsidRPr="00BD2267">
        <w:rPr>
          <w:rFonts w:eastAsia="Calibri"/>
          <w:lang w:val="cs-CZ"/>
        </w:rPr>
        <w:t xml:space="preserve"> uvedené rámcové smlouvy</w:t>
      </w:r>
    </w:p>
    <w:p w:rsidR="006C57D4" w:rsidRPr="00BD2267" w:rsidRDefault="006C57D4" w:rsidP="006C57D4">
      <w:pPr>
        <w:rPr>
          <w:rFonts w:eastAsia="Calibri"/>
          <w:lang w:val="cs-CZ"/>
        </w:rPr>
      </w:pPr>
    </w:p>
    <w:p w:rsidR="00A310F6" w:rsidRPr="00BD2267" w:rsidRDefault="00513D4F" w:rsidP="006C57D4">
      <w:pPr>
        <w:rPr>
          <w:rFonts w:eastAsia="Calibri"/>
          <w:b/>
          <w:lang w:val="cs-CZ"/>
        </w:rPr>
      </w:pPr>
      <w:r w:rsidRPr="00BD2267">
        <w:rPr>
          <w:rFonts w:eastAsia="Calibri"/>
          <w:b/>
          <w:lang w:val="cs-CZ"/>
        </w:rPr>
        <w:t xml:space="preserve">Předmět dílčího plnění č. </w:t>
      </w:r>
      <w:r w:rsidR="00451EBE">
        <w:rPr>
          <w:rFonts w:eastAsia="Calibri"/>
          <w:b/>
          <w:lang w:val="cs-CZ"/>
        </w:rPr>
        <w:t>9</w:t>
      </w:r>
      <w:r w:rsidRPr="00BD2267">
        <w:rPr>
          <w:rFonts w:eastAsia="Calibri"/>
          <w:b/>
          <w:lang w:val="cs-CZ"/>
        </w:rPr>
        <w:t xml:space="preserve"> výše uvedené rámcové smlouvy jsou tyto činnosti:</w:t>
      </w:r>
    </w:p>
    <w:p w:rsidR="00513D4F" w:rsidRPr="00BD2267" w:rsidRDefault="00513D4F">
      <w:pPr>
        <w:ind w:left="831"/>
        <w:rPr>
          <w:rFonts w:asciiTheme="minorHAnsi" w:eastAsia="Calibri" w:hAnsiTheme="minorHAnsi" w:cs="Calibri"/>
          <w:b/>
          <w:spacing w:val="-1"/>
          <w:sz w:val="22"/>
          <w:szCs w:val="22"/>
          <w:lang w:val="cs-CZ"/>
        </w:rPr>
      </w:pPr>
    </w:p>
    <w:p w:rsidR="00074B3D" w:rsidRPr="00151893" w:rsidRDefault="00151893" w:rsidP="00074B3D">
      <w:pPr>
        <w:pStyle w:val="Odstavecseseznamem"/>
        <w:numPr>
          <w:ilvl w:val="1"/>
          <w:numId w:val="35"/>
        </w:numPr>
        <w:spacing w:before="240" w:after="200" w:line="276" w:lineRule="auto"/>
        <w:rPr>
          <w:szCs w:val="24"/>
          <w:lang w:val="cs-CZ"/>
        </w:rPr>
      </w:pPr>
      <w:r w:rsidRPr="00151893">
        <w:rPr>
          <w:szCs w:val="24"/>
          <w:lang w:val="cs-CZ"/>
        </w:rPr>
        <w:t>Import historických dat HZS včetně potřebné úpravy datových struktur</w:t>
      </w:r>
    </w:p>
    <w:p w:rsidR="00151893" w:rsidRPr="00151893" w:rsidRDefault="00151893" w:rsidP="00074B3D">
      <w:pPr>
        <w:pStyle w:val="Odstavecseseznamem"/>
        <w:numPr>
          <w:ilvl w:val="1"/>
          <w:numId w:val="35"/>
        </w:numPr>
        <w:spacing w:before="240" w:after="200" w:line="276" w:lineRule="auto"/>
        <w:rPr>
          <w:szCs w:val="24"/>
          <w:lang w:val="cs-CZ"/>
        </w:rPr>
      </w:pPr>
      <w:r w:rsidRPr="00151893">
        <w:rPr>
          <w:szCs w:val="24"/>
          <w:lang w:val="cs-CZ"/>
        </w:rPr>
        <w:t>Pořizování historických dat</w:t>
      </w:r>
    </w:p>
    <w:p w:rsidR="00151893" w:rsidRPr="00151893" w:rsidRDefault="00151893" w:rsidP="00074B3D">
      <w:pPr>
        <w:pStyle w:val="Odstavecseseznamem"/>
        <w:numPr>
          <w:ilvl w:val="1"/>
          <w:numId w:val="35"/>
        </w:numPr>
        <w:spacing w:before="240" w:after="200" w:line="276" w:lineRule="auto"/>
        <w:rPr>
          <w:szCs w:val="24"/>
          <w:lang w:val="cs-CZ"/>
        </w:rPr>
      </w:pPr>
      <w:r w:rsidRPr="00151893">
        <w:rPr>
          <w:szCs w:val="24"/>
          <w:lang w:val="cs-CZ"/>
        </w:rPr>
        <w:t>Import historických OMBRO dat</w:t>
      </w:r>
    </w:p>
    <w:p w:rsidR="00151893" w:rsidRPr="00151893" w:rsidRDefault="00151893" w:rsidP="00074B3D">
      <w:pPr>
        <w:pStyle w:val="Odstavecseseznamem"/>
        <w:numPr>
          <w:ilvl w:val="1"/>
          <w:numId w:val="35"/>
        </w:numPr>
        <w:spacing w:before="240" w:after="200" w:line="276" w:lineRule="auto"/>
        <w:rPr>
          <w:szCs w:val="24"/>
          <w:lang w:val="cs-CZ"/>
        </w:rPr>
      </w:pPr>
      <w:r w:rsidRPr="00151893">
        <w:rPr>
          <w:szCs w:val="24"/>
          <w:lang w:val="cs-CZ"/>
        </w:rPr>
        <w:t>Úprava reportu FXCZ78 pro CPP</w:t>
      </w:r>
    </w:p>
    <w:p w:rsidR="00D34DF0" w:rsidRPr="00151893" w:rsidRDefault="00D34DF0" w:rsidP="00151893">
      <w:pPr>
        <w:spacing w:before="240" w:after="200" w:line="276" w:lineRule="auto"/>
        <w:ind w:left="0"/>
        <w:rPr>
          <w:szCs w:val="24"/>
          <w:lang w:val="cs-CZ"/>
        </w:rPr>
      </w:pPr>
    </w:p>
    <w:p w:rsidR="00D34DF0" w:rsidRPr="00967CD5" w:rsidRDefault="00D34DF0" w:rsidP="00967CD5">
      <w:pPr>
        <w:spacing w:before="240" w:after="200" w:line="276" w:lineRule="auto"/>
        <w:ind w:left="0"/>
        <w:rPr>
          <w:szCs w:val="24"/>
          <w:lang w:val="cs-CZ"/>
        </w:rPr>
      </w:pPr>
    </w:p>
    <w:p w:rsidR="00A310F6" w:rsidRPr="00967CD5" w:rsidRDefault="00A310F6" w:rsidP="00967CD5">
      <w:pPr>
        <w:spacing w:before="240" w:after="200" w:line="276" w:lineRule="auto"/>
        <w:ind w:left="0"/>
        <w:rPr>
          <w:rFonts w:asciiTheme="minorHAnsi" w:hAnsiTheme="minorHAnsi"/>
          <w:lang w:val="cs-CZ"/>
        </w:rPr>
      </w:pPr>
    </w:p>
    <w:p w:rsidR="00A310F6" w:rsidRPr="00BD2267" w:rsidRDefault="006247D5" w:rsidP="006C57D4">
      <w:pPr>
        <w:pStyle w:val="Nadpis2"/>
        <w:rPr>
          <w:rFonts w:eastAsia="Calibri"/>
          <w:lang w:val="cs-CZ"/>
        </w:rPr>
      </w:pPr>
      <w:r w:rsidRPr="00BD2267">
        <w:rPr>
          <w:rFonts w:eastAsia="Calibri"/>
          <w:lang w:val="cs-CZ"/>
        </w:rPr>
        <w:t>Sp</w:t>
      </w:r>
      <w:r w:rsidRPr="00BD2267">
        <w:rPr>
          <w:rFonts w:eastAsia="Calibri"/>
          <w:spacing w:val="-1"/>
          <w:lang w:val="cs-CZ"/>
        </w:rPr>
        <w:t>e</w:t>
      </w:r>
      <w:r w:rsidRPr="00BD2267">
        <w:rPr>
          <w:rFonts w:eastAsia="Calibri"/>
          <w:lang w:val="cs-CZ"/>
        </w:rPr>
        <w:t>c</w:t>
      </w:r>
      <w:r w:rsidRPr="00BD2267">
        <w:rPr>
          <w:rFonts w:eastAsia="Calibri"/>
          <w:spacing w:val="1"/>
          <w:lang w:val="cs-CZ"/>
        </w:rPr>
        <w:t>ifi</w:t>
      </w:r>
      <w:r w:rsidRPr="00BD2267">
        <w:rPr>
          <w:rFonts w:eastAsia="Calibri"/>
          <w:lang w:val="cs-CZ"/>
        </w:rPr>
        <w:t>k</w:t>
      </w:r>
      <w:r w:rsidRPr="00BD2267">
        <w:rPr>
          <w:rFonts w:eastAsia="Calibri"/>
          <w:spacing w:val="-1"/>
          <w:lang w:val="cs-CZ"/>
        </w:rPr>
        <w:t>a</w:t>
      </w:r>
      <w:r w:rsidRPr="00BD2267">
        <w:rPr>
          <w:rFonts w:eastAsia="Calibri"/>
          <w:lang w:val="cs-CZ"/>
        </w:rPr>
        <w:t>ce ceny</w:t>
      </w:r>
    </w:p>
    <w:p w:rsidR="00A310F6" w:rsidRPr="00BD2267" w:rsidRDefault="00A310F6">
      <w:pPr>
        <w:spacing w:before="4" w:line="100" w:lineRule="exact"/>
        <w:rPr>
          <w:rFonts w:asciiTheme="minorHAnsi" w:hAnsiTheme="minorHAnsi"/>
          <w:sz w:val="11"/>
          <w:szCs w:val="11"/>
          <w:lang w:val="cs-CZ"/>
        </w:rPr>
      </w:pPr>
    </w:p>
    <w:p w:rsidR="00A310F6" w:rsidRPr="00BD2267" w:rsidRDefault="00A310F6">
      <w:pPr>
        <w:spacing w:line="200" w:lineRule="exact"/>
        <w:rPr>
          <w:rFonts w:asciiTheme="minorHAnsi" w:hAnsiTheme="minorHAnsi"/>
          <w:lang w:val="cs-CZ"/>
        </w:rPr>
      </w:pPr>
    </w:p>
    <w:p w:rsidR="002A0320" w:rsidRDefault="00BD2267" w:rsidP="00BD2267">
      <w:pPr>
        <w:pStyle w:val="Odstavec"/>
        <w:numPr>
          <w:ilvl w:val="0"/>
          <w:numId w:val="0"/>
        </w:numPr>
        <w:ind w:left="587" w:hanging="587"/>
      </w:pPr>
      <w:r w:rsidRPr="00BD2267">
        <w:t xml:space="preserve">2.1 </w:t>
      </w:r>
      <w:r w:rsidRPr="00BD2267">
        <w:tab/>
      </w:r>
      <w:r w:rsidR="009D7A3A" w:rsidRPr="00BD2267">
        <w:t xml:space="preserve">Souhrnná doba plnění činí </w:t>
      </w:r>
      <w:r w:rsidR="00151893">
        <w:t>185</w:t>
      </w:r>
      <w:r w:rsidR="009D7A3A" w:rsidRPr="00BD2267">
        <w:t xml:space="preserve"> hodin. Cena 1 hodiny práce 640,- Kč bez DPH, 774,- Kč včetně DPH (viz Příloha RS č. 1, Cena plnění, cenové podmínky). </w:t>
      </w:r>
      <w:r w:rsidR="002A0320" w:rsidRPr="00BD2267">
        <w:br/>
      </w:r>
      <w:r w:rsidR="00074B3D" w:rsidRPr="00074B3D">
        <w:t>Celková cena plnění je 1</w:t>
      </w:r>
      <w:r w:rsidR="00151893">
        <w:t>18</w:t>
      </w:r>
      <w:r w:rsidR="00074B3D" w:rsidRPr="00074B3D">
        <w:t xml:space="preserve"> 400,- Kč bez DPH, </w:t>
      </w:r>
      <w:r w:rsidR="00151893">
        <w:t>143</w:t>
      </w:r>
      <w:r w:rsidR="00074B3D" w:rsidRPr="00074B3D">
        <w:t xml:space="preserve"> </w:t>
      </w:r>
      <w:r w:rsidR="00151893">
        <w:t>264</w:t>
      </w:r>
      <w:r w:rsidR="00074B3D" w:rsidRPr="00074B3D">
        <w:t xml:space="preserve">,- Kč včetně DPH (slovy </w:t>
      </w:r>
      <w:proofErr w:type="spellStart"/>
      <w:r w:rsidR="005E2D0A">
        <w:t>jednostočtyřicettřitisícedvěstěšedesátčtyřikorun</w:t>
      </w:r>
      <w:proofErr w:type="spellEnd"/>
      <w:r w:rsidR="005E2D0A" w:rsidRPr="00074B3D">
        <w:t xml:space="preserve"> </w:t>
      </w:r>
      <w:r w:rsidR="00074B3D" w:rsidRPr="00074B3D">
        <w:t>českých).</w:t>
      </w:r>
    </w:p>
    <w:p w:rsidR="00074B3D" w:rsidRPr="00BD2267" w:rsidRDefault="00074B3D" w:rsidP="00BD2267">
      <w:pPr>
        <w:pStyle w:val="Odstavec"/>
        <w:numPr>
          <w:ilvl w:val="0"/>
          <w:numId w:val="0"/>
        </w:numPr>
        <w:ind w:left="587" w:hanging="587"/>
      </w:pPr>
    </w:p>
    <w:p w:rsidR="00633582" w:rsidRPr="00BD2267" w:rsidRDefault="00633582" w:rsidP="00633582">
      <w:pPr>
        <w:jc w:val="left"/>
        <w:rPr>
          <w:rFonts w:eastAsia="Calibri"/>
          <w:lang w:val="cs-CZ"/>
        </w:rPr>
      </w:pPr>
    </w:p>
    <w:p w:rsidR="00A310F6" w:rsidRPr="00BD2267" w:rsidRDefault="006247D5" w:rsidP="006C57D4">
      <w:pPr>
        <w:pStyle w:val="Nadpis2"/>
        <w:rPr>
          <w:rFonts w:eastAsia="Calibri"/>
          <w:lang w:val="cs-CZ"/>
        </w:rPr>
      </w:pPr>
      <w:r w:rsidRPr="00BD2267">
        <w:rPr>
          <w:rFonts w:eastAsia="Calibri"/>
          <w:lang w:val="cs-CZ"/>
        </w:rPr>
        <w:t>H</w:t>
      </w:r>
      <w:r w:rsidRPr="00BD2267">
        <w:rPr>
          <w:rFonts w:eastAsia="Calibri"/>
          <w:spacing w:val="-1"/>
          <w:lang w:val="cs-CZ"/>
        </w:rPr>
        <w:t>a</w:t>
      </w:r>
      <w:r w:rsidRPr="00BD2267">
        <w:rPr>
          <w:rFonts w:eastAsia="Calibri"/>
          <w:spacing w:val="1"/>
          <w:lang w:val="cs-CZ"/>
        </w:rPr>
        <w:t>r</w:t>
      </w:r>
      <w:r w:rsidRPr="00BD2267">
        <w:rPr>
          <w:rFonts w:eastAsia="Calibri"/>
          <w:spacing w:val="-1"/>
          <w:lang w:val="cs-CZ"/>
        </w:rPr>
        <w:t>m</w:t>
      </w:r>
      <w:r w:rsidRPr="00BD2267">
        <w:rPr>
          <w:rFonts w:eastAsia="Calibri"/>
          <w:lang w:val="cs-CZ"/>
        </w:rPr>
        <w:t>o</w:t>
      </w:r>
      <w:r w:rsidRPr="00BD2267">
        <w:rPr>
          <w:rFonts w:eastAsia="Calibri"/>
          <w:spacing w:val="1"/>
          <w:lang w:val="cs-CZ"/>
        </w:rPr>
        <w:t>n</w:t>
      </w:r>
      <w:r w:rsidRPr="00BD2267">
        <w:rPr>
          <w:rFonts w:eastAsia="Calibri"/>
          <w:lang w:val="cs-CZ"/>
        </w:rPr>
        <w:t>ogr</w:t>
      </w:r>
      <w:r w:rsidRPr="00BD2267">
        <w:rPr>
          <w:rFonts w:eastAsia="Calibri"/>
          <w:spacing w:val="-1"/>
          <w:lang w:val="cs-CZ"/>
        </w:rPr>
        <w:t>a</w:t>
      </w:r>
      <w:r w:rsidRPr="00BD2267">
        <w:rPr>
          <w:rFonts w:eastAsia="Calibri"/>
          <w:lang w:val="cs-CZ"/>
        </w:rPr>
        <w:t>m p</w:t>
      </w:r>
      <w:r w:rsidRPr="00BD2267">
        <w:rPr>
          <w:rFonts w:eastAsia="Calibri"/>
          <w:spacing w:val="1"/>
          <w:lang w:val="cs-CZ"/>
        </w:rPr>
        <w:t>l</w:t>
      </w:r>
      <w:r w:rsidRPr="00BD2267">
        <w:rPr>
          <w:rFonts w:eastAsia="Calibri"/>
          <w:lang w:val="cs-CZ"/>
        </w:rPr>
        <w:t>n</w:t>
      </w:r>
      <w:r w:rsidRPr="00BD2267">
        <w:rPr>
          <w:rFonts w:eastAsia="Calibri"/>
          <w:spacing w:val="-1"/>
          <w:lang w:val="cs-CZ"/>
        </w:rPr>
        <w:t>ě</w:t>
      </w:r>
      <w:r w:rsidRPr="00BD2267">
        <w:rPr>
          <w:rFonts w:eastAsia="Calibri"/>
          <w:spacing w:val="-2"/>
          <w:lang w:val="cs-CZ"/>
        </w:rPr>
        <w:t>n</w:t>
      </w:r>
      <w:r w:rsidRPr="00BD2267">
        <w:rPr>
          <w:rFonts w:eastAsia="Calibri"/>
          <w:lang w:val="cs-CZ"/>
        </w:rPr>
        <w:t>í</w:t>
      </w:r>
    </w:p>
    <w:p w:rsidR="00A310F6" w:rsidRPr="00BD2267" w:rsidRDefault="00A310F6">
      <w:pPr>
        <w:spacing w:before="4" w:line="100" w:lineRule="exact"/>
        <w:rPr>
          <w:rFonts w:asciiTheme="minorHAnsi" w:hAnsiTheme="minorHAnsi"/>
          <w:sz w:val="11"/>
          <w:szCs w:val="11"/>
          <w:lang w:val="cs-CZ"/>
        </w:rPr>
      </w:pPr>
    </w:p>
    <w:p w:rsidR="00A310F6" w:rsidRPr="00BD2267" w:rsidRDefault="00A310F6">
      <w:pPr>
        <w:spacing w:line="200" w:lineRule="exact"/>
        <w:rPr>
          <w:rFonts w:asciiTheme="minorHAnsi" w:hAnsiTheme="minorHAnsi"/>
          <w:lang w:val="cs-CZ"/>
        </w:rPr>
      </w:pPr>
    </w:p>
    <w:p w:rsidR="00A310F6" w:rsidRPr="00BD2267" w:rsidRDefault="00BD2267" w:rsidP="00BD2267">
      <w:pPr>
        <w:ind w:left="0"/>
        <w:rPr>
          <w:rFonts w:eastAsia="Calibri"/>
          <w:lang w:val="cs-CZ"/>
        </w:rPr>
      </w:pPr>
      <w:r w:rsidRPr="00BD2267">
        <w:rPr>
          <w:rFonts w:eastAsia="Calibri"/>
          <w:lang w:val="cs-CZ"/>
        </w:rPr>
        <w:t>3.1</w:t>
      </w:r>
      <w:r w:rsidRPr="00BD2267">
        <w:rPr>
          <w:rFonts w:eastAsia="Calibri"/>
          <w:lang w:val="cs-CZ"/>
        </w:rPr>
        <w:tab/>
      </w:r>
      <w:r w:rsidR="00A83DEA" w:rsidRPr="00BD2267">
        <w:rPr>
          <w:rFonts w:eastAsia="Calibri"/>
          <w:lang w:val="cs-CZ"/>
        </w:rPr>
        <w:t>D</w:t>
      </w:r>
      <w:r w:rsidR="00571DC1" w:rsidRPr="00BD2267">
        <w:rPr>
          <w:rFonts w:eastAsia="Calibri"/>
          <w:lang w:val="cs-CZ"/>
        </w:rPr>
        <w:t xml:space="preserve">oba plnění je </w:t>
      </w:r>
      <w:r w:rsidR="00967CD5">
        <w:rPr>
          <w:rFonts w:eastAsia="Calibri"/>
          <w:lang w:val="cs-CZ"/>
        </w:rPr>
        <w:t xml:space="preserve">do </w:t>
      </w:r>
      <w:r w:rsidR="00074B3D">
        <w:rPr>
          <w:rFonts w:eastAsia="Calibri"/>
          <w:lang w:val="cs-CZ"/>
        </w:rPr>
        <w:t>31</w:t>
      </w:r>
      <w:r w:rsidR="00967CD5">
        <w:rPr>
          <w:rFonts w:eastAsia="Calibri"/>
          <w:lang w:val="cs-CZ"/>
        </w:rPr>
        <w:t xml:space="preserve">. </w:t>
      </w:r>
      <w:r w:rsidR="00451EBE">
        <w:rPr>
          <w:rFonts w:eastAsia="Calibri"/>
          <w:lang w:val="cs-CZ"/>
        </w:rPr>
        <w:t>12</w:t>
      </w:r>
      <w:r w:rsidR="00967CD5">
        <w:rPr>
          <w:rFonts w:eastAsia="Calibri"/>
          <w:lang w:val="cs-CZ"/>
        </w:rPr>
        <w:t>. 201</w:t>
      </w:r>
      <w:r w:rsidR="00074B3D">
        <w:rPr>
          <w:rFonts w:eastAsia="Calibri"/>
          <w:lang w:val="cs-CZ"/>
        </w:rPr>
        <w:t>7</w:t>
      </w:r>
      <w:r w:rsidR="00451EBE">
        <w:rPr>
          <w:rFonts w:eastAsia="Calibri"/>
          <w:lang w:val="cs-CZ"/>
        </w:rPr>
        <w:t xml:space="preserve"> s </w:t>
      </w:r>
      <w:r w:rsidRPr="00BD2267">
        <w:rPr>
          <w:rFonts w:eastAsia="Calibri"/>
          <w:lang w:val="cs-CZ"/>
        </w:rPr>
        <w:t>fakturací</w:t>
      </w:r>
      <w:r w:rsidR="00451EBE">
        <w:rPr>
          <w:rFonts w:eastAsia="Calibri"/>
          <w:lang w:val="cs-CZ"/>
        </w:rPr>
        <w:t xml:space="preserve"> po ukončení prací.</w:t>
      </w:r>
    </w:p>
    <w:sectPr w:rsidR="00A310F6" w:rsidRPr="00BD2267">
      <w:pgSz w:w="11920" w:h="16840"/>
      <w:pgMar w:top="1060" w:right="1680" w:bottom="28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D609D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FFA78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907C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25430C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125B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64E1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5CD4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D90F9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0148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8B0A3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2E6255"/>
    <w:multiLevelType w:val="hybridMultilevel"/>
    <w:tmpl w:val="137E2FF2"/>
    <w:lvl w:ilvl="0" w:tplc="0405000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ind w:left="1913" w:hanging="180"/>
      </w:pPr>
    </w:lvl>
    <w:lvl w:ilvl="3" w:tplc="0405000F">
      <w:start w:val="1"/>
      <w:numFmt w:val="decimal"/>
      <w:lvlText w:val="%4."/>
      <w:lvlJc w:val="left"/>
      <w:pPr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>
    <w:nsid w:val="065A587E"/>
    <w:multiLevelType w:val="hybridMultilevel"/>
    <w:tmpl w:val="25E8B4B4"/>
    <w:lvl w:ilvl="0" w:tplc="36EC5924">
      <w:start w:val="1"/>
      <w:numFmt w:val="decimal"/>
      <w:lvlText w:val="%1)"/>
      <w:lvlJc w:val="left"/>
      <w:pPr>
        <w:ind w:left="833" w:hanging="360"/>
      </w:p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>
    <w:nsid w:val="088163D1"/>
    <w:multiLevelType w:val="multilevel"/>
    <w:tmpl w:val="5470E6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0ECD7E7F"/>
    <w:multiLevelType w:val="hybridMultilevel"/>
    <w:tmpl w:val="4328CB72"/>
    <w:lvl w:ilvl="0" w:tplc="9E466B34">
      <w:start w:val="1"/>
      <w:numFmt w:val="lowerLetter"/>
      <w:pStyle w:val="Psmennseznam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703377"/>
    <w:multiLevelType w:val="multilevel"/>
    <w:tmpl w:val="0F687046"/>
    <w:lvl w:ilvl="0">
      <w:start w:val="1"/>
      <w:numFmt w:val="decimal"/>
      <w:pStyle w:val="Nadpis2"/>
      <w:lvlText w:val="%1."/>
      <w:lvlJc w:val="left"/>
      <w:pPr>
        <w:ind w:left="5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8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9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27" w:hanging="1800"/>
      </w:pPr>
      <w:rPr>
        <w:rFonts w:hint="default"/>
      </w:rPr>
    </w:lvl>
  </w:abstractNum>
  <w:abstractNum w:abstractNumId="15">
    <w:nsid w:val="154102B8"/>
    <w:multiLevelType w:val="hybridMultilevel"/>
    <w:tmpl w:val="137E2FF2"/>
    <w:lvl w:ilvl="0" w:tplc="0405000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ind w:left="1913" w:hanging="180"/>
      </w:pPr>
    </w:lvl>
    <w:lvl w:ilvl="3" w:tplc="0405000F">
      <w:start w:val="1"/>
      <w:numFmt w:val="decimal"/>
      <w:lvlText w:val="%4."/>
      <w:lvlJc w:val="left"/>
      <w:pPr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>
    <w:nsid w:val="1604425F"/>
    <w:multiLevelType w:val="hybridMultilevel"/>
    <w:tmpl w:val="137E2FF2"/>
    <w:lvl w:ilvl="0" w:tplc="0405000F">
      <w:start w:val="1"/>
      <w:numFmt w:val="decimal"/>
      <w:lvlText w:val="%1."/>
      <w:lvlJc w:val="left"/>
      <w:pPr>
        <w:ind w:left="23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952" w:hanging="360"/>
      </w:pPr>
    </w:lvl>
    <w:lvl w:ilvl="2" w:tplc="0405001B" w:tentative="1">
      <w:start w:val="1"/>
      <w:numFmt w:val="lowerRoman"/>
      <w:lvlText w:val="%3."/>
      <w:lvlJc w:val="right"/>
      <w:pPr>
        <w:ind w:left="1672" w:hanging="180"/>
      </w:pPr>
    </w:lvl>
    <w:lvl w:ilvl="3" w:tplc="0405000F">
      <w:start w:val="1"/>
      <w:numFmt w:val="decimal"/>
      <w:lvlText w:val="%4."/>
      <w:lvlJc w:val="left"/>
      <w:pPr>
        <w:ind w:left="2392" w:hanging="360"/>
      </w:pPr>
    </w:lvl>
    <w:lvl w:ilvl="4" w:tplc="04050019" w:tentative="1">
      <w:start w:val="1"/>
      <w:numFmt w:val="lowerLetter"/>
      <w:lvlText w:val="%5."/>
      <w:lvlJc w:val="left"/>
      <w:pPr>
        <w:ind w:left="3112" w:hanging="360"/>
      </w:pPr>
    </w:lvl>
    <w:lvl w:ilvl="5" w:tplc="0405001B" w:tentative="1">
      <w:start w:val="1"/>
      <w:numFmt w:val="lowerRoman"/>
      <w:lvlText w:val="%6."/>
      <w:lvlJc w:val="right"/>
      <w:pPr>
        <w:ind w:left="3832" w:hanging="180"/>
      </w:pPr>
    </w:lvl>
    <w:lvl w:ilvl="6" w:tplc="0405000F" w:tentative="1">
      <w:start w:val="1"/>
      <w:numFmt w:val="decimal"/>
      <w:lvlText w:val="%7."/>
      <w:lvlJc w:val="left"/>
      <w:pPr>
        <w:ind w:left="4552" w:hanging="360"/>
      </w:pPr>
    </w:lvl>
    <w:lvl w:ilvl="7" w:tplc="04050019" w:tentative="1">
      <w:start w:val="1"/>
      <w:numFmt w:val="lowerLetter"/>
      <w:lvlText w:val="%8."/>
      <w:lvlJc w:val="left"/>
      <w:pPr>
        <w:ind w:left="5272" w:hanging="360"/>
      </w:pPr>
    </w:lvl>
    <w:lvl w:ilvl="8" w:tplc="0405001B" w:tentative="1">
      <w:start w:val="1"/>
      <w:numFmt w:val="lowerRoman"/>
      <w:lvlText w:val="%9."/>
      <w:lvlJc w:val="right"/>
      <w:pPr>
        <w:ind w:left="5992" w:hanging="180"/>
      </w:pPr>
    </w:lvl>
  </w:abstractNum>
  <w:abstractNum w:abstractNumId="17">
    <w:nsid w:val="1F552D8A"/>
    <w:multiLevelType w:val="multilevel"/>
    <w:tmpl w:val="8BA24580"/>
    <w:numStyleLink w:val="Styl1"/>
  </w:abstractNum>
  <w:abstractNum w:abstractNumId="18">
    <w:nsid w:val="24533BF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8E50CF0"/>
    <w:multiLevelType w:val="hybridMultilevel"/>
    <w:tmpl w:val="137E2FF2"/>
    <w:lvl w:ilvl="0" w:tplc="0405000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ind w:left="1913" w:hanging="180"/>
      </w:pPr>
    </w:lvl>
    <w:lvl w:ilvl="3" w:tplc="0405000F">
      <w:start w:val="1"/>
      <w:numFmt w:val="decimal"/>
      <w:lvlText w:val="%4."/>
      <w:lvlJc w:val="left"/>
      <w:pPr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>
    <w:nsid w:val="372D079A"/>
    <w:multiLevelType w:val="hybridMultilevel"/>
    <w:tmpl w:val="137E2F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BD3433"/>
    <w:multiLevelType w:val="hybridMultilevel"/>
    <w:tmpl w:val="65921E1C"/>
    <w:lvl w:ilvl="0" w:tplc="3092B1CC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AC545D3"/>
    <w:multiLevelType w:val="hybridMultilevel"/>
    <w:tmpl w:val="137E2FF2"/>
    <w:lvl w:ilvl="0" w:tplc="0405000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ind w:left="1913" w:hanging="180"/>
      </w:pPr>
    </w:lvl>
    <w:lvl w:ilvl="3" w:tplc="0405000F">
      <w:start w:val="1"/>
      <w:numFmt w:val="decimal"/>
      <w:lvlText w:val="%4."/>
      <w:lvlJc w:val="left"/>
      <w:pPr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3">
    <w:nsid w:val="41342DDD"/>
    <w:multiLevelType w:val="hybridMultilevel"/>
    <w:tmpl w:val="137E2F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675DD6"/>
    <w:multiLevelType w:val="hybridMultilevel"/>
    <w:tmpl w:val="85BE30D6"/>
    <w:lvl w:ilvl="0" w:tplc="0D026182">
      <w:start w:val="1"/>
      <w:numFmt w:val="lowerLetter"/>
      <w:lvlText w:val="%1)"/>
      <w:lvlJc w:val="left"/>
      <w:pPr>
        <w:ind w:left="1069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1F55DC4"/>
    <w:multiLevelType w:val="multilevel"/>
    <w:tmpl w:val="C8A4B7EE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55D513D7"/>
    <w:multiLevelType w:val="hybridMultilevel"/>
    <w:tmpl w:val="137E2F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4C7CC2"/>
    <w:multiLevelType w:val="hybridMultilevel"/>
    <w:tmpl w:val="137E2FF2"/>
    <w:lvl w:ilvl="0" w:tplc="0405000F">
      <w:start w:val="1"/>
      <w:numFmt w:val="decimal"/>
      <w:pStyle w:val="Odstavec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600AD"/>
    <w:multiLevelType w:val="hybridMultilevel"/>
    <w:tmpl w:val="0ABABF54"/>
    <w:lvl w:ilvl="0" w:tplc="3D680A06">
      <w:start w:val="1"/>
      <w:numFmt w:val="upperLetter"/>
      <w:lvlText w:val="%1)"/>
      <w:lvlJc w:val="left"/>
      <w:pPr>
        <w:ind w:left="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0" w:hanging="360"/>
      </w:pPr>
    </w:lvl>
    <w:lvl w:ilvl="2" w:tplc="0405001B" w:tentative="1">
      <w:start w:val="1"/>
      <w:numFmt w:val="lowerRoman"/>
      <w:lvlText w:val="%3."/>
      <w:lvlJc w:val="right"/>
      <w:pPr>
        <w:ind w:left="1910" w:hanging="180"/>
      </w:pPr>
    </w:lvl>
    <w:lvl w:ilvl="3" w:tplc="0405000F" w:tentative="1">
      <w:start w:val="1"/>
      <w:numFmt w:val="decimal"/>
      <w:lvlText w:val="%4."/>
      <w:lvlJc w:val="left"/>
      <w:pPr>
        <w:ind w:left="2630" w:hanging="360"/>
      </w:pPr>
    </w:lvl>
    <w:lvl w:ilvl="4" w:tplc="04050019" w:tentative="1">
      <w:start w:val="1"/>
      <w:numFmt w:val="lowerLetter"/>
      <w:lvlText w:val="%5."/>
      <w:lvlJc w:val="left"/>
      <w:pPr>
        <w:ind w:left="3350" w:hanging="360"/>
      </w:pPr>
    </w:lvl>
    <w:lvl w:ilvl="5" w:tplc="0405001B" w:tentative="1">
      <w:start w:val="1"/>
      <w:numFmt w:val="lowerRoman"/>
      <w:lvlText w:val="%6."/>
      <w:lvlJc w:val="right"/>
      <w:pPr>
        <w:ind w:left="4070" w:hanging="180"/>
      </w:pPr>
    </w:lvl>
    <w:lvl w:ilvl="6" w:tplc="0405000F" w:tentative="1">
      <w:start w:val="1"/>
      <w:numFmt w:val="decimal"/>
      <w:lvlText w:val="%7."/>
      <w:lvlJc w:val="left"/>
      <w:pPr>
        <w:ind w:left="4790" w:hanging="360"/>
      </w:pPr>
    </w:lvl>
    <w:lvl w:ilvl="7" w:tplc="04050019" w:tentative="1">
      <w:start w:val="1"/>
      <w:numFmt w:val="lowerLetter"/>
      <w:lvlText w:val="%8."/>
      <w:lvlJc w:val="left"/>
      <w:pPr>
        <w:ind w:left="5510" w:hanging="360"/>
      </w:pPr>
    </w:lvl>
    <w:lvl w:ilvl="8" w:tplc="0405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9">
    <w:nsid w:val="5C46378A"/>
    <w:multiLevelType w:val="multilevel"/>
    <w:tmpl w:val="F696599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5EEE17D6"/>
    <w:multiLevelType w:val="hybridMultilevel"/>
    <w:tmpl w:val="137E2FF2"/>
    <w:lvl w:ilvl="0" w:tplc="0405000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ind w:left="1913" w:hanging="180"/>
      </w:pPr>
    </w:lvl>
    <w:lvl w:ilvl="3" w:tplc="0405000F">
      <w:start w:val="1"/>
      <w:numFmt w:val="decimal"/>
      <w:lvlText w:val="%4."/>
      <w:lvlJc w:val="left"/>
      <w:pPr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1">
    <w:nsid w:val="5F940AF4"/>
    <w:multiLevelType w:val="hybridMultilevel"/>
    <w:tmpl w:val="EBB6610E"/>
    <w:lvl w:ilvl="0" w:tplc="0405000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ind w:left="1913" w:hanging="180"/>
      </w:pPr>
    </w:lvl>
    <w:lvl w:ilvl="3" w:tplc="0405000F">
      <w:start w:val="1"/>
      <w:numFmt w:val="decimal"/>
      <w:lvlText w:val="%4."/>
      <w:lvlJc w:val="left"/>
      <w:pPr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2">
    <w:nsid w:val="702911A4"/>
    <w:multiLevelType w:val="multilevel"/>
    <w:tmpl w:val="8BA24580"/>
    <w:styleLink w:val="Styl1"/>
    <w:lvl w:ilvl="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7" w:hanging="180"/>
      </w:pPr>
      <w:rPr>
        <w:rFonts w:hint="default"/>
      </w:rPr>
    </w:lvl>
  </w:abstractNum>
  <w:abstractNum w:abstractNumId="33">
    <w:nsid w:val="73DD34BD"/>
    <w:multiLevelType w:val="hybridMultilevel"/>
    <w:tmpl w:val="137E2FF2"/>
    <w:lvl w:ilvl="0" w:tplc="0405000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ind w:left="1913" w:hanging="180"/>
      </w:pPr>
    </w:lvl>
    <w:lvl w:ilvl="3" w:tplc="0405000F">
      <w:start w:val="1"/>
      <w:numFmt w:val="decimal"/>
      <w:lvlText w:val="%4."/>
      <w:lvlJc w:val="left"/>
      <w:pPr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4">
    <w:nsid w:val="7504778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A40343D"/>
    <w:multiLevelType w:val="hybridMultilevel"/>
    <w:tmpl w:val="955A40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24"/>
  </w:num>
  <w:num w:numId="4">
    <w:abstractNumId w:val="28"/>
  </w:num>
  <w:num w:numId="5">
    <w:abstractNumId w:val="17"/>
  </w:num>
  <w:num w:numId="6">
    <w:abstractNumId w:val="11"/>
  </w:num>
  <w:num w:numId="7">
    <w:abstractNumId w:val="27"/>
  </w:num>
  <w:num w:numId="8">
    <w:abstractNumId w:val="17"/>
    <w:lvlOverride w:ilvl="0">
      <w:startOverride w:val="1"/>
    </w:lvlOverride>
  </w:num>
  <w:num w:numId="9">
    <w:abstractNumId w:val="34"/>
  </w:num>
  <w:num w:numId="10">
    <w:abstractNumId w:val="2"/>
  </w:num>
  <w:num w:numId="11">
    <w:abstractNumId w:val="3"/>
  </w:num>
  <w:num w:numId="12">
    <w:abstractNumId w:val="32"/>
  </w:num>
  <w:num w:numId="13">
    <w:abstractNumId w:val="35"/>
  </w:num>
  <w:num w:numId="14">
    <w:abstractNumId w:val="8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26"/>
  </w:num>
  <w:num w:numId="23">
    <w:abstractNumId w:val="10"/>
  </w:num>
  <w:num w:numId="24">
    <w:abstractNumId w:val="23"/>
  </w:num>
  <w:num w:numId="25">
    <w:abstractNumId w:val="16"/>
  </w:num>
  <w:num w:numId="26">
    <w:abstractNumId w:val="22"/>
  </w:num>
  <w:num w:numId="27">
    <w:abstractNumId w:val="20"/>
  </w:num>
  <w:num w:numId="28">
    <w:abstractNumId w:val="15"/>
  </w:num>
  <w:num w:numId="29">
    <w:abstractNumId w:val="19"/>
  </w:num>
  <w:num w:numId="30">
    <w:abstractNumId w:val="31"/>
  </w:num>
  <w:num w:numId="31">
    <w:abstractNumId w:val="30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21"/>
  </w:num>
  <w:num w:numId="35">
    <w:abstractNumId w:val="29"/>
  </w:num>
  <w:num w:numId="36">
    <w:abstractNumId w:val="33"/>
  </w:num>
  <w:num w:numId="37">
    <w:abstractNumId w:val="18"/>
  </w:num>
  <w:num w:numId="38">
    <w:abstractNumId w:val="27"/>
  </w:num>
  <w:num w:numId="39">
    <w:abstractNumId w:val="27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Full" w:cryptAlgorithmClass="hash" w:cryptAlgorithmType="typeAny" w:cryptAlgorithmSid="4" w:cryptSpinCount="100000" w:hash="aLT3/Rmu6Sj1jYC7ZWjyTWxrrAs=" w:salt="fAFeQp2o5+95zvufPA+hEA==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0F6"/>
    <w:rsid w:val="00021920"/>
    <w:rsid w:val="00054E67"/>
    <w:rsid w:val="00061FE6"/>
    <w:rsid w:val="00074B3D"/>
    <w:rsid w:val="00124F1B"/>
    <w:rsid w:val="0013264D"/>
    <w:rsid w:val="00132E22"/>
    <w:rsid w:val="00151893"/>
    <w:rsid w:val="001B40C7"/>
    <w:rsid w:val="001D17E1"/>
    <w:rsid w:val="0025167F"/>
    <w:rsid w:val="002A0320"/>
    <w:rsid w:val="002A58B1"/>
    <w:rsid w:val="002C2970"/>
    <w:rsid w:val="002C3626"/>
    <w:rsid w:val="002C4D7D"/>
    <w:rsid w:val="002D0369"/>
    <w:rsid w:val="003235B1"/>
    <w:rsid w:val="0036130E"/>
    <w:rsid w:val="003B25BC"/>
    <w:rsid w:val="003E48B8"/>
    <w:rsid w:val="003E4C1C"/>
    <w:rsid w:val="003F62D4"/>
    <w:rsid w:val="00437061"/>
    <w:rsid w:val="00451EBE"/>
    <w:rsid w:val="004830FB"/>
    <w:rsid w:val="004E1D0A"/>
    <w:rsid w:val="00513D4F"/>
    <w:rsid w:val="00530B5D"/>
    <w:rsid w:val="00571DC1"/>
    <w:rsid w:val="00576099"/>
    <w:rsid w:val="005D036C"/>
    <w:rsid w:val="005E2D0A"/>
    <w:rsid w:val="006247D5"/>
    <w:rsid w:val="00633582"/>
    <w:rsid w:val="00633F73"/>
    <w:rsid w:val="0065772B"/>
    <w:rsid w:val="006641E3"/>
    <w:rsid w:val="0068532B"/>
    <w:rsid w:val="006A0210"/>
    <w:rsid w:val="006C57D4"/>
    <w:rsid w:val="00701F4C"/>
    <w:rsid w:val="00705143"/>
    <w:rsid w:val="00727E8A"/>
    <w:rsid w:val="00735FBA"/>
    <w:rsid w:val="00773099"/>
    <w:rsid w:val="007922C5"/>
    <w:rsid w:val="007C579C"/>
    <w:rsid w:val="00866545"/>
    <w:rsid w:val="008770CA"/>
    <w:rsid w:val="008C52EC"/>
    <w:rsid w:val="008D2A39"/>
    <w:rsid w:val="008E5E19"/>
    <w:rsid w:val="008F1ADC"/>
    <w:rsid w:val="008F38C8"/>
    <w:rsid w:val="00964EB3"/>
    <w:rsid w:val="00967CD5"/>
    <w:rsid w:val="0099731C"/>
    <w:rsid w:val="009D7A3A"/>
    <w:rsid w:val="009E187E"/>
    <w:rsid w:val="00A07D91"/>
    <w:rsid w:val="00A310F6"/>
    <w:rsid w:val="00A51E5F"/>
    <w:rsid w:val="00A81D82"/>
    <w:rsid w:val="00A83DEA"/>
    <w:rsid w:val="00AC001E"/>
    <w:rsid w:val="00AC00B2"/>
    <w:rsid w:val="00B034B9"/>
    <w:rsid w:val="00B50E77"/>
    <w:rsid w:val="00B96586"/>
    <w:rsid w:val="00BD2267"/>
    <w:rsid w:val="00C25947"/>
    <w:rsid w:val="00C55AB3"/>
    <w:rsid w:val="00D12E78"/>
    <w:rsid w:val="00D33E0A"/>
    <w:rsid w:val="00D34DF0"/>
    <w:rsid w:val="00D4733A"/>
    <w:rsid w:val="00D60E7C"/>
    <w:rsid w:val="00D9014B"/>
    <w:rsid w:val="00DC6FF0"/>
    <w:rsid w:val="00E30234"/>
    <w:rsid w:val="00E81EC4"/>
    <w:rsid w:val="00E85408"/>
    <w:rsid w:val="00EF5247"/>
    <w:rsid w:val="00F976C6"/>
    <w:rsid w:val="00FD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7E8A"/>
    <w:pPr>
      <w:ind w:left="108"/>
      <w:jc w:val="both"/>
    </w:pPr>
    <w:rPr>
      <w:rFonts w:ascii="Calibri" w:hAnsi="Calibri"/>
      <w:sz w:val="24"/>
    </w:rPr>
  </w:style>
  <w:style w:type="paragraph" w:styleId="Nadpis1">
    <w:name w:val="heading 1"/>
    <w:basedOn w:val="Normln"/>
    <w:next w:val="Normln"/>
    <w:link w:val="Nadpis1Char"/>
    <w:uiPriority w:val="9"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B40C7"/>
    <w:pPr>
      <w:keepNext/>
      <w:numPr>
        <w:numId w:val="2"/>
      </w:numPr>
      <w:spacing w:before="240" w:after="60"/>
      <w:outlineLvl w:val="1"/>
    </w:pPr>
    <w:rPr>
      <w:rFonts w:asciiTheme="minorHAnsi" w:eastAsiaTheme="majorEastAsia" w:hAnsiTheme="minorHAnsi" w:cstheme="majorBidi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B40C7"/>
    <w:rPr>
      <w:rFonts w:asciiTheme="minorHAnsi" w:eastAsiaTheme="majorEastAsia" w:hAnsiTheme="minorHAnsi" w:cstheme="majorBidi"/>
      <w:b/>
      <w:bCs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B3490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01F4C"/>
    <w:pPr>
      <w:ind w:left="720"/>
      <w:contextualSpacing/>
    </w:pPr>
  </w:style>
  <w:style w:type="paragraph" w:customStyle="1" w:styleId="Odstavecnormln">
    <w:name w:val="Odstavec normální"/>
    <w:basedOn w:val="Normln"/>
    <w:qFormat/>
    <w:rsid w:val="008770CA"/>
    <w:pPr>
      <w:spacing w:line="258" w:lineRule="auto"/>
      <w:ind w:left="110" w:right="239"/>
    </w:pPr>
    <w:rPr>
      <w:rFonts w:eastAsia="Calibri" w:cs="Calibri"/>
      <w:szCs w:val="22"/>
      <w:lang w:val="cs-CZ"/>
    </w:rPr>
  </w:style>
  <w:style w:type="paragraph" w:customStyle="1" w:styleId="Psmennseznam">
    <w:name w:val="Písmenný seznam"/>
    <w:basedOn w:val="slovanseznam2"/>
    <w:qFormat/>
    <w:rsid w:val="006C57D4"/>
    <w:pPr>
      <w:numPr>
        <w:numId w:val="33"/>
      </w:numPr>
      <w:spacing w:before="120" w:line="259" w:lineRule="auto"/>
    </w:pPr>
  </w:style>
  <w:style w:type="paragraph" w:customStyle="1" w:styleId="Odstavec">
    <w:name w:val="Odstavec"/>
    <w:basedOn w:val="Odstavecseseznamem"/>
    <w:qFormat/>
    <w:rsid w:val="001B40C7"/>
    <w:pPr>
      <w:numPr>
        <w:numId w:val="7"/>
      </w:numPr>
      <w:spacing w:before="120"/>
      <w:contextualSpacing w:val="0"/>
    </w:pPr>
    <w:rPr>
      <w:rFonts w:eastAsia="Calibri" w:cs="Calibri"/>
      <w:spacing w:val="-1"/>
      <w:szCs w:val="24"/>
      <w:lang w:val="cs-CZ"/>
    </w:rPr>
  </w:style>
  <w:style w:type="character" w:styleId="Hypertextovodkaz">
    <w:name w:val="Hyperlink"/>
    <w:basedOn w:val="Standardnpsmoodstavce"/>
    <w:uiPriority w:val="99"/>
    <w:unhideWhenUsed/>
    <w:rsid w:val="00705143"/>
    <w:rPr>
      <w:color w:val="0000FF" w:themeColor="hyperlink"/>
      <w:u w:val="single"/>
    </w:rPr>
  </w:style>
  <w:style w:type="numbering" w:customStyle="1" w:styleId="Styl1">
    <w:name w:val="Styl1"/>
    <w:uiPriority w:val="99"/>
    <w:rsid w:val="001B40C7"/>
    <w:pPr>
      <w:numPr>
        <w:numId w:val="12"/>
      </w:numPr>
    </w:pPr>
  </w:style>
  <w:style w:type="paragraph" w:styleId="slovanseznam2">
    <w:name w:val="List Number 2"/>
    <w:basedOn w:val="Normln"/>
    <w:uiPriority w:val="99"/>
    <w:semiHidden/>
    <w:unhideWhenUsed/>
    <w:rsid w:val="001B40C7"/>
    <w:pPr>
      <w:numPr>
        <w:numId w:val="11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034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34B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D22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226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2267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22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2267"/>
    <w:rPr>
      <w:rFonts w:ascii="Calibri" w:hAnsi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7E8A"/>
    <w:pPr>
      <w:ind w:left="108"/>
      <w:jc w:val="both"/>
    </w:pPr>
    <w:rPr>
      <w:rFonts w:ascii="Calibri" w:hAnsi="Calibri"/>
      <w:sz w:val="24"/>
    </w:rPr>
  </w:style>
  <w:style w:type="paragraph" w:styleId="Nadpis1">
    <w:name w:val="heading 1"/>
    <w:basedOn w:val="Normln"/>
    <w:next w:val="Normln"/>
    <w:link w:val="Nadpis1Char"/>
    <w:uiPriority w:val="9"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B40C7"/>
    <w:pPr>
      <w:keepNext/>
      <w:numPr>
        <w:numId w:val="2"/>
      </w:numPr>
      <w:spacing w:before="240" w:after="60"/>
      <w:outlineLvl w:val="1"/>
    </w:pPr>
    <w:rPr>
      <w:rFonts w:asciiTheme="minorHAnsi" w:eastAsiaTheme="majorEastAsia" w:hAnsiTheme="minorHAnsi" w:cstheme="majorBidi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B40C7"/>
    <w:rPr>
      <w:rFonts w:asciiTheme="minorHAnsi" w:eastAsiaTheme="majorEastAsia" w:hAnsiTheme="minorHAnsi" w:cstheme="majorBidi"/>
      <w:b/>
      <w:bCs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B3490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01F4C"/>
    <w:pPr>
      <w:ind w:left="720"/>
      <w:contextualSpacing/>
    </w:pPr>
  </w:style>
  <w:style w:type="paragraph" w:customStyle="1" w:styleId="Odstavecnormln">
    <w:name w:val="Odstavec normální"/>
    <w:basedOn w:val="Normln"/>
    <w:qFormat/>
    <w:rsid w:val="008770CA"/>
    <w:pPr>
      <w:spacing w:line="258" w:lineRule="auto"/>
      <w:ind w:left="110" w:right="239"/>
    </w:pPr>
    <w:rPr>
      <w:rFonts w:eastAsia="Calibri" w:cs="Calibri"/>
      <w:szCs w:val="22"/>
      <w:lang w:val="cs-CZ"/>
    </w:rPr>
  </w:style>
  <w:style w:type="paragraph" w:customStyle="1" w:styleId="Psmennseznam">
    <w:name w:val="Písmenný seznam"/>
    <w:basedOn w:val="slovanseznam2"/>
    <w:qFormat/>
    <w:rsid w:val="006C57D4"/>
    <w:pPr>
      <w:numPr>
        <w:numId w:val="33"/>
      </w:numPr>
      <w:spacing w:before="120" w:line="259" w:lineRule="auto"/>
    </w:pPr>
  </w:style>
  <w:style w:type="paragraph" w:customStyle="1" w:styleId="Odstavec">
    <w:name w:val="Odstavec"/>
    <w:basedOn w:val="Odstavecseseznamem"/>
    <w:qFormat/>
    <w:rsid w:val="001B40C7"/>
    <w:pPr>
      <w:numPr>
        <w:numId w:val="7"/>
      </w:numPr>
      <w:spacing w:before="120"/>
      <w:contextualSpacing w:val="0"/>
    </w:pPr>
    <w:rPr>
      <w:rFonts w:eastAsia="Calibri" w:cs="Calibri"/>
      <w:spacing w:val="-1"/>
      <w:szCs w:val="24"/>
      <w:lang w:val="cs-CZ"/>
    </w:rPr>
  </w:style>
  <w:style w:type="character" w:styleId="Hypertextovodkaz">
    <w:name w:val="Hyperlink"/>
    <w:basedOn w:val="Standardnpsmoodstavce"/>
    <w:uiPriority w:val="99"/>
    <w:unhideWhenUsed/>
    <w:rsid w:val="00705143"/>
    <w:rPr>
      <w:color w:val="0000FF" w:themeColor="hyperlink"/>
      <w:u w:val="single"/>
    </w:rPr>
  </w:style>
  <w:style w:type="numbering" w:customStyle="1" w:styleId="Styl1">
    <w:name w:val="Styl1"/>
    <w:uiPriority w:val="99"/>
    <w:rsid w:val="001B40C7"/>
    <w:pPr>
      <w:numPr>
        <w:numId w:val="12"/>
      </w:numPr>
    </w:pPr>
  </w:style>
  <w:style w:type="paragraph" w:styleId="slovanseznam2">
    <w:name w:val="List Number 2"/>
    <w:basedOn w:val="Normln"/>
    <w:uiPriority w:val="99"/>
    <w:semiHidden/>
    <w:unhideWhenUsed/>
    <w:rsid w:val="001B40C7"/>
    <w:pPr>
      <w:numPr>
        <w:numId w:val="11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034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34B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D22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226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2267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22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2267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3769B-423E-4659-83AE-4F5C1CD47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971</Words>
  <Characters>5733</Characters>
  <Application>Microsoft Office Word</Application>
  <DocSecurity>8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Tibitanzlova</cp:lastModifiedBy>
  <cp:revision>3</cp:revision>
  <cp:lastPrinted>2017-11-16T12:46:00Z</cp:lastPrinted>
  <dcterms:created xsi:type="dcterms:W3CDTF">2017-11-16T12:47:00Z</dcterms:created>
  <dcterms:modified xsi:type="dcterms:W3CDTF">2017-11-16T12:47:00Z</dcterms:modified>
</cp:coreProperties>
</file>