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83135D" w:rsidP="00223461">
      <w:pPr>
        <w:pStyle w:val="Zhlavdohody"/>
        <w:tabs>
          <w:tab w:val="left" w:pos="3301"/>
          <w:tab w:val="center" w:pos="4536"/>
        </w:tabs>
        <w:spacing w:before="0" w:after="120"/>
      </w:pPr>
      <w:r>
        <w:t xml:space="preserve">Dodatek č. 1 </w:t>
      </w:r>
    </w:p>
    <w:p w:rsidR="00B83804" w:rsidRPr="00C03FAC" w:rsidRDefault="0083135D" w:rsidP="00B83804">
      <w:pPr>
        <w:pStyle w:val="Nzevdohody"/>
      </w:pPr>
      <w:r>
        <w:t xml:space="preserve">ke smlouvě </w:t>
      </w:r>
      <w:r w:rsidR="00B83804" w:rsidRPr="00C03FAC">
        <w:t>o organizování veřejné služby</w:t>
      </w:r>
    </w:p>
    <w:p w:rsidR="00B83804" w:rsidRPr="00C03FAC" w:rsidRDefault="00B83804" w:rsidP="00B83804">
      <w:pPr>
        <w:pStyle w:val="Nzevdohody"/>
        <w:rPr>
          <w:sz w:val="22"/>
          <w:szCs w:val="22"/>
        </w:rPr>
      </w:pPr>
      <w:r w:rsidRPr="00C03FAC">
        <w:t xml:space="preserve">č. </w:t>
      </w:r>
      <w:r w:rsidR="0027277A">
        <w:t>MJE-VS-</w:t>
      </w:r>
      <w:bookmarkStart w:id="0" w:name="_GoBack"/>
      <w:bookmarkEnd w:id="0"/>
      <w:r w:rsidR="006C76FB">
        <w:t>7</w:t>
      </w:r>
      <w:r w:rsidR="0027277A">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uzavřená mezi</w:t>
      </w:r>
    </w:p>
    <w:p w:rsidR="00B6569A" w:rsidRDefault="00B6569A" w:rsidP="00B6569A">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Ing. Martin Viterna, ředitel kontaktního pracoviště Jeseník</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t>Karla Čapka č.p. 1147/10, 790 01 Jeseník</w:t>
      </w:r>
    </w:p>
    <w:p w:rsidR="00B6569A" w:rsidRDefault="00B6569A" w:rsidP="00B6569A">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dv3zpc7 (dále jen „Úřad práce ČR“) na straně jedné</w:t>
      </w:r>
    </w:p>
    <w:p w:rsidR="00B6569A" w:rsidRDefault="00B6569A" w:rsidP="00B6569A">
      <w:pPr>
        <w:spacing w:before="40" w:after="120" w:line="240" w:lineRule="auto"/>
        <w:jc w:val="both"/>
        <w:rPr>
          <w:rFonts w:ascii="Arial" w:eastAsia="Times New Roman" w:hAnsi="Arial" w:cs="Arial"/>
          <w:lang w:eastAsia="cs-CZ"/>
        </w:rPr>
      </w:pPr>
    </w:p>
    <w:p w:rsidR="00B6569A" w:rsidRDefault="00B6569A" w:rsidP="00B6569A">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B6569A" w:rsidRDefault="005C0844" w:rsidP="00B6569A">
      <w:pPr>
        <w:spacing w:after="0" w:line="240" w:lineRule="auto"/>
        <w:jc w:val="both"/>
        <w:rPr>
          <w:rFonts w:ascii="Arial" w:eastAsia="Times New Roman" w:hAnsi="Arial" w:cs="Arial"/>
          <w:lang w:eastAsia="cs-CZ"/>
        </w:rPr>
      </w:pPr>
      <w:r>
        <w:rPr>
          <w:rFonts w:ascii="Arial" w:eastAsia="Times New Roman" w:hAnsi="Arial" w:cs="Arial"/>
          <w:b/>
          <w:lang w:eastAsia="cs-CZ"/>
        </w:rPr>
        <w:t xml:space="preserve">ESTER </w:t>
      </w:r>
      <w:proofErr w:type="spellStart"/>
      <w:r>
        <w:rPr>
          <w:rFonts w:ascii="Arial" w:eastAsia="Times New Roman" w:hAnsi="Arial" w:cs="Arial"/>
          <w:b/>
          <w:lang w:eastAsia="cs-CZ"/>
        </w:rPr>
        <w:t>z.s</w:t>
      </w:r>
      <w:proofErr w:type="spellEnd"/>
      <w:r>
        <w:rPr>
          <w:rFonts w:ascii="Arial" w:eastAsia="Times New Roman" w:hAnsi="Arial" w:cs="Arial"/>
          <w:b/>
          <w:lang w:eastAsia="cs-CZ"/>
        </w:rPr>
        <w:t>.</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r>
      <w:r w:rsidR="006C76FB">
        <w:rPr>
          <w:rFonts w:ascii="Arial" w:eastAsia="Times New Roman" w:hAnsi="Arial" w:cs="Arial"/>
          <w:lang w:eastAsia="cs-CZ"/>
        </w:rPr>
        <w:t>Bc. Michaela Matoušová</w:t>
      </w:r>
      <w:r w:rsidR="009F0A9A">
        <w:rPr>
          <w:rFonts w:ascii="Arial" w:eastAsia="Times New Roman" w:hAnsi="Arial" w:cs="Arial"/>
          <w:lang w:eastAsia="cs-CZ"/>
        </w:rPr>
        <w:t>, výkonná ředitelka</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6C76FB">
        <w:rPr>
          <w:rFonts w:ascii="Arial" w:eastAsia="Times New Roman" w:hAnsi="Arial" w:cs="Arial"/>
          <w:lang w:eastAsia="cs-CZ"/>
        </w:rPr>
        <w:t>Bílý Potok č.p. 152, 79070 Javorník</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6C76FB">
        <w:rPr>
          <w:rFonts w:ascii="Arial" w:eastAsia="Times New Roman" w:hAnsi="Arial" w:cs="Arial"/>
          <w:lang w:eastAsia="cs-CZ"/>
        </w:rPr>
        <w:t>70599963</w:t>
      </w:r>
    </w:p>
    <w:p w:rsidR="00B6569A" w:rsidRDefault="00B6569A" w:rsidP="00B6569A">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6C76FB">
        <w:rPr>
          <w:rFonts w:ascii="Arial" w:eastAsia="Times New Roman" w:hAnsi="Arial" w:cs="Arial"/>
          <w:lang w:eastAsia="cs-CZ"/>
        </w:rPr>
        <w:t>257v77x</w:t>
      </w:r>
    </w:p>
    <w:p w:rsidR="00B6569A" w:rsidRDefault="00B6569A" w:rsidP="00B6569A">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5C6C9D" w:rsidRPr="00C03FAC" w:rsidRDefault="005C6C9D" w:rsidP="00B83804">
      <w:pPr>
        <w:autoSpaceDE w:val="0"/>
        <w:autoSpaceDN w:val="0"/>
        <w:adjustRightInd w:val="0"/>
        <w:spacing w:after="0" w:line="240" w:lineRule="auto"/>
        <w:rPr>
          <w:rFonts w:ascii="Arial" w:hAnsi="Arial" w:cs="Arial"/>
        </w:rPr>
      </w:pPr>
    </w:p>
    <w:p w:rsidR="0083135D" w:rsidRDefault="0083135D" w:rsidP="00B83804">
      <w:pPr>
        <w:autoSpaceDE w:val="0"/>
        <w:autoSpaceDN w:val="0"/>
        <w:adjustRightInd w:val="0"/>
        <w:spacing w:after="0" w:line="240" w:lineRule="auto"/>
        <w:jc w:val="center"/>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Default="0083135D" w:rsidP="00B83804">
      <w:pPr>
        <w:autoSpaceDE w:val="0"/>
        <w:autoSpaceDN w:val="0"/>
        <w:adjustRightInd w:val="0"/>
        <w:spacing w:after="120" w:line="240" w:lineRule="auto"/>
        <w:jc w:val="center"/>
        <w:rPr>
          <w:rFonts w:ascii="Arial" w:hAnsi="Arial" w:cs="Arial"/>
          <w:b/>
          <w:bCs/>
        </w:rPr>
      </w:pPr>
      <w:r>
        <w:rPr>
          <w:rFonts w:ascii="Arial" w:hAnsi="Arial" w:cs="Arial"/>
          <w:b/>
          <w:bCs/>
        </w:rPr>
        <w:t>Účel dodatku</w:t>
      </w:r>
    </w:p>
    <w:p w:rsidR="0083135D" w:rsidRPr="0083135D" w:rsidRDefault="0083135D" w:rsidP="0083135D">
      <w:pPr>
        <w:autoSpaceDE w:val="0"/>
        <w:autoSpaceDN w:val="0"/>
        <w:adjustRightInd w:val="0"/>
        <w:spacing w:after="120" w:line="240" w:lineRule="auto"/>
        <w:rPr>
          <w:rFonts w:ascii="Arial" w:hAnsi="Arial" w:cs="Arial"/>
          <w:bCs/>
        </w:rPr>
      </w:pPr>
      <w:r>
        <w:rPr>
          <w:rFonts w:ascii="Arial" w:hAnsi="Arial" w:cs="Arial"/>
          <w:bCs/>
        </w:rPr>
        <w:t xml:space="preserve">Účelem tohoto dodatku je úprava výše uvedené </w:t>
      </w:r>
      <w:r w:rsidR="00DC1412">
        <w:rPr>
          <w:rFonts w:ascii="Arial" w:hAnsi="Arial" w:cs="Arial"/>
          <w:bCs/>
        </w:rPr>
        <w:t>smlouvy</w:t>
      </w:r>
      <w:r>
        <w:rPr>
          <w:rFonts w:ascii="Arial" w:hAnsi="Arial" w:cs="Arial"/>
          <w:bCs/>
        </w:rPr>
        <w:t xml:space="preserve"> uzavřené mezi úřadem práce a organizátorem </w:t>
      </w:r>
    </w:p>
    <w:p w:rsidR="0083135D" w:rsidRDefault="0083135D" w:rsidP="0083135D">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3135D" w:rsidRDefault="0083135D" w:rsidP="0083135D">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83804" w:rsidRPr="00C03FAC">
        <w:rPr>
          <w:rFonts w:ascii="Arial" w:hAnsi="Arial" w:cs="Arial"/>
          <w:b/>
          <w:bCs/>
        </w:rPr>
        <w:t>Článek II</w:t>
      </w:r>
    </w:p>
    <w:p w:rsidR="00B83804" w:rsidRPr="0083135D" w:rsidRDefault="0083135D" w:rsidP="0083135D">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83804" w:rsidRPr="00C03FAC">
        <w:rPr>
          <w:rFonts w:ascii="Arial" w:hAnsi="Arial" w:cs="Arial"/>
          <w:b/>
          <w:bCs/>
        </w:rPr>
        <w:t>Závazky organizátora</w:t>
      </w:r>
    </w:p>
    <w:p w:rsidR="0083135D" w:rsidRDefault="0083135D" w:rsidP="00B83804">
      <w:pPr>
        <w:autoSpaceDE w:val="0"/>
        <w:autoSpaceDN w:val="0"/>
        <w:adjustRightInd w:val="0"/>
        <w:spacing w:after="120" w:line="240" w:lineRule="auto"/>
        <w:jc w:val="center"/>
        <w:rPr>
          <w:rFonts w:ascii="Arial" w:hAnsi="Arial" w:cs="Arial"/>
          <w:b/>
          <w:bCs/>
        </w:rPr>
      </w:pPr>
    </w:p>
    <w:p w:rsidR="0083135D" w:rsidRDefault="0083135D" w:rsidP="0083135D">
      <w:pPr>
        <w:autoSpaceDE w:val="0"/>
        <w:autoSpaceDN w:val="0"/>
        <w:adjustRightInd w:val="0"/>
        <w:spacing w:after="120" w:line="240" w:lineRule="auto"/>
        <w:rPr>
          <w:rFonts w:ascii="Arial" w:hAnsi="Arial" w:cs="Arial"/>
          <w:b/>
          <w:bCs/>
        </w:rPr>
      </w:pPr>
    </w:p>
    <w:p w:rsidR="0083135D" w:rsidRPr="0083135D" w:rsidRDefault="0083135D" w:rsidP="0083135D">
      <w:pPr>
        <w:autoSpaceDE w:val="0"/>
        <w:autoSpaceDN w:val="0"/>
        <w:adjustRightInd w:val="0"/>
        <w:spacing w:after="120" w:line="240" w:lineRule="auto"/>
        <w:rPr>
          <w:rFonts w:ascii="Arial" w:hAnsi="Arial" w:cs="Arial"/>
          <w:b/>
          <w:bCs/>
        </w:rPr>
      </w:pPr>
      <w:r w:rsidRPr="0083135D">
        <w:rPr>
          <w:rFonts w:ascii="Arial" w:hAnsi="Arial" w:cs="Arial"/>
          <w:b/>
          <w:bCs/>
        </w:rPr>
        <w:t xml:space="preserve">Závazek organizátora uvedený v článku II bodu 1 se </w:t>
      </w:r>
      <w:r w:rsidR="00051AE1">
        <w:rPr>
          <w:rFonts w:ascii="Arial" w:hAnsi="Arial" w:cs="Arial"/>
          <w:b/>
          <w:bCs/>
        </w:rPr>
        <w:t>rozšiřuje</w:t>
      </w:r>
      <w:r w:rsidRPr="0083135D">
        <w:rPr>
          <w:rFonts w:ascii="Arial" w:hAnsi="Arial" w:cs="Arial"/>
          <w:b/>
          <w:bCs/>
        </w:rPr>
        <w:t>:</w:t>
      </w:r>
    </w:p>
    <w:p w:rsidR="0083135D" w:rsidRPr="0083135D" w:rsidRDefault="0083135D" w:rsidP="0083135D">
      <w:pPr>
        <w:autoSpaceDE w:val="0"/>
        <w:autoSpaceDN w:val="0"/>
        <w:adjustRightInd w:val="0"/>
        <w:spacing w:after="0" w:line="240" w:lineRule="auto"/>
        <w:ind w:left="360"/>
        <w:jc w:val="both"/>
        <w:rPr>
          <w:rFonts w:ascii="Arial" w:hAnsi="Arial" w:cs="Arial"/>
        </w:rPr>
      </w:pPr>
    </w:p>
    <w:p w:rsidR="00B83804" w:rsidRPr="006C76FB" w:rsidRDefault="006C76FB" w:rsidP="006C76FB">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0F1977">
        <w:rPr>
          <w:rFonts w:ascii="Arial" w:hAnsi="Arial" w:cs="Arial"/>
        </w:rPr>
        <w:t xml:space="preserve">od doby účinnosti této smlouvy, nejdříve však </w:t>
      </w:r>
      <w:r>
        <w:rPr>
          <w:rFonts w:ascii="Arial" w:hAnsi="Arial" w:cs="Arial"/>
        </w:rPr>
        <w:t>od 20.11.2017 do 31.3.2019:</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B83804" w:rsidRPr="009B0D17" w:rsidRDefault="006C76FB" w:rsidP="00C171E3">
            <w:pPr>
              <w:spacing w:before="20" w:after="20"/>
              <w:rPr>
                <w:rFonts w:ascii="Arial" w:hAnsi="Arial" w:cs="Arial"/>
                <w:sz w:val="16"/>
                <w:szCs w:val="16"/>
              </w:rPr>
            </w:pPr>
            <w:r>
              <w:rPr>
                <w:rFonts w:ascii="Arial" w:hAnsi="Arial" w:cs="Arial"/>
                <w:sz w:val="16"/>
                <w:szCs w:val="16"/>
              </w:rPr>
              <w:t>Činnosti při zajištění udržování čistoty ulic a jiných veřejných prostranství</w:t>
            </w:r>
          </w:p>
        </w:tc>
        <w:tc>
          <w:tcPr>
            <w:tcW w:w="1843" w:type="dxa"/>
            <w:tcBorders>
              <w:left w:val="single" w:sz="4" w:space="0" w:color="auto"/>
              <w:right w:val="single" w:sz="4" w:space="0" w:color="auto"/>
            </w:tcBorders>
            <w:vAlign w:val="center"/>
          </w:tcPr>
          <w:p w:rsidR="00B83804" w:rsidRPr="009B0D17" w:rsidRDefault="006C76FB" w:rsidP="00BC5852">
            <w:pPr>
              <w:spacing w:before="20" w:after="20"/>
              <w:jc w:val="right"/>
              <w:rPr>
                <w:rFonts w:ascii="Arial" w:hAnsi="Arial" w:cs="Arial"/>
                <w:sz w:val="16"/>
                <w:szCs w:val="16"/>
              </w:rPr>
            </w:pPr>
            <w:r>
              <w:rPr>
                <w:rFonts w:ascii="Arial" w:hAnsi="Arial" w:cs="Arial"/>
                <w:sz w:val="16"/>
                <w:szCs w:val="16"/>
              </w:rPr>
              <w:t>7</w:t>
            </w:r>
          </w:p>
        </w:tc>
      </w:tr>
      <w:tr w:rsidR="006C76FB" w:rsidRPr="00C03FAC" w:rsidTr="00C171E3">
        <w:trPr>
          <w:cantSplit/>
        </w:trPr>
        <w:tc>
          <w:tcPr>
            <w:tcW w:w="6728" w:type="dxa"/>
            <w:tcBorders>
              <w:left w:val="single" w:sz="4" w:space="0" w:color="auto"/>
              <w:right w:val="single" w:sz="4" w:space="0" w:color="auto"/>
            </w:tcBorders>
            <w:vAlign w:val="center"/>
          </w:tcPr>
          <w:p w:rsidR="006C76FB" w:rsidRDefault="006C76FB" w:rsidP="00C171E3">
            <w:pPr>
              <w:spacing w:before="20" w:after="20"/>
              <w:rPr>
                <w:rFonts w:ascii="Arial" w:hAnsi="Arial" w:cs="Arial"/>
                <w:sz w:val="16"/>
                <w:szCs w:val="16"/>
              </w:rPr>
            </w:pPr>
            <w:r>
              <w:rPr>
                <w:rFonts w:ascii="Arial" w:hAnsi="Arial" w:cs="Arial"/>
                <w:sz w:val="16"/>
                <w:szCs w:val="16"/>
              </w:rPr>
              <w:t>Pomocné činnosti při ochraně životního prostředí, zeleně v zástavbě a ostatní veř. zeleně</w:t>
            </w:r>
          </w:p>
        </w:tc>
        <w:tc>
          <w:tcPr>
            <w:tcW w:w="1843" w:type="dxa"/>
            <w:tcBorders>
              <w:left w:val="single" w:sz="4" w:space="0" w:color="auto"/>
              <w:right w:val="single" w:sz="4" w:space="0" w:color="auto"/>
            </w:tcBorders>
            <w:vAlign w:val="center"/>
          </w:tcPr>
          <w:p w:rsidR="006C76FB" w:rsidRDefault="006C76FB" w:rsidP="00BC5852">
            <w:pPr>
              <w:spacing w:before="20" w:after="20"/>
              <w:jc w:val="right"/>
              <w:rPr>
                <w:rFonts w:ascii="Arial" w:hAnsi="Arial" w:cs="Arial"/>
                <w:sz w:val="16"/>
                <w:szCs w:val="16"/>
              </w:rPr>
            </w:pPr>
            <w:r>
              <w:rPr>
                <w:rFonts w:ascii="Arial" w:hAnsi="Arial" w:cs="Arial"/>
                <w:sz w:val="16"/>
                <w:szCs w:val="16"/>
              </w:rPr>
              <w:t>7</w:t>
            </w:r>
          </w:p>
        </w:tc>
      </w:tr>
      <w:tr w:rsidR="006C76FB" w:rsidRPr="00C03FAC" w:rsidTr="00C171E3">
        <w:trPr>
          <w:cantSplit/>
        </w:trPr>
        <w:tc>
          <w:tcPr>
            <w:tcW w:w="6728" w:type="dxa"/>
            <w:tcBorders>
              <w:left w:val="single" w:sz="4" w:space="0" w:color="auto"/>
              <w:right w:val="single" w:sz="4" w:space="0" w:color="auto"/>
            </w:tcBorders>
            <w:vAlign w:val="center"/>
          </w:tcPr>
          <w:p w:rsidR="006C76FB" w:rsidRDefault="006C76FB" w:rsidP="006C76FB">
            <w:pPr>
              <w:spacing w:before="20" w:after="20"/>
              <w:rPr>
                <w:rFonts w:ascii="Arial" w:hAnsi="Arial" w:cs="Arial"/>
                <w:sz w:val="16"/>
                <w:szCs w:val="16"/>
              </w:rPr>
            </w:pPr>
            <w:r>
              <w:rPr>
                <w:rFonts w:ascii="Arial" w:hAnsi="Arial" w:cs="Arial"/>
                <w:sz w:val="16"/>
                <w:szCs w:val="16"/>
              </w:rPr>
              <w:t>Pomocné činnosti při pořádání, průběhu a ukončení široké veřejnosti přístupných sportovních, kulturních a obdobných podniků</w:t>
            </w:r>
          </w:p>
        </w:tc>
        <w:tc>
          <w:tcPr>
            <w:tcW w:w="1843" w:type="dxa"/>
            <w:tcBorders>
              <w:left w:val="single" w:sz="4" w:space="0" w:color="auto"/>
              <w:right w:val="single" w:sz="4" w:space="0" w:color="auto"/>
            </w:tcBorders>
            <w:vAlign w:val="center"/>
          </w:tcPr>
          <w:p w:rsidR="006C76FB" w:rsidRDefault="006C76FB" w:rsidP="00BC5852">
            <w:pPr>
              <w:spacing w:before="20" w:after="20"/>
              <w:jc w:val="right"/>
              <w:rPr>
                <w:rFonts w:ascii="Arial" w:hAnsi="Arial" w:cs="Arial"/>
                <w:sz w:val="16"/>
                <w:szCs w:val="16"/>
              </w:rPr>
            </w:pPr>
            <w:r>
              <w:rPr>
                <w:rFonts w:ascii="Arial" w:hAnsi="Arial" w:cs="Arial"/>
                <w:sz w:val="16"/>
                <w:szCs w:val="16"/>
              </w:rPr>
              <w:t>8</w:t>
            </w:r>
          </w:p>
        </w:tc>
      </w:tr>
      <w:tr w:rsidR="006C76FB" w:rsidRPr="00C03FAC" w:rsidTr="00C171E3">
        <w:trPr>
          <w:cantSplit/>
        </w:trPr>
        <w:tc>
          <w:tcPr>
            <w:tcW w:w="6728" w:type="dxa"/>
            <w:tcBorders>
              <w:left w:val="single" w:sz="4" w:space="0" w:color="auto"/>
              <w:right w:val="single" w:sz="4" w:space="0" w:color="auto"/>
            </w:tcBorders>
            <w:vAlign w:val="center"/>
          </w:tcPr>
          <w:p w:rsidR="006C76FB" w:rsidRDefault="006C76FB" w:rsidP="006C76FB">
            <w:pPr>
              <w:spacing w:before="20" w:after="20"/>
              <w:rPr>
                <w:rFonts w:ascii="Arial" w:hAnsi="Arial" w:cs="Arial"/>
                <w:sz w:val="16"/>
                <w:szCs w:val="16"/>
              </w:rPr>
            </w:pPr>
            <w:r>
              <w:rPr>
                <w:rFonts w:ascii="Arial" w:hAnsi="Arial" w:cs="Arial"/>
                <w:sz w:val="16"/>
                <w:szCs w:val="16"/>
              </w:rPr>
              <w:t>Pomocné činnosti v oblasti poskytování sociální péče</w:t>
            </w:r>
          </w:p>
        </w:tc>
        <w:tc>
          <w:tcPr>
            <w:tcW w:w="1843" w:type="dxa"/>
            <w:tcBorders>
              <w:left w:val="single" w:sz="4" w:space="0" w:color="auto"/>
              <w:right w:val="single" w:sz="4" w:space="0" w:color="auto"/>
            </w:tcBorders>
            <w:vAlign w:val="center"/>
          </w:tcPr>
          <w:p w:rsidR="006C76FB" w:rsidRDefault="006C76FB" w:rsidP="00BC5852">
            <w:pPr>
              <w:spacing w:before="20" w:after="20"/>
              <w:jc w:val="right"/>
              <w:rPr>
                <w:rFonts w:ascii="Arial" w:hAnsi="Arial" w:cs="Arial"/>
                <w:sz w:val="16"/>
                <w:szCs w:val="16"/>
              </w:rPr>
            </w:pPr>
            <w:r>
              <w:rPr>
                <w:rFonts w:ascii="Arial" w:hAnsi="Arial" w:cs="Arial"/>
                <w:sz w:val="16"/>
                <w:szCs w:val="16"/>
              </w:rPr>
              <w:t>8</w:t>
            </w: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83135D" w:rsidRDefault="0083135D" w:rsidP="0083135D">
      <w:pPr>
        <w:pStyle w:val="Boddohody"/>
        <w:numPr>
          <w:ilvl w:val="0"/>
          <w:numId w:val="0"/>
        </w:numPr>
        <w:ind w:left="360"/>
        <w:rPr>
          <w:rFonts w:eastAsiaTheme="minorHAnsi"/>
          <w:sz w:val="22"/>
          <w:szCs w:val="22"/>
          <w:lang w:eastAsia="en-US"/>
        </w:rPr>
      </w:pPr>
    </w:p>
    <w:p w:rsidR="0083135D" w:rsidRDefault="0083135D" w:rsidP="0083135D">
      <w:pPr>
        <w:pStyle w:val="Boddohody"/>
        <w:numPr>
          <w:ilvl w:val="0"/>
          <w:numId w:val="0"/>
        </w:numPr>
        <w:ind w:left="360"/>
        <w:rPr>
          <w:rFonts w:eastAsiaTheme="minorHAnsi"/>
          <w:sz w:val="22"/>
          <w:szCs w:val="22"/>
          <w:lang w:eastAsia="en-US"/>
        </w:rPr>
      </w:pPr>
    </w:p>
    <w:p w:rsidR="0083135D" w:rsidRDefault="0083135D" w:rsidP="0083135D">
      <w:pPr>
        <w:pStyle w:val="Boddohody"/>
        <w:numPr>
          <w:ilvl w:val="0"/>
          <w:numId w:val="0"/>
        </w:numPr>
        <w:ind w:left="360"/>
        <w:rPr>
          <w:rFonts w:eastAsiaTheme="minorHAnsi"/>
          <w:sz w:val="22"/>
          <w:szCs w:val="22"/>
          <w:lang w:eastAsia="en-US"/>
        </w:rPr>
      </w:pPr>
    </w:p>
    <w:p w:rsidR="0083135D" w:rsidRDefault="0083135D" w:rsidP="0083135D">
      <w:pPr>
        <w:pStyle w:val="Boddohody"/>
        <w:numPr>
          <w:ilvl w:val="0"/>
          <w:numId w:val="0"/>
        </w:numPr>
        <w:ind w:left="360"/>
        <w:rPr>
          <w:rFonts w:eastAsiaTheme="minorHAnsi"/>
          <w:sz w:val="22"/>
          <w:szCs w:val="22"/>
          <w:lang w:eastAsia="en-US"/>
        </w:rPr>
      </w:pPr>
    </w:p>
    <w:p w:rsidR="0083135D" w:rsidRDefault="0083135D" w:rsidP="0083135D">
      <w:pPr>
        <w:pStyle w:val="Boddohody"/>
        <w:numPr>
          <w:ilvl w:val="0"/>
          <w:numId w:val="0"/>
        </w:numPr>
        <w:ind w:left="360"/>
        <w:rPr>
          <w:rFonts w:eastAsiaTheme="minorHAnsi"/>
          <w:sz w:val="22"/>
          <w:szCs w:val="22"/>
          <w:lang w:eastAsia="en-US"/>
        </w:rPr>
      </w:pPr>
    </w:p>
    <w:p w:rsidR="0083135D" w:rsidRDefault="0083135D" w:rsidP="0083135D">
      <w:pPr>
        <w:pStyle w:val="Boddohody"/>
        <w:numPr>
          <w:ilvl w:val="0"/>
          <w:numId w:val="0"/>
        </w:numPr>
        <w:ind w:left="360"/>
        <w:rPr>
          <w:rFonts w:eastAsiaTheme="minorHAnsi"/>
          <w:sz w:val="22"/>
          <w:szCs w:val="22"/>
          <w:lang w:eastAsia="en-US"/>
        </w:rPr>
      </w:pPr>
      <w:r>
        <w:rPr>
          <w:rFonts w:eastAsiaTheme="minorHAnsi"/>
          <w:sz w:val="22"/>
          <w:szCs w:val="22"/>
          <w:lang w:eastAsia="en-US"/>
        </w:rPr>
        <w:t>Dodatek je sepsán ve dvou vyhotoveních, z nichž jedno vyhotovení obdrží Úřad práce a jedno vyhotovení organizátor.</w:t>
      </w:r>
    </w:p>
    <w:p w:rsidR="00B83804" w:rsidRDefault="0083135D" w:rsidP="0083135D">
      <w:pPr>
        <w:pStyle w:val="Boddohody"/>
        <w:numPr>
          <w:ilvl w:val="0"/>
          <w:numId w:val="0"/>
        </w:numPr>
        <w:ind w:left="360"/>
        <w:rPr>
          <w:sz w:val="22"/>
          <w:szCs w:val="22"/>
        </w:rPr>
      </w:pPr>
      <w:r>
        <w:rPr>
          <w:sz w:val="22"/>
          <w:szCs w:val="22"/>
        </w:rPr>
        <w:t>Dodatek</w:t>
      </w:r>
      <w:r w:rsidR="00B83804" w:rsidRPr="00C03FAC">
        <w:rPr>
          <w:sz w:val="22"/>
          <w:szCs w:val="22"/>
        </w:rPr>
        <w:t xml:space="preserve"> nabývá platnosti dnem jejího podpisu oběma smluvními str</w:t>
      </w:r>
      <w:r>
        <w:rPr>
          <w:sz w:val="22"/>
          <w:szCs w:val="22"/>
        </w:rPr>
        <w:t xml:space="preserve">anami a účinnosti dnem </w:t>
      </w:r>
      <w:r w:rsidR="001433F5">
        <w:rPr>
          <w:sz w:val="22"/>
          <w:szCs w:val="22"/>
        </w:rPr>
        <w:t>20.11</w:t>
      </w:r>
      <w:r>
        <w:rPr>
          <w:sz w:val="22"/>
          <w:szCs w:val="22"/>
        </w:rPr>
        <w:t>.2017</w:t>
      </w:r>
    </w:p>
    <w:p w:rsidR="0083135D" w:rsidRDefault="006C76FB" w:rsidP="00B83804">
      <w:pPr>
        <w:rPr>
          <w:lang w:eastAsia="cs-CZ"/>
        </w:rPr>
      </w:pPr>
      <w:r>
        <w:rPr>
          <w:lang w:eastAsia="cs-CZ"/>
        </w:rPr>
        <w:t xml:space="preserve">       </w:t>
      </w:r>
    </w:p>
    <w:p w:rsidR="006C76FB" w:rsidRPr="006C76FB" w:rsidRDefault="006C76FB" w:rsidP="006C76FB">
      <w:pPr>
        <w:ind w:left="426" w:hanging="426"/>
        <w:rPr>
          <w:rFonts w:ascii="Arial" w:hAnsi="Arial" w:cs="Arial"/>
          <w:lang w:eastAsia="cs-CZ"/>
        </w:rPr>
      </w:pPr>
      <w:r>
        <w:rPr>
          <w:lang w:eastAsia="cs-CZ"/>
        </w:rPr>
        <w:t xml:space="preserve">        </w:t>
      </w:r>
      <w:r w:rsidRPr="006C76FB">
        <w:rPr>
          <w:rFonts w:ascii="Arial" w:hAnsi="Arial" w:cs="Arial"/>
        </w:rPr>
        <w:t xml:space="preserve">Smlouva, na niž se vztahuje povinnost uveřejnění prostřednictvím Registru smluv, </w:t>
      </w:r>
      <w:r>
        <w:rPr>
          <w:rFonts w:ascii="Arial" w:hAnsi="Arial" w:cs="Arial"/>
        </w:rPr>
        <w:t xml:space="preserve">       </w:t>
      </w:r>
      <w:r w:rsidRPr="006C76FB">
        <w:rPr>
          <w:rFonts w:ascii="Arial" w:hAnsi="Arial" w:cs="Arial"/>
        </w:rPr>
        <w:t>nabývá účinnosti dnem uveřejnění. Smlouva, na niž se nevztahuje povinnost uveřejnění prostřednictvím Registru smluv, nabývá účinnosti dnem jejího podpisu oběma smluvními stranami nebo dnem, který si smluvní strany ve smlouvě sjednají.</w:t>
      </w:r>
    </w:p>
    <w:p w:rsidR="0083135D" w:rsidRDefault="0083135D" w:rsidP="00B83804">
      <w:pPr>
        <w:rPr>
          <w:lang w:eastAsia="cs-CZ"/>
        </w:rPr>
      </w:pPr>
    </w:p>
    <w:p w:rsidR="00B83804" w:rsidRPr="00C03FAC" w:rsidRDefault="006C76FB" w:rsidP="00B83804">
      <w:pPr>
        <w:rPr>
          <w:rFonts w:ascii="Arial" w:hAnsi="Arial" w:cs="Arial"/>
        </w:rPr>
      </w:pPr>
      <w:r>
        <w:rPr>
          <w:rFonts w:ascii="Arial" w:hAnsi="Arial" w:cs="Arial"/>
        </w:rPr>
        <w:t xml:space="preserve">       </w:t>
      </w:r>
      <w:r w:rsidR="00B83804" w:rsidRPr="00C03FAC">
        <w:rPr>
          <w:rFonts w:ascii="Arial" w:hAnsi="Arial" w:cs="Arial"/>
        </w:rPr>
        <w:t>V </w:t>
      </w:r>
      <w:r w:rsidR="0027277A">
        <w:rPr>
          <w:rFonts w:ascii="Arial" w:hAnsi="Arial" w:cs="Arial"/>
        </w:rPr>
        <w:t>Jeseníku</w:t>
      </w:r>
      <w:r w:rsidR="00B83804" w:rsidRPr="00C03FAC">
        <w:rPr>
          <w:rFonts w:ascii="Arial" w:hAnsi="Arial" w:cs="Arial"/>
        </w:rPr>
        <w:t xml:space="preserve"> dne </w:t>
      </w:r>
      <w:r>
        <w:rPr>
          <w:rFonts w:ascii="Arial" w:hAnsi="Arial" w:cs="Arial"/>
        </w:rPr>
        <w:t>16.11</w:t>
      </w:r>
      <w:r w:rsidR="0027277A">
        <w:rPr>
          <w:rFonts w:ascii="Arial" w:hAnsi="Arial" w:cs="Arial"/>
        </w:rPr>
        <w:t>.2017</w:t>
      </w:r>
    </w:p>
    <w:p w:rsidR="00B83804" w:rsidRDefault="00B83804" w:rsidP="00B83804">
      <w:pPr>
        <w:rPr>
          <w:rFonts w:ascii="Arial" w:hAnsi="Arial" w:cs="Arial"/>
        </w:rPr>
      </w:pPr>
    </w:p>
    <w:p w:rsidR="0083135D" w:rsidRDefault="0083135D" w:rsidP="00B83804">
      <w:pPr>
        <w:rPr>
          <w:rFonts w:ascii="Arial" w:hAnsi="Arial" w:cs="Arial"/>
        </w:rPr>
      </w:pPr>
    </w:p>
    <w:p w:rsidR="0083135D" w:rsidRPr="00C03FAC" w:rsidRDefault="0083135D" w:rsidP="00B83804">
      <w:pPr>
        <w:rPr>
          <w:rFonts w:ascii="Arial" w:hAnsi="Arial" w:cs="Arial"/>
        </w:rPr>
      </w:pPr>
    </w:p>
    <w:p w:rsidR="00B83804" w:rsidRPr="00C03FAC" w:rsidRDefault="00B83804" w:rsidP="00B8380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C171E3">
        <w:tc>
          <w:tcPr>
            <w:tcW w:w="4832" w:type="dxa"/>
          </w:tcPr>
          <w:p w:rsidR="00B83804" w:rsidRPr="00C03FAC" w:rsidRDefault="006C76FB" w:rsidP="00C171E3">
            <w:pPr>
              <w:keepNext/>
              <w:keepLines/>
              <w:jc w:val="center"/>
              <w:rPr>
                <w:rFonts w:ascii="Arial" w:hAnsi="Arial" w:cs="Arial"/>
                <w:sz w:val="22"/>
                <w:szCs w:val="22"/>
              </w:rPr>
            </w:pPr>
            <w:r>
              <w:rPr>
                <w:rFonts w:ascii="Arial" w:hAnsi="Arial" w:cs="Arial"/>
                <w:sz w:val="22"/>
                <w:szCs w:val="22"/>
              </w:rPr>
              <w:t>Bc. Michaela Matoušová</w:t>
            </w:r>
          </w:p>
        </w:tc>
        <w:tc>
          <w:tcPr>
            <w:tcW w:w="4832" w:type="dxa"/>
          </w:tcPr>
          <w:p w:rsidR="00B83804" w:rsidRPr="00C03FAC" w:rsidRDefault="0027277A" w:rsidP="00404A34">
            <w:pPr>
              <w:keepNext/>
              <w:keepLines/>
              <w:jc w:val="center"/>
              <w:rPr>
                <w:rFonts w:ascii="Arial" w:hAnsi="Arial" w:cs="Arial"/>
                <w:sz w:val="22"/>
                <w:szCs w:val="22"/>
              </w:rPr>
            </w:pPr>
            <w:r>
              <w:rPr>
                <w:rFonts w:ascii="Arial" w:hAnsi="Arial" w:cs="Arial"/>
                <w:sz w:val="22"/>
                <w:szCs w:val="22"/>
              </w:rPr>
              <w:t>Ing. Marin Viterna</w:t>
            </w:r>
          </w:p>
        </w:tc>
      </w:tr>
      <w:tr w:rsidR="00B83804" w:rsidRPr="00C03FAC" w:rsidTr="00C171E3">
        <w:tc>
          <w:tcPr>
            <w:tcW w:w="4832" w:type="dxa"/>
          </w:tcPr>
          <w:p w:rsidR="00B83804" w:rsidRPr="00C03FAC" w:rsidRDefault="00AC665A" w:rsidP="00C171E3">
            <w:pPr>
              <w:keepNext/>
              <w:keepLines/>
              <w:jc w:val="center"/>
              <w:rPr>
                <w:rFonts w:ascii="Arial" w:hAnsi="Arial" w:cs="Arial"/>
                <w:sz w:val="22"/>
                <w:szCs w:val="22"/>
              </w:rPr>
            </w:pPr>
            <w:r>
              <w:rPr>
                <w:rFonts w:ascii="Arial" w:hAnsi="Arial" w:cs="Arial"/>
                <w:sz w:val="22"/>
                <w:szCs w:val="22"/>
              </w:rPr>
              <w:t>ředitel</w:t>
            </w:r>
          </w:p>
        </w:tc>
        <w:tc>
          <w:tcPr>
            <w:tcW w:w="4832" w:type="dxa"/>
          </w:tcPr>
          <w:p w:rsidR="00B83804" w:rsidRPr="00C03FAC" w:rsidRDefault="0027277A" w:rsidP="00C171E3">
            <w:pPr>
              <w:keepNext/>
              <w:keepLines/>
              <w:jc w:val="center"/>
              <w:rPr>
                <w:rFonts w:ascii="Arial" w:hAnsi="Arial" w:cs="Arial"/>
                <w:sz w:val="22"/>
                <w:szCs w:val="22"/>
              </w:rPr>
            </w:pPr>
            <w:r>
              <w:rPr>
                <w:rFonts w:ascii="Arial" w:hAnsi="Arial" w:cs="Arial"/>
                <w:sz w:val="22"/>
                <w:szCs w:val="22"/>
              </w:rPr>
              <w:t>ředitel kontaktního pracoviště Jeseník</w:t>
            </w: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6C76FB" w:rsidRDefault="006C76FB" w:rsidP="00B83804">
      <w:pPr>
        <w:keepNext/>
        <w:keepLines/>
        <w:tabs>
          <w:tab w:val="left" w:pos="2160"/>
        </w:tabs>
        <w:spacing w:after="0"/>
        <w:rPr>
          <w:rFonts w:ascii="Arial" w:hAnsi="Arial" w:cs="Arial"/>
        </w:rPr>
      </w:pPr>
    </w:p>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AC665A">
        <w:rPr>
          <w:rFonts w:ascii="Arial" w:hAnsi="Arial" w:cs="Arial"/>
        </w:rPr>
        <w:t>Jeanette Háková</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AC665A">
        <w:rPr>
          <w:rFonts w:ascii="Arial" w:hAnsi="Arial" w:cs="Arial"/>
        </w:rPr>
        <w:t>950 121 321</w:t>
      </w:r>
    </w:p>
    <w:p w:rsidR="00B83804" w:rsidRPr="00C03FAC" w:rsidRDefault="00B83804" w:rsidP="00B83804">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AC665A">
        <w:rPr>
          <w:rFonts w:ascii="Arial" w:hAnsi="Arial" w:cs="Arial"/>
        </w:rPr>
        <w:tab/>
      </w:r>
      <w:r w:rsidR="00AC665A">
        <w:rPr>
          <w:rFonts w:ascii="Arial" w:hAnsi="Arial" w:cs="Arial"/>
        </w:rPr>
        <w:tab/>
        <w:t>Jeanette.hakova@je.mpsv.cz</w:t>
      </w:r>
    </w:p>
    <w:p w:rsidR="00AD16CB" w:rsidRPr="00C03FAC" w:rsidRDefault="00AD16CB" w:rsidP="00B83804">
      <w:pPr>
        <w:keepNext/>
        <w:keepLines/>
        <w:rPr>
          <w:rFonts w:ascii="Arial" w:hAnsi="Arial" w:cs="Arial"/>
          <w:bCs/>
        </w:rPr>
      </w:pPr>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04" w:rsidRDefault="00B83804" w:rsidP="00B83804">
      <w:pPr>
        <w:spacing w:after="0" w:line="240" w:lineRule="auto"/>
      </w:pPr>
      <w:r>
        <w:separator/>
      </w:r>
    </w:p>
  </w:endnote>
  <w:endnote w:type="continuationSeparator" w:id="0">
    <w:p w:rsidR="00B83804" w:rsidRDefault="00B83804"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4123C1">
      <w:rPr>
        <w:rFonts w:ascii="Arial" w:hAnsi="Arial" w:cs="Arial"/>
        <w:i/>
        <w:noProof/>
        <w:sz w:val="16"/>
        <w:szCs w:val="16"/>
      </w:rPr>
      <w:t>1</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04" w:rsidRDefault="00B83804" w:rsidP="00B83804">
      <w:pPr>
        <w:spacing w:after="0" w:line="240" w:lineRule="auto"/>
      </w:pPr>
      <w:r>
        <w:separator/>
      </w:r>
    </w:p>
  </w:footnote>
  <w:footnote w:type="continuationSeparator" w:id="0">
    <w:p w:rsidR="00B83804" w:rsidRDefault="00B83804"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4432"/>
    <w:rsid w:val="00051AE1"/>
    <w:rsid w:val="0007030E"/>
    <w:rsid w:val="00087681"/>
    <w:rsid w:val="000B45F9"/>
    <w:rsid w:val="000C1D68"/>
    <w:rsid w:val="001228BA"/>
    <w:rsid w:val="001433F5"/>
    <w:rsid w:val="00155EDC"/>
    <w:rsid w:val="00163122"/>
    <w:rsid w:val="0019336D"/>
    <w:rsid w:val="001C720D"/>
    <w:rsid w:val="001E039B"/>
    <w:rsid w:val="00223461"/>
    <w:rsid w:val="00227E5F"/>
    <w:rsid w:val="00266E8F"/>
    <w:rsid w:val="0027277A"/>
    <w:rsid w:val="002B07E3"/>
    <w:rsid w:val="00337B00"/>
    <w:rsid w:val="00367A8E"/>
    <w:rsid w:val="00396324"/>
    <w:rsid w:val="003A2386"/>
    <w:rsid w:val="003A6028"/>
    <w:rsid w:val="003C6322"/>
    <w:rsid w:val="003C6624"/>
    <w:rsid w:val="00401458"/>
    <w:rsid w:val="00404A34"/>
    <w:rsid w:val="004123C1"/>
    <w:rsid w:val="00450D59"/>
    <w:rsid w:val="00462F66"/>
    <w:rsid w:val="00486EFF"/>
    <w:rsid w:val="00496AAF"/>
    <w:rsid w:val="004A079A"/>
    <w:rsid w:val="004E095F"/>
    <w:rsid w:val="004E193A"/>
    <w:rsid w:val="00533167"/>
    <w:rsid w:val="00561EC6"/>
    <w:rsid w:val="00565D67"/>
    <w:rsid w:val="00585145"/>
    <w:rsid w:val="005C0844"/>
    <w:rsid w:val="005C6C9D"/>
    <w:rsid w:val="00602F5E"/>
    <w:rsid w:val="006210B2"/>
    <w:rsid w:val="00631DDA"/>
    <w:rsid w:val="00633DA1"/>
    <w:rsid w:val="00635BCB"/>
    <w:rsid w:val="00643AFE"/>
    <w:rsid w:val="006446A2"/>
    <w:rsid w:val="006573AF"/>
    <w:rsid w:val="00665FD4"/>
    <w:rsid w:val="00691656"/>
    <w:rsid w:val="006C76FB"/>
    <w:rsid w:val="006D28AF"/>
    <w:rsid w:val="006E1B1F"/>
    <w:rsid w:val="00702E61"/>
    <w:rsid w:val="00740759"/>
    <w:rsid w:val="00760810"/>
    <w:rsid w:val="007703B2"/>
    <w:rsid w:val="00771BB1"/>
    <w:rsid w:val="007843CD"/>
    <w:rsid w:val="007A2C9D"/>
    <w:rsid w:val="007C3B02"/>
    <w:rsid w:val="007D5615"/>
    <w:rsid w:val="007E4FF7"/>
    <w:rsid w:val="007E698B"/>
    <w:rsid w:val="007E6EBE"/>
    <w:rsid w:val="008168F5"/>
    <w:rsid w:val="00830E89"/>
    <w:rsid w:val="0083135D"/>
    <w:rsid w:val="00845A77"/>
    <w:rsid w:val="00880731"/>
    <w:rsid w:val="00897435"/>
    <w:rsid w:val="008B09D4"/>
    <w:rsid w:val="008D3833"/>
    <w:rsid w:val="00946980"/>
    <w:rsid w:val="00956E8F"/>
    <w:rsid w:val="00984527"/>
    <w:rsid w:val="009A4191"/>
    <w:rsid w:val="009B0D17"/>
    <w:rsid w:val="009F09CE"/>
    <w:rsid w:val="009F0A9A"/>
    <w:rsid w:val="00A65C47"/>
    <w:rsid w:val="00A801E6"/>
    <w:rsid w:val="00AA464F"/>
    <w:rsid w:val="00AA6D65"/>
    <w:rsid w:val="00AC4310"/>
    <w:rsid w:val="00AC665A"/>
    <w:rsid w:val="00AD16CB"/>
    <w:rsid w:val="00AD1AE6"/>
    <w:rsid w:val="00B3613E"/>
    <w:rsid w:val="00B614C2"/>
    <w:rsid w:val="00B6335A"/>
    <w:rsid w:val="00B6569A"/>
    <w:rsid w:val="00B65AF7"/>
    <w:rsid w:val="00B83804"/>
    <w:rsid w:val="00B8579A"/>
    <w:rsid w:val="00BB4F9B"/>
    <w:rsid w:val="00BC5852"/>
    <w:rsid w:val="00BD0604"/>
    <w:rsid w:val="00BD7350"/>
    <w:rsid w:val="00C03FAC"/>
    <w:rsid w:val="00C05D44"/>
    <w:rsid w:val="00C16D8A"/>
    <w:rsid w:val="00C369E1"/>
    <w:rsid w:val="00C42A5D"/>
    <w:rsid w:val="00C651BD"/>
    <w:rsid w:val="00C6704B"/>
    <w:rsid w:val="00CD326A"/>
    <w:rsid w:val="00CD4706"/>
    <w:rsid w:val="00D42362"/>
    <w:rsid w:val="00D81BEE"/>
    <w:rsid w:val="00D90F50"/>
    <w:rsid w:val="00DB3151"/>
    <w:rsid w:val="00DC1412"/>
    <w:rsid w:val="00DE6A9E"/>
    <w:rsid w:val="00E07146"/>
    <w:rsid w:val="00E340CB"/>
    <w:rsid w:val="00E41E31"/>
    <w:rsid w:val="00EC3DB2"/>
    <w:rsid w:val="00ED1386"/>
    <w:rsid w:val="00EF3671"/>
    <w:rsid w:val="00F1110A"/>
    <w:rsid w:val="00F42816"/>
    <w:rsid w:val="00F56070"/>
    <w:rsid w:val="00FB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2A10-DD90-41B2-9361-D8A58BE8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Háková Jeanette (UPM-JEA)</cp:lastModifiedBy>
  <cp:revision>3</cp:revision>
  <cp:lastPrinted>2017-11-16T08:13:00Z</cp:lastPrinted>
  <dcterms:created xsi:type="dcterms:W3CDTF">2017-11-16T08:52:00Z</dcterms:created>
  <dcterms:modified xsi:type="dcterms:W3CDTF">2017-11-16T08:57:00Z</dcterms:modified>
</cp:coreProperties>
</file>