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F5" w:rsidRPr="008361A8" w:rsidRDefault="00AD1DF5" w:rsidP="00752B97">
      <w:pPr>
        <w:spacing w:line="100" w:lineRule="atLeast"/>
        <w:jc w:val="center"/>
        <w:rPr>
          <w:rFonts w:ascii="Arial" w:hAnsi="Arial" w:cs="Arial"/>
          <w:b/>
        </w:rPr>
      </w:pPr>
      <w:r w:rsidRPr="00F43A7E">
        <w:rPr>
          <w:rFonts w:ascii="Arial" w:hAnsi="Arial" w:cs="Arial"/>
          <w:b/>
          <w:sz w:val="28"/>
          <w:szCs w:val="28"/>
        </w:rPr>
        <w:t xml:space="preserve">Smlouva o zpracování </w:t>
      </w:r>
      <w:r>
        <w:rPr>
          <w:rFonts w:ascii="Arial" w:hAnsi="Arial" w:cs="Arial"/>
          <w:b/>
          <w:sz w:val="28"/>
          <w:szCs w:val="28"/>
        </w:rPr>
        <w:t>analytického materiálu „Teoretický návrh predikčních vzorců a jejich použití“</w:t>
      </w:r>
    </w:p>
    <w:p w:rsidR="00AD1DF5" w:rsidRPr="001F1B3D" w:rsidRDefault="00AD1DF5" w:rsidP="002216CD">
      <w:pPr>
        <w:spacing w:after="0" w:line="280" w:lineRule="atLeast"/>
        <w:ind w:firstLine="0"/>
        <w:jc w:val="center"/>
        <w:rPr>
          <w:rFonts w:ascii="Arial" w:hAnsi="Arial" w:cs="Arial"/>
          <w:sz w:val="28"/>
          <w:szCs w:val="28"/>
        </w:rPr>
      </w:pPr>
    </w:p>
    <w:p w:rsidR="00AD1DF5" w:rsidRDefault="00AD1DF5" w:rsidP="002216CD">
      <w:pPr>
        <w:spacing w:after="0" w:line="280" w:lineRule="atLeast"/>
        <w:jc w:val="center"/>
        <w:rPr>
          <w:rFonts w:ascii="Arial" w:hAnsi="Arial" w:cs="Arial"/>
          <w:noProof/>
        </w:rPr>
      </w:pPr>
    </w:p>
    <w:p w:rsidR="00AD1DF5" w:rsidRPr="002216CD" w:rsidRDefault="00AD1DF5" w:rsidP="002216CD">
      <w:pPr>
        <w:spacing w:line="280" w:lineRule="atLeast"/>
        <w:jc w:val="center"/>
        <w:rPr>
          <w:rFonts w:ascii="Arial" w:hAnsi="Arial" w:cs="Arial"/>
        </w:rPr>
      </w:pPr>
      <w:r w:rsidRPr="002216CD">
        <w:rPr>
          <w:rFonts w:ascii="Arial" w:hAnsi="Arial" w:cs="Arial"/>
          <w:noProof/>
        </w:rPr>
        <w:t xml:space="preserve">uzavíraná dle § 1746 odst. 2 </w:t>
      </w:r>
      <w:r w:rsidRPr="002216CD">
        <w:rPr>
          <w:rFonts w:ascii="Arial" w:hAnsi="Arial" w:cs="Arial"/>
        </w:rPr>
        <w:t>zákona č. 89/2012 Sb., občanský zákoník (dále jen „občanský zákoník“) mezi</w:t>
      </w:r>
    </w:p>
    <w:p w:rsidR="00AD1DF5" w:rsidRPr="002216CD" w:rsidRDefault="00AD1DF5" w:rsidP="002216CD">
      <w:pPr>
        <w:spacing w:line="280" w:lineRule="atLeast"/>
        <w:rPr>
          <w:rFonts w:ascii="Arial" w:hAnsi="Arial" w:cs="Arial"/>
          <w:b/>
          <w:snapToGrid w:val="0"/>
          <w:u w:val="single"/>
        </w:rPr>
      </w:pPr>
    </w:p>
    <w:p w:rsidR="00AD1DF5" w:rsidRPr="002216CD" w:rsidRDefault="00AD1DF5" w:rsidP="002216CD">
      <w:pPr>
        <w:tabs>
          <w:tab w:val="left" w:pos="284"/>
        </w:tabs>
        <w:spacing w:line="280" w:lineRule="atLeast"/>
        <w:rPr>
          <w:rFonts w:ascii="Arial" w:hAnsi="Arial" w:cs="Arial"/>
          <w:b/>
        </w:rPr>
      </w:pPr>
      <w:r w:rsidRPr="002216CD">
        <w:rPr>
          <w:rFonts w:ascii="Arial" w:hAnsi="Arial" w:cs="Arial"/>
          <w:b/>
        </w:rPr>
        <w:t>Česká republika – Ministerstvo práce a sociálních věcí</w:t>
      </w:r>
    </w:p>
    <w:p w:rsidR="00AD1DF5" w:rsidRDefault="00AD1DF5" w:rsidP="002216CD">
      <w:pPr>
        <w:tabs>
          <w:tab w:val="left" w:pos="284"/>
        </w:tabs>
        <w:spacing w:line="280" w:lineRule="atLeast"/>
        <w:rPr>
          <w:rFonts w:ascii="Arial" w:hAnsi="Arial" w:cs="Arial"/>
        </w:rPr>
      </w:pPr>
      <w:r>
        <w:rPr>
          <w:rFonts w:ascii="Arial" w:hAnsi="Arial" w:cs="Arial"/>
        </w:rPr>
        <w:t>se sídlem:</w:t>
      </w:r>
      <w:r>
        <w:rPr>
          <w:rFonts w:ascii="Arial" w:hAnsi="Arial" w:cs="Arial"/>
        </w:rPr>
        <w:tab/>
      </w:r>
      <w:r>
        <w:rPr>
          <w:rFonts w:ascii="Arial" w:hAnsi="Arial" w:cs="Arial"/>
        </w:rPr>
        <w:tab/>
        <w:t xml:space="preserve">Na Poříčním právu </w:t>
      </w:r>
      <w:r w:rsidRPr="002216CD">
        <w:rPr>
          <w:rFonts w:ascii="Arial" w:hAnsi="Arial" w:cs="Arial"/>
        </w:rPr>
        <w:t>376</w:t>
      </w:r>
      <w:r>
        <w:rPr>
          <w:rFonts w:ascii="Arial" w:hAnsi="Arial" w:cs="Arial"/>
        </w:rPr>
        <w:t>/1</w:t>
      </w:r>
      <w:r w:rsidRPr="002216CD">
        <w:rPr>
          <w:rFonts w:ascii="Arial" w:hAnsi="Arial" w:cs="Arial"/>
        </w:rPr>
        <w:t>, 128 01 Praha 2</w:t>
      </w:r>
    </w:p>
    <w:p w:rsidR="00BC78BE" w:rsidRPr="002216CD" w:rsidRDefault="00BC78BE" w:rsidP="00BC78BE">
      <w:pPr>
        <w:tabs>
          <w:tab w:val="left" w:pos="284"/>
        </w:tabs>
        <w:spacing w:line="280" w:lineRule="atLeast"/>
        <w:ind w:left="2127" w:hanging="1843"/>
        <w:rPr>
          <w:rFonts w:ascii="Arial" w:hAnsi="Arial" w:cs="Arial"/>
        </w:rPr>
      </w:pPr>
      <w:r w:rsidRPr="002216CD">
        <w:rPr>
          <w:rFonts w:ascii="Arial" w:hAnsi="Arial" w:cs="Arial"/>
        </w:rPr>
        <w:t xml:space="preserve">zastoupena: </w:t>
      </w:r>
      <w:r w:rsidRPr="002216CD">
        <w:rPr>
          <w:rFonts w:ascii="Arial" w:hAnsi="Arial" w:cs="Arial"/>
        </w:rPr>
        <w:tab/>
      </w:r>
      <w:r>
        <w:rPr>
          <w:rFonts w:ascii="Arial" w:hAnsi="Arial" w:cs="Arial"/>
        </w:rPr>
        <w:t>Ing. Ladou Hlaváčkovou, ředitelkou odboru řízení projektů</w:t>
      </w:r>
    </w:p>
    <w:p w:rsidR="00AD1DF5" w:rsidRDefault="00AD1DF5" w:rsidP="002216CD">
      <w:pPr>
        <w:tabs>
          <w:tab w:val="left" w:pos="284"/>
        </w:tabs>
        <w:spacing w:line="280" w:lineRule="atLeast"/>
        <w:rPr>
          <w:rFonts w:ascii="Arial" w:hAnsi="Arial" w:cs="Arial"/>
        </w:rPr>
      </w:pPr>
      <w:r>
        <w:rPr>
          <w:rFonts w:ascii="Arial" w:hAnsi="Arial" w:cs="Arial"/>
        </w:rPr>
        <w:t>IČO</w:t>
      </w:r>
      <w:r w:rsidRPr="002216CD">
        <w:rPr>
          <w:rFonts w:ascii="Arial" w:hAnsi="Arial" w:cs="Arial"/>
        </w:rPr>
        <w:t xml:space="preserve">:  </w:t>
      </w:r>
      <w:r w:rsidRPr="002216CD">
        <w:rPr>
          <w:rFonts w:ascii="Arial" w:hAnsi="Arial" w:cs="Arial"/>
        </w:rPr>
        <w:tab/>
      </w:r>
      <w:r w:rsidRPr="002216CD">
        <w:rPr>
          <w:rFonts w:ascii="Arial" w:hAnsi="Arial" w:cs="Arial"/>
        </w:rPr>
        <w:tab/>
        <w:t>00551023</w:t>
      </w:r>
    </w:p>
    <w:p w:rsidR="00BC78BE" w:rsidRPr="002216CD" w:rsidRDefault="00BC78BE" w:rsidP="00BC78BE">
      <w:pPr>
        <w:tabs>
          <w:tab w:val="left" w:pos="284"/>
        </w:tabs>
        <w:spacing w:line="280" w:lineRule="atLeast"/>
        <w:rPr>
          <w:rFonts w:ascii="Arial" w:hAnsi="Arial" w:cs="Arial"/>
        </w:rPr>
      </w:pPr>
      <w:r w:rsidRPr="002216CD">
        <w:rPr>
          <w:rFonts w:ascii="Arial" w:hAnsi="Arial" w:cs="Arial"/>
        </w:rPr>
        <w:t xml:space="preserve">bankovní spojení: </w:t>
      </w:r>
      <w:r w:rsidRPr="002216CD">
        <w:rPr>
          <w:rFonts w:ascii="Arial" w:hAnsi="Arial" w:cs="Arial"/>
        </w:rPr>
        <w:tab/>
      </w:r>
      <w:r w:rsidRPr="002216CD">
        <w:rPr>
          <w:rFonts w:ascii="Arial" w:eastAsia="SimSun" w:hAnsi="Arial" w:cs="Arial"/>
        </w:rPr>
        <w:t>Česká národní banka, pobočka Praha,</w:t>
      </w:r>
      <w:r w:rsidRPr="002216CD">
        <w:rPr>
          <w:rFonts w:ascii="Arial" w:hAnsi="Arial" w:cs="Arial"/>
        </w:rPr>
        <w:t xml:space="preserve"> </w:t>
      </w:r>
      <w:r w:rsidRPr="002216CD">
        <w:rPr>
          <w:rFonts w:ascii="Arial" w:eastAsia="SimSun" w:hAnsi="Arial" w:cs="Arial"/>
        </w:rPr>
        <w:t>Na Příkopě 28, 115 03 Praha 1</w:t>
      </w:r>
    </w:p>
    <w:p w:rsidR="00AD1DF5" w:rsidRPr="002216CD" w:rsidRDefault="009D096E" w:rsidP="002216CD">
      <w:pPr>
        <w:tabs>
          <w:tab w:val="left" w:pos="284"/>
        </w:tabs>
        <w:spacing w:line="280" w:lineRule="atLeast"/>
        <w:rPr>
          <w:rFonts w:ascii="Arial" w:hAnsi="Arial" w:cs="Arial"/>
        </w:rPr>
      </w:pPr>
      <w:r w:rsidRPr="002216CD">
        <w:rPr>
          <w:rFonts w:ascii="Arial" w:hAnsi="Arial" w:cs="Arial"/>
        </w:rPr>
        <w:t xml:space="preserve"> </w:t>
      </w:r>
      <w:r w:rsidR="00AD1DF5" w:rsidRPr="002216CD">
        <w:rPr>
          <w:rFonts w:ascii="Arial" w:hAnsi="Arial" w:cs="Arial"/>
        </w:rPr>
        <w:t>(dále jen „objednatel”)</w:t>
      </w:r>
    </w:p>
    <w:p w:rsidR="00AD1DF5" w:rsidRPr="002216CD" w:rsidRDefault="00AD1DF5" w:rsidP="002216CD">
      <w:pPr>
        <w:tabs>
          <w:tab w:val="left" w:pos="284"/>
        </w:tabs>
        <w:spacing w:line="280" w:lineRule="atLeast"/>
        <w:rPr>
          <w:rFonts w:ascii="Arial" w:hAnsi="Arial" w:cs="Arial"/>
        </w:rPr>
      </w:pPr>
    </w:p>
    <w:p w:rsidR="00AD1DF5" w:rsidRPr="002216CD" w:rsidRDefault="00AD1DF5" w:rsidP="002216CD">
      <w:pPr>
        <w:tabs>
          <w:tab w:val="left" w:pos="284"/>
        </w:tabs>
        <w:spacing w:line="280" w:lineRule="atLeast"/>
        <w:rPr>
          <w:rFonts w:ascii="Arial" w:hAnsi="Arial" w:cs="Arial"/>
        </w:rPr>
      </w:pPr>
      <w:r w:rsidRPr="002216CD">
        <w:rPr>
          <w:rFonts w:ascii="Arial" w:hAnsi="Arial" w:cs="Arial"/>
        </w:rPr>
        <w:t>a</w:t>
      </w:r>
    </w:p>
    <w:p w:rsidR="00AD1DF5" w:rsidRPr="002216CD" w:rsidRDefault="00AD1DF5" w:rsidP="002216CD">
      <w:pPr>
        <w:spacing w:line="280" w:lineRule="atLeast"/>
        <w:rPr>
          <w:rFonts w:ascii="Arial" w:hAnsi="Arial" w:cs="Arial"/>
        </w:rPr>
      </w:pPr>
    </w:p>
    <w:p w:rsidR="00AD1DF5" w:rsidRPr="00424823" w:rsidRDefault="00424823" w:rsidP="002216CD">
      <w:pPr>
        <w:spacing w:line="280" w:lineRule="atLeast"/>
        <w:rPr>
          <w:rFonts w:ascii="Arial" w:hAnsi="Arial" w:cs="Arial"/>
          <w:b/>
        </w:rPr>
      </w:pPr>
      <w:r w:rsidRPr="00424823">
        <w:rPr>
          <w:rFonts w:ascii="Arial" w:hAnsi="Arial" w:cs="Arial"/>
          <w:b/>
        </w:rPr>
        <w:t>Sophia Solutions, s.r.o.</w:t>
      </w:r>
    </w:p>
    <w:p w:rsidR="00AD1DF5" w:rsidRPr="002216CD" w:rsidRDefault="00AD1DF5" w:rsidP="002216CD">
      <w:pPr>
        <w:spacing w:line="280" w:lineRule="atLeast"/>
        <w:rPr>
          <w:rFonts w:ascii="Arial" w:hAnsi="Arial" w:cs="Arial"/>
        </w:rPr>
      </w:pPr>
      <w:r w:rsidRPr="002216CD">
        <w:rPr>
          <w:rFonts w:ascii="Arial" w:hAnsi="Arial" w:cs="Arial"/>
        </w:rPr>
        <w:t xml:space="preserve">se sídlem: </w:t>
      </w:r>
      <w:r w:rsidRPr="002216CD">
        <w:rPr>
          <w:rFonts w:ascii="Arial" w:hAnsi="Arial" w:cs="Arial"/>
        </w:rPr>
        <w:tab/>
      </w:r>
      <w:r w:rsidRPr="002216CD">
        <w:rPr>
          <w:rFonts w:ascii="Arial" w:hAnsi="Arial" w:cs="Arial"/>
        </w:rPr>
        <w:tab/>
      </w:r>
      <w:r w:rsidR="00424823">
        <w:rPr>
          <w:rFonts w:ascii="Arial" w:hAnsi="Arial" w:cs="Arial"/>
        </w:rPr>
        <w:t xml:space="preserve">Hadovka Office Park, </w:t>
      </w:r>
      <w:r w:rsidR="00424823" w:rsidRPr="00424823">
        <w:rPr>
          <w:rFonts w:ascii="Arial" w:hAnsi="Arial" w:cs="Arial"/>
        </w:rPr>
        <w:t>Evropská 2588/33a, 160</w:t>
      </w:r>
      <w:r w:rsidR="00424823">
        <w:rPr>
          <w:rFonts w:ascii="Arial" w:hAnsi="Arial" w:cs="Arial"/>
        </w:rPr>
        <w:t xml:space="preserve"> </w:t>
      </w:r>
      <w:r w:rsidR="00424823" w:rsidRPr="00424823">
        <w:rPr>
          <w:rFonts w:ascii="Arial" w:hAnsi="Arial" w:cs="Arial"/>
        </w:rPr>
        <w:t>00</w:t>
      </w:r>
      <w:r w:rsidR="00424823">
        <w:rPr>
          <w:rFonts w:ascii="Arial" w:hAnsi="Arial" w:cs="Arial"/>
        </w:rPr>
        <w:t xml:space="preserve"> Praha 6</w:t>
      </w:r>
    </w:p>
    <w:p w:rsidR="00BC78BE" w:rsidRDefault="00BC78BE" w:rsidP="002216CD">
      <w:pPr>
        <w:spacing w:line="280" w:lineRule="atLeast"/>
        <w:rPr>
          <w:rFonts w:ascii="Arial" w:hAnsi="Arial" w:cs="Arial"/>
        </w:rPr>
      </w:pPr>
      <w:r w:rsidRPr="002216CD">
        <w:rPr>
          <w:rFonts w:ascii="Arial" w:hAnsi="Arial" w:cs="Arial"/>
        </w:rPr>
        <w:t>zastoupena:</w:t>
      </w:r>
      <w:r w:rsidRPr="002216CD">
        <w:rPr>
          <w:rFonts w:ascii="Arial" w:hAnsi="Arial" w:cs="Arial"/>
        </w:rPr>
        <w:tab/>
      </w:r>
      <w:r>
        <w:rPr>
          <w:rFonts w:ascii="Arial" w:hAnsi="Arial" w:cs="Arial"/>
        </w:rPr>
        <w:tab/>
        <w:t>Janem Kadlecem, jednatelem</w:t>
      </w:r>
      <w:r w:rsidRPr="002216CD">
        <w:rPr>
          <w:rFonts w:ascii="Arial" w:hAnsi="Arial" w:cs="Arial"/>
        </w:rPr>
        <w:tab/>
      </w:r>
    </w:p>
    <w:p w:rsidR="00AD1DF5" w:rsidRPr="002216CD" w:rsidRDefault="00AD1DF5" w:rsidP="002216CD">
      <w:pPr>
        <w:spacing w:line="280" w:lineRule="atLeast"/>
        <w:rPr>
          <w:rFonts w:ascii="Arial" w:hAnsi="Arial" w:cs="Arial"/>
        </w:rPr>
      </w:pPr>
      <w:r w:rsidRPr="002216CD">
        <w:rPr>
          <w:rFonts w:ascii="Arial" w:hAnsi="Arial" w:cs="Arial"/>
        </w:rPr>
        <w:t>IČ</w:t>
      </w:r>
      <w:r>
        <w:rPr>
          <w:rFonts w:ascii="Arial" w:hAnsi="Arial" w:cs="Arial"/>
        </w:rPr>
        <w:t>O</w:t>
      </w:r>
      <w:r w:rsidRPr="002216CD">
        <w:rPr>
          <w:rFonts w:ascii="Arial" w:hAnsi="Arial" w:cs="Arial"/>
        </w:rPr>
        <w:t>:</w:t>
      </w:r>
      <w:r w:rsidRPr="002216CD">
        <w:rPr>
          <w:rFonts w:ascii="Arial" w:hAnsi="Arial" w:cs="Arial"/>
        </w:rPr>
        <w:tab/>
      </w:r>
      <w:r w:rsidRPr="002216CD">
        <w:rPr>
          <w:rFonts w:ascii="Arial" w:hAnsi="Arial" w:cs="Arial"/>
        </w:rPr>
        <w:tab/>
      </w:r>
      <w:r w:rsidRPr="002216CD">
        <w:rPr>
          <w:rFonts w:ascii="Arial" w:hAnsi="Arial" w:cs="Arial"/>
        </w:rPr>
        <w:tab/>
      </w:r>
      <w:r w:rsidR="00424823" w:rsidRPr="00424823">
        <w:rPr>
          <w:rFonts w:ascii="Arial" w:hAnsi="Arial" w:cs="Arial"/>
        </w:rPr>
        <w:t>26736471</w:t>
      </w:r>
    </w:p>
    <w:p w:rsidR="00AD1DF5" w:rsidRDefault="00AD1DF5" w:rsidP="00424823">
      <w:pPr>
        <w:tabs>
          <w:tab w:val="left" w:pos="2127"/>
        </w:tabs>
        <w:spacing w:line="280" w:lineRule="atLeast"/>
        <w:ind w:left="2127" w:hanging="1843"/>
        <w:rPr>
          <w:rFonts w:ascii="Arial" w:hAnsi="Arial" w:cs="Arial"/>
        </w:rPr>
      </w:pPr>
      <w:r w:rsidRPr="002216CD">
        <w:rPr>
          <w:rFonts w:ascii="Arial" w:hAnsi="Arial" w:cs="Arial"/>
        </w:rPr>
        <w:t>obchodní rejstřík:</w:t>
      </w:r>
      <w:r w:rsidRPr="002216CD">
        <w:rPr>
          <w:rFonts w:ascii="Arial" w:hAnsi="Arial" w:cs="Arial"/>
        </w:rPr>
        <w:tab/>
      </w:r>
      <w:r w:rsidR="00424823">
        <w:rPr>
          <w:rFonts w:ascii="Arial" w:hAnsi="Arial" w:cs="Arial"/>
        </w:rPr>
        <w:t>Společnost je zapsána do OR vedeného Městským soudem v Praze, oddíl C, vložka 90534</w:t>
      </w:r>
    </w:p>
    <w:p w:rsidR="009475F4" w:rsidRPr="002216CD" w:rsidRDefault="009475F4" w:rsidP="009475F4">
      <w:pPr>
        <w:spacing w:line="280" w:lineRule="atLeast"/>
        <w:rPr>
          <w:rFonts w:ascii="Arial" w:hAnsi="Arial" w:cs="Arial"/>
        </w:rPr>
      </w:pPr>
      <w:r w:rsidRPr="002216CD">
        <w:rPr>
          <w:rFonts w:ascii="Arial" w:hAnsi="Arial" w:cs="Arial"/>
        </w:rPr>
        <w:t>bankovní spojení:</w:t>
      </w:r>
      <w:r w:rsidRPr="002216CD">
        <w:rPr>
          <w:rFonts w:ascii="Arial" w:hAnsi="Arial" w:cs="Arial"/>
        </w:rPr>
        <w:tab/>
      </w:r>
      <w:r>
        <w:rPr>
          <w:rFonts w:ascii="Arial" w:hAnsi="Arial" w:cs="Arial"/>
        </w:rPr>
        <w:t xml:space="preserve">Komerční </w:t>
      </w:r>
      <w:bookmarkStart w:id="0" w:name="_GoBack"/>
      <w:bookmarkEnd w:id="0"/>
      <w:r>
        <w:rPr>
          <w:rFonts w:ascii="Arial" w:hAnsi="Arial" w:cs="Arial"/>
        </w:rPr>
        <w:t>banka, a.s.</w:t>
      </w:r>
    </w:p>
    <w:p w:rsidR="009475F4" w:rsidRPr="002216CD" w:rsidRDefault="009475F4" w:rsidP="00424823">
      <w:pPr>
        <w:tabs>
          <w:tab w:val="left" w:pos="2127"/>
        </w:tabs>
        <w:spacing w:line="280" w:lineRule="atLeast"/>
        <w:ind w:left="2127" w:hanging="1843"/>
        <w:rPr>
          <w:rFonts w:ascii="Arial" w:hAnsi="Arial" w:cs="Arial"/>
        </w:rPr>
      </w:pPr>
      <w:r>
        <w:rPr>
          <w:rFonts w:ascii="Arial" w:hAnsi="Arial" w:cs="Arial"/>
        </w:rPr>
        <w:t>číslo účtu:</w:t>
      </w:r>
      <w:r>
        <w:rPr>
          <w:rFonts w:ascii="Arial" w:hAnsi="Arial" w:cs="Arial"/>
        </w:rPr>
        <w:tab/>
      </w:r>
    </w:p>
    <w:p w:rsidR="00AD1DF5" w:rsidRPr="002216CD" w:rsidRDefault="009D096E" w:rsidP="002216CD">
      <w:pPr>
        <w:spacing w:line="280" w:lineRule="atLeast"/>
        <w:rPr>
          <w:rFonts w:ascii="Arial" w:hAnsi="Arial" w:cs="Arial"/>
        </w:rPr>
      </w:pPr>
      <w:r w:rsidRPr="002216CD">
        <w:rPr>
          <w:rFonts w:ascii="Arial" w:hAnsi="Arial" w:cs="Arial"/>
        </w:rPr>
        <w:t xml:space="preserve"> </w:t>
      </w:r>
      <w:r w:rsidR="00AD1DF5" w:rsidRPr="002216CD">
        <w:rPr>
          <w:rFonts w:ascii="Arial" w:hAnsi="Arial" w:cs="Arial"/>
        </w:rPr>
        <w:t>(dále jen „</w:t>
      </w:r>
      <w:r w:rsidR="00AD1DF5">
        <w:rPr>
          <w:rFonts w:ascii="Arial" w:hAnsi="Arial" w:cs="Arial"/>
        </w:rPr>
        <w:t>zpracovatel</w:t>
      </w:r>
      <w:r w:rsidR="00AD1DF5" w:rsidRPr="002216CD">
        <w:rPr>
          <w:rFonts w:ascii="Arial" w:hAnsi="Arial" w:cs="Arial"/>
        </w:rPr>
        <w:t>“)</w:t>
      </w:r>
    </w:p>
    <w:p w:rsidR="00AD1DF5" w:rsidRPr="002216CD" w:rsidRDefault="00AD1DF5" w:rsidP="002216CD">
      <w:pPr>
        <w:spacing w:line="280" w:lineRule="atLeast"/>
        <w:ind w:firstLine="0"/>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851190" w:rsidRDefault="00851190">
      <w:pPr>
        <w:spacing w:after="0" w:line="240" w:lineRule="auto"/>
        <w:ind w:firstLine="0"/>
        <w:jc w:val="left"/>
        <w:rPr>
          <w:rFonts w:ascii="Arial" w:hAnsi="Arial" w:cs="Arial"/>
        </w:rPr>
      </w:pPr>
    </w:p>
    <w:p w:rsidR="00851190" w:rsidRDefault="00851190">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AD1DF5" w:rsidRDefault="00AD1DF5">
      <w:pPr>
        <w:spacing w:after="0" w:line="240" w:lineRule="auto"/>
        <w:ind w:firstLine="0"/>
        <w:jc w:val="left"/>
        <w:rPr>
          <w:rFonts w:ascii="Arial" w:hAnsi="Arial" w:cs="Arial"/>
        </w:rPr>
      </w:pPr>
    </w:p>
    <w:p w:rsidR="000F477F" w:rsidRDefault="000F477F">
      <w:pPr>
        <w:spacing w:after="0" w:line="240" w:lineRule="auto"/>
        <w:ind w:firstLine="0"/>
        <w:jc w:val="left"/>
        <w:rPr>
          <w:rFonts w:ascii="Arial" w:hAnsi="Arial" w:cs="Arial"/>
        </w:rPr>
      </w:pPr>
    </w:p>
    <w:p w:rsidR="00AD1DF5" w:rsidRPr="002216CD" w:rsidRDefault="00AD1DF5" w:rsidP="00BD57D9">
      <w:pPr>
        <w:pStyle w:val="Textnadpis1"/>
        <w:numPr>
          <w:ilvl w:val="0"/>
          <w:numId w:val="2"/>
        </w:numPr>
        <w:tabs>
          <w:tab w:val="clear" w:pos="360"/>
        </w:tabs>
        <w:spacing w:before="480"/>
        <w:ind w:left="357" w:hanging="357"/>
        <w:jc w:val="center"/>
        <w:rPr>
          <w:rFonts w:cs="Arial"/>
          <w:sz w:val="22"/>
        </w:rPr>
      </w:pPr>
      <w:r w:rsidRPr="002216CD">
        <w:rPr>
          <w:rFonts w:cs="Arial"/>
          <w:sz w:val="22"/>
        </w:rPr>
        <w:t>Základní ustanovení</w:t>
      </w:r>
    </w:p>
    <w:p w:rsidR="00AD1DF5" w:rsidRPr="00A12168" w:rsidRDefault="00AD1DF5" w:rsidP="00B81D2F">
      <w:pPr>
        <w:pStyle w:val="TextnormlnslovanChar"/>
        <w:numPr>
          <w:ilvl w:val="1"/>
          <w:numId w:val="2"/>
        </w:numPr>
        <w:tabs>
          <w:tab w:val="clear" w:pos="432"/>
          <w:tab w:val="num" w:pos="540"/>
        </w:tabs>
        <w:spacing w:line="280" w:lineRule="atLeast"/>
        <w:ind w:left="540" w:hanging="540"/>
        <w:jc w:val="both"/>
        <w:rPr>
          <w:sz w:val="20"/>
        </w:rPr>
      </w:pPr>
      <w:bookmarkStart w:id="1" w:name="_Toc153595136"/>
      <w:bookmarkStart w:id="2" w:name="_Toc153797532"/>
      <w:bookmarkStart w:id="3" w:name="_Toc153797651"/>
      <w:bookmarkStart w:id="4" w:name="_Toc153808368"/>
      <w:bookmarkStart w:id="5" w:name="_Toc153941142"/>
      <w:bookmarkStart w:id="6" w:name="_Toc153941287"/>
      <w:bookmarkStart w:id="7" w:name="_Toc154462844"/>
      <w:bookmarkStart w:id="8" w:name="_Toc163543476"/>
      <w:bookmarkStart w:id="9" w:name="_Toc164137947"/>
      <w:bookmarkStart w:id="10" w:name="_Toc202955379"/>
      <w:bookmarkStart w:id="11" w:name="_Toc203276578"/>
      <w:bookmarkStart w:id="12" w:name="_Toc203291564"/>
      <w:bookmarkStart w:id="13" w:name="_Toc203292584"/>
      <w:bookmarkStart w:id="14" w:name="_Toc203306973"/>
      <w:bookmarkStart w:id="15" w:name="_Toc204476141"/>
      <w:bookmarkStart w:id="16" w:name="_Toc235235100"/>
      <w:bookmarkStart w:id="17" w:name="_Toc238266051"/>
      <w:bookmarkStart w:id="18" w:name="_Toc240357470"/>
      <w:bookmarkStart w:id="19" w:name="_Toc240444506"/>
      <w:bookmarkStart w:id="20" w:name="_Toc240703972"/>
      <w:bookmarkStart w:id="21" w:name="_Toc240704346"/>
      <w:bookmarkStart w:id="22" w:name="_Toc240792063"/>
      <w:bookmarkStart w:id="23" w:name="_Toc240792923"/>
      <w:bookmarkStart w:id="24" w:name="_Toc241496087"/>
      <w:bookmarkStart w:id="25" w:name="_Toc241501188"/>
      <w:bookmarkStart w:id="26" w:name="_Toc241501585"/>
      <w:bookmarkStart w:id="27" w:name="_Toc241657902"/>
      <w:bookmarkStart w:id="28" w:name="_Toc243380725"/>
      <w:bookmarkStart w:id="29" w:name="_Toc274231382"/>
      <w:bookmarkStart w:id="30" w:name="_Toc274234499"/>
      <w:r w:rsidRPr="00A12168">
        <w:rPr>
          <w:sz w:val="20"/>
        </w:rPr>
        <w:lastRenderedPageBreak/>
        <w:t>Smluvní strany konstatují, že rozsah a obsah vzájemných práv a povinností vyplývajících z této Smlouvy o zpracování analytického materiálu „Teoretický návrh predikčních vzorců a jejich použití“ (dále jen „Smlouva“) se řídí platnými a účinnými právními předpisy, zejména občanským zákoníkem.</w:t>
      </w:r>
    </w:p>
    <w:p w:rsidR="00AD1DF5" w:rsidRPr="00A12168" w:rsidRDefault="00AD1DF5" w:rsidP="00B81D2F">
      <w:pPr>
        <w:pStyle w:val="TextnormlnslovanChar"/>
        <w:numPr>
          <w:ilvl w:val="1"/>
          <w:numId w:val="2"/>
        </w:numPr>
        <w:tabs>
          <w:tab w:val="clear" w:pos="432"/>
          <w:tab w:val="num" w:pos="540"/>
        </w:tabs>
        <w:spacing w:line="280" w:lineRule="atLeast"/>
        <w:ind w:left="540" w:hanging="540"/>
        <w:jc w:val="both"/>
        <w:rPr>
          <w:sz w:val="20"/>
        </w:rPr>
      </w:pPr>
      <w:r w:rsidRPr="00A12168">
        <w:rPr>
          <w:sz w:val="20"/>
        </w:rPr>
        <w:t>Zpracovatel bere na vědomí, že objednatel považuje účast zpracovatele ve veřejné zakázce při splnění kvalifikačních předpokladů za potvrzení skutečnosti, že zpracovatel je ve smyslu ustanovení § 5 odst. 1 občanského zákoníku schopen při plnění této smlouvy jednat se znalostí</w:t>
      </w:r>
      <w:r w:rsidRPr="00A12168">
        <w:rPr>
          <w:sz w:val="20"/>
        </w:rPr>
        <w:br/>
        <w:t>a pečlivostí, která je s jeho povoláním nebo stavem spojena, s tím, že případné jeho jednání bez této odborné péče půjde k jeho tíži. Zpracovatel nesmí svou kvalitu odborníka ani své hospodářské postavení zneužít k vytváření nebo k využití závislosti slabší strany a k dosažení zřejmé a nedůvodné nerovnováhy ve vzájemných právech a povinnostech smluvních stran.</w:t>
      </w:r>
    </w:p>
    <w:p w:rsidR="00AD1DF5" w:rsidRDefault="00AD1DF5" w:rsidP="00B81D2F">
      <w:pPr>
        <w:pStyle w:val="Odstavecseseznamem"/>
        <w:numPr>
          <w:ilvl w:val="1"/>
          <w:numId w:val="2"/>
        </w:numPr>
        <w:tabs>
          <w:tab w:val="clear" w:pos="432"/>
          <w:tab w:val="num" w:pos="540"/>
        </w:tabs>
        <w:spacing w:line="280" w:lineRule="atLeast"/>
        <w:ind w:left="540" w:hanging="540"/>
        <w:contextualSpacing w:val="0"/>
        <w:rPr>
          <w:rFonts w:ascii="Arial" w:hAnsi="Arial" w:cs="Arial"/>
          <w:bCs/>
          <w:snapToGrid w:val="0"/>
          <w:color w:val="auto"/>
          <w:lang w:eastAsia="cs-CZ"/>
        </w:rPr>
      </w:pPr>
      <w:r w:rsidRPr="008B1A27">
        <w:rPr>
          <w:rFonts w:ascii="Arial" w:hAnsi="Arial" w:cs="Arial"/>
          <w:bCs/>
          <w:snapToGrid w:val="0"/>
          <w:color w:val="auto"/>
          <w:lang w:eastAsia="cs-CZ"/>
        </w:rPr>
        <w:t>Na základě zadávacího řízení na veřejnou zakázku pod názvem</w:t>
      </w:r>
      <w:r>
        <w:rPr>
          <w:rFonts w:ascii="Arial" w:hAnsi="Arial" w:cs="Arial"/>
          <w:bCs/>
          <w:snapToGrid w:val="0"/>
          <w:color w:val="auto"/>
          <w:lang w:eastAsia="cs-CZ"/>
        </w:rPr>
        <w:t xml:space="preserve"> </w:t>
      </w:r>
      <w:r w:rsidRPr="00B83A51">
        <w:rPr>
          <w:rFonts w:ascii="Arial" w:hAnsi="Arial" w:cs="Arial"/>
          <w:bCs/>
          <w:i/>
          <w:snapToGrid w:val="0"/>
          <w:color w:val="auto"/>
          <w:lang w:eastAsia="cs-CZ"/>
        </w:rPr>
        <w:t>„</w:t>
      </w:r>
      <w:r w:rsidRPr="00656779">
        <w:rPr>
          <w:rFonts w:ascii="Arial" w:hAnsi="Arial" w:cs="Arial"/>
          <w:bCs/>
          <w:snapToGrid w:val="0"/>
          <w:color w:val="auto"/>
          <w:lang w:eastAsia="cs-CZ"/>
        </w:rPr>
        <w:t>Teoretický návrh predikčních vzorců a jejich použití</w:t>
      </w:r>
      <w:r w:rsidRPr="00B83A51">
        <w:rPr>
          <w:rFonts w:ascii="Arial" w:hAnsi="Arial" w:cs="Arial"/>
          <w:bCs/>
          <w:i/>
          <w:snapToGrid w:val="0"/>
          <w:color w:val="auto"/>
          <w:lang w:eastAsia="cs-CZ"/>
        </w:rPr>
        <w:t>“</w:t>
      </w:r>
      <w:r>
        <w:rPr>
          <w:rFonts w:ascii="Arial" w:hAnsi="Arial" w:cs="Arial"/>
          <w:bCs/>
          <w:snapToGrid w:val="0"/>
          <w:color w:val="auto"/>
          <w:lang w:eastAsia="cs-CZ"/>
        </w:rPr>
        <w:t xml:space="preserve"> (dále jen „veřejná zakázka“)</w:t>
      </w:r>
      <w:r w:rsidRPr="008B1A27">
        <w:rPr>
          <w:rFonts w:ascii="Arial" w:hAnsi="Arial" w:cs="Arial"/>
          <w:bCs/>
          <w:snapToGrid w:val="0"/>
          <w:color w:val="auto"/>
          <w:lang w:eastAsia="cs-CZ"/>
        </w:rPr>
        <w:t xml:space="preserve">, </w:t>
      </w:r>
      <w:r>
        <w:rPr>
          <w:rFonts w:ascii="Arial" w:hAnsi="Arial" w:cs="Arial"/>
          <w:bCs/>
          <w:snapToGrid w:val="0"/>
          <w:color w:val="auto"/>
          <w:lang w:eastAsia="cs-CZ"/>
        </w:rPr>
        <w:t>zprac</w:t>
      </w:r>
      <w:r w:rsidRPr="008B1A27">
        <w:rPr>
          <w:rFonts w:ascii="Arial" w:hAnsi="Arial" w:cs="Arial"/>
          <w:bCs/>
          <w:snapToGrid w:val="0"/>
          <w:color w:val="auto"/>
          <w:lang w:eastAsia="cs-CZ"/>
        </w:rPr>
        <w:t>ovatel předložil,</w:t>
      </w:r>
      <w:r>
        <w:rPr>
          <w:rFonts w:ascii="Arial" w:hAnsi="Arial" w:cs="Arial"/>
          <w:bCs/>
          <w:snapToGrid w:val="0"/>
          <w:color w:val="auto"/>
          <w:lang w:eastAsia="cs-CZ"/>
        </w:rPr>
        <w:t xml:space="preserve"> </w:t>
      </w:r>
      <w:r w:rsidRPr="008B1A27">
        <w:rPr>
          <w:rFonts w:ascii="Arial" w:hAnsi="Arial" w:cs="Arial"/>
          <w:bCs/>
          <w:snapToGrid w:val="0"/>
          <w:color w:val="auto"/>
          <w:lang w:eastAsia="cs-CZ"/>
        </w:rPr>
        <w:t xml:space="preserve">v souladu se zadávacími podmínkami veřejné zakázky, nabídku ze dne </w:t>
      </w:r>
      <w:r w:rsidR="00BC754B">
        <w:rPr>
          <w:rFonts w:ascii="Arial" w:hAnsi="Arial" w:cs="Arial"/>
          <w:bCs/>
          <w:snapToGrid w:val="0"/>
          <w:color w:val="auto"/>
          <w:lang w:eastAsia="cs-CZ"/>
        </w:rPr>
        <w:t>17</w:t>
      </w:r>
      <w:r w:rsidRPr="008B1A27">
        <w:rPr>
          <w:rFonts w:ascii="Arial" w:hAnsi="Arial" w:cs="Arial"/>
          <w:bCs/>
          <w:snapToGrid w:val="0"/>
          <w:color w:val="auto"/>
          <w:lang w:eastAsia="cs-CZ"/>
        </w:rPr>
        <w:t xml:space="preserve">. </w:t>
      </w:r>
      <w:r w:rsidR="00BC754B">
        <w:rPr>
          <w:rFonts w:ascii="Arial" w:hAnsi="Arial" w:cs="Arial"/>
          <w:bCs/>
          <w:snapToGrid w:val="0"/>
          <w:color w:val="auto"/>
          <w:lang w:eastAsia="cs-CZ"/>
        </w:rPr>
        <w:t>8</w:t>
      </w:r>
      <w:r w:rsidRPr="008B1A27">
        <w:rPr>
          <w:rFonts w:ascii="Arial" w:hAnsi="Arial" w:cs="Arial"/>
          <w:bCs/>
          <w:snapToGrid w:val="0"/>
          <w:color w:val="auto"/>
          <w:lang w:eastAsia="cs-CZ"/>
        </w:rPr>
        <w:t>. 201</w:t>
      </w:r>
      <w:r>
        <w:rPr>
          <w:rFonts w:ascii="Arial" w:hAnsi="Arial" w:cs="Arial"/>
          <w:bCs/>
          <w:snapToGrid w:val="0"/>
          <w:color w:val="auto"/>
          <w:lang w:eastAsia="cs-CZ"/>
        </w:rPr>
        <w:t>7 (dále jen „n</w:t>
      </w:r>
      <w:r w:rsidRPr="008B1A27">
        <w:rPr>
          <w:rFonts w:ascii="Arial" w:hAnsi="Arial" w:cs="Arial"/>
          <w:bCs/>
          <w:snapToGrid w:val="0"/>
          <w:color w:val="auto"/>
          <w:lang w:eastAsia="cs-CZ"/>
        </w:rPr>
        <w:t>abídka“)</w:t>
      </w:r>
      <w:r>
        <w:rPr>
          <w:rFonts w:ascii="Arial" w:hAnsi="Arial" w:cs="Arial"/>
          <w:bCs/>
          <w:snapToGrid w:val="0"/>
          <w:color w:val="auto"/>
          <w:lang w:eastAsia="cs-CZ"/>
        </w:rPr>
        <w:br/>
      </w:r>
      <w:r w:rsidRPr="008B1A27">
        <w:rPr>
          <w:rFonts w:ascii="Arial" w:hAnsi="Arial" w:cs="Arial"/>
          <w:bCs/>
          <w:snapToGrid w:val="0"/>
          <w:color w:val="auto"/>
          <w:lang w:eastAsia="cs-CZ"/>
        </w:rPr>
        <w:t>a tato byla pro plnění veřejné zakázky</w:t>
      </w:r>
      <w:r>
        <w:rPr>
          <w:rFonts w:ascii="Arial" w:hAnsi="Arial" w:cs="Arial"/>
          <w:bCs/>
          <w:snapToGrid w:val="0"/>
          <w:color w:val="auto"/>
          <w:lang w:eastAsia="cs-CZ"/>
        </w:rPr>
        <w:t xml:space="preserve"> </w:t>
      </w:r>
      <w:r w:rsidRPr="008B1A27">
        <w:rPr>
          <w:rFonts w:ascii="Arial" w:hAnsi="Arial" w:cs="Arial"/>
          <w:bCs/>
          <w:snapToGrid w:val="0"/>
          <w:color w:val="auto"/>
          <w:lang w:eastAsia="cs-CZ"/>
        </w:rPr>
        <w:t xml:space="preserve">v souladu se základním hodnotícím kritériem </w:t>
      </w:r>
      <w:r>
        <w:rPr>
          <w:rFonts w:ascii="Arial" w:hAnsi="Arial" w:cs="Arial"/>
          <w:bCs/>
          <w:snapToGrid w:val="0"/>
          <w:color w:val="auto"/>
          <w:lang w:eastAsia="cs-CZ"/>
        </w:rPr>
        <w:t>nejnižší nabídková cena</w:t>
      </w:r>
      <w:r w:rsidRPr="008B1A27">
        <w:rPr>
          <w:rFonts w:ascii="Arial" w:hAnsi="Arial" w:cs="Arial"/>
          <w:bCs/>
          <w:snapToGrid w:val="0"/>
          <w:color w:val="auto"/>
          <w:lang w:eastAsia="cs-CZ"/>
        </w:rPr>
        <w:t xml:space="preserve"> vybrána jako nejvhodnější.</w:t>
      </w:r>
      <w:r>
        <w:rPr>
          <w:rFonts w:ascii="Arial" w:hAnsi="Arial" w:cs="Arial"/>
          <w:bCs/>
          <w:snapToGrid w:val="0"/>
          <w:color w:val="auto"/>
          <w:lang w:eastAsia="cs-CZ"/>
        </w:rPr>
        <w:t xml:space="preserve"> </w:t>
      </w:r>
      <w:r w:rsidRPr="008B1A27">
        <w:rPr>
          <w:rFonts w:ascii="Arial" w:hAnsi="Arial" w:cs="Arial"/>
          <w:bCs/>
          <w:snapToGrid w:val="0"/>
          <w:color w:val="auto"/>
          <w:lang w:eastAsia="cs-CZ"/>
        </w:rPr>
        <w:t>V návaznosti na tuto skutečnost se smluvní strany dohodly na uzavření této Smlouvy.</w:t>
      </w:r>
    </w:p>
    <w:p w:rsidR="00AD1DF5" w:rsidRPr="00AC6A59" w:rsidRDefault="00AD1DF5" w:rsidP="00B81D2F">
      <w:pPr>
        <w:pStyle w:val="Odstavecseseznamem"/>
        <w:numPr>
          <w:ilvl w:val="1"/>
          <w:numId w:val="2"/>
        </w:numPr>
        <w:tabs>
          <w:tab w:val="clear" w:pos="432"/>
        </w:tabs>
        <w:spacing w:line="280" w:lineRule="atLeast"/>
        <w:ind w:left="540" w:hanging="540"/>
        <w:contextualSpacing w:val="0"/>
        <w:rPr>
          <w:rFonts w:ascii="Arial" w:hAnsi="Arial" w:cs="Arial"/>
          <w:bCs/>
          <w:snapToGrid w:val="0"/>
          <w:color w:val="auto"/>
          <w:lang w:eastAsia="cs-CZ"/>
        </w:rPr>
      </w:pPr>
      <w:r w:rsidRPr="00AC6A59">
        <w:rPr>
          <w:rFonts w:ascii="Arial" w:hAnsi="Arial" w:cs="Arial"/>
          <w:bCs/>
          <w:snapToGrid w:val="0"/>
          <w:color w:val="auto"/>
          <w:lang w:eastAsia="cs-CZ"/>
        </w:rPr>
        <w:t xml:space="preserve">Při výkladu obsahu této Smlouvy budou smluvní strany přihlížet k zadávacím podmínkám vztahujícím se k zadávacímu řízení </w:t>
      </w:r>
      <w:r w:rsidRPr="008B1A27">
        <w:rPr>
          <w:rFonts w:ascii="Arial" w:hAnsi="Arial" w:cs="Arial"/>
          <w:bCs/>
          <w:snapToGrid w:val="0"/>
          <w:color w:val="auto"/>
          <w:lang w:eastAsia="cs-CZ"/>
        </w:rPr>
        <w:t>dle předchozího odstavce této Smlouvy</w:t>
      </w:r>
      <w:r w:rsidRPr="00AC6A59">
        <w:rPr>
          <w:rFonts w:ascii="Arial" w:hAnsi="Arial" w:cs="Arial"/>
          <w:bCs/>
          <w:snapToGrid w:val="0"/>
          <w:color w:val="auto"/>
          <w:lang w:eastAsia="cs-CZ"/>
        </w:rPr>
        <w:t>,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AD1DF5" w:rsidRPr="002216CD" w:rsidRDefault="00AD1DF5" w:rsidP="00BD57D9">
      <w:pPr>
        <w:pStyle w:val="Textnadpis1"/>
        <w:numPr>
          <w:ilvl w:val="0"/>
          <w:numId w:val="2"/>
        </w:numPr>
        <w:tabs>
          <w:tab w:val="clear" w:pos="360"/>
        </w:tabs>
        <w:spacing w:before="480"/>
        <w:ind w:left="357" w:hanging="357"/>
        <w:jc w:val="center"/>
        <w:rPr>
          <w:rFonts w:cs="Arial"/>
          <w:sz w:val="22"/>
        </w:rPr>
      </w:pPr>
      <w:r w:rsidRPr="002216CD">
        <w:rPr>
          <w:rFonts w:cs="Arial"/>
          <w:sz w:val="22"/>
        </w:rPr>
        <w:t>Předmět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216CD">
        <w:rPr>
          <w:rFonts w:cs="Arial"/>
          <w:sz w:val="22"/>
        </w:rPr>
        <w:t xml:space="preserve"> </w:t>
      </w:r>
      <w:r>
        <w:rPr>
          <w:rFonts w:cs="Arial"/>
          <w:sz w:val="22"/>
        </w:rPr>
        <w:t>S</w:t>
      </w:r>
      <w:r w:rsidRPr="002216CD">
        <w:rPr>
          <w:rFonts w:cs="Arial"/>
          <w:sz w:val="22"/>
        </w:rPr>
        <w:t>mlouvy</w:t>
      </w:r>
    </w:p>
    <w:p w:rsidR="00AD1DF5" w:rsidRDefault="00AD1DF5" w:rsidP="00BD57D9">
      <w:pPr>
        <w:pStyle w:val="Odstavecseseznamem"/>
        <w:numPr>
          <w:ilvl w:val="1"/>
          <w:numId w:val="2"/>
        </w:numPr>
        <w:tabs>
          <w:tab w:val="clear" w:pos="432"/>
          <w:tab w:val="num" w:pos="567"/>
        </w:tabs>
        <w:spacing w:line="280" w:lineRule="atLeast"/>
        <w:ind w:left="567" w:hanging="567"/>
        <w:contextualSpacing w:val="0"/>
        <w:rPr>
          <w:rFonts w:ascii="Arial" w:hAnsi="Arial" w:cs="Arial"/>
        </w:rPr>
      </w:pPr>
      <w:bookmarkStart w:id="31" w:name="_Toc203291565"/>
      <w:bookmarkStart w:id="32" w:name="_Toc203292585"/>
      <w:bookmarkStart w:id="33" w:name="_Toc203306974"/>
      <w:bookmarkStart w:id="34" w:name="_Toc204476142"/>
      <w:bookmarkStart w:id="35" w:name="_Toc235235101"/>
      <w:bookmarkStart w:id="36" w:name="_Toc238266052"/>
      <w:bookmarkStart w:id="37" w:name="_Toc240357471"/>
      <w:bookmarkStart w:id="38" w:name="_Toc240444507"/>
      <w:bookmarkStart w:id="39" w:name="_Toc240703973"/>
      <w:bookmarkStart w:id="40" w:name="_Toc240704347"/>
      <w:bookmarkStart w:id="41" w:name="_Toc240792064"/>
      <w:bookmarkStart w:id="42" w:name="_Toc240792924"/>
      <w:bookmarkStart w:id="43" w:name="_Toc241496088"/>
      <w:bookmarkStart w:id="44" w:name="_Toc241501189"/>
      <w:bookmarkStart w:id="45" w:name="_Toc241501586"/>
      <w:bookmarkStart w:id="46" w:name="_Toc241657903"/>
      <w:bookmarkStart w:id="47" w:name="_Toc243380726"/>
      <w:bookmarkStart w:id="48" w:name="_Toc274231383"/>
      <w:bookmarkStart w:id="49" w:name="_Toc274234500"/>
      <w:r w:rsidRPr="003A4738">
        <w:rPr>
          <w:rFonts w:ascii="Arial" w:hAnsi="Arial" w:cs="Arial"/>
        </w:rPr>
        <w:t xml:space="preserve">Předmětem </w:t>
      </w:r>
      <w:r>
        <w:rPr>
          <w:rFonts w:ascii="Arial" w:hAnsi="Arial" w:cs="Arial"/>
        </w:rPr>
        <w:t xml:space="preserve">plnění </w:t>
      </w:r>
      <w:r w:rsidRPr="003A4738">
        <w:rPr>
          <w:rFonts w:ascii="Arial" w:hAnsi="Arial" w:cs="Arial"/>
        </w:rPr>
        <w:t xml:space="preserve">této Smlouvy je závazek </w:t>
      </w:r>
      <w:r>
        <w:rPr>
          <w:rFonts w:ascii="Arial" w:hAnsi="Arial" w:cs="Arial"/>
        </w:rPr>
        <w:t>zpracovatele</w:t>
      </w:r>
      <w:r w:rsidRPr="003A4738">
        <w:rPr>
          <w:rFonts w:ascii="Arial" w:hAnsi="Arial" w:cs="Arial"/>
        </w:rPr>
        <w:t xml:space="preserve"> </w:t>
      </w:r>
      <w:r>
        <w:rPr>
          <w:rFonts w:ascii="Arial" w:hAnsi="Arial" w:cs="Arial"/>
        </w:rPr>
        <w:t>z</w:t>
      </w:r>
      <w:r w:rsidRPr="003A4738">
        <w:rPr>
          <w:rFonts w:ascii="Arial" w:hAnsi="Arial" w:cs="Arial"/>
        </w:rPr>
        <w:t xml:space="preserve">pracovat </w:t>
      </w:r>
      <w:r>
        <w:rPr>
          <w:rFonts w:ascii="Arial" w:hAnsi="Arial" w:cs="Arial"/>
          <w:bCs/>
        </w:rPr>
        <w:t>analytický materiál</w:t>
      </w:r>
      <w:r w:rsidRPr="00656779">
        <w:rPr>
          <w:rFonts w:ascii="Arial" w:hAnsi="Arial" w:cs="Arial"/>
          <w:bCs/>
        </w:rPr>
        <w:t xml:space="preserve"> </w:t>
      </w:r>
      <w:r>
        <w:rPr>
          <w:rFonts w:ascii="Arial" w:hAnsi="Arial" w:cs="Arial"/>
          <w:bCs/>
        </w:rPr>
        <w:t xml:space="preserve">s názvem </w:t>
      </w:r>
      <w:r w:rsidRPr="00656779">
        <w:rPr>
          <w:rFonts w:ascii="Arial" w:hAnsi="Arial" w:cs="Arial"/>
          <w:bCs/>
        </w:rPr>
        <w:t>„Teoretický návrh predikčních vzorců a jejich použití“</w:t>
      </w:r>
      <w:r>
        <w:rPr>
          <w:rFonts w:ascii="Arial" w:hAnsi="Arial" w:cs="Arial"/>
          <w:bCs/>
        </w:rPr>
        <w:t xml:space="preserve"> (dále jen „Analýza“)</w:t>
      </w:r>
      <w:r>
        <w:rPr>
          <w:rFonts w:ascii="Arial" w:hAnsi="Arial" w:cs="Arial"/>
        </w:rPr>
        <w:t xml:space="preserve"> v souladu s touto Smlouvou </w:t>
      </w:r>
      <w:r w:rsidRPr="003A4738">
        <w:rPr>
          <w:rFonts w:ascii="Arial" w:hAnsi="Arial" w:cs="Arial"/>
        </w:rPr>
        <w:t xml:space="preserve">a závazek </w:t>
      </w:r>
      <w:r>
        <w:rPr>
          <w:rFonts w:ascii="Arial" w:hAnsi="Arial" w:cs="Arial"/>
        </w:rPr>
        <w:t>o</w:t>
      </w:r>
      <w:r w:rsidRPr="003A4738">
        <w:rPr>
          <w:rFonts w:ascii="Arial" w:hAnsi="Arial" w:cs="Arial"/>
        </w:rPr>
        <w:t xml:space="preserve">bjednatele zaplatit </w:t>
      </w:r>
      <w:r>
        <w:rPr>
          <w:rFonts w:ascii="Arial" w:hAnsi="Arial" w:cs="Arial"/>
        </w:rPr>
        <w:t>zpracova</w:t>
      </w:r>
      <w:r w:rsidRPr="003A4738">
        <w:rPr>
          <w:rFonts w:ascii="Arial" w:hAnsi="Arial" w:cs="Arial"/>
        </w:rPr>
        <w:t>teli za</w:t>
      </w:r>
      <w:r>
        <w:rPr>
          <w:rFonts w:ascii="Arial" w:hAnsi="Arial" w:cs="Arial"/>
        </w:rPr>
        <w:t xml:space="preserve"> řádné </w:t>
      </w:r>
      <w:r w:rsidRPr="003A4738">
        <w:rPr>
          <w:rFonts w:ascii="Arial" w:hAnsi="Arial" w:cs="Arial"/>
        </w:rPr>
        <w:t xml:space="preserve">zpracování </w:t>
      </w:r>
      <w:r>
        <w:rPr>
          <w:rFonts w:ascii="Arial" w:hAnsi="Arial" w:cs="Arial"/>
        </w:rPr>
        <w:t xml:space="preserve">Analýzy odměnu </w:t>
      </w:r>
      <w:r w:rsidRPr="003A4738">
        <w:rPr>
          <w:rFonts w:ascii="Arial" w:hAnsi="Arial" w:cs="Arial"/>
        </w:rPr>
        <w:t>ve výši a za podmínek stanovených v</w:t>
      </w:r>
      <w:r>
        <w:rPr>
          <w:rFonts w:ascii="Arial" w:hAnsi="Arial" w:cs="Arial"/>
        </w:rPr>
        <w:t> </w:t>
      </w:r>
      <w:r w:rsidRPr="003A4738">
        <w:rPr>
          <w:rFonts w:ascii="Arial" w:hAnsi="Arial" w:cs="Arial"/>
        </w:rPr>
        <w:t>čl</w:t>
      </w:r>
      <w:r>
        <w:rPr>
          <w:rFonts w:ascii="Arial" w:hAnsi="Arial" w:cs="Arial"/>
        </w:rPr>
        <w:t>.</w:t>
      </w:r>
      <w:r w:rsidRPr="003A4738">
        <w:rPr>
          <w:rFonts w:ascii="Arial" w:hAnsi="Arial" w:cs="Arial"/>
        </w:rPr>
        <w:t xml:space="preserve"> </w:t>
      </w:r>
      <w:r>
        <w:rPr>
          <w:rFonts w:ascii="Arial" w:hAnsi="Arial" w:cs="Arial"/>
        </w:rPr>
        <w:t>4</w:t>
      </w:r>
      <w:r w:rsidRPr="003A4738">
        <w:rPr>
          <w:rFonts w:ascii="Arial" w:hAnsi="Arial" w:cs="Arial"/>
        </w:rPr>
        <w:t xml:space="preserve"> této Smlouvy.</w:t>
      </w:r>
    </w:p>
    <w:p w:rsidR="00AD1DF5" w:rsidRPr="00365B48" w:rsidRDefault="00AD1DF5"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sidRPr="00365B48">
        <w:rPr>
          <w:rFonts w:ascii="Arial" w:hAnsi="Arial" w:cs="Arial"/>
        </w:rPr>
        <w:t xml:space="preserve">Předmět plnění této Smlouvy je podrobně specifikován v příloze č. 1 této Smlouvy – </w:t>
      </w:r>
      <w:r w:rsidRPr="00365B48">
        <w:rPr>
          <w:rFonts w:ascii="Arial" w:hAnsi="Arial" w:cs="Arial"/>
          <w:i/>
        </w:rPr>
        <w:t>Specifikace předmětu plnění</w:t>
      </w:r>
      <w:r w:rsidRPr="00365B48">
        <w:rPr>
          <w:rFonts w:ascii="Arial" w:hAnsi="Arial" w:cs="Arial"/>
        </w:rPr>
        <w:t>.</w:t>
      </w:r>
    </w:p>
    <w:p w:rsidR="00AD1DF5" w:rsidRPr="00365B48" w:rsidRDefault="00AD1DF5"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sidRPr="00365B48">
        <w:rPr>
          <w:rFonts w:ascii="Arial" w:hAnsi="Arial" w:cs="Arial"/>
        </w:rPr>
        <w:t>Výstupy předmětu plnění dle odst. 2.2. této Smlouvy budou zpracovány v rozsahu a v souladu s přílohou č. 1 této Smlouvy, a to v termínu dle odst. 3.</w:t>
      </w:r>
      <w:r>
        <w:rPr>
          <w:rFonts w:ascii="Arial" w:hAnsi="Arial" w:cs="Arial"/>
        </w:rPr>
        <w:t>2.</w:t>
      </w:r>
      <w:r w:rsidRPr="00365B48">
        <w:rPr>
          <w:rFonts w:ascii="Arial" w:hAnsi="Arial" w:cs="Arial"/>
        </w:rPr>
        <w:t xml:space="preserve"> této Smlouvy.</w:t>
      </w:r>
    </w:p>
    <w:p w:rsidR="00AD1DF5" w:rsidRPr="00A12168" w:rsidRDefault="00AD1DF5" w:rsidP="00BD57D9">
      <w:pPr>
        <w:pStyle w:val="TextnormlnslovanChar"/>
        <w:numPr>
          <w:ilvl w:val="1"/>
          <w:numId w:val="2"/>
        </w:numPr>
        <w:tabs>
          <w:tab w:val="clear" w:pos="432"/>
        </w:tabs>
        <w:spacing w:before="120" w:after="0" w:line="280" w:lineRule="atLeast"/>
        <w:ind w:left="567" w:hanging="567"/>
        <w:jc w:val="both"/>
        <w:rPr>
          <w:sz w:val="20"/>
        </w:rPr>
      </w:pPr>
      <w:r w:rsidRPr="00A12168">
        <w:rPr>
          <w:sz w:val="20"/>
        </w:rPr>
        <w:t>Zpracovatel výslovně souhlasí a zavazuje se objednateli pro případ, že ke splnění požadavků objednatele vyplývajících z této Smlouvy včetně jejích příloh a k řádnému provedení předmětu plnění budou potřebné i další činnosti a práce výslovně neuvedené v této Smlouvě, tyto činnosti a práce na své náklady obstarat či provést a do svého plnění zahrnout bez dopadu na cenu podle této Smlouvy.</w:t>
      </w:r>
    </w:p>
    <w:p w:rsidR="00B264B2" w:rsidRDefault="00AD1DF5" w:rsidP="00B264B2">
      <w:pPr>
        <w:pStyle w:val="TextnormlnslovanChar"/>
        <w:numPr>
          <w:ilvl w:val="1"/>
          <w:numId w:val="2"/>
        </w:numPr>
        <w:tabs>
          <w:tab w:val="clear" w:pos="432"/>
        </w:tabs>
        <w:spacing w:before="120" w:after="0" w:line="280" w:lineRule="atLeast"/>
        <w:ind w:left="567" w:hanging="567"/>
        <w:jc w:val="both"/>
        <w:rPr>
          <w:sz w:val="20"/>
        </w:rPr>
      </w:pPr>
      <w:r w:rsidRPr="00A12168">
        <w:rPr>
          <w:sz w:val="20"/>
        </w:rPr>
        <w:t>Výše uvedený předmět Smlouvy je realizován v rámci projektu „</w:t>
      </w:r>
      <w:r w:rsidRPr="00A12168">
        <w:rPr>
          <w:i/>
          <w:sz w:val="20"/>
        </w:rPr>
        <w:t>Rozvoj systému sociálních služeb“</w:t>
      </w:r>
      <w:r w:rsidRPr="00A12168">
        <w:rPr>
          <w:sz w:val="20"/>
        </w:rPr>
        <w:t>, reg. č. projektu: CZ.03.2.63/0.0/0.0/15_017/0003739 (dále také jen „Projekt“) hrazeného z prostředků ESF a státního rozpočtu ČR prostřednictvím operačního programu zaměstnanost.</w:t>
      </w:r>
    </w:p>
    <w:p w:rsidR="00B264B2" w:rsidRDefault="00B264B2" w:rsidP="00B264B2">
      <w:pPr>
        <w:pStyle w:val="Text"/>
        <w:ind w:left="0"/>
      </w:pPr>
    </w:p>
    <w:p w:rsidR="00B264B2" w:rsidRPr="00A12168" w:rsidRDefault="00B264B2" w:rsidP="00B264B2">
      <w:pPr>
        <w:pStyle w:val="TextnormlnslovanChar"/>
        <w:numPr>
          <w:ilvl w:val="1"/>
          <w:numId w:val="2"/>
        </w:numPr>
        <w:tabs>
          <w:tab w:val="clear" w:pos="432"/>
        </w:tabs>
        <w:spacing w:before="120" w:after="0" w:line="280" w:lineRule="atLeast"/>
        <w:ind w:left="567" w:hanging="567"/>
        <w:jc w:val="both"/>
        <w:rPr>
          <w:sz w:val="20"/>
        </w:rPr>
      </w:pPr>
      <w:r>
        <w:rPr>
          <w:sz w:val="20"/>
        </w:rPr>
        <w:lastRenderedPageBreak/>
        <w:t xml:space="preserve">Předmětem smlouvy je </w:t>
      </w:r>
      <w:r w:rsidR="00FF1C2E">
        <w:rPr>
          <w:sz w:val="20"/>
        </w:rPr>
        <w:t xml:space="preserve">autorské dílo, </w:t>
      </w:r>
      <w:r w:rsidR="00FF1C2E" w:rsidRPr="00A12168">
        <w:rPr>
          <w:sz w:val="20"/>
        </w:rPr>
        <w:t>které bude dílem podléhajícím ochraně podle zákona</w:t>
      </w:r>
      <w:r w:rsidR="00851190">
        <w:rPr>
          <w:sz w:val="20"/>
        </w:rPr>
        <w:br/>
      </w:r>
      <w:r w:rsidR="00FF1C2E" w:rsidRPr="00A12168">
        <w:rPr>
          <w:sz w:val="20"/>
        </w:rPr>
        <w:t>č. 121/2000 Sb., o právu autorském, o právech souvisejících s právem autorským a o změně některých zákonů (autorský zákon), ve znění pozdějších předpisů</w:t>
      </w:r>
      <w:r w:rsidR="00FF1C2E">
        <w:rPr>
          <w:sz w:val="20"/>
        </w:rPr>
        <w:t>.</w:t>
      </w:r>
    </w:p>
    <w:p w:rsidR="00AD1DF5" w:rsidRPr="0043309D" w:rsidRDefault="00AD1DF5" w:rsidP="00BD57D9">
      <w:pPr>
        <w:pStyle w:val="Textnadpis1"/>
        <w:numPr>
          <w:ilvl w:val="0"/>
          <w:numId w:val="2"/>
        </w:numPr>
        <w:tabs>
          <w:tab w:val="clear" w:pos="360"/>
        </w:tabs>
        <w:spacing w:before="480"/>
        <w:ind w:left="357" w:hanging="357"/>
        <w:jc w:val="center"/>
        <w:rPr>
          <w:rFonts w:cs="Arial"/>
          <w:sz w:val="22"/>
        </w:rPr>
      </w:pPr>
      <w:r>
        <w:rPr>
          <w:rFonts w:cs="Arial"/>
          <w:sz w:val="22"/>
        </w:rPr>
        <w:t>Místo a d</w:t>
      </w:r>
      <w:r w:rsidRPr="0043309D">
        <w:rPr>
          <w:rFonts w:cs="Arial"/>
          <w:sz w:val="22"/>
        </w:rPr>
        <w:t>oba plnění</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Místo plnění předmětu této Smlouvy není objednatelem nijak omezeno. Zpracovatel je oprávněn provádět předmět plnění Smlouvy i v rámci svého sídla.</w:t>
      </w:r>
    </w:p>
    <w:p w:rsidR="00AD1DF5" w:rsidRDefault="00AD1DF5" w:rsidP="004F632E">
      <w:pPr>
        <w:pStyle w:val="Text"/>
        <w:numPr>
          <w:ilvl w:val="1"/>
          <w:numId w:val="2"/>
        </w:numPr>
        <w:tabs>
          <w:tab w:val="clear" w:pos="432"/>
          <w:tab w:val="num" w:pos="567"/>
        </w:tabs>
        <w:spacing w:before="120" w:after="0" w:line="280" w:lineRule="atLeast"/>
        <w:ind w:left="567" w:hanging="567"/>
        <w:jc w:val="both"/>
        <w:rPr>
          <w:rFonts w:cs="Arial"/>
          <w:sz w:val="20"/>
        </w:rPr>
      </w:pPr>
      <w:r w:rsidRPr="0043309D">
        <w:rPr>
          <w:rFonts w:cs="Arial"/>
          <w:sz w:val="20"/>
        </w:rPr>
        <w:t>Výstup</w:t>
      </w:r>
      <w:r>
        <w:rPr>
          <w:rFonts w:cs="Arial"/>
          <w:sz w:val="20"/>
        </w:rPr>
        <w:t>y</w:t>
      </w:r>
      <w:r w:rsidRPr="0043309D">
        <w:rPr>
          <w:rFonts w:cs="Arial"/>
          <w:sz w:val="20"/>
        </w:rPr>
        <w:t xml:space="preserve"> předmětu </w:t>
      </w:r>
      <w:r>
        <w:rPr>
          <w:rFonts w:cs="Arial"/>
          <w:sz w:val="20"/>
        </w:rPr>
        <w:t>plnění S</w:t>
      </w:r>
      <w:r w:rsidRPr="0043309D">
        <w:rPr>
          <w:rFonts w:cs="Arial"/>
          <w:sz w:val="20"/>
        </w:rPr>
        <w:t xml:space="preserve">mlouvy </w:t>
      </w:r>
      <w:r>
        <w:rPr>
          <w:rFonts w:cs="Arial"/>
          <w:sz w:val="20"/>
        </w:rPr>
        <w:t xml:space="preserve">dle odst. 5.1. Smlouvy, </w:t>
      </w:r>
      <w:r w:rsidRPr="0043309D">
        <w:rPr>
          <w:rFonts w:cs="Arial"/>
          <w:sz w:val="20"/>
        </w:rPr>
        <w:t>zpracovan</w:t>
      </w:r>
      <w:r>
        <w:rPr>
          <w:rFonts w:cs="Arial"/>
          <w:sz w:val="20"/>
        </w:rPr>
        <w:t xml:space="preserve">é </w:t>
      </w:r>
      <w:r w:rsidRPr="0043309D">
        <w:rPr>
          <w:rFonts w:cs="Arial"/>
          <w:sz w:val="20"/>
        </w:rPr>
        <w:t xml:space="preserve"> v souladu s </w:t>
      </w:r>
      <w:r>
        <w:rPr>
          <w:rFonts w:cs="Arial"/>
          <w:sz w:val="20"/>
        </w:rPr>
        <w:t>čl. 2</w:t>
      </w:r>
      <w:r w:rsidRPr="0043309D">
        <w:rPr>
          <w:rFonts w:cs="Arial"/>
          <w:sz w:val="20"/>
        </w:rPr>
        <w:t xml:space="preserve"> této </w:t>
      </w:r>
      <w:r>
        <w:rPr>
          <w:rFonts w:cs="Arial"/>
          <w:sz w:val="20"/>
        </w:rPr>
        <w:t>S</w:t>
      </w:r>
      <w:r w:rsidRPr="0043309D">
        <w:rPr>
          <w:rFonts w:cs="Arial"/>
          <w:sz w:val="20"/>
        </w:rPr>
        <w:t>mlouvy</w:t>
      </w:r>
      <w:r>
        <w:rPr>
          <w:rFonts w:cs="Arial"/>
          <w:sz w:val="20"/>
        </w:rPr>
        <w:t>,</w:t>
      </w:r>
      <w:r w:rsidRPr="0043309D">
        <w:rPr>
          <w:rFonts w:cs="Arial"/>
          <w:sz w:val="20"/>
        </w:rPr>
        <w:t xml:space="preserve"> se zavazuje </w:t>
      </w:r>
      <w:r>
        <w:rPr>
          <w:rFonts w:cs="Arial"/>
          <w:sz w:val="20"/>
        </w:rPr>
        <w:t>zpracovatel</w:t>
      </w:r>
      <w:r w:rsidRPr="0043309D">
        <w:rPr>
          <w:rFonts w:cs="Arial"/>
          <w:sz w:val="20"/>
        </w:rPr>
        <w:t xml:space="preserve"> </w:t>
      </w:r>
      <w:r w:rsidRPr="00F9533E">
        <w:rPr>
          <w:rFonts w:cs="Arial"/>
          <w:sz w:val="20"/>
        </w:rPr>
        <w:t xml:space="preserve">předat objednateli </w:t>
      </w:r>
      <w:r w:rsidRPr="00F9533E">
        <w:rPr>
          <w:rFonts w:cs="Arial"/>
          <w:b/>
          <w:sz w:val="20"/>
        </w:rPr>
        <w:t xml:space="preserve">do </w:t>
      </w:r>
      <w:r>
        <w:rPr>
          <w:rFonts w:cs="Arial"/>
          <w:b/>
          <w:sz w:val="20"/>
        </w:rPr>
        <w:t xml:space="preserve">3 měsíců od </w:t>
      </w:r>
      <w:r w:rsidR="00991DFA">
        <w:rPr>
          <w:rFonts w:cs="Arial"/>
          <w:b/>
          <w:sz w:val="20"/>
        </w:rPr>
        <w:t>nabytí účinnosti</w:t>
      </w:r>
      <w:r>
        <w:rPr>
          <w:rFonts w:cs="Arial"/>
          <w:b/>
          <w:sz w:val="20"/>
        </w:rPr>
        <w:t xml:space="preserve"> Smlouvy</w:t>
      </w:r>
      <w:r w:rsidRPr="00F9533E">
        <w:rPr>
          <w:rFonts w:cs="Arial"/>
          <w:sz w:val="20"/>
        </w:rPr>
        <w:t>.</w:t>
      </w:r>
    </w:p>
    <w:p w:rsidR="00AD1DF5" w:rsidRPr="00766FE2" w:rsidRDefault="00AD1DF5" w:rsidP="00BD57D9">
      <w:pPr>
        <w:pStyle w:val="Textnadpis1"/>
        <w:numPr>
          <w:ilvl w:val="0"/>
          <w:numId w:val="2"/>
        </w:numPr>
        <w:tabs>
          <w:tab w:val="clear" w:pos="360"/>
        </w:tabs>
        <w:spacing w:before="480"/>
        <w:ind w:left="357" w:hanging="357"/>
        <w:jc w:val="center"/>
        <w:rPr>
          <w:rFonts w:cs="Arial"/>
          <w:sz w:val="22"/>
        </w:rPr>
      </w:pPr>
      <w:bookmarkStart w:id="50" w:name="_Toc153595137"/>
      <w:bookmarkStart w:id="51" w:name="_Toc153797533"/>
      <w:bookmarkStart w:id="52" w:name="_Toc153797652"/>
      <w:bookmarkStart w:id="53" w:name="_Toc153808369"/>
      <w:bookmarkStart w:id="54" w:name="_Toc153941143"/>
      <w:bookmarkStart w:id="55" w:name="_Toc153941288"/>
      <w:bookmarkStart w:id="56" w:name="_Toc154462845"/>
      <w:bookmarkStart w:id="57" w:name="_Toc163543477"/>
      <w:bookmarkStart w:id="58" w:name="_Toc164137948"/>
      <w:bookmarkStart w:id="59" w:name="_Toc202955380"/>
      <w:bookmarkStart w:id="60" w:name="_Toc203276579"/>
      <w:bookmarkStart w:id="61" w:name="_Toc203291566"/>
      <w:bookmarkStart w:id="62" w:name="_Toc203292586"/>
      <w:bookmarkStart w:id="63" w:name="_Toc203306975"/>
      <w:bookmarkStart w:id="64" w:name="_Toc204476143"/>
      <w:bookmarkStart w:id="65" w:name="_Toc235235102"/>
      <w:bookmarkStart w:id="66" w:name="_Toc238266053"/>
      <w:bookmarkStart w:id="67" w:name="_Toc240357472"/>
      <w:bookmarkStart w:id="68" w:name="_Toc240444508"/>
      <w:bookmarkStart w:id="69" w:name="_Toc240703974"/>
      <w:bookmarkStart w:id="70" w:name="_Toc240704348"/>
      <w:bookmarkStart w:id="71" w:name="_Toc240792065"/>
      <w:bookmarkStart w:id="72" w:name="_Toc240792925"/>
      <w:bookmarkStart w:id="73" w:name="_Toc241496089"/>
      <w:bookmarkStart w:id="74" w:name="_Toc241501190"/>
      <w:bookmarkStart w:id="75" w:name="_Toc241501587"/>
      <w:bookmarkStart w:id="76" w:name="_Toc241657904"/>
      <w:bookmarkStart w:id="77" w:name="_Toc243380727"/>
      <w:bookmarkStart w:id="78" w:name="_Toc274231384"/>
      <w:bookmarkStart w:id="79" w:name="_Toc274234501"/>
      <w:r w:rsidRPr="00766FE2">
        <w:rPr>
          <w:rFonts w:cs="Arial"/>
          <w:sz w:val="22"/>
        </w:rPr>
        <w:t>Cena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cs="Arial"/>
          <w:sz w:val="22"/>
        </w:rPr>
        <w:t xml:space="preserve"> a platební podmínky</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bookmarkStart w:id="80" w:name="_Ref54767977"/>
      <w:r w:rsidRPr="00A12168">
        <w:rPr>
          <w:sz w:val="20"/>
        </w:rPr>
        <w:t>Cena</w:t>
      </w:r>
      <w:bookmarkEnd w:id="80"/>
      <w:r w:rsidRPr="00A12168">
        <w:rPr>
          <w:sz w:val="20"/>
        </w:rPr>
        <w:t xml:space="preserve"> za předmět plnění dle čl. 2 této Smlouvy činí </w:t>
      </w:r>
      <w:r w:rsidR="00BC754B">
        <w:rPr>
          <w:sz w:val="20"/>
        </w:rPr>
        <w:t>942 000</w:t>
      </w:r>
      <w:r w:rsidRPr="00A12168">
        <w:rPr>
          <w:sz w:val="20"/>
        </w:rPr>
        <w:t xml:space="preserve">,- Kč (slovy: </w:t>
      </w:r>
      <w:r w:rsidR="00BC754B">
        <w:rPr>
          <w:sz w:val="20"/>
        </w:rPr>
        <w:t>devětsetčtyřicetdva tisíc</w:t>
      </w:r>
      <w:r w:rsidRPr="00A12168">
        <w:rPr>
          <w:sz w:val="20"/>
        </w:rPr>
        <w:t xml:space="preserve"> korun českých) bez DPH, tj. </w:t>
      </w:r>
      <w:r w:rsidR="00BC754B">
        <w:rPr>
          <w:sz w:val="20"/>
        </w:rPr>
        <w:t>1 139 820</w:t>
      </w:r>
      <w:r w:rsidRPr="00A12168">
        <w:rPr>
          <w:sz w:val="20"/>
        </w:rPr>
        <w:t xml:space="preserve">,- Kč (slovy: </w:t>
      </w:r>
      <w:r w:rsidR="00BC754B">
        <w:rPr>
          <w:sz w:val="20"/>
        </w:rPr>
        <w:t>milionstotřicetdevěttisícosmsetdvacet</w:t>
      </w:r>
      <w:r w:rsidRPr="00A12168">
        <w:rPr>
          <w:sz w:val="20"/>
        </w:rPr>
        <w:t xml:space="preserve"> korun českých) včetně DPH ve výši </w:t>
      </w:r>
      <w:r w:rsidR="00BC754B">
        <w:rPr>
          <w:sz w:val="20"/>
        </w:rPr>
        <w:t>21</w:t>
      </w:r>
      <w:r w:rsidRPr="00A12168">
        <w:rPr>
          <w:sz w:val="20"/>
        </w:rPr>
        <w:t xml:space="preserve"> %.</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iCs/>
          <w:sz w:val="20"/>
        </w:rPr>
        <w:t>Cena za předmět plnění Smlouvy uvedená v odst. 4.1. této Smlouvy je stanovena jako cena nejvýše přípustná a nelze ji překročit, vyjma změny (zvýšení, snížení) sazby DPH, a to o částku odpovídající této změně (zvýšení, snížení) sazby DPH.</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iCs/>
          <w:sz w:val="20"/>
        </w:rPr>
      </w:pPr>
      <w:r w:rsidRPr="00A12168">
        <w:rPr>
          <w:iCs/>
          <w:sz w:val="20"/>
        </w:rPr>
        <w:t>Cena za předmět plnění Smlouvy bude hrazena na základě faktury – daňového dokladu (dále jen „faktura“) vystaveného zpracovatelem do 5 kalendářních dnů ode dne oboustranného podpisu akceptačního protokolu dle čl. 5 této Smlouvy. Splatnost faktury činí 30 kalendářních dnů od data jejího doručení objednateli.</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 xml:space="preserve">Faktura musí obsahovat náležitosti daňového dokladu dle zák. č. 235/2004Sb., o dani z přidané hodnoty, ve znění pozdějších předpisů. Fakturu, která neobsahuje uvedené náležitosti, nebo jsou-li náležitosti na faktuře uvedeny nesprávně či neúplně, je objednatel oprávněn vrátit ji zpracovateli s uvedením konkrétních nedostatků k doplnění údajů a odstranění případných nedostatků v objednatelem stanovené lhůtě, a to i opakovaně. Při nezaplacení takto vystavené a doručené faktury se objednatel nedostává do prodlení se zaplacením příslušné faktury. Po doručení řádně vystavené faktury běží znovu sjednaná lhůta splatnosti, a to v délce dle odst. 4.3. této Smlouvy. Nová lhůta splatnosti začíná běžet dnem prokazatelného doručení opravené faktury objednateli. Na faktuře musí být uvedeno, že předmět plnění Smlouvy byl poskytnut v rámci projektu </w:t>
      </w:r>
      <w:r w:rsidRPr="00A12168">
        <w:rPr>
          <w:i/>
          <w:sz w:val="20"/>
        </w:rPr>
        <w:t>„Rozvoj systému sociálních služeb“, reg. č. projektu: CZ.03.2.63/0.0/0.0/15_017/0003739 hrazeného z prostředků ESF a státního rozpočtu ČR prostřednictvím operačního programu zaměstnanost</w:t>
      </w:r>
      <w:r w:rsidRPr="00A12168">
        <w:rPr>
          <w:sz w:val="20"/>
        </w:rPr>
        <w:t>.</w:t>
      </w:r>
    </w:p>
    <w:p w:rsidR="00AD1DF5" w:rsidRPr="00A12168" w:rsidRDefault="00AD1DF5" w:rsidP="00BD57D9">
      <w:pPr>
        <w:pStyle w:val="TextnormlnslovanChar"/>
        <w:numPr>
          <w:ilvl w:val="1"/>
          <w:numId w:val="2"/>
        </w:numPr>
        <w:tabs>
          <w:tab w:val="clear" w:pos="432"/>
          <w:tab w:val="left" w:pos="567"/>
          <w:tab w:val="num" w:pos="851"/>
        </w:tabs>
        <w:spacing w:before="120" w:after="0" w:line="280" w:lineRule="atLeast"/>
        <w:ind w:left="567" w:hanging="567"/>
        <w:jc w:val="both"/>
        <w:rPr>
          <w:sz w:val="20"/>
        </w:rPr>
      </w:pPr>
      <w:r w:rsidRPr="00A12168">
        <w:rPr>
          <w:iCs/>
          <w:sz w:val="20"/>
        </w:rPr>
        <w:t>Faktura se pro účely této Smlouvy považuje za uhrazenou okamžikem odepsání fakturované částky z účtu objednatele ve prospěch účtu zpracovatele.</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Včasným provedením platby se rozumí odepsání fakturované částky z účtu objednatele ve prospěch účtu zpracovatele v termínu splatnosti uvedeném na faktuře.</w:t>
      </w:r>
    </w:p>
    <w:p w:rsidR="00AD1DF5" w:rsidRDefault="00AD1DF5" w:rsidP="00BD57D9">
      <w:pPr>
        <w:pStyle w:val="TextnormlnslovanChar"/>
        <w:numPr>
          <w:ilvl w:val="1"/>
          <w:numId w:val="2"/>
        </w:numPr>
        <w:tabs>
          <w:tab w:val="clear" w:pos="432"/>
          <w:tab w:val="num" w:pos="567"/>
        </w:tabs>
        <w:spacing w:before="120" w:after="0" w:line="280" w:lineRule="atLeast"/>
        <w:ind w:left="567" w:hanging="567"/>
        <w:jc w:val="both"/>
        <w:rPr>
          <w:iCs/>
          <w:sz w:val="20"/>
        </w:rPr>
      </w:pPr>
      <w:r w:rsidRPr="00A12168">
        <w:rPr>
          <w:iCs/>
          <w:sz w:val="20"/>
        </w:rPr>
        <w:t>Platby budou probíhat výhradně v Kč a rovněž veškeré uvedené cenové údaje budou v Kč.</w:t>
      </w:r>
    </w:p>
    <w:p w:rsidR="000F477F" w:rsidRDefault="000F477F" w:rsidP="000F477F">
      <w:pPr>
        <w:pStyle w:val="Text"/>
        <w:ind w:left="0"/>
      </w:pPr>
    </w:p>
    <w:p w:rsidR="000F477F" w:rsidRDefault="000F477F" w:rsidP="000F477F">
      <w:pPr>
        <w:pStyle w:val="Text"/>
        <w:ind w:left="0"/>
      </w:pPr>
    </w:p>
    <w:p w:rsidR="000F477F" w:rsidRPr="000F477F" w:rsidRDefault="000F477F" w:rsidP="000F477F">
      <w:pPr>
        <w:pStyle w:val="Text"/>
        <w:ind w:left="0"/>
      </w:pPr>
    </w:p>
    <w:p w:rsidR="00AD1DF5" w:rsidRPr="00936C4D" w:rsidRDefault="00AD1DF5" w:rsidP="00BD57D9">
      <w:pPr>
        <w:pStyle w:val="Textnadpis1"/>
        <w:numPr>
          <w:ilvl w:val="0"/>
          <w:numId w:val="2"/>
        </w:numPr>
        <w:tabs>
          <w:tab w:val="clear" w:pos="360"/>
        </w:tabs>
        <w:spacing w:before="480"/>
        <w:ind w:left="357" w:hanging="357"/>
        <w:jc w:val="center"/>
        <w:rPr>
          <w:rFonts w:cs="Arial"/>
          <w:sz w:val="22"/>
        </w:rPr>
      </w:pPr>
      <w:r>
        <w:rPr>
          <w:rFonts w:cs="Arial"/>
          <w:sz w:val="22"/>
        </w:rPr>
        <w:lastRenderedPageBreak/>
        <w:t xml:space="preserve">Akceptační řízení, </w:t>
      </w:r>
      <w:r w:rsidRPr="00936C4D">
        <w:rPr>
          <w:rFonts w:cs="Arial"/>
          <w:sz w:val="22"/>
        </w:rPr>
        <w:t>předání a převzetí</w:t>
      </w:r>
    </w:p>
    <w:p w:rsidR="00AD1DF5" w:rsidRPr="00C706D5" w:rsidRDefault="00AD1DF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C706D5">
        <w:rPr>
          <w:rFonts w:cs="Arial"/>
          <w:sz w:val="20"/>
        </w:rPr>
        <w:t xml:space="preserve">V průběhu realizace předmětu </w:t>
      </w:r>
      <w:r>
        <w:rPr>
          <w:rFonts w:cs="Arial"/>
          <w:sz w:val="20"/>
        </w:rPr>
        <w:t>plnění S</w:t>
      </w:r>
      <w:r w:rsidRPr="00C706D5">
        <w:rPr>
          <w:rFonts w:cs="Arial"/>
          <w:sz w:val="20"/>
        </w:rPr>
        <w:t>mlouvy se bud</w:t>
      </w:r>
      <w:r>
        <w:rPr>
          <w:rFonts w:cs="Arial"/>
          <w:sz w:val="20"/>
        </w:rPr>
        <w:t>e</w:t>
      </w:r>
      <w:r w:rsidRPr="00C706D5">
        <w:rPr>
          <w:rFonts w:cs="Arial"/>
          <w:sz w:val="20"/>
        </w:rPr>
        <w:t xml:space="preserve"> konat akceptační řízení</w:t>
      </w:r>
      <w:r>
        <w:rPr>
          <w:rFonts w:cs="Arial"/>
          <w:sz w:val="20"/>
        </w:rPr>
        <w:t>, a to po předání finálního znění výstupu</w:t>
      </w:r>
      <w:r w:rsidRPr="00F9533E">
        <w:rPr>
          <w:rFonts w:cs="Arial"/>
          <w:sz w:val="20"/>
        </w:rPr>
        <w:t xml:space="preserve"> předmětu </w:t>
      </w:r>
      <w:r>
        <w:rPr>
          <w:rFonts w:cs="Arial"/>
          <w:sz w:val="20"/>
        </w:rPr>
        <w:t>plnění Smlouvy v elektronické podobě v termínu dle odst.</w:t>
      </w:r>
      <w:r w:rsidR="007C0CD7">
        <w:rPr>
          <w:rFonts w:cs="Arial"/>
          <w:sz w:val="20"/>
        </w:rPr>
        <w:br/>
      </w:r>
      <w:r>
        <w:rPr>
          <w:rFonts w:cs="Arial"/>
          <w:sz w:val="20"/>
        </w:rPr>
        <w:t>3.2. Smlouvy.</w:t>
      </w:r>
    </w:p>
    <w:p w:rsidR="00AD1DF5" w:rsidRPr="00053ED7" w:rsidRDefault="00AD1DF5" w:rsidP="003B46AF">
      <w:pPr>
        <w:pStyle w:val="Text"/>
        <w:numPr>
          <w:ilvl w:val="1"/>
          <w:numId w:val="2"/>
        </w:numPr>
        <w:tabs>
          <w:tab w:val="clear" w:pos="432"/>
          <w:tab w:val="num" w:pos="567"/>
        </w:tabs>
        <w:spacing w:before="120" w:after="0" w:line="280" w:lineRule="atLeast"/>
        <w:ind w:left="567" w:hanging="567"/>
        <w:jc w:val="both"/>
        <w:rPr>
          <w:rFonts w:cs="Arial"/>
          <w:sz w:val="20"/>
        </w:rPr>
      </w:pPr>
      <w:r w:rsidRPr="003B46AF">
        <w:rPr>
          <w:rFonts w:cs="Arial"/>
          <w:sz w:val="20"/>
        </w:rPr>
        <w:t>Výstup</w:t>
      </w:r>
      <w:r w:rsidRPr="00053ED7">
        <w:rPr>
          <w:rFonts w:cs="Arial"/>
          <w:sz w:val="20"/>
        </w:rPr>
        <w:t xml:space="preserve"> předmětu smlo</w:t>
      </w:r>
      <w:r>
        <w:rPr>
          <w:rFonts w:cs="Arial"/>
          <w:sz w:val="20"/>
        </w:rPr>
        <w:t>uvy pro účely akceptačního řízen</w:t>
      </w:r>
      <w:r w:rsidRPr="00053ED7">
        <w:rPr>
          <w:rFonts w:cs="Arial"/>
          <w:sz w:val="20"/>
        </w:rPr>
        <w:t>í v rozsahu a v souladu s odst.</w:t>
      </w:r>
      <w:r w:rsidR="007C0CD7">
        <w:rPr>
          <w:rFonts w:cs="Arial"/>
          <w:sz w:val="20"/>
        </w:rPr>
        <w:br/>
      </w:r>
      <w:r w:rsidRPr="00053ED7">
        <w:rPr>
          <w:rFonts w:cs="Arial"/>
          <w:sz w:val="20"/>
        </w:rPr>
        <w:t>5.1</w:t>
      </w:r>
      <w:r w:rsidR="007C0CD7">
        <w:rPr>
          <w:rFonts w:cs="Arial"/>
          <w:sz w:val="20"/>
        </w:rPr>
        <w:t xml:space="preserve"> </w:t>
      </w:r>
      <w:r w:rsidRPr="00053ED7">
        <w:rPr>
          <w:rFonts w:cs="Arial"/>
          <w:sz w:val="20"/>
        </w:rPr>
        <w:t>a čl. 2 této smlouvy se zpracovatel zavazuje zaslat elektronickou poštou ve formátu vhodném pro editaci (formát musí být plně kompatibilní s aplikací MS Word či MS Excel) na</w:t>
      </w:r>
      <w:r w:rsidR="007C0CD7">
        <w:rPr>
          <w:rFonts w:cs="Arial"/>
          <w:sz w:val="20"/>
        </w:rPr>
        <w:br/>
      </w:r>
      <w:r w:rsidRPr="00053ED7">
        <w:rPr>
          <w:rFonts w:cs="Arial"/>
          <w:sz w:val="20"/>
        </w:rPr>
        <w:t>e-mailovou adresu kontaktní osoby objednatele uvedenou v odst. 14.1. této smlouvy.</w:t>
      </w:r>
    </w:p>
    <w:p w:rsidR="00AD1DF5" w:rsidRPr="00766FE2" w:rsidRDefault="00AD1DF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smlouvy dle předchozího </w:t>
      </w:r>
      <w:r>
        <w:rPr>
          <w:rFonts w:cs="Arial"/>
          <w:sz w:val="20"/>
        </w:rPr>
        <w:t>odstavce</w:t>
      </w:r>
      <w:r w:rsidRPr="00766FE2">
        <w:rPr>
          <w:rFonts w:cs="Arial"/>
          <w:sz w:val="20"/>
        </w:rPr>
        <w:t xml:space="preserve"> objednatel doručí nejpozději do</w:t>
      </w:r>
      <w:r>
        <w:rPr>
          <w:rFonts w:cs="Arial"/>
          <w:sz w:val="20"/>
        </w:rPr>
        <w:t xml:space="preserve"> 10</w:t>
      </w:r>
      <w:r w:rsidRPr="00766FE2">
        <w:rPr>
          <w:rFonts w:cs="Arial"/>
          <w:sz w:val="20"/>
        </w:rPr>
        <w:t xml:space="preserve"> kalendářních dnů </w:t>
      </w:r>
      <w:r>
        <w:rPr>
          <w:rFonts w:cs="Arial"/>
          <w:sz w:val="20"/>
        </w:rPr>
        <w:t>zpracovatel</w:t>
      </w:r>
      <w:r w:rsidRPr="00766FE2">
        <w:rPr>
          <w:rFonts w:cs="Arial"/>
          <w:sz w:val="20"/>
        </w:rPr>
        <w:t>i své připomínky, popř. mu sdělí, že žádné připomínky nemá.</w:t>
      </w:r>
      <w:r>
        <w:rPr>
          <w:rFonts w:cs="Arial"/>
          <w:sz w:val="20"/>
        </w:rPr>
        <w:t xml:space="preserve"> Připomínky budou zpracovateli zaslány elektronickou poštou na e-mailovou adresu kontaktní osoby zpracovatele uvedenou v odst. 14.2. této smlouvy.</w:t>
      </w:r>
    </w:p>
    <w:p w:rsidR="00AD1DF5" w:rsidRPr="00766FE2" w:rsidRDefault="00AD1DF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Doručené připomínky se </w:t>
      </w:r>
      <w:r>
        <w:rPr>
          <w:rFonts w:cs="Arial"/>
          <w:sz w:val="20"/>
        </w:rPr>
        <w:t>zpracovatel</w:t>
      </w:r>
      <w:r w:rsidRPr="00766FE2">
        <w:rPr>
          <w:rFonts w:cs="Arial"/>
          <w:sz w:val="20"/>
        </w:rPr>
        <w:t xml:space="preserve"> zavazuje vypořádat v dokumentu o vypořádání připomínek</w:t>
      </w:r>
      <w:r>
        <w:rPr>
          <w:rFonts w:cs="Arial"/>
          <w:sz w:val="20"/>
        </w:rPr>
        <w:t xml:space="preserve"> (libovolný formát)</w:t>
      </w:r>
      <w:r w:rsidRPr="00766FE2">
        <w:rPr>
          <w:rFonts w:cs="Arial"/>
          <w:sz w:val="20"/>
        </w:rPr>
        <w:t xml:space="preserve"> a </w:t>
      </w:r>
      <w:r>
        <w:rPr>
          <w:rFonts w:cs="Arial"/>
          <w:sz w:val="20"/>
        </w:rPr>
        <w:t xml:space="preserve">tento včetně </w:t>
      </w:r>
      <w:r w:rsidRPr="00766FE2">
        <w:rPr>
          <w:rFonts w:cs="Arial"/>
          <w:sz w:val="20"/>
        </w:rPr>
        <w:t>upraven</w:t>
      </w:r>
      <w:r>
        <w:rPr>
          <w:rFonts w:cs="Arial"/>
          <w:sz w:val="20"/>
        </w:rPr>
        <w:t>ého</w:t>
      </w:r>
      <w:r w:rsidRPr="00766FE2">
        <w:rPr>
          <w:rFonts w:cs="Arial"/>
          <w:sz w:val="20"/>
        </w:rPr>
        <w:t xml:space="preserve"> výstup</w:t>
      </w:r>
      <w:r>
        <w:rPr>
          <w:rFonts w:cs="Arial"/>
          <w:sz w:val="20"/>
        </w:rPr>
        <w:t>u</w:t>
      </w:r>
      <w:r w:rsidRPr="00766FE2">
        <w:rPr>
          <w:rFonts w:cs="Arial"/>
          <w:sz w:val="20"/>
        </w:rPr>
        <w:t xml:space="preserve"> předložit objednateli nejpozději ve lhůtě </w:t>
      </w:r>
      <w:r>
        <w:rPr>
          <w:rFonts w:cs="Arial"/>
          <w:sz w:val="20"/>
        </w:rPr>
        <w:t>1</w:t>
      </w:r>
      <w:r w:rsidRPr="00766FE2">
        <w:rPr>
          <w:rFonts w:cs="Arial"/>
          <w:sz w:val="20"/>
        </w:rPr>
        <w:t>5 kalendářních dnů od</w:t>
      </w:r>
      <w:r>
        <w:rPr>
          <w:rFonts w:cs="Arial"/>
          <w:sz w:val="20"/>
        </w:rPr>
        <w:t> </w:t>
      </w:r>
      <w:r w:rsidRPr="00766FE2">
        <w:rPr>
          <w:rFonts w:cs="Arial"/>
          <w:sz w:val="20"/>
        </w:rPr>
        <w:t>obdržení připomínek objednatele k opětovnému schválení.</w:t>
      </w:r>
    </w:p>
    <w:p w:rsidR="00AD1DF5" w:rsidRDefault="00AD1DF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Objednatel schválí upravený výstup předmětu smlouvy, tzn., že podepíše </w:t>
      </w:r>
      <w:r>
        <w:rPr>
          <w:rFonts w:cs="Arial"/>
          <w:sz w:val="20"/>
        </w:rPr>
        <w:t>akceptační</w:t>
      </w:r>
      <w:r w:rsidRPr="00766FE2">
        <w:rPr>
          <w:rFonts w:cs="Arial"/>
          <w:sz w:val="20"/>
        </w:rPr>
        <w:t xml:space="preserve"> protokol, do 5 kalendářních dnů od přijetí upraveného výstupu.</w:t>
      </w:r>
      <w:r>
        <w:rPr>
          <w:rFonts w:cs="Arial"/>
          <w:sz w:val="20"/>
        </w:rPr>
        <w:t xml:space="preserve"> Bude-li mít objednatel opětovně k předanému výstupu připomínky, bude se postupovat dle postupu uvedeném v odst. 5.3. až 5.5. této smlouvy, a to opakovaně do té doby, dokud objednatel nebude mít k předanému výstupu žádné připomínky. Následně se přistoupí k úkonu popsaném ve větě první tohoto odstavce.</w:t>
      </w:r>
    </w:p>
    <w:p w:rsidR="00AD1DF5" w:rsidRDefault="00AD1DF5" w:rsidP="0047178E">
      <w:pPr>
        <w:pStyle w:val="Text"/>
        <w:spacing w:before="120" w:after="0" w:line="280" w:lineRule="atLeast"/>
        <w:ind w:left="567"/>
        <w:jc w:val="both"/>
        <w:rPr>
          <w:rFonts w:cs="Arial"/>
          <w:sz w:val="20"/>
        </w:rPr>
      </w:pPr>
      <w:r>
        <w:rPr>
          <w:rFonts w:cs="Arial"/>
          <w:sz w:val="20"/>
        </w:rPr>
        <w:t>Akceptační protokol bude zasílán v elektronické podobě ve formátu *.pdf. Obsahem každého akceptačního protokolu budou následující údaje:</w:t>
      </w:r>
    </w:p>
    <w:p w:rsidR="00AD1DF5" w:rsidRDefault="00AD1DF5"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rsidR="00AD1DF5" w:rsidRDefault="00AD1DF5" w:rsidP="00BD57D9">
      <w:pPr>
        <w:pStyle w:val="Text"/>
        <w:numPr>
          <w:ilvl w:val="0"/>
          <w:numId w:val="8"/>
        </w:numPr>
        <w:spacing w:before="120" w:after="0" w:line="280" w:lineRule="atLeast"/>
        <w:jc w:val="both"/>
        <w:rPr>
          <w:rFonts w:cs="Arial"/>
          <w:sz w:val="20"/>
        </w:rPr>
      </w:pPr>
      <w:r>
        <w:rPr>
          <w:rFonts w:cs="Arial"/>
          <w:sz w:val="20"/>
        </w:rPr>
        <w:t>co je předmětem akceptačního řízení,</w:t>
      </w:r>
    </w:p>
    <w:p w:rsidR="00AD1DF5" w:rsidRDefault="00AD1DF5" w:rsidP="00BD57D9">
      <w:pPr>
        <w:pStyle w:val="Text"/>
        <w:numPr>
          <w:ilvl w:val="0"/>
          <w:numId w:val="8"/>
        </w:numPr>
        <w:spacing w:before="120" w:after="0" w:line="280" w:lineRule="atLeast"/>
        <w:jc w:val="both"/>
        <w:rPr>
          <w:rFonts w:cs="Arial"/>
          <w:sz w:val="20"/>
        </w:rPr>
      </w:pPr>
      <w:r>
        <w:rPr>
          <w:rFonts w:cs="Arial"/>
          <w:sz w:val="20"/>
        </w:rPr>
        <w:t>shrnutí průběhu akceptačního řízení (zejména budou v akceptačním protokolu uvedena data odeslání/přijetí předmětného výstupu, jakožto i další významné skutečnosti),</w:t>
      </w:r>
    </w:p>
    <w:p w:rsidR="00AD1DF5" w:rsidRDefault="00AD1DF5" w:rsidP="00BD57D9">
      <w:pPr>
        <w:pStyle w:val="Text"/>
        <w:numPr>
          <w:ilvl w:val="0"/>
          <w:numId w:val="8"/>
        </w:numPr>
        <w:spacing w:before="120" w:after="0" w:line="280" w:lineRule="atLeast"/>
        <w:jc w:val="both"/>
        <w:rPr>
          <w:rFonts w:cs="Arial"/>
          <w:sz w:val="20"/>
        </w:rPr>
      </w:pPr>
      <w:r>
        <w:rPr>
          <w:rFonts w:cs="Arial"/>
          <w:sz w:val="20"/>
        </w:rPr>
        <w:t>výsledek akceptačního řízení, tj. bude explicitně uvedeno, že objednatel již k předanému výstupu nemá žádné další připomínky,</w:t>
      </w:r>
    </w:p>
    <w:p w:rsidR="00AD1DF5" w:rsidRDefault="00AD1DF5" w:rsidP="00BD57D9">
      <w:pPr>
        <w:pStyle w:val="Text"/>
        <w:numPr>
          <w:ilvl w:val="0"/>
          <w:numId w:val="8"/>
        </w:numPr>
        <w:spacing w:before="120" w:after="0" w:line="280" w:lineRule="atLeast"/>
        <w:ind w:left="1276"/>
        <w:jc w:val="both"/>
        <w:rPr>
          <w:rFonts w:cs="Arial"/>
          <w:sz w:val="20"/>
        </w:rPr>
      </w:pPr>
      <w:r w:rsidRPr="0047178E">
        <w:rPr>
          <w:rFonts w:cs="Arial"/>
          <w:sz w:val="20"/>
        </w:rPr>
        <w:t xml:space="preserve">jméno a příjmení (čitelně napsané) </w:t>
      </w:r>
      <w:r w:rsidRPr="007422FB">
        <w:rPr>
          <w:rFonts w:cs="Arial"/>
          <w:sz w:val="20"/>
        </w:rPr>
        <w:t>osoby</w:t>
      </w:r>
      <w:r>
        <w:rPr>
          <w:rFonts w:cs="Arial"/>
          <w:sz w:val="20"/>
        </w:rPr>
        <w:t>/osob</w:t>
      </w:r>
      <w:r w:rsidRPr="007422FB">
        <w:rPr>
          <w:rFonts w:cs="Arial"/>
          <w:sz w:val="20"/>
        </w:rPr>
        <w:t xml:space="preserve"> </w:t>
      </w:r>
      <w:r>
        <w:rPr>
          <w:rFonts w:cs="Arial"/>
          <w:sz w:val="20"/>
        </w:rPr>
        <w:t xml:space="preserve">provádějící akceptační řízení </w:t>
      </w:r>
      <w:r w:rsidRPr="007422FB">
        <w:rPr>
          <w:rFonts w:cs="Arial"/>
          <w:sz w:val="20"/>
        </w:rPr>
        <w:t>včetně jejich vlastnoručního podpisu</w:t>
      </w:r>
      <w:r>
        <w:rPr>
          <w:rFonts w:cs="Arial"/>
          <w:sz w:val="20"/>
        </w:rPr>
        <w:t xml:space="preserve"> (může být nahrazeno elektronickým podpisem kontaktní osoby dle odst. 14.1. této Smlouvy)</w:t>
      </w:r>
      <w:r w:rsidRPr="007422FB">
        <w:rPr>
          <w:rFonts w:cs="Arial"/>
          <w:sz w:val="20"/>
        </w:rPr>
        <w:t>,</w:t>
      </w:r>
    </w:p>
    <w:p w:rsidR="00AD1DF5" w:rsidRDefault="00AD1DF5" w:rsidP="00BD57D9">
      <w:pPr>
        <w:pStyle w:val="Text"/>
        <w:numPr>
          <w:ilvl w:val="0"/>
          <w:numId w:val="8"/>
        </w:numPr>
        <w:spacing w:before="120" w:after="0" w:line="280" w:lineRule="atLeast"/>
        <w:ind w:left="1276"/>
        <w:jc w:val="both"/>
        <w:rPr>
          <w:rFonts w:cs="Arial"/>
          <w:sz w:val="20"/>
        </w:rPr>
      </w:pPr>
      <w:r w:rsidRPr="0047178E">
        <w:rPr>
          <w:rFonts w:cs="Arial"/>
          <w:sz w:val="20"/>
        </w:rPr>
        <w:t xml:space="preserve">datum a čas </w:t>
      </w:r>
      <w:r>
        <w:rPr>
          <w:rFonts w:cs="Arial"/>
          <w:sz w:val="20"/>
        </w:rPr>
        <w:t>vystavení</w:t>
      </w:r>
      <w:r w:rsidRPr="0047178E">
        <w:rPr>
          <w:rFonts w:cs="Arial"/>
          <w:sz w:val="20"/>
        </w:rPr>
        <w:t xml:space="preserve"> </w:t>
      </w:r>
      <w:r>
        <w:rPr>
          <w:rFonts w:cs="Arial"/>
          <w:sz w:val="20"/>
        </w:rPr>
        <w:t>akceptačního</w:t>
      </w:r>
      <w:r w:rsidRPr="0047178E">
        <w:rPr>
          <w:rFonts w:cs="Arial"/>
          <w:sz w:val="20"/>
        </w:rPr>
        <w:t xml:space="preserve"> protokolu </w:t>
      </w:r>
      <w:r>
        <w:rPr>
          <w:rFonts w:cs="Arial"/>
          <w:sz w:val="20"/>
        </w:rPr>
        <w:t>objednatelem</w:t>
      </w:r>
      <w:r w:rsidRPr="0047178E">
        <w:rPr>
          <w:rFonts w:cs="Arial"/>
          <w:sz w:val="20"/>
        </w:rPr>
        <w:t>.</w:t>
      </w:r>
    </w:p>
    <w:p w:rsidR="00107EFC" w:rsidRPr="00107EFC" w:rsidRDefault="00107EFC" w:rsidP="007C0CD7">
      <w:pPr>
        <w:pStyle w:val="Text"/>
        <w:numPr>
          <w:ilvl w:val="1"/>
          <w:numId w:val="2"/>
        </w:numPr>
        <w:tabs>
          <w:tab w:val="clear" w:pos="432"/>
          <w:tab w:val="num" w:pos="567"/>
        </w:tabs>
        <w:spacing w:before="120" w:after="0" w:line="280" w:lineRule="atLeast"/>
        <w:ind w:left="567" w:hanging="567"/>
        <w:jc w:val="both"/>
        <w:rPr>
          <w:rFonts w:cs="Arial"/>
          <w:sz w:val="20"/>
        </w:rPr>
      </w:pPr>
      <w:r w:rsidRPr="00107EFC">
        <w:rPr>
          <w:rFonts w:cs="Arial"/>
          <w:sz w:val="20"/>
        </w:rPr>
        <w:t xml:space="preserve">Výstup </w:t>
      </w:r>
      <w:r>
        <w:rPr>
          <w:rFonts w:cs="Arial"/>
          <w:sz w:val="20"/>
        </w:rPr>
        <w:t xml:space="preserve">předmětu plnění Smlouvy </w:t>
      </w:r>
      <w:r w:rsidRPr="00107EFC">
        <w:rPr>
          <w:rFonts w:cs="Arial"/>
          <w:sz w:val="20"/>
        </w:rPr>
        <w:t xml:space="preserve">bude </w:t>
      </w:r>
      <w:r w:rsidR="000D652B">
        <w:rPr>
          <w:rFonts w:cs="Arial"/>
          <w:sz w:val="20"/>
        </w:rPr>
        <w:t xml:space="preserve">v listinné podobě </w:t>
      </w:r>
      <w:r w:rsidRPr="00107EFC">
        <w:rPr>
          <w:rFonts w:cs="Arial"/>
          <w:sz w:val="20"/>
        </w:rPr>
        <w:t>předán ve dvou (2) vyhotoveních</w:t>
      </w:r>
      <w:r w:rsidR="007C0CD7">
        <w:rPr>
          <w:rFonts w:cs="Arial"/>
          <w:sz w:val="20"/>
        </w:rPr>
        <w:br/>
      </w:r>
      <w:r w:rsidRPr="00107EFC">
        <w:rPr>
          <w:rFonts w:cs="Arial"/>
          <w:sz w:val="20"/>
        </w:rPr>
        <w:t xml:space="preserve">a </w:t>
      </w:r>
      <w:r w:rsidR="000D652B">
        <w:rPr>
          <w:rFonts w:cs="Arial"/>
          <w:sz w:val="20"/>
        </w:rPr>
        <w:t xml:space="preserve">rovněž </w:t>
      </w:r>
      <w:r w:rsidRPr="00107EFC">
        <w:rPr>
          <w:rFonts w:cs="Arial"/>
          <w:sz w:val="20"/>
        </w:rPr>
        <w:t xml:space="preserve">elektronicky na CD nebo jiném přenosném médiu </w:t>
      </w:r>
      <w:r w:rsidR="000D652B">
        <w:rPr>
          <w:rFonts w:cs="Arial"/>
          <w:sz w:val="20"/>
        </w:rPr>
        <w:t xml:space="preserve">(opětovně ve dvou (2) vyhotoveních), a to </w:t>
      </w:r>
      <w:r w:rsidRPr="00107EFC">
        <w:rPr>
          <w:rFonts w:cs="Arial"/>
          <w:sz w:val="20"/>
        </w:rPr>
        <w:t>v českém jazyce a ve formátech souborů MS OFFICE 2010 a PDF.</w:t>
      </w:r>
      <w:r w:rsidR="007C0CD7">
        <w:rPr>
          <w:rFonts w:cs="Arial"/>
          <w:sz w:val="20"/>
        </w:rPr>
        <w:br/>
      </w:r>
      <w:r w:rsidRPr="00107EFC">
        <w:rPr>
          <w:rFonts w:cs="Arial"/>
          <w:sz w:val="20"/>
        </w:rPr>
        <w:t>V li</w:t>
      </w:r>
      <w:r>
        <w:rPr>
          <w:rFonts w:cs="Arial"/>
          <w:sz w:val="20"/>
        </w:rPr>
        <w:t>stinné podobě bude výstup</w:t>
      </w:r>
      <w:r w:rsidRPr="00107EFC">
        <w:rPr>
          <w:rFonts w:cs="Arial"/>
          <w:sz w:val="20"/>
        </w:rPr>
        <w:t xml:space="preserve"> předán vytištěn</w:t>
      </w:r>
      <w:r>
        <w:rPr>
          <w:rFonts w:cs="Arial"/>
          <w:sz w:val="20"/>
        </w:rPr>
        <w:t>ý</w:t>
      </w:r>
      <w:r w:rsidRPr="00107EFC">
        <w:rPr>
          <w:rFonts w:cs="Arial"/>
          <w:sz w:val="20"/>
        </w:rPr>
        <w:t xml:space="preserve"> na bílém papíru formátu A4 (210 x 297 mm, na výšku), 150 g/m</w:t>
      </w:r>
      <w:r w:rsidRPr="000D652B">
        <w:rPr>
          <w:rFonts w:cs="Arial"/>
          <w:sz w:val="20"/>
          <w:vertAlign w:val="superscript"/>
        </w:rPr>
        <w:t>2</w:t>
      </w:r>
      <w:r w:rsidRPr="00107EFC">
        <w:rPr>
          <w:rFonts w:cs="Arial"/>
          <w:sz w:val="20"/>
        </w:rPr>
        <w:t xml:space="preserve"> křída mat, jednostranný tisk, barevně</w:t>
      </w:r>
      <w:r w:rsidR="000D652B">
        <w:rPr>
          <w:rFonts w:cs="Arial"/>
          <w:sz w:val="20"/>
        </w:rPr>
        <w:t>, libovolná vazba</w:t>
      </w:r>
      <w:r w:rsidRPr="00107EFC">
        <w:rPr>
          <w:rFonts w:cs="Arial"/>
          <w:sz w:val="20"/>
        </w:rPr>
        <w:t>.</w:t>
      </w:r>
    </w:p>
    <w:p w:rsidR="00AD1DF5" w:rsidRDefault="00AD1DF5" w:rsidP="002A6536">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 xml:space="preserve">Zpracovatel se zavazuje, že </w:t>
      </w:r>
      <w:r w:rsidRPr="0043309D">
        <w:rPr>
          <w:rFonts w:cs="Arial"/>
          <w:sz w:val="20"/>
        </w:rPr>
        <w:t xml:space="preserve">výstup předmětu </w:t>
      </w:r>
      <w:r>
        <w:rPr>
          <w:rFonts w:cs="Arial"/>
          <w:sz w:val="20"/>
        </w:rPr>
        <w:t xml:space="preserve">plnění </w:t>
      </w:r>
      <w:r w:rsidR="00CA4E7E">
        <w:rPr>
          <w:rFonts w:cs="Arial"/>
          <w:sz w:val="20"/>
        </w:rPr>
        <w:t xml:space="preserve">dle předchozího odstavce </w:t>
      </w:r>
      <w:r>
        <w:rPr>
          <w:rFonts w:cs="Arial"/>
          <w:sz w:val="20"/>
        </w:rPr>
        <w:t>t</w:t>
      </w:r>
      <w:r w:rsidR="00CA4E7E">
        <w:rPr>
          <w:rFonts w:cs="Arial"/>
          <w:sz w:val="20"/>
        </w:rPr>
        <w:t>oho</w:t>
      </w:r>
      <w:r>
        <w:rPr>
          <w:rFonts w:cs="Arial"/>
          <w:sz w:val="20"/>
        </w:rPr>
        <w:t xml:space="preserve">to </w:t>
      </w:r>
      <w:r w:rsidR="00CA4E7E">
        <w:rPr>
          <w:rFonts w:cs="Arial"/>
          <w:sz w:val="20"/>
        </w:rPr>
        <w:t xml:space="preserve">článku </w:t>
      </w:r>
      <w:r>
        <w:rPr>
          <w:rFonts w:cs="Arial"/>
          <w:sz w:val="20"/>
        </w:rPr>
        <w:t>S</w:t>
      </w:r>
      <w:r w:rsidRPr="0043309D">
        <w:rPr>
          <w:rFonts w:cs="Arial"/>
          <w:sz w:val="20"/>
        </w:rPr>
        <w:t>mlouvy bud</w:t>
      </w:r>
      <w:r>
        <w:rPr>
          <w:rFonts w:cs="Arial"/>
          <w:sz w:val="20"/>
        </w:rPr>
        <w:t>e</w:t>
      </w:r>
      <w:r w:rsidRPr="0043309D">
        <w:rPr>
          <w:rFonts w:cs="Arial"/>
          <w:sz w:val="20"/>
        </w:rPr>
        <w:t xml:space="preserve"> </w:t>
      </w:r>
      <w:r w:rsidR="00CA4E7E">
        <w:rPr>
          <w:rFonts w:cs="Arial"/>
          <w:sz w:val="20"/>
        </w:rPr>
        <w:t xml:space="preserve">do </w:t>
      </w:r>
      <w:r w:rsidR="00162105">
        <w:rPr>
          <w:rFonts w:cs="Arial"/>
          <w:sz w:val="20"/>
        </w:rPr>
        <w:t>5</w:t>
      </w:r>
      <w:r w:rsidR="00CA4E7E">
        <w:rPr>
          <w:rFonts w:cs="Arial"/>
          <w:sz w:val="20"/>
        </w:rPr>
        <w:t xml:space="preserve"> pracovních dnů ode dne prokazatelného odeslání akceptačního protokolu zpracovateli </w:t>
      </w:r>
      <w:r>
        <w:rPr>
          <w:rFonts w:cs="Arial"/>
          <w:sz w:val="20"/>
        </w:rPr>
        <w:t>v</w:t>
      </w:r>
      <w:r w:rsidR="00B22C84">
        <w:rPr>
          <w:rFonts w:cs="Arial"/>
          <w:sz w:val="20"/>
        </w:rPr>
        <w:t xml:space="preserve"> elektronické i </w:t>
      </w:r>
      <w:r>
        <w:rPr>
          <w:rFonts w:cs="Arial"/>
          <w:sz w:val="20"/>
        </w:rPr>
        <w:t xml:space="preserve">listinné podobě </w:t>
      </w:r>
      <w:r w:rsidRPr="0043309D">
        <w:rPr>
          <w:rFonts w:cs="Arial"/>
          <w:sz w:val="20"/>
        </w:rPr>
        <w:t xml:space="preserve">předán </w:t>
      </w:r>
      <w:r>
        <w:rPr>
          <w:rFonts w:cs="Arial"/>
          <w:sz w:val="20"/>
        </w:rPr>
        <w:t xml:space="preserve">v sídle objednatele, nebo </w:t>
      </w:r>
      <w:r w:rsidRPr="0043309D">
        <w:rPr>
          <w:rFonts w:cs="Arial"/>
          <w:sz w:val="20"/>
        </w:rPr>
        <w:t xml:space="preserve">na </w:t>
      </w:r>
      <w:r>
        <w:rPr>
          <w:rFonts w:cs="Arial"/>
          <w:sz w:val="20"/>
        </w:rPr>
        <w:t>jeho jiném pracovišti v</w:t>
      </w:r>
      <w:r w:rsidR="00882F47">
        <w:rPr>
          <w:rFonts w:cs="Arial"/>
          <w:sz w:val="20"/>
        </w:rPr>
        <w:t> </w:t>
      </w:r>
      <w:r>
        <w:rPr>
          <w:rFonts w:cs="Arial"/>
          <w:sz w:val="20"/>
        </w:rPr>
        <w:t>Praze</w:t>
      </w:r>
      <w:r w:rsidR="00882F47">
        <w:rPr>
          <w:rFonts w:cs="Arial"/>
          <w:sz w:val="20"/>
        </w:rPr>
        <w:t xml:space="preserve"> </w:t>
      </w:r>
      <w:r>
        <w:rPr>
          <w:rFonts w:cs="Arial"/>
          <w:sz w:val="20"/>
        </w:rPr>
        <w:t>na základě předávacího protokolu, jehož obsahem budou následující údaje:</w:t>
      </w:r>
    </w:p>
    <w:p w:rsidR="00AD1DF5" w:rsidRDefault="00AD1DF5" w:rsidP="00B13CF0">
      <w:pPr>
        <w:pStyle w:val="Text"/>
        <w:numPr>
          <w:ilvl w:val="0"/>
          <w:numId w:val="21"/>
        </w:numPr>
        <w:spacing w:before="120" w:after="0" w:line="280" w:lineRule="atLeast"/>
        <w:jc w:val="both"/>
        <w:rPr>
          <w:rFonts w:cs="Arial"/>
          <w:sz w:val="20"/>
        </w:rPr>
      </w:pPr>
      <w:r>
        <w:rPr>
          <w:rFonts w:cs="Arial"/>
          <w:sz w:val="20"/>
        </w:rPr>
        <w:lastRenderedPageBreak/>
        <w:t>identifikační údaje obou smluvních stran,</w:t>
      </w:r>
    </w:p>
    <w:p w:rsidR="00AD1DF5" w:rsidRDefault="00AD1DF5" w:rsidP="00B13CF0">
      <w:pPr>
        <w:pStyle w:val="Text"/>
        <w:numPr>
          <w:ilvl w:val="0"/>
          <w:numId w:val="21"/>
        </w:numPr>
        <w:spacing w:before="120" w:after="0" w:line="280" w:lineRule="atLeast"/>
        <w:jc w:val="both"/>
        <w:rPr>
          <w:rFonts w:cs="Arial"/>
          <w:sz w:val="20"/>
        </w:rPr>
      </w:pPr>
      <w:r>
        <w:rPr>
          <w:rFonts w:cs="Arial"/>
          <w:sz w:val="20"/>
        </w:rPr>
        <w:t xml:space="preserve">co je předmětem </w:t>
      </w:r>
      <w:r w:rsidR="00B22C84">
        <w:rPr>
          <w:rFonts w:cs="Arial"/>
          <w:sz w:val="20"/>
        </w:rPr>
        <w:t>předání</w:t>
      </w:r>
      <w:r>
        <w:rPr>
          <w:rFonts w:cs="Arial"/>
          <w:sz w:val="20"/>
        </w:rPr>
        <w:t xml:space="preserve"> (zejména identifikace předávaných dokumentů</w:t>
      </w:r>
      <w:r w:rsidR="00882F47">
        <w:rPr>
          <w:rFonts w:cs="Arial"/>
          <w:sz w:val="20"/>
        </w:rPr>
        <w:t xml:space="preserve">/přenosných médií </w:t>
      </w:r>
      <w:r>
        <w:rPr>
          <w:rFonts w:cs="Arial"/>
          <w:sz w:val="20"/>
        </w:rPr>
        <w:t>a počet jejich vyhotovení),</w:t>
      </w:r>
    </w:p>
    <w:p w:rsidR="00AD1DF5" w:rsidRDefault="00AD1DF5" w:rsidP="00B13CF0">
      <w:pPr>
        <w:pStyle w:val="Text"/>
        <w:numPr>
          <w:ilvl w:val="0"/>
          <w:numId w:val="21"/>
        </w:numPr>
        <w:spacing w:before="120" w:after="0" w:line="280" w:lineRule="atLeast"/>
        <w:jc w:val="both"/>
        <w:rPr>
          <w:rFonts w:cs="Arial"/>
          <w:sz w:val="20"/>
        </w:rPr>
      </w:pPr>
      <w:r>
        <w:rPr>
          <w:rFonts w:cs="Arial"/>
          <w:sz w:val="20"/>
        </w:rPr>
        <w:t>jména a příjmení předávajícího a přebírajícího,</w:t>
      </w:r>
    </w:p>
    <w:p w:rsidR="00AD1DF5" w:rsidRDefault="00AD1DF5" w:rsidP="00B13CF0">
      <w:pPr>
        <w:pStyle w:val="Text"/>
        <w:numPr>
          <w:ilvl w:val="0"/>
          <w:numId w:val="21"/>
        </w:numPr>
        <w:spacing w:before="120" w:after="0" w:line="280" w:lineRule="atLeast"/>
        <w:jc w:val="both"/>
        <w:rPr>
          <w:rFonts w:cs="Arial"/>
          <w:sz w:val="20"/>
        </w:rPr>
      </w:pPr>
      <w:r>
        <w:rPr>
          <w:rFonts w:cs="Arial"/>
          <w:sz w:val="20"/>
        </w:rPr>
        <w:t>datum a čas vystavení předávacího protokolu.</w:t>
      </w:r>
    </w:p>
    <w:p w:rsidR="00AD1DF5" w:rsidRPr="009A4E2F" w:rsidRDefault="00AD1DF5" w:rsidP="00BD57D9">
      <w:pPr>
        <w:pStyle w:val="Textnadpis1"/>
        <w:numPr>
          <w:ilvl w:val="0"/>
          <w:numId w:val="2"/>
        </w:numPr>
        <w:tabs>
          <w:tab w:val="clear" w:pos="360"/>
        </w:tabs>
        <w:spacing w:before="480"/>
        <w:ind w:left="357" w:hanging="357"/>
        <w:jc w:val="center"/>
        <w:rPr>
          <w:rFonts w:cs="Arial"/>
          <w:sz w:val="22"/>
        </w:rPr>
      </w:pPr>
      <w:bookmarkStart w:id="81" w:name="_Toc203291568"/>
      <w:bookmarkStart w:id="82" w:name="_Toc203292588"/>
      <w:bookmarkStart w:id="83" w:name="_Toc203306977"/>
      <w:bookmarkStart w:id="84" w:name="_Toc204476145"/>
      <w:bookmarkStart w:id="85" w:name="_Toc235235104"/>
      <w:bookmarkStart w:id="86" w:name="_Toc238266055"/>
      <w:bookmarkStart w:id="87" w:name="_Toc240357474"/>
      <w:bookmarkStart w:id="88" w:name="_Toc240444510"/>
      <w:bookmarkStart w:id="89" w:name="_Toc240703976"/>
      <w:bookmarkStart w:id="90" w:name="_Toc240704350"/>
      <w:bookmarkStart w:id="91" w:name="_Toc240792067"/>
      <w:bookmarkStart w:id="92" w:name="_Toc240792927"/>
      <w:bookmarkStart w:id="93" w:name="_Toc241496091"/>
      <w:bookmarkStart w:id="94" w:name="_Toc241501192"/>
      <w:bookmarkStart w:id="95" w:name="_Toc241501589"/>
      <w:bookmarkStart w:id="96" w:name="_Toc241657906"/>
      <w:bookmarkStart w:id="97" w:name="_Toc243380729"/>
      <w:bookmarkStart w:id="98" w:name="_Toc274231386"/>
      <w:bookmarkStart w:id="99" w:name="_Toc274234503"/>
      <w:r w:rsidRPr="009A4E2F">
        <w:rPr>
          <w:rFonts w:cs="Arial"/>
          <w:sz w:val="22"/>
        </w:rPr>
        <w:t>Práva a povinnosti objednatele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D1DF5" w:rsidRPr="00A12168" w:rsidRDefault="00AD1DF5" w:rsidP="00BD57D9">
      <w:pPr>
        <w:pStyle w:val="TextnormlnslovanChar"/>
        <w:numPr>
          <w:ilvl w:val="1"/>
          <w:numId w:val="2"/>
        </w:numPr>
        <w:tabs>
          <w:tab w:val="clear" w:pos="432"/>
          <w:tab w:val="num" w:pos="567"/>
        </w:tabs>
        <w:spacing w:line="280" w:lineRule="atLeast"/>
        <w:ind w:left="567" w:hanging="567"/>
        <w:jc w:val="both"/>
        <w:rPr>
          <w:sz w:val="20"/>
        </w:rPr>
      </w:pPr>
      <w:bookmarkStart w:id="100" w:name="_Ref67371666"/>
      <w:r w:rsidRPr="00A12168">
        <w:rPr>
          <w:sz w:val="20"/>
        </w:rPr>
        <w:t>Objednatel se zavazuje, že v době plnění předmětu Smlouvy poskytne zpracovateli potřebnou součinnost.</w:t>
      </w:r>
    </w:p>
    <w:p w:rsidR="00AD1DF5" w:rsidRPr="00A12168" w:rsidRDefault="00AD1DF5" w:rsidP="00BD57D9">
      <w:pPr>
        <w:pStyle w:val="TextnormlnslovanChar"/>
        <w:numPr>
          <w:ilvl w:val="1"/>
          <w:numId w:val="2"/>
        </w:numPr>
        <w:tabs>
          <w:tab w:val="clear" w:pos="432"/>
          <w:tab w:val="num" w:pos="567"/>
        </w:tabs>
        <w:spacing w:line="280" w:lineRule="atLeast"/>
        <w:ind w:left="567" w:hanging="567"/>
        <w:jc w:val="both"/>
        <w:rPr>
          <w:sz w:val="20"/>
        </w:rPr>
      </w:pPr>
      <w:r w:rsidRPr="00A12168">
        <w:rPr>
          <w:sz w:val="20"/>
        </w:rPr>
        <w:t>Objednatel se zavazuje předat zpracovateli veškeré podklady a informace, které má a může je poskytnout a které přímo souvisejí s plněním předmětu Smlouvy, a to nejpozději do</w:t>
      </w:r>
      <w:r w:rsidRPr="00A12168">
        <w:rPr>
          <w:sz w:val="20"/>
        </w:rPr>
        <w:br/>
        <w:t>5 pracovních dnů ode dne, kdy si jejich předání zpracovatel vyžádá, nedohodnou-li se smluvní strany jinak.</w:t>
      </w:r>
    </w:p>
    <w:p w:rsidR="00AD1DF5" w:rsidRPr="00A12168" w:rsidRDefault="00AD1DF5" w:rsidP="00BD57D9">
      <w:pPr>
        <w:pStyle w:val="TextnormlnslovanChar"/>
        <w:numPr>
          <w:ilvl w:val="1"/>
          <w:numId w:val="2"/>
        </w:numPr>
        <w:tabs>
          <w:tab w:val="clear" w:pos="432"/>
          <w:tab w:val="num" w:pos="567"/>
        </w:tabs>
        <w:spacing w:line="280" w:lineRule="atLeast"/>
        <w:ind w:left="567" w:hanging="567"/>
        <w:jc w:val="both"/>
        <w:rPr>
          <w:sz w:val="20"/>
        </w:rPr>
      </w:pPr>
      <w:r w:rsidRPr="00A12168">
        <w:rPr>
          <w:sz w:val="20"/>
        </w:rPr>
        <w:t>V případě zjištění okolností, které by mohly mít vliv na plnění závazků objednatele vyplývajících z této Smlouvy, se objednatel zavazuje o těchto zjištěných okolnostech zpracovatele bez odkladu písemně informovat.</w:t>
      </w:r>
    </w:p>
    <w:p w:rsidR="00AD1DF5" w:rsidRPr="00A12168" w:rsidRDefault="00AD1DF5" w:rsidP="00BD57D9">
      <w:pPr>
        <w:pStyle w:val="TextnormlnslovanChar"/>
        <w:numPr>
          <w:ilvl w:val="1"/>
          <w:numId w:val="2"/>
        </w:numPr>
        <w:tabs>
          <w:tab w:val="clear" w:pos="432"/>
          <w:tab w:val="num" w:pos="567"/>
        </w:tabs>
        <w:spacing w:line="280" w:lineRule="atLeast"/>
        <w:ind w:left="567" w:hanging="567"/>
        <w:jc w:val="both"/>
        <w:rPr>
          <w:sz w:val="20"/>
        </w:rPr>
      </w:pPr>
      <w:r w:rsidRPr="00A12168">
        <w:rPr>
          <w:sz w:val="20"/>
        </w:rPr>
        <w:t xml:space="preserve">Objednatel není povinen převzít </w:t>
      </w:r>
      <w:r w:rsidRPr="00A12168">
        <w:rPr>
          <w:rFonts w:cs="Arial"/>
          <w:sz w:val="20"/>
        </w:rPr>
        <w:t>výstup předmětu plnění této Smlouvy</w:t>
      </w:r>
      <w:r w:rsidRPr="00A12168">
        <w:rPr>
          <w:sz w:val="20"/>
        </w:rPr>
        <w:t xml:space="preserve">, pokud není předán řádně, včas, bez vad a v souladu s touto Smlouvou. Za </w:t>
      </w:r>
      <w:r w:rsidRPr="00A12168">
        <w:rPr>
          <w:rFonts w:cs="Arial"/>
          <w:sz w:val="20"/>
        </w:rPr>
        <w:t>výstup předmětu plnění této Smlouvy</w:t>
      </w:r>
      <w:r w:rsidRPr="00A12168">
        <w:rPr>
          <w:sz w:val="20"/>
        </w:rPr>
        <w:t>, který nebyl předán řádně, včas, bez vad a v souladu s touto Smlouvou, není objednatel povinen zpracovateli zaplatit sjednanou cenu.</w:t>
      </w:r>
    </w:p>
    <w:p w:rsidR="00AD1DF5" w:rsidRPr="00335113" w:rsidRDefault="00AD1DF5" w:rsidP="00BD57D9">
      <w:pPr>
        <w:pStyle w:val="Textnadpis1"/>
        <w:numPr>
          <w:ilvl w:val="0"/>
          <w:numId w:val="2"/>
        </w:numPr>
        <w:tabs>
          <w:tab w:val="clear" w:pos="360"/>
        </w:tabs>
        <w:spacing w:before="480"/>
        <w:ind w:left="357" w:hanging="357"/>
        <w:jc w:val="center"/>
        <w:rPr>
          <w:rFonts w:cs="Arial"/>
          <w:sz w:val="22"/>
        </w:rPr>
      </w:pPr>
      <w:bookmarkStart w:id="101" w:name="_Toc203291569"/>
      <w:bookmarkStart w:id="102" w:name="_Toc203292589"/>
      <w:bookmarkStart w:id="103" w:name="_Toc203306978"/>
      <w:bookmarkStart w:id="104" w:name="_Toc204476146"/>
      <w:bookmarkStart w:id="105" w:name="_Toc235235105"/>
      <w:bookmarkStart w:id="106" w:name="_Toc238266056"/>
      <w:bookmarkStart w:id="107" w:name="_Toc240357475"/>
      <w:bookmarkStart w:id="108" w:name="_Toc240444511"/>
      <w:bookmarkStart w:id="109" w:name="_Toc240703977"/>
      <w:bookmarkStart w:id="110" w:name="_Toc240704351"/>
      <w:bookmarkStart w:id="111" w:name="_Toc240792068"/>
      <w:bookmarkStart w:id="112" w:name="_Toc240792928"/>
      <w:bookmarkStart w:id="113" w:name="_Toc241496092"/>
      <w:bookmarkStart w:id="114" w:name="_Toc241501193"/>
      <w:bookmarkStart w:id="115" w:name="_Toc241501590"/>
      <w:bookmarkStart w:id="116" w:name="_Toc241657907"/>
      <w:bookmarkStart w:id="117" w:name="_Toc243380730"/>
      <w:bookmarkStart w:id="118" w:name="_Toc274231387"/>
      <w:bookmarkStart w:id="119" w:name="_Toc274234504"/>
      <w:r w:rsidRPr="00335113">
        <w:rPr>
          <w:rFonts w:cs="Arial"/>
          <w:sz w:val="22"/>
        </w:rPr>
        <w:t xml:space="preserve">Práva a povinnosti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cs="Arial"/>
          <w:sz w:val="22"/>
        </w:rPr>
        <w:t>zpracovatel</w:t>
      </w:r>
      <w:r w:rsidRPr="00335113">
        <w:rPr>
          <w:rFonts w:cs="Arial"/>
          <w:sz w:val="22"/>
        </w:rPr>
        <w:t>e</w:t>
      </w:r>
    </w:p>
    <w:bookmarkEnd w:id="100"/>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poskytovat předmět Smlouvy svědomitě, s řádnou a odbornou péčí a potřebnými odbornými schopnostmi. Při zpracovávání předmětu plnění Smlouvy je zpracovatel vázán platnými a účinnými právními předpisy a pokyny objednatele, pokud tyto nejsou v rozporu s těmito předpisy nebo zájmy objednatele.</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prostudovat připomínky a upozornění objednatele, týkající se průběhu a způsobu plnění smluvních povinností zpracovatele, a v případě jejich opodstatnění bez zbytečného odkladu vyvodit odpovídající závěry a přijmout opatření k odstranění nedostatků v plnění předmětu Smlouvy. O těchto opatřeních se zpracovatel zavazuje písemně objednatele</w:t>
      </w:r>
      <w:r w:rsidRPr="00A12168" w:rsidDel="00C0243A">
        <w:rPr>
          <w:sz w:val="20"/>
        </w:rPr>
        <w:t xml:space="preserve"> </w:t>
      </w:r>
      <w:r w:rsidRPr="00A12168">
        <w:rPr>
          <w:sz w:val="20"/>
        </w:rPr>
        <w:t>informovat.</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vždy včas předem písemně upozorňovat objednatele na potřebu jeho součinnosti.</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V případě zjištění okolností, které by mohly mít vliv na plnění závazků vyplývajících z této Smlouvy, se zpracovatel zavazuje objednatele o těchto zajištěných okolnostech bez odkladu písemně informovat.</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není oprávněn předat vstupní podklady poskytnuté objednatelem ani jejich část bez souhlasu objednatele třetí osobě, ani je využívat k jiným účelům, než je stanoveno v čl. 2 této Smlouvy. Zpracovatel odpovídá za škody způsobené zneužitím vstupních podkladů nebo jejich části třetí osobou, jestliže je poskytl bez souhlasu objednatele.</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 xml:space="preserve">Zpracovatel se zavazuje, že je podle ustanovení § 2 písm. e) zákona č. 320/2001 Sb., o finanční kontrole ve veřejné správě a o změně některých zákonů (zákon o finanční kontrole), </w:t>
      </w:r>
      <w:r w:rsidRPr="00A12168">
        <w:rPr>
          <w:sz w:val="20"/>
        </w:rPr>
        <w:lastRenderedPageBreak/>
        <w:t>ve znění pozdějších předpisů, osobou povinnou spolupůsobit při výkonu finanční kontroly prováděné v souvislosti s úhradou zboží nebo služeb z veřejných výdajů.</w:t>
      </w:r>
      <w:r w:rsidRPr="00A12168">
        <w:rPr>
          <w:rFonts w:ascii="Calibri" w:hAnsi="Calibri" w:cs="Calibri"/>
          <w:iCs/>
          <w:sz w:val="20"/>
        </w:rPr>
        <w:t xml:space="preserve"> </w:t>
      </w:r>
      <w:r w:rsidRPr="00A12168">
        <w:rPr>
          <w:iCs/>
          <w:sz w:val="20"/>
        </w:rPr>
        <w:t xml:space="preserve">Tuto povinnost rovněž zajistí zpracovatel u případných poddodavatelů zpracovatele. </w:t>
      </w:r>
      <w:r w:rsidRPr="00A12168">
        <w:rPr>
          <w:sz w:val="20"/>
        </w:rPr>
        <w:t>Zpracovatel se zavazuje umožnit osobám oprávněným k výkonu kontroly projektu, z něhož je předmět této Smlouvy hrazen, provést kontrolu dokladů souvisejících s plněním předmětu této Smlouvy 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že zajistí, aby veškeré produkty, materiály a výstupy této Smlouvy byly označeny v souladu s povinným minimem publicity OPZ. Pravidla jsou vymezena v Obecné části pravidel pro žadatele a příjemce (kapitola 19) ve verzi č. 6, které jsou ke stažení na </w:t>
      </w:r>
      <w:hyperlink r:id="rId8" w:history="1">
        <w:r w:rsidRPr="00A12168">
          <w:rPr>
            <w:rStyle w:val="Hypertextovodkaz"/>
            <w:sz w:val="20"/>
          </w:rPr>
          <w:t>www.esfcr.cz</w:t>
        </w:r>
      </w:hyperlink>
      <w:r w:rsidRPr="00A12168">
        <w:rPr>
          <w:sz w:val="20"/>
        </w:rPr>
        <w:t>.</w:t>
      </w:r>
    </w:p>
    <w:p w:rsidR="00AD1DF5" w:rsidRDefault="00AD1DF5"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rPr>
      </w:pPr>
      <w:r>
        <w:rPr>
          <w:rFonts w:ascii="Arial" w:hAnsi="Arial" w:cs="Arial"/>
          <w:bCs/>
          <w:snapToGrid w:val="0"/>
          <w:color w:val="auto"/>
          <w:lang w:eastAsia="cs-CZ"/>
        </w:rPr>
        <w:t>Zpracovatel je povinen</w:t>
      </w:r>
      <w:r w:rsidRPr="00894027">
        <w:rPr>
          <w:rFonts w:ascii="Arial" w:hAnsi="Arial" w:cs="Arial"/>
          <w:bCs/>
          <w:snapToGrid w:val="0"/>
          <w:color w:val="auto"/>
          <w:lang w:eastAsia="cs-CZ"/>
        </w:rPr>
        <w:t xml:space="preserve"> ukládat a archivovat dokumenty podle závazných právních předpisů ČR</w:t>
      </w:r>
      <w:r>
        <w:rPr>
          <w:rFonts w:ascii="Arial" w:hAnsi="Arial" w:cs="Arial"/>
          <w:bCs/>
          <w:snapToGrid w:val="0"/>
          <w:color w:val="auto"/>
          <w:lang w:eastAsia="cs-CZ"/>
        </w:rPr>
        <w:t>.</w:t>
      </w:r>
    </w:p>
    <w:p w:rsidR="00AD1DF5" w:rsidRPr="00F22F92" w:rsidRDefault="00AD1DF5"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rPr>
      </w:pPr>
      <w:r>
        <w:rPr>
          <w:rFonts w:ascii="Arial" w:hAnsi="Arial" w:cs="Arial"/>
          <w:bCs/>
          <w:snapToGrid w:val="0"/>
          <w:color w:val="auto"/>
          <w:lang w:eastAsia="cs-CZ"/>
        </w:rPr>
        <w:t>Zpracovatel</w:t>
      </w:r>
      <w:r w:rsidRPr="00F22F92">
        <w:rPr>
          <w:rFonts w:ascii="Arial" w:hAnsi="Arial" w:cs="Arial"/>
          <w:bCs/>
          <w:snapToGrid w:val="0"/>
          <w:color w:val="auto"/>
          <w:lang w:eastAsia="cs-CZ"/>
        </w:rPr>
        <w:t xml:space="preserve"> se zavazuje </w:t>
      </w:r>
      <w:r>
        <w:rPr>
          <w:rFonts w:ascii="Arial" w:hAnsi="Arial" w:cs="Arial"/>
          <w:bCs/>
          <w:snapToGrid w:val="0"/>
          <w:color w:val="auto"/>
          <w:lang w:eastAsia="cs-CZ"/>
        </w:rPr>
        <w:t xml:space="preserve">objednateli předat </w:t>
      </w:r>
      <w:r w:rsidRPr="00AD38AE">
        <w:rPr>
          <w:rFonts w:ascii="Arial" w:hAnsi="Arial" w:cs="Arial"/>
          <w:bCs/>
          <w:snapToGrid w:val="0"/>
          <w:color w:val="auto"/>
          <w:lang w:eastAsia="cs-CZ"/>
        </w:rPr>
        <w:t xml:space="preserve">veškeré dokumenty </w:t>
      </w:r>
      <w:r>
        <w:rPr>
          <w:rFonts w:ascii="Arial" w:hAnsi="Arial" w:cs="Arial"/>
          <w:bCs/>
          <w:snapToGrid w:val="0"/>
          <w:color w:val="auto"/>
          <w:lang w:eastAsia="cs-CZ"/>
        </w:rPr>
        <w:t xml:space="preserve">a doklady </w:t>
      </w:r>
      <w:r w:rsidRPr="00AD38AE">
        <w:rPr>
          <w:rFonts w:ascii="Arial" w:hAnsi="Arial" w:cs="Arial"/>
          <w:bCs/>
          <w:snapToGrid w:val="0"/>
          <w:color w:val="auto"/>
          <w:lang w:eastAsia="cs-CZ"/>
        </w:rPr>
        <w:t xml:space="preserve">související s realizací </w:t>
      </w:r>
      <w:r>
        <w:rPr>
          <w:rFonts w:ascii="Arial" w:hAnsi="Arial" w:cs="Arial"/>
          <w:bCs/>
          <w:snapToGrid w:val="0"/>
          <w:color w:val="auto"/>
          <w:lang w:eastAsia="cs-CZ"/>
        </w:rPr>
        <w:t>předmětu plnění této Smlouvy nejpozději do doby ukončení Smlouvy</w:t>
      </w:r>
      <w:r w:rsidRPr="00AD38AE">
        <w:rPr>
          <w:rFonts w:ascii="Arial" w:hAnsi="Arial" w:cs="Arial"/>
          <w:bCs/>
          <w:snapToGrid w:val="0"/>
          <w:color w:val="auto"/>
          <w:lang w:eastAsia="cs-CZ"/>
        </w:rPr>
        <w:t>.</w:t>
      </w:r>
    </w:p>
    <w:p w:rsidR="00AD1DF5" w:rsidRPr="000C7469" w:rsidRDefault="00AD1DF5"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rPr>
      </w:pPr>
      <w:r w:rsidRPr="002E06BE">
        <w:rPr>
          <w:rFonts w:ascii="Arial" w:hAnsi="Arial" w:cs="Arial"/>
        </w:rPr>
        <w:t xml:space="preserve">Zpracovatel se zavazuje poskytnout objednateli součinnost nezbytnou ke splnění povinnosti objednatele vyplývající z ust. § </w:t>
      </w:r>
      <w:r>
        <w:rPr>
          <w:rFonts w:ascii="Arial" w:hAnsi="Arial" w:cs="Arial"/>
        </w:rPr>
        <w:t>219</w:t>
      </w:r>
      <w:r w:rsidRPr="002E06BE">
        <w:rPr>
          <w:rFonts w:ascii="Arial" w:hAnsi="Arial" w:cs="Arial"/>
        </w:rPr>
        <w:t xml:space="preserve"> zákona </w:t>
      </w:r>
      <w:r w:rsidR="00790F62">
        <w:rPr>
          <w:rFonts w:ascii="Arial" w:hAnsi="Arial" w:cs="Arial"/>
        </w:rPr>
        <w:t xml:space="preserve">č. 134/2016 Sb., </w:t>
      </w:r>
      <w:r w:rsidRPr="002E06BE">
        <w:rPr>
          <w:rFonts w:ascii="Arial" w:hAnsi="Arial" w:cs="Arial"/>
        </w:rPr>
        <w:t xml:space="preserve">o </w:t>
      </w:r>
      <w:r>
        <w:rPr>
          <w:rFonts w:ascii="Arial" w:hAnsi="Arial" w:cs="Arial"/>
        </w:rPr>
        <w:t xml:space="preserve">zadávání </w:t>
      </w:r>
      <w:r w:rsidRPr="002E06BE">
        <w:rPr>
          <w:rFonts w:ascii="Arial" w:hAnsi="Arial" w:cs="Arial"/>
        </w:rPr>
        <w:t>veřejných zakáz</w:t>
      </w:r>
      <w:r>
        <w:rPr>
          <w:rFonts w:ascii="Arial" w:hAnsi="Arial" w:cs="Arial"/>
        </w:rPr>
        <w:t>e</w:t>
      </w:r>
      <w:r w:rsidRPr="002E06BE">
        <w:rPr>
          <w:rFonts w:ascii="Arial" w:hAnsi="Arial" w:cs="Arial"/>
        </w:rPr>
        <w:t>k</w:t>
      </w:r>
      <w:r w:rsidR="00790F62">
        <w:rPr>
          <w:rFonts w:ascii="Arial" w:hAnsi="Arial" w:cs="Arial"/>
        </w:rPr>
        <w:t>,</w:t>
      </w:r>
      <w:r w:rsidR="000F477F">
        <w:rPr>
          <w:rFonts w:ascii="Arial" w:hAnsi="Arial" w:cs="Arial"/>
        </w:rPr>
        <w:br/>
      </w:r>
      <w:r w:rsidR="00790F62">
        <w:rPr>
          <w:rFonts w:ascii="Arial" w:hAnsi="Arial" w:cs="Arial"/>
        </w:rPr>
        <w:t>ve znění pozdějších předpisů (dále jen „zákon o zadávání veřejných zakázek“)</w:t>
      </w:r>
      <w:r>
        <w:rPr>
          <w:rFonts w:ascii="Arial" w:hAnsi="Arial" w:cs="Arial"/>
        </w:rPr>
        <w:t>.</w:t>
      </w:r>
    </w:p>
    <w:p w:rsidR="00AD1DF5" w:rsidRPr="00FC704A" w:rsidRDefault="00AD1DF5"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rPr>
      </w:pPr>
      <w:r w:rsidRPr="000C7469">
        <w:rPr>
          <w:rFonts w:ascii="Arial" w:hAnsi="Arial" w:cs="Arial"/>
        </w:rPr>
        <w:t xml:space="preserve">Zpracovatel bude objednatele pravidelně informovat o průběhu realizace a dosavadních výsledcích plnění předmětu Smlouvy dle čl. 2 této Smlouvy formou měsíčních reportů. Report bude mít formát zprávy o realizaci, která bude obsahovat průběžné informace o postupu plnění předmětu Smlouvy, identifikaci případných rizik, a to zejména s ohledem na </w:t>
      </w:r>
      <w:r>
        <w:rPr>
          <w:rFonts w:ascii="Arial" w:hAnsi="Arial" w:cs="Arial"/>
        </w:rPr>
        <w:t>dodržení termínu dle odst. 3.2. Smlouvy,</w:t>
      </w:r>
      <w:r w:rsidRPr="000C7469">
        <w:rPr>
          <w:rFonts w:ascii="Arial" w:hAnsi="Arial" w:cs="Arial"/>
        </w:rPr>
        <w:t xml:space="preserve"> a </w:t>
      </w:r>
      <w:r>
        <w:rPr>
          <w:rFonts w:ascii="Arial" w:hAnsi="Arial" w:cs="Arial"/>
        </w:rPr>
        <w:t xml:space="preserve">dále </w:t>
      </w:r>
      <w:r w:rsidRPr="000C7469">
        <w:rPr>
          <w:rFonts w:ascii="Arial" w:hAnsi="Arial" w:cs="Arial"/>
        </w:rPr>
        <w:t>návrh nápravných opatření</w:t>
      </w:r>
      <w:r>
        <w:rPr>
          <w:rFonts w:ascii="Arial" w:hAnsi="Arial" w:cs="Arial"/>
        </w:rPr>
        <w:t xml:space="preserve"> (bude-li relevantní)</w:t>
      </w:r>
      <w:r w:rsidRPr="000C7469">
        <w:rPr>
          <w:rFonts w:ascii="Arial" w:hAnsi="Arial" w:cs="Arial"/>
        </w:rPr>
        <w:t>. Rozsah zprávy je max. 2 normované strany. Report bude odesílán na e-mailovou adresu kontaktní osoby uvedenou v čl. 14 této Smlouvy, a to v elektronické podobě ve formátu *.pdf či ve formátu *.docx (případně v jiném formátu plně kompatibilním s aplikací MS Word).</w:t>
      </w:r>
    </w:p>
    <w:p w:rsidR="00AD1DF5" w:rsidRPr="00FC704A" w:rsidRDefault="00AD1DF5"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rPr>
      </w:pPr>
      <w:r w:rsidRPr="00FC704A">
        <w:rPr>
          <w:rFonts w:ascii="Arial" w:hAnsi="Arial" w:cs="Arial"/>
        </w:rPr>
        <w:t>Zpracovatel se v průběhu plnění předmětu Smlouvy zavazuje osobně se setkávat se zástupci objednatele minimálně 1x měsíčně (na adrese Podskalská 19, 128 01 Praha 2), za  účelem informování objednatele o průběhu prací na předmětu smlouvy a ke konzultaci problematických oblastí. Termín bude stanoven po vzájemné dohodě kontaktních osob obou smluvních stran dle čl. 14. této Smlouvy</w:t>
      </w:r>
      <w:r>
        <w:rPr>
          <w:rFonts w:ascii="Arial" w:hAnsi="Arial" w:cs="Arial"/>
        </w:rPr>
        <w:t>.</w:t>
      </w:r>
    </w:p>
    <w:p w:rsidR="00AD1DF5" w:rsidRPr="00F40B3D" w:rsidRDefault="00AD1DF5" w:rsidP="00BD57D9">
      <w:pPr>
        <w:pStyle w:val="Textnadpis1"/>
        <w:numPr>
          <w:ilvl w:val="0"/>
          <w:numId w:val="2"/>
        </w:numPr>
        <w:tabs>
          <w:tab w:val="clear" w:pos="360"/>
        </w:tabs>
        <w:spacing w:before="480"/>
        <w:ind w:left="357" w:hanging="357"/>
        <w:jc w:val="center"/>
        <w:rPr>
          <w:rFonts w:cs="Arial"/>
          <w:sz w:val="22"/>
        </w:rPr>
      </w:pPr>
      <w:bookmarkStart w:id="120" w:name="_Toc203291570"/>
      <w:bookmarkStart w:id="121" w:name="_Toc203292590"/>
      <w:bookmarkStart w:id="122" w:name="_Toc203306979"/>
      <w:bookmarkStart w:id="123" w:name="_Toc204476147"/>
      <w:bookmarkStart w:id="124" w:name="_Toc235235106"/>
      <w:bookmarkStart w:id="125" w:name="_Toc238266057"/>
      <w:bookmarkStart w:id="126" w:name="_Toc240357476"/>
      <w:bookmarkStart w:id="127" w:name="_Toc240444512"/>
      <w:bookmarkStart w:id="128" w:name="_Toc240703978"/>
      <w:bookmarkStart w:id="129" w:name="_Toc240704352"/>
      <w:bookmarkStart w:id="130" w:name="_Toc240792069"/>
      <w:bookmarkStart w:id="131" w:name="_Toc240792929"/>
      <w:bookmarkStart w:id="132" w:name="_Toc241496093"/>
      <w:bookmarkStart w:id="133" w:name="_Toc241501194"/>
      <w:bookmarkStart w:id="134" w:name="_Toc241501591"/>
      <w:bookmarkStart w:id="135" w:name="_Toc241657908"/>
      <w:bookmarkStart w:id="136" w:name="_Toc243380731"/>
      <w:bookmarkStart w:id="137" w:name="_Toc274231388"/>
      <w:bookmarkStart w:id="138" w:name="_Toc274234505"/>
      <w:r w:rsidRPr="00F40B3D">
        <w:rPr>
          <w:rFonts w:cs="Arial"/>
          <w:sz w:val="22"/>
        </w:rPr>
        <w:t>Sankční ujednání</w:t>
      </w:r>
    </w:p>
    <w:p w:rsidR="00AD1DF5" w:rsidRPr="00AC7A14" w:rsidRDefault="00AD1DF5" w:rsidP="00BD57D9">
      <w:pPr>
        <w:pStyle w:val="Zkladntext"/>
        <w:numPr>
          <w:ilvl w:val="1"/>
          <w:numId w:val="2"/>
        </w:numPr>
        <w:tabs>
          <w:tab w:val="clear" w:pos="432"/>
        </w:tabs>
        <w:spacing w:before="60" w:line="280" w:lineRule="atLeast"/>
        <w:ind w:left="567" w:hanging="567"/>
        <w:rPr>
          <w:rFonts w:ascii="Arial" w:hAnsi="Arial" w:cs="Arial"/>
          <w:sz w:val="20"/>
        </w:rPr>
      </w:pPr>
      <w:r w:rsidRPr="00AC7A14">
        <w:rPr>
          <w:rFonts w:ascii="Arial" w:hAnsi="Arial" w:cs="Arial"/>
          <w:color w:val="000000"/>
          <w:sz w:val="20"/>
        </w:rPr>
        <w:t>Zpracovatel se zavazuje, že v případě prodlení s plněním předmětu této Smlouvy dle odst.</w:t>
      </w:r>
      <w:r w:rsidRPr="00AC7A14">
        <w:rPr>
          <w:rFonts w:ascii="Arial" w:hAnsi="Arial" w:cs="Arial"/>
          <w:color w:val="000000"/>
          <w:sz w:val="20"/>
        </w:rPr>
        <w:br/>
        <w:t>3.2. a 5.7. této Smlouvy, zaplatí objednateli smluvní pokutu ve výši 0,2% z celkové ceny předmětu plnění uvedené v odst. 4.1. této Smlouvy, a to za každý i započatý den prodlení.</w:t>
      </w:r>
    </w:p>
    <w:p w:rsidR="00AD1DF5" w:rsidRPr="003A4738" w:rsidRDefault="00AD1DF5"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 xml:space="preserve">V případě, že </w:t>
      </w:r>
      <w:r>
        <w:rPr>
          <w:rFonts w:ascii="Arial" w:hAnsi="Arial" w:cs="Arial"/>
        </w:rPr>
        <w:t>zpracovatel</w:t>
      </w:r>
      <w:r w:rsidRPr="003A4738">
        <w:rPr>
          <w:rFonts w:ascii="Arial" w:hAnsi="Arial" w:cs="Arial"/>
        </w:rPr>
        <w:t xml:space="preserve"> nedodrží </w:t>
      </w:r>
      <w:r>
        <w:rPr>
          <w:rFonts w:ascii="Arial" w:hAnsi="Arial" w:cs="Arial"/>
        </w:rPr>
        <w:t xml:space="preserve">povinnosti, resp. </w:t>
      </w:r>
      <w:r w:rsidRPr="003A4738">
        <w:rPr>
          <w:rFonts w:ascii="Arial" w:hAnsi="Arial" w:cs="Arial"/>
        </w:rPr>
        <w:t>lhůt</w:t>
      </w:r>
      <w:r>
        <w:rPr>
          <w:rFonts w:ascii="Arial" w:hAnsi="Arial" w:cs="Arial"/>
        </w:rPr>
        <w:t>y,</w:t>
      </w:r>
      <w:r w:rsidRPr="003A4738">
        <w:rPr>
          <w:rFonts w:ascii="Arial" w:hAnsi="Arial" w:cs="Arial"/>
        </w:rPr>
        <w:t xml:space="preserve"> </w:t>
      </w:r>
      <w:r w:rsidRPr="004571F2">
        <w:rPr>
          <w:rFonts w:ascii="Arial" w:hAnsi="Arial" w:cs="Arial"/>
        </w:rPr>
        <w:t>stanoven</w:t>
      </w:r>
      <w:r>
        <w:rPr>
          <w:rFonts w:ascii="Arial" w:hAnsi="Arial" w:cs="Arial"/>
        </w:rPr>
        <w:t>é</w:t>
      </w:r>
      <w:r w:rsidRPr="004571F2">
        <w:rPr>
          <w:rFonts w:ascii="Arial" w:hAnsi="Arial" w:cs="Arial"/>
        </w:rPr>
        <w:t xml:space="preserve"> v odst. </w:t>
      </w:r>
      <w:r>
        <w:rPr>
          <w:rFonts w:ascii="Arial" w:hAnsi="Arial" w:cs="Arial"/>
        </w:rPr>
        <w:t xml:space="preserve">5.3., </w:t>
      </w:r>
      <w:r w:rsidRPr="004571F2">
        <w:rPr>
          <w:rFonts w:ascii="Arial" w:hAnsi="Arial" w:cs="Arial"/>
        </w:rPr>
        <w:t>5.4</w:t>
      </w:r>
      <w:r>
        <w:rPr>
          <w:rFonts w:ascii="Arial" w:hAnsi="Arial" w:cs="Arial"/>
        </w:rPr>
        <w:t>. a</w:t>
      </w:r>
      <w:r w:rsidRPr="004571F2">
        <w:rPr>
          <w:rFonts w:ascii="Arial" w:hAnsi="Arial" w:cs="Arial"/>
        </w:rPr>
        <w:t xml:space="preserve"> </w:t>
      </w:r>
      <w:r>
        <w:rPr>
          <w:rFonts w:ascii="Arial" w:hAnsi="Arial" w:cs="Arial"/>
        </w:rPr>
        <w:t xml:space="preserve">5.5., </w:t>
      </w:r>
      <w:r w:rsidRPr="004571F2">
        <w:rPr>
          <w:rFonts w:ascii="Arial" w:hAnsi="Arial" w:cs="Arial"/>
        </w:rPr>
        <w:t xml:space="preserve">této </w:t>
      </w:r>
      <w:r>
        <w:rPr>
          <w:rFonts w:ascii="Arial" w:hAnsi="Arial" w:cs="Arial"/>
        </w:rPr>
        <w:t>S</w:t>
      </w:r>
      <w:r w:rsidRPr="004571F2">
        <w:rPr>
          <w:rFonts w:ascii="Arial" w:hAnsi="Arial" w:cs="Arial"/>
        </w:rPr>
        <w:t>mlouvy, zavazuje se objednateli</w:t>
      </w:r>
      <w:r w:rsidRPr="003A4738">
        <w:rPr>
          <w:rFonts w:ascii="Arial" w:hAnsi="Arial" w:cs="Arial"/>
        </w:rPr>
        <w:t xml:space="preserve"> zaplatit smluvní pokutu ve výši </w:t>
      </w:r>
      <w:r>
        <w:rPr>
          <w:rFonts w:ascii="Arial" w:hAnsi="Arial" w:cs="Arial"/>
        </w:rPr>
        <w:t>2</w:t>
      </w:r>
      <w:r w:rsidRPr="003A4738">
        <w:rPr>
          <w:rFonts w:ascii="Arial" w:hAnsi="Arial" w:cs="Arial"/>
        </w:rPr>
        <w:t>.000,- Kč, a to za každý i započatý den prodlení.</w:t>
      </w:r>
    </w:p>
    <w:p w:rsidR="00AD1DF5" w:rsidRPr="006C6DF1" w:rsidRDefault="00AD1DF5"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zpracovatel nesplní povinnost dle odst. 7.7</w:t>
      </w:r>
      <w:r>
        <w:rPr>
          <w:rFonts w:ascii="Arial" w:hAnsi="Arial" w:cs="Arial"/>
        </w:rPr>
        <w:t>.</w:t>
      </w:r>
      <w:r w:rsidRPr="006C6DF1">
        <w:rPr>
          <w:rFonts w:ascii="Arial" w:hAnsi="Arial" w:cs="Arial"/>
        </w:rPr>
        <w:t xml:space="preserve"> </w:t>
      </w:r>
      <w:r>
        <w:rPr>
          <w:rFonts w:ascii="Arial" w:hAnsi="Arial" w:cs="Arial"/>
        </w:rPr>
        <w:t xml:space="preserve">a 7.9. </w:t>
      </w:r>
      <w:r w:rsidRPr="006C6DF1">
        <w:rPr>
          <w:rFonts w:ascii="Arial" w:hAnsi="Arial" w:cs="Arial"/>
        </w:rPr>
        <w:t>této smlouvy, zavazuje se objednateli zaplatit smluvní pokutu ve výši 5.000,- Kč, a to za každý jednotlivý případ porušení dané povinnosti.</w:t>
      </w:r>
    </w:p>
    <w:p w:rsidR="00AD1DF5" w:rsidRDefault="00AD1DF5" w:rsidP="00BD57D9">
      <w:pPr>
        <w:pStyle w:val="Odstavecseseznamem"/>
        <w:numPr>
          <w:ilvl w:val="1"/>
          <w:numId w:val="2"/>
        </w:numPr>
        <w:tabs>
          <w:tab w:val="clear" w:pos="432"/>
        </w:tabs>
        <w:spacing w:line="280" w:lineRule="atLeast"/>
        <w:ind w:left="567" w:hanging="567"/>
        <w:contextualSpacing w:val="0"/>
        <w:rPr>
          <w:rFonts w:ascii="Arial" w:hAnsi="Arial" w:cs="Arial"/>
        </w:rPr>
      </w:pPr>
      <w:r>
        <w:rPr>
          <w:rFonts w:ascii="Arial" w:hAnsi="Arial" w:cs="Arial"/>
        </w:rPr>
        <w:lastRenderedPageBreak/>
        <w:t>V případě, že zpracovatel nesplní povinnost dle odst. 7.12.</w:t>
      </w:r>
      <w:r w:rsidRPr="00224A83">
        <w:rPr>
          <w:rFonts w:ascii="Arial" w:hAnsi="Arial" w:cs="Arial"/>
        </w:rPr>
        <w:t xml:space="preserve"> této </w:t>
      </w:r>
      <w:r>
        <w:rPr>
          <w:rFonts w:ascii="Arial" w:hAnsi="Arial" w:cs="Arial"/>
        </w:rPr>
        <w:t>smlouvy, zavazuje se o</w:t>
      </w:r>
      <w:r w:rsidRPr="00224A83">
        <w:rPr>
          <w:rFonts w:ascii="Arial" w:hAnsi="Arial" w:cs="Arial"/>
        </w:rPr>
        <w:t>bjednateli zaplatit smluvní pokutu ve výši 20.000,- Kč, a to za každý jednotlivý případ porušení dané povinnosti.</w:t>
      </w:r>
    </w:p>
    <w:p w:rsidR="00AD1DF5" w:rsidRDefault="00AD1DF5" w:rsidP="000B65EB">
      <w:pPr>
        <w:pStyle w:val="Odstavecseseznamem"/>
        <w:numPr>
          <w:ilvl w:val="1"/>
          <w:numId w:val="2"/>
        </w:numPr>
        <w:tabs>
          <w:tab w:val="clear" w:pos="432"/>
        </w:tabs>
        <w:spacing w:line="280" w:lineRule="atLeast"/>
        <w:ind w:left="567" w:hanging="567"/>
        <w:contextualSpacing w:val="0"/>
        <w:rPr>
          <w:rFonts w:ascii="Arial" w:hAnsi="Arial" w:cs="Arial"/>
        </w:rPr>
      </w:pPr>
      <w:r>
        <w:rPr>
          <w:rFonts w:ascii="Arial" w:hAnsi="Arial" w:cs="Arial"/>
        </w:rPr>
        <w:t>V případě, že zpracovatel nesplní povinnost dle odst. 7.13. a 7.14.</w:t>
      </w:r>
      <w:r w:rsidRPr="00224A83">
        <w:rPr>
          <w:rFonts w:ascii="Arial" w:hAnsi="Arial" w:cs="Arial"/>
        </w:rPr>
        <w:t xml:space="preserve"> této </w:t>
      </w:r>
      <w:r>
        <w:rPr>
          <w:rFonts w:ascii="Arial" w:hAnsi="Arial" w:cs="Arial"/>
        </w:rPr>
        <w:t>smlouvy, zavazuje se o</w:t>
      </w:r>
      <w:r w:rsidRPr="00224A83">
        <w:rPr>
          <w:rFonts w:ascii="Arial" w:hAnsi="Arial" w:cs="Arial"/>
        </w:rPr>
        <w:t>bjednateli zaplatit smluvní</w:t>
      </w:r>
      <w:r>
        <w:rPr>
          <w:rFonts w:ascii="Arial" w:hAnsi="Arial" w:cs="Arial"/>
        </w:rPr>
        <w:t xml:space="preserve"> pokutu ve výši 1</w:t>
      </w:r>
      <w:r w:rsidRPr="00224A83">
        <w:rPr>
          <w:rFonts w:ascii="Arial" w:hAnsi="Arial" w:cs="Arial"/>
        </w:rPr>
        <w:t>0.000,- Kč, a to za každý jednotlivý případ porušení dané povinnosti.</w:t>
      </w:r>
    </w:p>
    <w:p w:rsidR="00AD1DF5" w:rsidRDefault="00AD1DF5" w:rsidP="000B65EB">
      <w:pPr>
        <w:pStyle w:val="Odstavecseseznamem"/>
        <w:numPr>
          <w:ilvl w:val="1"/>
          <w:numId w:val="2"/>
        </w:numPr>
        <w:tabs>
          <w:tab w:val="clear" w:pos="432"/>
        </w:tabs>
        <w:spacing w:line="280" w:lineRule="atLeast"/>
        <w:ind w:left="567" w:hanging="567"/>
        <w:contextualSpacing w:val="0"/>
        <w:rPr>
          <w:rFonts w:ascii="Arial" w:hAnsi="Arial" w:cs="Arial"/>
        </w:rPr>
      </w:pPr>
      <w:r w:rsidRPr="00911876">
        <w:rPr>
          <w:rFonts w:ascii="Arial" w:hAnsi="Arial" w:cs="Arial"/>
        </w:rPr>
        <w:t>Smluvní strany sjednávají, že v případě vzniku nároku objednatele na více smluvních pokut uložených zhotoviteli dle této Smlouvy se takové pokuty sčítají</w:t>
      </w:r>
      <w:r>
        <w:rPr>
          <w:rFonts w:ascii="Arial" w:hAnsi="Arial" w:cs="Arial"/>
        </w:rPr>
        <w:t>.</w:t>
      </w:r>
    </w:p>
    <w:p w:rsidR="00AD1DF5" w:rsidRDefault="00AD1DF5" w:rsidP="000B65EB">
      <w:pPr>
        <w:pStyle w:val="Odstavecseseznamem"/>
        <w:numPr>
          <w:ilvl w:val="1"/>
          <w:numId w:val="2"/>
        </w:numPr>
        <w:tabs>
          <w:tab w:val="clear" w:pos="432"/>
        </w:tabs>
        <w:spacing w:line="280" w:lineRule="atLeast"/>
        <w:ind w:left="567" w:hanging="567"/>
        <w:rPr>
          <w:rFonts w:ascii="Arial" w:hAnsi="Arial" w:cs="Arial"/>
        </w:rPr>
      </w:pPr>
      <w:r w:rsidRPr="005165AC">
        <w:rPr>
          <w:rFonts w:ascii="Arial" w:hAnsi="Arial" w:cs="Arial"/>
        </w:rPr>
        <w:t>Při nedodržení termínu splatnosti fa</w:t>
      </w:r>
      <w:r>
        <w:rPr>
          <w:rFonts w:ascii="Arial" w:hAnsi="Arial" w:cs="Arial"/>
        </w:rPr>
        <w:t>ktury objednatelem je zpracovatel</w:t>
      </w:r>
      <w:r w:rsidRPr="005165AC">
        <w:rPr>
          <w:rFonts w:ascii="Arial" w:hAnsi="Arial" w:cs="Arial"/>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Arial" w:hAnsi="Arial" w:cs="Arial"/>
        </w:rPr>
        <w:t>.</w:t>
      </w:r>
    </w:p>
    <w:p w:rsidR="00AD1DF5" w:rsidRDefault="00AD1DF5" w:rsidP="000B65EB">
      <w:pPr>
        <w:pStyle w:val="Odstavecseseznamem"/>
        <w:numPr>
          <w:ilvl w:val="1"/>
          <w:numId w:val="2"/>
        </w:numPr>
        <w:tabs>
          <w:tab w:val="clear" w:pos="432"/>
        </w:tabs>
        <w:spacing w:line="280" w:lineRule="atLeast"/>
        <w:ind w:left="567" w:hanging="567"/>
        <w:rPr>
          <w:rFonts w:ascii="Arial" w:hAnsi="Arial" w:cs="Arial"/>
        </w:rPr>
      </w:pPr>
      <w:r w:rsidRPr="004C4ABD">
        <w:rPr>
          <w:rFonts w:ascii="Arial" w:hAnsi="Arial" w:cs="Arial"/>
        </w:rPr>
        <w:t>Není-li v této Smlouvě stanoveno jinak, zaplacení jakékoliv smluvní pokuty nezbavuje povinnou smluvní stranu povinnosti splnit své závazky a povinnosti vyplývající z této Smlouvy a nedotýká se nároku na náhradu škody či jiné újmy v plné výši</w:t>
      </w:r>
      <w:r>
        <w:rPr>
          <w:rFonts w:ascii="Arial" w:hAnsi="Arial" w:cs="Arial"/>
        </w:rPr>
        <w:t>.</w:t>
      </w:r>
    </w:p>
    <w:p w:rsidR="00AD1DF5" w:rsidRDefault="00AD1DF5" w:rsidP="000B65EB">
      <w:pPr>
        <w:pStyle w:val="Odstavecseseznamem"/>
        <w:numPr>
          <w:ilvl w:val="1"/>
          <w:numId w:val="2"/>
        </w:numPr>
        <w:tabs>
          <w:tab w:val="clear" w:pos="432"/>
        </w:tabs>
        <w:spacing w:line="280" w:lineRule="atLeast"/>
        <w:ind w:left="567" w:hanging="567"/>
        <w:rPr>
          <w:rFonts w:ascii="Arial" w:hAnsi="Arial" w:cs="Arial"/>
        </w:rPr>
      </w:pPr>
      <w:r w:rsidRPr="00C71928">
        <w:rPr>
          <w:rFonts w:ascii="Arial" w:hAnsi="Arial" w:cs="Arial"/>
        </w:rPr>
        <w:t xml:space="preserve">Smluvní strany sjednávají, že smluvní pokuty a </w:t>
      </w:r>
      <w:r>
        <w:rPr>
          <w:rFonts w:ascii="Arial" w:hAnsi="Arial" w:cs="Arial"/>
        </w:rPr>
        <w:t xml:space="preserve">dále </w:t>
      </w:r>
      <w:r w:rsidRPr="00C71928">
        <w:rPr>
          <w:rFonts w:ascii="Arial" w:hAnsi="Arial" w:cs="Arial"/>
        </w:rPr>
        <w:t>nároky na náhradu škody či jiné újmy jsou splatné do 30 kalendářních dnů ode dne, kdy budou stranou oprávněnou vůči straně povinné uplatněny</w:t>
      </w:r>
      <w:r>
        <w:rPr>
          <w:rFonts w:ascii="Arial" w:hAnsi="Arial" w:cs="Arial"/>
        </w:rPr>
        <w:t>.</w:t>
      </w:r>
    </w:p>
    <w:p w:rsidR="00AD1DF5" w:rsidRPr="004D40A5" w:rsidRDefault="00AD1DF5" w:rsidP="00BD57D9">
      <w:pPr>
        <w:pStyle w:val="Textnadpis1"/>
        <w:numPr>
          <w:ilvl w:val="0"/>
          <w:numId w:val="2"/>
        </w:numPr>
        <w:tabs>
          <w:tab w:val="clear" w:pos="360"/>
        </w:tabs>
        <w:spacing w:before="480"/>
        <w:ind w:left="357" w:hanging="357"/>
        <w:jc w:val="center"/>
        <w:rPr>
          <w:rFonts w:cs="Arial"/>
          <w:sz w:val="22"/>
        </w:rPr>
      </w:pPr>
      <w:r w:rsidRPr="004D40A5">
        <w:rPr>
          <w:rFonts w:cs="Arial"/>
          <w:sz w:val="22"/>
        </w:rPr>
        <w:t>Ostatní ujednání</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bookmarkStart w:id="139" w:name="_Toc153595140"/>
      <w:bookmarkStart w:id="140" w:name="_Toc153797536"/>
      <w:bookmarkStart w:id="141" w:name="_Toc153797655"/>
      <w:bookmarkStart w:id="142" w:name="_Toc153808372"/>
      <w:bookmarkStart w:id="143" w:name="_Toc153941148"/>
      <w:bookmarkStart w:id="144" w:name="_Toc153941293"/>
      <w:bookmarkStart w:id="145" w:name="_Toc154462850"/>
      <w:bookmarkStart w:id="146" w:name="_Toc163543482"/>
      <w:bookmarkStart w:id="147" w:name="_Toc164137953"/>
      <w:bookmarkStart w:id="148" w:name="_Toc202955385"/>
      <w:bookmarkStart w:id="149" w:name="_Toc203276584"/>
      <w:r w:rsidRPr="00AC7A14">
        <w:rPr>
          <w:rFonts w:ascii="Arial" w:hAnsi="Arial" w:cs="Arial"/>
          <w:color w:val="000000"/>
          <w:sz w:val="20"/>
        </w:rPr>
        <w:t>Zpracovatel bere na vědomí, že objednatel ve smyslu ustanovení zákona č.106/1999 Sb., o svobodném přístupu k informacím, ve znění pozdějších předpisů, má zákonnou povinnost zpřístupnit informace o této Smlouvě, pokud bude řádně o tyto informace požádán.</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 xml:space="preserve">Výstupy z poskytnutého plnění, které vzniknou v průběhu a v souvislosti s poskytnutím předmětu Smlouvy, se v elektronické i listinné </w:t>
      </w:r>
      <w:r>
        <w:rPr>
          <w:rFonts w:ascii="Arial" w:hAnsi="Arial" w:cs="Arial"/>
          <w:color w:val="000000"/>
          <w:sz w:val="20"/>
        </w:rPr>
        <w:t>podobě</w:t>
      </w:r>
      <w:r w:rsidRPr="00AC7A14">
        <w:rPr>
          <w:rFonts w:ascii="Arial" w:hAnsi="Arial" w:cs="Arial"/>
          <w:color w:val="000000"/>
          <w:sz w:val="20"/>
        </w:rPr>
        <w:t xml:space="preserve"> stávají okamžikem jejich předání</w:t>
      </w:r>
      <w:r w:rsidR="00D80AAE">
        <w:rPr>
          <w:rFonts w:ascii="Arial" w:hAnsi="Arial" w:cs="Arial"/>
          <w:color w:val="000000"/>
          <w:sz w:val="20"/>
        </w:rPr>
        <w:br/>
      </w:r>
      <w:r w:rsidRPr="00AC7A14">
        <w:rPr>
          <w:rFonts w:ascii="Arial" w:hAnsi="Arial" w:cs="Arial"/>
          <w:color w:val="000000"/>
          <w:sz w:val="20"/>
        </w:rPr>
        <w:t>a převzetí objednatelem jeho výlučným vlastnictvím. Zpracovatel není oprávněn poskytnout žádný z těchto výstupů (a to ani před předáním objednateli) třetí osobě bez předchozího písemného souhlasu objednatele.</w:t>
      </w:r>
    </w:p>
    <w:p w:rsidR="00AD1DF5" w:rsidRPr="004D40A5" w:rsidRDefault="00AD1DF5" w:rsidP="00BD57D9">
      <w:pPr>
        <w:pStyle w:val="Textnadpis1"/>
        <w:numPr>
          <w:ilvl w:val="0"/>
          <w:numId w:val="2"/>
        </w:numPr>
        <w:tabs>
          <w:tab w:val="clear" w:pos="360"/>
        </w:tabs>
        <w:spacing w:before="480"/>
        <w:ind w:left="357" w:hanging="357"/>
        <w:jc w:val="center"/>
        <w:rPr>
          <w:rFonts w:cs="Arial"/>
          <w:sz w:val="22"/>
        </w:rPr>
      </w:pPr>
      <w:r>
        <w:rPr>
          <w:rFonts w:cs="Arial"/>
          <w:sz w:val="22"/>
        </w:rPr>
        <w:t>Ukončení Smlouvy</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Tuto smlouvu lze ukončit splněním předmětu plnění Smlouvy, dohodou smluvních stran nebo odstoupením od smlouvy z důvodů stanovených  občanským zákoníkem nebo ve Smlouvě.</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Objednatel je oprávněn od této Smlouvy odstoupit v případě jejího podstatného porušení ze strany zpracovatele. Za takové podstatné porušení se považuje zejména, nikoliv však výlučně:</w:t>
      </w:r>
    </w:p>
    <w:p w:rsidR="00AD1DF5" w:rsidRPr="00AC7A14" w:rsidRDefault="00AD1DF5" w:rsidP="00E02994">
      <w:pPr>
        <w:pStyle w:val="Zkladntext"/>
        <w:numPr>
          <w:ilvl w:val="0"/>
          <w:numId w:val="22"/>
        </w:numPr>
        <w:spacing w:before="60" w:after="0" w:line="280" w:lineRule="atLeast"/>
        <w:rPr>
          <w:rFonts w:ascii="Arial" w:hAnsi="Arial" w:cs="Arial"/>
          <w:color w:val="000000"/>
          <w:sz w:val="20"/>
        </w:rPr>
      </w:pPr>
      <w:r w:rsidRPr="00AC7A14">
        <w:rPr>
          <w:rFonts w:ascii="Arial" w:hAnsi="Arial" w:cs="Arial"/>
          <w:color w:val="000000"/>
          <w:sz w:val="20"/>
        </w:rPr>
        <w:t>Prodlení s poskytnutím výstupů předmětu plnění Smlouvy po dobu delší než dva (2) kalendářní dny od termínu uvedeného v odst. 3.2. a 5.7. této Smlouvy a nezahájí řádné poskytování plnění ani do dvou (2) pracovních dnů po vyzvání objednatelem.</w:t>
      </w:r>
    </w:p>
    <w:p w:rsidR="00AD1DF5" w:rsidRPr="00AC7A14" w:rsidRDefault="00AD1DF5" w:rsidP="00E02994">
      <w:pPr>
        <w:pStyle w:val="Zkladntext"/>
        <w:numPr>
          <w:ilvl w:val="0"/>
          <w:numId w:val="22"/>
        </w:numPr>
        <w:spacing w:before="60" w:after="0" w:line="280" w:lineRule="atLeast"/>
        <w:rPr>
          <w:rFonts w:ascii="Arial" w:hAnsi="Arial" w:cs="Arial"/>
          <w:color w:val="000000"/>
          <w:sz w:val="20"/>
        </w:rPr>
      </w:pPr>
      <w:r w:rsidRPr="00AC7A14">
        <w:rPr>
          <w:rFonts w:ascii="Arial" w:hAnsi="Arial" w:cs="Arial"/>
          <w:color w:val="000000"/>
          <w:sz w:val="20"/>
        </w:rPr>
        <w:t>Prodlení s plněním jakékoli povinnosti dle této Smlouvy delší než 5 kalendářních dnů, pokud zpracovatel nesjedná nápravu ani do 5 kalendářních dnů od doručení písemného oznámení objednatele o takovém prodlení s žádostí o jeho nápravu.</w:t>
      </w:r>
    </w:p>
    <w:p w:rsidR="00AD1DF5" w:rsidRPr="00AC7A14" w:rsidRDefault="00AD1DF5" w:rsidP="000B65EB">
      <w:pPr>
        <w:pStyle w:val="Zkladntext"/>
        <w:numPr>
          <w:ilvl w:val="0"/>
          <w:numId w:val="22"/>
        </w:numPr>
        <w:spacing w:before="60" w:after="0" w:line="280" w:lineRule="atLeast"/>
        <w:rPr>
          <w:rFonts w:ascii="Arial" w:hAnsi="Arial" w:cs="Arial"/>
          <w:color w:val="000000"/>
          <w:sz w:val="20"/>
        </w:rPr>
      </w:pPr>
      <w:r w:rsidRPr="00AC7A14">
        <w:rPr>
          <w:rFonts w:ascii="Arial" w:hAnsi="Arial" w:cs="Arial"/>
          <w:color w:val="000000"/>
          <w:sz w:val="20"/>
        </w:rPr>
        <w:t>Pokud zpracovatel jedná v rozporu s jakýmkoliv závazným právním předpisem či podstatně poruší pokyny objednatele.</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lastRenderedPageBreak/>
        <w:t>Objednatel je oprávněn odstoupit od Smlouvy, jestliže dojde k naplnění jakékoliv skutečnosti uvedené v § 223 odst. 1 a 2 zákona o zadávání veřejných zakázek.</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Objednatel je oprávněn odstoupit od Smlouvy, jestliže proti majetku zpracovatele bude vedeno insolvenční řízení.</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Objednatel je oprávněn od Smlouvy odstoupit i pouze ve vztahu k části plnění předmětu Smlouvy.</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Objednatel je oprávněn tuto Smlouvu vypovědět, a to i bez udání důvodu. Výpovědní lhůta činí</w:t>
      </w:r>
      <w:r w:rsidRPr="00AC7A14">
        <w:rPr>
          <w:rFonts w:ascii="Arial" w:hAnsi="Arial" w:cs="Arial"/>
          <w:color w:val="000000"/>
          <w:sz w:val="20"/>
        </w:rPr>
        <w:br/>
        <w:t>1 měsíc a začíná běžet dnem následujícím po dni, kdy bylo písemné vyhotovení výpovědi prokazatelně doručeno druhé smluvní straně.</w:t>
      </w:r>
    </w:p>
    <w:p w:rsidR="00AD1DF5" w:rsidRPr="00AC7A14" w:rsidRDefault="00AD1DF5"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 w:val="20"/>
        </w:rPr>
      </w:pPr>
      <w:r w:rsidRPr="00AC7A14">
        <w:rPr>
          <w:rFonts w:ascii="Arial" w:hAnsi="Arial" w:cs="Arial"/>
          <w:color w:val="000000"/>
          <w:sz w:val="20"/>
        </w:rPr>
        <w:t>V případě ukončení smluvního vztahu dohodou, odstoupením některé ze smluvních stran od této Smlouvy, jsou povinnosti obou stran následující:</w:t>
      </w:r>
    </w:p>
    <w:p w:rsidR="00AD1DF5" w:rsidRPr="00612C2E" w:rsidRDefault="00AD1DF5" w:rsidP="00BD57D9">
      <w:pPr>
        <w:numPr>
          <w:ilvl w:val="2"/>
          <w:numId w:val="2"/>
        </w:numPr>
        <w:tabs>
          <w:tab w:val="num" w:pos="1560"/>
        </w:tabs>
        <w:spacing w:before="120" w:after="0" w:line="280" w:lineRule="atLeast"/>
        <w:ind w:left="1560" w:hanging="709"/>
        <w:rPr>
          <w:rFonts w:ascii="Arial" w:hAnsi="Arial" w:cs="Arial"/>
          <w:bCs/>
          <w:iCs/>
          <w:color w:val="auto"/>
          <w:lang w:eastAsia="cs-CZ"/>
        </w:rPr>
      </w:pPr>
      <w:r>
        <w:rPr>
          <w:rFonts w:ascii="Arial" w:hAnsi="Arial" w:cs="Arial"/>
          <w:bCs/>
          <w:iCs/>
          <w:color w:val="auto"/>
          <w:lang w:eastAsia="cs-CZ"/>
        </w:rPr>
        <w:t>z</w:t>
      </w:r>
      <w:r w:rsidRPr="00612C2E">
        <w:rPr>
          <w:rFonts w:ascii="Arial" w:hAnsi="Arial" w:cs="Arial"/>
          <w:bCs/>
          <w:iCs/>
          <w:color w:val="auto"/>
          <w:lang w:eastAsia="cs-CZ"/>
        </w:rPr>
        <w:t xml:space="preserve">pracovatel provede soupis všech jím vykonaných činností a úkonů ke splnění jeho závazků dle této </w:t>
      </w:r>
      <w:r>
        <w:rPr>
          <w:rFonts w:ascii="Arial" w:hAnsi="Arial" w:cs="Arial"/>
          <w:bCs/>
          <w:iCs/>
          <w:color w:val="auto"/>
          <w:lang w:eastAsia="cs-CZ"/>
        </w:rPr>
        <w:t>Smlouvy do doby dle odst. 3.2. Smlouvy</w:t>
      </w:r>
      <w:r w:rsidRPr="00612C2E">
        <w:rPr>
          <w:rFonts w:ascii="Arial" w:hAnsi="Arial" w:cs="Arial"/>
          <w:bCs/>
          <w:iCs/>
          <w:color w:val="auto"/>
          <w:lang w:eastAsia="cs-CZ"/>
        </w:rPr>
        <w:t>;</w:t>
      </w:r>
    </w:p>
    <w:p w:rsidR="00AD1DF5" w:rsidRPr="00612C2E" w:rsidRDefault="00AD1DF5" w:rsidP="00BD57D9">
      <w:pPr>
        <w:numPr>
          <w:ilvl w:val="2"/>
          <w:numId w:val="2"/>
        </w:numPr>
        <w:tabs>
          <w:tab w:val="num" w:pos="1560"/>
        </w:tabs>
        <w:spacing w:before="120" w:after="0" w:line="280" w:lineRule="atLeast"/>
        <w:ind w:left="1560" w:hanging="709"/>
        <w:rPr>
          <w:rFonts w:ascii="Arial" w:hAnsi="Arial" w:cs="Arial"/>
          <w:bCs/>
          <w:iCs/>
          <w:color w:val="auto"/>
          <w:lang w:eastAsia="cs-CZ"/>
        </w:rPr>
      </w:pPr>
      <w:r w:rsidRPr="00612C2E">
        <w:rPr>
          <w:rFonts w:ascii="Arial" w:hAnsi="Arial" w:cs="Arial"/>
          <w:bCs/>
          <w:iCs/>
          <w:color w:val="auto"/>
          <w:lang w:eastAsia="cs-CZ"/>
        </w:rPr>
        <w:t xml:space="preserve">zpracovatel vyzve objednatele k protokolárnímu předání a převzetí všech </w:t>
      </w:r>
      <w:r>
        <w:rPr>
          <w:rFonts w:ascii="Arial" w:hAnsi="Arial" w:cs="Arial"/>
          <w:bCs/>
          <w:iCs/>
          <w:color w:val="auto"/>
          <w:lang w:eastAsia="cs-CZ"/>
        </w:rPr>
        <w:t xml:space="preserve">výstupů </w:t>
      </w:r>
      <w:r w:rsidRPr="00612C2E">
        <w:rPr>
          <w:rFonts w:ascii="Arial" w:hAnsi="Arial" w:cs="Arial"/>
          <w:bCs/>
          <w:iCs/>
          <w:color w:val="auto"/>
          <w:lang w:eastAsia="cs-CZ"/>
        </w:rPr>
        <w:t>plnění dle soupisu;</w:t>
      </w:r>
    </w:p>
    <w:p w:rsidR="00AD1DF5" w:rsidRPr="00612C2E" w:rsidRDefault="00AD1DF5" w:rsidP="00BD57D9">
      <w:pPr>
        <w:numPr>
          <w:ilvl w:val="2"/>
          <w:numId w:val="2"/>
        </w:numPr>
        <w:tabs>
          <w:tab w:val="num" w:pos="1560"/>
        </w:tabs>
        <w:spacing w:before="120" w:after="0" w:line="280" w:lineRule="atLeast"/>
        <w:ind w:left="1560" w:hanging="709"/>
        <w:rPr>
          <w:rFonts w:ascii="Arial" w:hAnsi="Arial" w:cs="Arial"/>
          <w:bCs/>
          <w:iCs/>
          <w:color w:val="auto"/>
          <w:lang w:eastAsia="cs-CZ"/>
        </w:rPr>
      </w:pPr>
      <w:r w:rsidRPr="00612C2E">
        <w:rPr>
          <w:rFonts w:ascii="Arial" w:hAnsi="Arial" w:cs="Arial"/>
          <w:bCs/>
          <w:iCs/>
          <w:color w:val="auto"/>
          <w:lang w:eastAsia="cs-CZ"/>
        </w:rPr>
        <w:t>objednatel není povinen soupis převzít,</w:t>
      </w:r>
      <w:r>
        <w:rPr>
          <w:rFonts w:ascii="Arial" w:hAnsi="Arial" w:cs="Arial"/>
          <w:bCs/>
          <w:iCs/>
          <w:color w:val="auto"/>
          <w:lang w:eastAsia="cs-CZ"/>
        </w:rPr>
        <w:t xml:space="preserve"> pokud obsahuje nesprávné údaje;</w:t>
      </w:r>
    </w:p>
    <w:p w:rsidR="00AD1DF5" w:rsidRDefault="00AD1DF5" w:rsidP="00BD57D9">
      <w:pPr>
        <w:numPr>
          <w:ilvl w:val="2"/>
          <w:numId w:val="2"/>
        </w:numPr>
        <w:tabs>
          <w:tab w:val="num" w:pos="1560"/>
        </w:tabs>
        <w:spacing w:before="120" w:after="0" w:line="280" w:lineRule="atLeast"/>
        <w:ind w:left="1560" w:hanging="709"/>
        <w:rPr>
          <w:rFonts w:ascii="Arial" w:hAnsi="Arial" w:cs="Arial"/>
          <w:bCs/>
          <w:iCs/>
          <w:color w:val="auto"/>
          <w:lang w:eastAsia="cs-CZ"/>
        </w:rPr>
      </w:pPr>
      <w:r w:rsidRPr="00612C2E">
        <w:rPr>
          <w:rFonts w:ascii="Arial" w:hAnsi="Arial" w:cs="Arial"/>
          <w:bCs/>
          <w:iCs/>
          <w:color w:val="auto"/>
          <w:lang w:eastAsia="cs-CZ"/>
        </w:rPr>
        <w:t>zpracovatel</w:t>
      </w:r>
      <w:r>
        <w:rPr>
          <w:rFonts w:ascii="Arial" w:hAnsi="Arial" w:cs="Arial"/>
          <w:bCs/>
          <w:iCs/>
          <w:color w:val="auto"/>
          <w:lang w:eastAsia="cs-CZ"/>
        </w:rPr>
        <w:t xml:space="preserve"> provede vyúčtování výstupů plnění dle </w:t>
      </w:r>
      <w:r w:rsidRPr="00612C2E">
        <w:rPr>
          <w:rFonts w:ascii="Arial" w:hAnsi="Arial" w:cs="Arial"/>
          <w:bCs/>
          <w:iCs/>
          <w:color w:val="auto"/>
          <w:lang w:eastAsia="cs-CZ"/>
        </w:rPr>
        <w:t>s</w:t>
      </w:r>
      <w:r>
        <w:rPr>
          <w:rFonts w:ascii="Arial" w:hAnsi="Arial" w:cs="Arial"/>
          <w:bCs/>
          <w:iCs/>
          <w:color w:val="auto"/>
          <w:lang w:eastAsia="cs-CZ"/>
        </w:rPr>
        <w:t>o</w:t>
      </w:r>
      <w:r w:rsidRPr="00612C2E">
        <w:rPr>
          <w:rFonts w:ascii="Arial" w:hAnsi="Arial" w:cs="Arial"/>
          <w:bCs/>
          <w:iCs/>
          <w:color w:val="auto"/>
          <w:lang w:eastAsia="cs-CZ"/>
        </w:rPr>
        <w:t>upisu a vystaví závěrečnou fakturu</w:t>
      </w:r>
      <w:r>
        <w:rPr>
          <w:rFonts w:ascii="Arial" w:hAnsi="Arial" w:cs="Arial"/>
          <w:bCs/>
          <w:iCs/>
          <w:color w:val="auto"/>
          <w:lang w:eastAsia="cs-CZ"/>
        </w:rPr>
        <w:t xml:space="preserve"> (pravidla dle odst. 4.3. a násl. Smlouvy se použijí obdobně)</w:t>
      </w:r>
      <w:r w:rsidRPr="00612C2E">
        <w:rPr>
          <w:rFonts w:ascii="Arial" w:hAnsi="Arial" w:cs="Arial"/>
          <w:bCs/>
          <w:iCs/>
          <w:color w:val="auto"/>
          <w:lang w:eastAsia="cs-CZ"/>
        </w:rPr>
        <w:t>.</w:t>
      </w:r>
    </w:p>
    <w:p w:rsidR="00AD1DF5" w:rsidRDefault="00AD1DF5" w:rsidP="000019AD">
      <w:pPr>
        <w:numPr>
          <w:ilvl w:val="1"/>
          <w:numId w:val="2"/>
        </w:numPr>
        <w:tabs>
          <w:tab w:val="clear" w:pos="432"/>
          <w:tab w:val="num" w:pos="540"/>
        </w:tabs>
        <w:spacing w:before="120" w:after="0" w:line="280" w:lineRule="atLeast"/>
        <w:ind w:left="540" w:hanging="540"/>
        <w:rPr>
          <w:rFonts w:ascii="Arial" w:hAnsi="Arial" w:cs="Arial"/>
          <w:bCs/>
          <w:iCs/>
          <w:color w:val="auto"/>
          <w:lang w:eastAsia="cs-CZ"/>
        </w:rPr>
      </w:pPr>
      <w:r w:rsidRPr="000019AD">
        <w:rPr>
          <w:rFonts w:ascii="Arial" w:hAnsi="Arial" w:cs="Arial"/>
          <w:bCs/>
          <w:iCs/>
          <w:color w:val="auto"/>
          <w:lang w:eastAsia="cs-CZ"/>
        </w:rPr>
        <w:t>Odstou</w:t>
      </w:r>
      <w:r>
        <w:rPr>
          <w:rFonts w:ascii="Arial" w:hAnsi="Arial" w:cs="Arial"/>
          <w:bCs/>
          <w:iCs/>
          <w:color w:val="auto"/>
          <w:lang w:eastAsia="cs-CZ"/>
        </w:rPr>
        <w:t>pení od této Smlouvy ze strany o</w:t>
      </w:r>
      <w:r w:rsidRPr="000019AD">
        <w:rPr>
          <w:rFonts w:ascii="Arial" w:hAnsi="Arial" w:cs="Arial"/>
          <w:bCs/>
          <w:iCs/>
          <w:color w:val="auto"/>
          <w:lang w:eastAsia="cs-CZ"/>
        </w:rPr>
        <w:t>bjednatele nesmí být spojeno s uložením ja</w:t>
      </w:r>
      <w:r>
        <w:rPr>
          <w:rFonts w:ascii="Arial" w:hAnsi="Arial" w:cs="Arial"/>
          <w:bCs/>
          <w:iCs/>
          <w:color w:val="auto"/>
          <w:lang w:eastAsia="cs-CZ"/>
        </w:rPr>
        <w:t>kékoliv sankce ze strany zpracovatele k tíži o</w:t>
      </w:r>
      <w:r w:rsidRPr="000019AD">
        <w:rPr>
          <w:rFonts w:ascii="Arial" w:hAnsi="Arial" w:cs="Arial"/>
          <w:bCs/>
          <w:iCs/>
          <w:color w:val="auto"/>
          <w:lang w:eastAsia="cs-CZ"/>
        </w:rPr>
        <w:t>bjednatele</w:t>
      </w:r>
      <w:r>
        <w:rPr>
          <w:rFonts w:ascii="Arial" w:hAnsi="Arial" w:cs="Arial"/>
          <w:bCs/>
          <w:iCs/>
          <w:color w:val="auto"/>
          <w:lang w:eastAsia="cs-CZ"/>
        </w:rPr>
        <w:t>.</w:t>
      </w:r>
    </w:p>
    <w:p w:rsidR="00AD1DF5" w:rsidRPr="009167B6" w:rsidRDefault="00AD1DF5" w:rsidP="00BD57D9">
      <w:pPr>
        <w:pStyle w:val="Textnadpis1"/>
        <w:numPr>
          <w:ilvl w:val="0"/>
          <w:numId w:val="2"/>
        </w:numPr>
        <w:tabs>
          <w:tab w:val="clear" w:pos="360"/>
        </w:tabs>
        <w:spacing w:before="480"/>
        <w:ind w:left="357" w:hanging="357"/>
        <w:jc w:val="center"/>
        <w:rPr>
          <w:rFonts w:cs="Arial"/>
          <w:sz w:val="22"/>
        </w:rPr>
      </w:pPr>
      <w:bookmarkStart w:id="150" w:name="_Toc238266058"/>
      <w:bookmarkStart w:id="151" w:name="_Toc240357477"/>
      <w:bookmarkStart w:id="152" w:name="_Toc240444513"/>
      <w:bookmarkStart w:id="153" w:name="_Toc240703979"/>
      <w:bookmarkStart w:id="154" w:name="_Toc240704353"/>
      <w:bookmarkStart w:id="155" w:name="_Toc240792070"/>
      <w:bookmarkStart w:id="156" w:name="_Toc240792930"/>
      <w:bookmarkStart w:id="157" w:name="_Toc241496094"/>
      <w:bookmarkStart w:id="158" w:name="_Toc241501195"/>
      <w:bookmarkStart w:id="159" w:name="_Toc241501592"/>
      <w:bookmarkStart w:id="160" w:name="_Toc241657909"/>
      <w:bookmarkStart w:id="161" w:name="_Toc243380732"/>
      <w:bookmarkStart w:id="162" w:name="_Toc274231389"/>
      <w:bookmarkStart w:id="163" w:name="_Toc274234506"/>
      <w:r w:rsidRPr="009167B6">
        <w:rPr>
          <w:rFonts w:cs="Arial"/>
          <w:sz w:val="22"/>
        </w:rPr>
        <w:t>Ochrana důvěrných informací</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předmětu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Obě smluvní strany se zavazují, že budou zachovávat mlčenlivost o všech důvěrných informacích, o nichž se dozví v souvislosti s plněním předmětu této Smlouvy, a to po dobu účinnosti této Smlouvy, a dále po dobu 3 let po ukončení plnění dle této Smlouvy, pokud se důvěrné informace nestanou veřejně známými bez zavinění druhé strany.</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svého případného poddodavatele zavázat povinností mlčenlivosti</w:t>
      </w:r>
      <w:r w:rsidRPr="00A12168">
        <w:rPr>
          <w:sz w:val="20"/>
        </w:rPr>
        <w:br/>
        <w:t>a respektováním práv objednatele nejméně ve stejném rozsahu, v jakém je v závazkovém vztahu zavázán sám. Za porušení závazku mlčenlivosti a ochrany důvěrných informací poddodavatelem odpovídá objednateli přímo zpracovatel.</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Smluvní strany se zavazují, že důvěrné informace nepoužijí k jiným účelům než k plnění dle této Smlouvy a v souladu s platnými a účinnými právními předpisy, a že budou zajišťovat jejich ochranu přiměřeným způsobem. V případě, že zpracovatel využije k realizaci plnění předmětu Smlouvy třetí stranu, pak odpovídá za takové plnění při ochraně důvěrných informací, jako by plnil sám.</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lastRenderedPageBreak/>
        <w:t>Smluvní strany sjednávají pro případ porušení povinnosti k zachování mlčenlivosti o důvěrných informacích smluvní pokutu ve výši 50.000,- Kč, a to za každý jednotlivý případ takového porušení.</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je oprávněn po předání a převzetí celého předmětu, resp. všech výstupů plnění předmětu této Smlouvy užít obecnou informaci o plnění dle této Smlouvy jako referenci.</w:t>
      </w:r>
      <w:r w:rsidR="00DC15AB">
        <w:rPr>
          <w:sz w:val="20"/>
        </w:rPr>
        <w:br/>
      </w:r>
      <w:r w:rsidRPr="00A12168">
        <w:rPr>
          <w:sz w:val="20"/>
        </w:rPr>
        <w:t>Se souhlasem objednatele může obsah reference dohodnutým způsobem rozšířit.</w:t>
      </w:r>
    </w:p>
    <w:p w:rsidR="00AD1DF5" w:rsidRPr="00A12168" w:rsidRDefault="00AD1DF5" w:rsidP="00BD57D9">
      <w:pPr>
        <w:pStyle w:val="TextnormlnslovanChar"/>
        <w:numPr>
          <w:ilvl w:val="1"/>
          <w:numId w:val="2"/>
        </w:numPr>
        <w:tabs>
          <w:tab w:val="clear" w:pos="432"/>
          <w:tab w:val="num" w:pos="567"/>
        </w:tabs>
        <w:spacing w:before="120" w:after="0" w:line="280" w:lineRule="atLeast"/>
        <w:ind w:left="567" w:hanging="567"/>
        <w:jc w:val="both"/>
        <w:rPr>
          <w:sz w:val="20"/>
        </w:rPr>
      </w:pPr>
      <w:r w:rsidRPr="00A12168">
        <w:rPr>
          <w:sz w:val="20"/>
        </w:rPr>
        <w:t>Zpracovatel se zavazuje během plnění předmětu této Smlouvy i po jejím ukončení zachovávat mlčenlivost o všech skutečnostech, o kterých se dozví v souvislosti s plněním předmětu Smlouvy.</w:t>
      </w:r>
    </w:p>
    <w:p w:rsidR="00AD1DF5" w:rsidRPr="009167B6" w:rsidRDefault="00AD1DF5" w:rsidP="00BD57D9">
      <w:pPr>
        <w:pStyle w:val="Textnadpis1"/>
        <w:numPr>
          <w:ilvl w:val="0"/>
          <w:numId w:val="2"/>
        </w:numPr>
        <w:tabs>
          <w:tab w:val="clear" w:pos="360"/>
        </w:tabs>
        <w:spacing w:before="480"/>
        <w:ind w:left="426" w:hanging="426"/>
        <w:jc w:val="center"/>
        <w:rPr>
          <w:rFonts w:cs="Arial"/>
          <w:sz w:val="22"/>
        </w:rPr>
      </w:pPr>
      <w:bookmarkStart w:id="164" w:name="_Toc238266060"/>
      <w:bookmarkStart w:id="165" w:name="_Toc240357479"/>
      <w:bookmarkStart w:id="166" w:name="_Toc240444515"/>
      <w:bookmarkStart w:id="167" w:name="_Toc240703981"/>
      <w:bookmarkStart w:id="168" w:name="_Toc240704355"/>
      <w:bookmarkStart w:id="169" w:name="_Toc240792072"/>
      <w:bookmarkStart w:id="170" w:name="_Toc240792932"/>
      <w:bookmarkStart w:id="171" w:name="_Toc241496096"/>
      <w:bookmarkStart w:id="172" w:name="_Toc241501197"/>
      <w:bookmarkStart w:id="173" w:name="_Toc241501594"/>
      <w:bookmarkStart w:id="174" w:name="_Toc241657911"/>
      <w:bookmarkStart w:id="175" w:name="_Toc243380734"/>
      <w:bookmarkStart w:id="176" w:name="_Toc274231390"/>
      <w:bookmarkStart w:id="177" w:name="_Toc274234507"/>
      <w:r w:rsidRPr="009167B6">
        <w:rPr>
          <w:rFonts w:cs="Arial"/>
          <w:sz w:val="22"/>
        </w:rPr>
        <w:t>Autorská a vlastnická práva</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D1DF5" w:rsidRPr="00A12168" w:rsidRDefault="00AD1DF5" w:rsidP="00BD57D9">
      <w:pPr>
        <w:pStyle w:val="TextnormlnslovanChar"/>
        <w:numPr>
          <w:ilvl w:val="1"/>
          <w:numId w:val="2"/>
        </w:numPr>
        <w:tabs>
          <w:tab w:val="clear" w:pos="432"/>
          <w:tab w:val="left" w:pos="567"/>
        </w:tabs>
        <w:spacing w:before="120" w:after="0" w:line="280" w:lineRule="atLeast"/>
        <w:ind w:left="567" w:hanging="567"/>
        <w:jc w:val="both"/>
        <w:rPr>
          <w:sz w:val="20"/>
        </w:rPr>
      </w:pPr>
      <w:r w:rsidRPr="00A12168">
        <w:rPr>
          <w:sz w:val="20"/>
        </w:rPr>
        <w:t>V případě, že zpracovatel v rámci plnění předmětu této Smlouvy vytvoří dílo, které bude dílem podléhajícím ochraně podle zákona č. 121/2000 Sb., o právu autorském, o právech souvisejících s právem autorským a o změně některých zákonů (autorský zákon), ve znění pozdějších předpisů, takto vytvořené dílo bude považováno za dílo zhotovené na objednávku a bude považováno za kolektivní autorské dílo zaměstnanců zpracovatele, kteří jej vytvořili ke splnění svých povinností vyplývajících z pracovněprávního vztahu ke zpracovateli. V souladu s autorským zákonem bude objednatel dnem úplného zaplacení ceny za celý předmět této</w:t>
      </w:r>
      <w:r w:rsidR="00B264B2">
        <w:rPr>
          <w:sz w:val="20"/>
        </w:rPr>
        <w:t xml:space="preserve"> Smlouvy</w:t>
      </w:r>
      <w:r w:rsidRPr="00A12168">
        <w:rPr>
          <w:sz w:val="20"/>
        </w:rPr>
        <w:t xml:space="preserve"> </w:t>
      </w:r>
      <w:r w:rsidR="00B264B2" w:rsidRPr="00B264B2">
        <w:rPr>
          <w:sz w:val="20"/>
        </w:rPr>
        <w:t>držitelem výhradní licence k autorskému dílu za podmínek sjednaných v odst. 1</w:t>
      </w:r>
      <w:r w:rsidR="00852974">
        <w:rPr>
          <w:sz w:val="20"/>
        </w:rPr>
        <w:t>2</w:t>
      </w:r>
      <w:r w:rsidR="00B264B2" w:rsidRPr="00B264B2">
        <w:rPr>
          <w:sz w:val="20"/>
        </w:rPr>
        <w:t>.</w:t>
      </w:r>
      <w:r w:rsidR="00852974">
        <w:rPr>
          <w:sz w:val="20"/>
        </w:rPr>
        <w:t>1</w:t>
      </w:r>
      <w:r w:rsidR="00B264B2" w:rsidRPr="00B264B2">
        <w:rPr>
          <w:sz w:val="20"/>
        </w:rPr>
        <w:t xml:space="preserve"> a</w:t>
      </w:r>
      <w:r w:rsidR="00852974">
        <w:rPr>
          <w:sz w:val="20"/>
        </w:rPr>
        <w:t>ž</w:t>
      </w:r>
      <w:r w:rsidR="00B264B2" w:rsidRPr="00B264B2">
        <w:rPr>
          <w:sz w:val="20"/>
        </w:rPr>
        <w:t xml:space="preserve"> 1</w:t>
      </w:r>
      <w:r w:rsidR="00852974">
        <w:rPr>
          <w:sz w:val="20"/>
        </w:rPr>
        <w:t>2</w:t>
      </w:r>
      <w:r w:rsidR="00B264B2" w:rsidRPr="00B264B2">
        <w:rPr>
          <w:sz w:val="20"/>
        </w:rPr>
        <w:t>.3 tohoto článku Smlouvy</w:t>
      </w:r>
      <w:r w:rsidRPr="00A12168">
        <w:rPr>
          <w:sz w:val="20"/>
        </w:rPr>
        <w:t>.</w:t>
      </w:r>
      <w:r w:rsidRPr="00A12168">
        <w:rPr>
          <w:iCs/>
          <w:sz w:val="20"/>
        </w:rPr>
        <w:t xml:space="preserve"> Zpracovatel prohlašuje, že poskytnutím licencí objednateli neporušuje práva duševního vlastnictví třetích osob a že je oprávněn na objednatele licenci převést. V případě, že zpracovatel nedodrží toto ustanovení, zavazuje se uhradit veškeré nároky třetích osob z důvodu porušení práv duševního vlastnictví třetích osob a dále náhradu škody způsobenou tím objednateli.</w:t>
      </w:r>
    </w:p>
    <w:p w:rsidR="00AD1DF5" w:rsidRPr="00A12168" w:rsidRDefault="00AD1DF5" w:rsidP="00BD57D9">
      <w:pPr>
        <w:pStyle w:val="TextnormlnslovanChar"/>
        <w:numPr>
          <w:ilvl w:val="1"/>
          <w:numId w:val="2"/>
        </w:numPr>
        <w:tabs>
          <w:tab w:val="clear" w:pos="432"/>
          <w:tab w:val="left" w:pos="567"/>
        </w:tabs>
        <w:spacing w:before="120" w:after="0" w:line="280" w:lineRule="atLeast"/>
        <w:ind w:left="567" w:hanging="567"/>
        <w:jc w:val="both"/>
        <w:rPr>
          <w:sz w:val="20"/>
        </w:rPr>
      </w:pPr>
      <w:r w:rsidRPr="00A12168">
        <w:rPr>
          <w:sz w:val="20"/>
        </w:rPr>
        <w:t>Zpracovatel uděluje objednateli výhradní licenci pro časově a teritoriálně neomezené užití díla, které vznikne splněním předmětu této Smlouvy. Součástí výhradní licence je oprávnění objednatele upravit či jinak měnit dílo, jeho název nebo označení autora, oprávnění spojit dílo s jiným dílem, jakož i zařadit dílo do díla souborného dle potřeb objednatele.</w:t>
      </w:r>
    </w:p>
    <w:p w:rsidR="00AD1DF5" w:rsidRPr="00A12168" w:rsidRDefault="00AD1DF5" w:rsidP="00BD57D9">
      <w:pPr>
        <w:pStyle w:val="TextnormlnslovanChar"/>
        <w:numPr>
          <w:ilvl w:val="1"/>
          <w:numId w:val="2"/>
        </w:numPr>
        <w:tabs>
          <w:tab w:val="clear" w:pos="432"/>
          <w:tab w:val="left" w:pos="567"/>
        </w:tabs>
        <w:spacing w:before="120" w:after="0" w:line="280" w:lineRule="atLeast"/>
        <w:ind w:left="567" w:hanging="567"/>
        <w:jc w:val="both"/>
        <w:rPr>
          <w:sz w:val="20"/>
        </w:rPr>
      </w:pPr>
      <w:r w:rsidRPr="00A12168">
        <w:rPr>
          <w:sz w:val="20"/>
        </w:rPr>
        <w:t>Zpracovatel uděluje objednateli souhlas, aby oprávnění tvořící součást licence mohla být zcela nebo zčásti poskytnuta třetí osobě, a dále uděluje objednateli souhlas s postoupením licence třetím osobám.</w:t>
      </w:r>
    </w:p>
    <w:p w:rsidR="00AD1DF5" w:rsidRPr="009167B6" w:rsidRDefault="00AD1DF5" w:rsidP="00BD57D9">
      <w:pPr>
        <w:pStyle w:val="Textnadpis1"/>
        <w:numPr>
          <w:ilvl w:val="0"/>
          <w:numId w:val="2"/>
        </w:numPr>
        <w:tabs>
          <w:tab w:val="clear" w:pos="360"/>
        </w:tabs>
        <w:spacing w:before="480"/>
        <w:ind w:left="426" w:hanging="426"/>
        <w:jc w:val="center"/>
        <w:rPr>
          <w:rFonts w:cs="Arial"/>
          <w:sz w:val="22"/>
        </w:rPr>
      </w:pPr>
      <w:bookmarkStart w:id="178" w:name="_Toc238266061"/>
      <w:bookmarkStart w:id="179" w:name="_Toc240357480"/>
      <w:bookmarkStart w:id="180" w:name="_Toc240444516"/>
      <w:bookmarkStart w:id="181" w:name="_Toc240703982"/>
      <w:bookmarkStart w:id="182" w:name="_Toc240704356"/>
      <w:bookmarkStart w:id="183" w:name="_Toc240792073"/>
      <w:bookmarkStart w:id="184" w:name="_Toc240792933"/>
      <w:bookmarkStart w:id="185" w:name="_Toc241496097"/>
      <w:bookmarkStart w:id="186" w:name="_Toc241501198"/>
      <w:bookmarkStart w:id="187" w:name="_Toc241501595"/>
      <w:bookmarkStart w:id="188" w:name="_Toc241657912"/>
      <w:bookmarkStart w:id="189" w:name="_Toc243380735"/>
      <w:bookmarkStart w:id="190" w:name="_Toc274231391"/>
      <w:bookmarkStart w:id="191" w:name="_Toc274234508"/>
      <w:r w:rsidRPr="009167B6">
        <w:rPr>
          <w:rFonts w:cs="Arial"/>
          <w:sz w:val="22"/>
        </w:rPr>
        <w:t>Odpovědnost za škodu</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bCs/>
          <w:sz w:val="20"/>
        </w:rPr>
      </w:pPr>
      <w:r w:rsidRPr="00A12168">
        <w:rPr>
          <w:sz w:val="20"/>
        </w:rPr>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sz w:val="20"/>
        </w:rPr>
      </w:pPr>
      <w:r w:rsidRPr="00A12168">
        <w:rPr>
          <w:sz w:val="20"/>
        </w:rPr>
        <w:t>Na odpovědnost smluvních stran za škodu či jinou újmu se vztahují ustanovení platných a účinných právních předpisů, zejména občanského zákoníku. Smluvní strany se zavazují upozornit druhou smluvní stranu bez zbytečného odkladu na vzniklé okolnosti vylučující odpovědnost bránící řádnému plnění předmětu této Smlouvy. Smluvní strany se zavazují vyvíjet maximální úsilí k odvrácení a překonání okolností vylučujících odpovědnost.</w:t>
      </w:r>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sz w:val="20"/>
        </w:rPr>
      </w:pPr>
      <w:r w:rsidRPr="00A12168">
        <w:rPr>
          <w:sz w:val="20"/>
        </w:rPr>
        <w:t xml:space="preserve">Výsledky činnosti zpracovatele dle této Smlouvy mají vady, jestliže jejich zpracování neodpovídá Smlouvě, požadavkům, připomínkám nebo pokynům uplatněným objednatelem </w:t>
      </w:r>
      <w:r w:rsidRPr="00A12168">
        <w:rPr>
          <w:sz w:val="20"/>
        </w:rPr>
        <w:lastRenderedPageBreak/>
        <w:t>v průběhu poskytování plnění zpracovatelem dle této Smlouvy nebo jestliže hmotné zachycení výsledků činnosti zpracovatele jsou neúplné tak, že z důvodu jejich neúplnosti není možné pokračovat ke splnění účelu této Smlouvy.</w:t>
      </w:r>
    </w:p>
    <w:p w:rsidR="00AD1DF5" w:rsidRPr="008F5CDD" w:rsidRDefault="00AD1DF5" w:rsidP="008F5CDD">
      <w:pPr>
        <w:pStyle w:val="TextnormlnslovanChar"/>
        <w:numPr>
          <w:ilvl w:val="1"/>
          <w:numId w:val="2"/>
        </w:numPr>
        <w:tabs>
          <w:tab w:val="num" w:pos="567"/>
        </w:tabs>
        <w:spacing w:before="120" w:after="0" w:line="280" w:lineRule="atLeast"/>
        <w:ind w:left="567" w:hanging="567"/>
        <w:jc w:val="both"/>
      </w:pPr>
      <w:r w:rsidRPr="00A12168">
        <w:rPr>
          <w:sz w:val="20"/>
        </w:rPr>
        <w:t>Zpracovatel se zavazuje, že výsledky jeho činnosti dle této Smlouvy a hmotné zachycení výsledků činnosti zpracovatele budou ke dni předání bez vad a způsobilé k užití k účelu sjednanému touto Smlouvou.</w:t>
      </w:r>
    </w:p>
    <w:p w:rsidR="00AD1DF5" w:rsidRDefault="00AD1DF5" w:rsidP="008F5CDD">
      <w:pPr>
        <w:pStyle w:val="TextnormlnslovanChar"/>
        <w:numPr>
          <w:ilvl w:val="1"/>
          <w:numId w:val="2"/>
        </w:numPr>
        <w:tabs>
          <w:tab w:val="num" w:pos="567"/>
        </w:tabs>
        <w:spacing w:before="120" w:after="0" w:line="280" w:lineRule="atLeast"/>
        <w:ind w:left="567" w:hanging="567"/>
        <w:jc w:val="both"/>
        <w:rPr>
          <w:sz w:val="20"/>
        </w:rPr>
      </w:pPr>
      <w:r>
        <w:rPr>
          <w:sz w:val="20"/>
        </w:rPr>
        <w:t>Zpracovatel plně odpovídá za zprac</w:t>
      </w:r>
      <w:r w:rsidRPr="008F5CDD">
        <w:rPr>
          <w:sz w:val="20"/>
        </w:rPr>
        <w:t xml:space="preserve">ování </w:t>
      </w:r>
      <w:r>
        <w:rPr>
          <w:sz w:val="20"/>
        </w:rPr>
        <w:t xml:space="preserve">předmětu </w:t>
      </w:r>
      <w:r w:rsidRPr="008F5CDD">
        <w:rPr>
          <w:sz w:val="20"/>
        </w:rPr>
        <w:t>plnění dle této Smlouvy rovněž v případě, že</w:t>
      </w:r>
      <w:r>
        <w:rPr>
          <w:sz w:val="20"/>
        </w:rPr>
        <w:t xml:space="preserve"> </w:t>
      </w:r>
      <w:r w:rsidRPr="008F5CDD">
        <w:rPr>
          <w:sz w:val="20"/>
        </w:rPr>
        <w:t>příslušnou část plnění poskytuje prostřednictvím třetí osoby,</w:t>
      </w:r>
      <w:r>
        <w:rPr>
          <w:sz w:val="20"/>
        </w:rPr>
        <w:t xml:space="preserve"> </w:t>
      </w:r>
      <w:r w:rsidRPr="008F5CDD">
        <w:rPr>
          <w:sz w:val="20"/>
        </w:rPr>
        <w:t>tj. poddodavatele.</w:t>
      </w:r>
    </w:p>
    <w:p w:rsidR="00AD1DF5" w:rsidRPr="009167B6" w:rsidRDefault="00AD1DF5" w:rsidP="00BD57D9">
      <w:pPr>
        <w:pStyle w:val="Text"/>
        <w:numPr>
          <w:ilvl w:val="0"/>
          <w:numId w:val="2"/>
        </w:numPr>
        <w:tabs>
          <w:tab w:val="clear" w:pos="360"/>
        </w:tabs>
        <w:spacing w:before="480" w:line="280" w:lineRule="atLeast"/>
        <w:ind w:left="426" w:hanging="426"/>
        <w:jc w:val="center"/>
        <w:rPr>
          <w:rFonts w:cs="Arial"/>
          <w:b/>
        </w:rPr>
      </w:pPr>
      <w:r w:rsidRPr="009167B6">
        <w:rPr>
          <w:rFonts w:cs="Arial"/>
          <w:b/>
        </w:rPr>
        <w:t>Kontaktní osoby</w:t>
      </w:r>
    </w:p>
    <w:p w:rsidR="00AD1DF5" w:rsidRPr="00F22F92" w:rsidRDefault="00AD1DF5" w:rsidP="00977849">
      <w:pPr>
        <w:pStyle w:val="Text"/>
        <w:numPr>
          <w:ilvl w:val="1"/>
          <w:numId w:val="2"/>
        </w:numPr>
        <w:tabs>
          <w:tab w:val="clear" w:pos="432"/>
          <w:tab w:val="num" w:pos="567"/>
        </w:tabs>
        <w:spacing w:before="120" w:after="0" w:line="280" w:lineRule="atLeast"/>
        <w:ind w:left="567" w:hanging="567"/>
        <w:jc w:val="both"/>
        <w:rPr>
          <w:rFonts w:cs="Arial"/>
          <w:sz w:val="20"/>
        </w:rPr>
      </w:pPr>
      <w:r w:rsidRPr="00F22F92">
        <w:rPr>
          <w:rFonts w:cs="Arial"/>
          <w:sz w:val="20"/>
        </w:rPr>
        <w:t xml:space="preserve">Kontaktní osobou objednatele je </w:t>
      </w:r>
      <w:r w:rsidR="00BC78BE">
        <w:rPr>
          <w:rFonts w:cs="Arial"/>
          <w:sz w:val="20"/>
        </w:rPr>
        <w:t>Ing. Jaroslav Dolanský</w:t>
      </w:r>
    </w:p>
    <w:p w:rsidR="00AD1DF5" w:rsidRPr="00F22F92" w:rsidRDefault="00AD1DF5" w:rsidP="00977849">
      <w:pPr>
        <w:pStyle w:val="Text"/>
        <w:numPr>
          <w:ilvl w:val="1"/>
          <w:numId w:val="2"/>
        </w:numPr>
        <w:tabs>
          <w:tab w:val="clear" w:pos="432"/>
          <w:tab w:val="num" w:pos="567"/>
        </w:tabs>
        <w:spacing w:before="120" w:after="0" w:line="280" w:lineRule="atLeast"/>
        <w:ind w:left="567" w:hanging="567"/>
        <w:jc w:val="both"/>
        <w:rPr>
          <w:rFonts w:cs="Arial"/>
          <w:sz w:val="20"/>
        </w:rPr>
      </w:pPr>
      <w:r w:rsidRPr="00F22F92">
        <w:rPr>
          <w:rFonts w:cs="Arial"/>
          <w:sz w:val="20"/>
        </w:rPr>
        <w:t xml:space="preserve">Kontaktní osobou </w:t>
      </w:r>
      <w:r>
        <w:rPr>
          <w:rFonts w:cs="Arial"/>
          <w:sz w:val="20"/>
        </w:rPr>
        <w:t>zpracovatel</w:t>
      </w:r>
      <w:r w:rsidRPr="00F22F92">
        <w:rPr>
          <w:rFonts w:cs="Arial"/>
          <w:sz w:val="20"/>
        </w:rPr>
        <w:t xml:space="preserve">e je </w:t>
      </w:r>
      <w:r w:rsidR="00BC78BE">
        <w:rPr>
          <w:rFonts w:cs="Arial"/>
          <w:sz w:val="20"/>
        </w:rPr>
        <w:t>Pavel Pilař</w:t>
      </w:r>
    </w:p>
    <w:p w:rsidR="00AD1DF5" w:rsidRDefault="00AD1DF5" w:rsidP="00CB296C">
      <w:pPr>
        <w:pStyle w:val="Text"/>
        <w:numPr>
          <w:ilvl w:val="1"/>
          <w:numId w:val="2"/>
        </w:numPr>
        <w:tabs>
          <w:tab w:val="clear" w:pos="432"/>
          <w:tab w:val="num" w:pos="540"/>
          <w:tab w:val="num" w:pos="567"/>
        </w:tabs>
        <w:spacing w:before="120" w:after="0" w:line="280" w:lineRule="atLeast"/>
        <w:ind w:left="567" w:hanging="567"/>
        <w:jc w:val="both"/>
        <w:rPr>
          <w:rFonts w:cs="Arial"/>
          <w:sz w:val="20"/>
        </w:rPr>
      </w:pPr>
      <w:r w:rsidRPr="00F22F92">
        <w:rPr>
          <w:rFonts w:cs="Arial"/>
          <w:sz w:val="20"/>
        </w:rPr>
        <w:t>Případnou změnu kontaktních údajů je smluvní strana povinna bez zbytečného odkladu písemně oznámit druhé smluvní straně.</w:t>
      </w:r>
    </w:p>
    <w:p w:rsidR="00AD1DF5" w:rsidRPr="00F22F92" w:rsidRDefault="00AD1DF5" w:rsidP="00CB296C">
      <w:pPr>
        <w:pStyle w:val="Text"/>
        <w:numPr>
          <w:ilvl w:val="1"/>
          <w:numId w:val="2"/>
        </w:numPr>
        <w:tabs>
          <w:tab w:val="clear" w:pos="432"/>
          <w:tab w:val="num" w:pos="567"/>
          <w:tab w:val="num" w:pos="720"/>
        </w:tabs>
        <w:spacing w:before="120" w:after="0" w:line="280" w:lineRule="atLeast"/>
        <w:ind w:left="567" w:hanging="567"/>
        <w:jc w:val="both"/>
        <w:rPr>
          <w:rFonts w:cs="Arial"/>
          <w:sz w:val="20"/>
        </w:rPr>
      </w:pPr>
      <w:r>
        <w:rPr>
          <w:rFonts w:cs="Arial"/>
          <w:sz w:val="20"/>
        </w:rPr>
        <w:t>Není-li ve Smlouvě uvedeno jinak, obě smluvní strany budou vzájemně komunikovat či si předávat informace a dokumenty prostřednictvím výše uvedených kontaktních osob.</w:t>
      </w:r>
    </w:p>
    <w:p w:rsidR="00AD1DF5" w:rsidRDefault="00AD1DF5" w:rsidP="00BD57D9">
      <w:pPr>
        <w:pStyle w:val="Textnadpis1"/>
        <w:numPr>
          <w:ilvl w:val="0"/>
          <w:numId w:val="2"/>
        </w:numPr>
        <w:tabs>
          <w:tab w:val="clear" w:pos="360"/>
        </w:tabs>
        <w:spacing w:before="480"/>
        <w:ind w:left="425" w:hanging="425"/>
        <w:jc w:val="center"/>
        <w:rPr>
          <w:rFonts w:cs="Arial"/>
          <w:sz w:val="22"/>
        </w:rPr>
      </w:pPr>
      <w:bookmarkStart w:id="192" w:name="_Toc203291571"/>
      <w:bookmarkStart w:id="193" w:name="_Toc203292591"/>
      <w:bookmarkStart w:id="194" w:name="_Toc203306980"/>
      <w:bookmarkStart w:id="195" w:name="_Toc204476148"/>
      <w:bookmarkStart w:id="196" w:name="_Toc235235107"/>
      <w:bookmarkStart w:id="197" w:name="_Toc238266062"/>
      <w:bookmarkStart w:id="198" w:name="_Toc240357481"/>
      <w:bookmarkStart w:id="199" w:name="_Toc240444517"/>
      <w:bookmarkStart w:id="200" w:name="_Toc240703983"/>
      <w:bookmarkStart w:id="201" w:name="_Toc240704357"/>
      <w:bookmarkStart w:id="202" w:name="_Toc240792074"/>
      <w:bookmarkStart w:id="203" w:name="_Toc240792934"/>
      <w:bookmarkStart w:id="204" w:name="_Toc241496098"/>
      <w:bookmarkStart w:id="205" w:name="_Toc241501199"/>
      <w:bookmarkStart w:id="206" w:name="_Toc241501596"/>
      <w:bookmarkStart w:id="207" w:name="_Toc241657913"/>
      <w:bookmarkStart w:id="208" w:name="_Toc243380736"/>
      <w:bookmarkStart w:id="209" w:name="_Toc274231392"/>
      <w:bookmarkStart w:id="210" w:name="_Toc274234509"/>
      <w:bookmarkEnd w:id="139"/>
      <w:bookmarkEnd w:id="140"/>
      <w:bookmarkEnd w:id="141"/>
      <w:bookmarkEnd w:id="142"/>
      <w:bookmarkEnd w:id="143"/>
      <w:bookmarkEnd w:id="144"/>
      <w:bookmarkEnd w:id="145"/>
      <w:bookmarkEnd w:id="146"/>
      <w:bookmarkEnd w:id="147"/>
      <w:bookmarkEnd w:id="148"/>
      <w:bookmarkEnd w:id="149"/>
      <w:r>
        <w:rPr>
          <w:rFonts w:cs="Arial"/>
          <w:sz w:val="22"/>
        </w:rPr>
        <w:t>Využití poddodavatelů</w:t>
      </w:r>
    </w:p>
    <w:p w:rsidR="00AD1DF5" w:rsidRDefault="00AD1DF5" w:rsidP="008B6880">
      <w:pPr>
        <w:spacing w:before="120" w:line="276" w:lineRule="auto"/>
        <w:ind w:firstLine="0"/>
        <w:rPr>
          <w:rFonts w:ascii="Arial" w:hAnsi="Arial" w:cs="Arial"/>
        </w:rPr>
      </w:pPr>
      <w:r w:rsidRPr="00DA4FB7">
        <w:rPr>
          <w:rFonts w:ascii="Arial" w:hAnsi="Arial" w:cs="Arial"/>
        </w:rPr>
        <w:t xml:space="preserve">Veškeré plnění tvořící předmět Smlouvy se zavazuje realizovat dodavatel vlastními silami, tj. bez využití </w:t>
      </w:r>
      <w:r>
        <w:rPr>
          <w:rFonts w:ascii="Arial" w:hAnsi="Arial" w:cs="Arial"/>
        </w:rPr>
        <w:t>pod</w:t>
      </w:r>
      <w:r w:rsidRPr="00DA4FB7">
        <w:rPr>
          <w:rFonts w:ascii="Arial" w:hAnsi="Arial" w:cs="Arial"/>
        </w:rPr>
        <w:t>dodavatelů.</w:t>
      </w:r>
    </w:p>
    <w:p w:rsidR="00AD1DF5" w:rsidRPr="009167B6" w:rsidRDefault="00AD1DF5" w:rsidP="00BD57D9">
      <w:pPr>
        <w:pStyle w:val="Textnadpis1"/>
        <w:numPr>
          <w:ilvl w:val="0"/>
          <w:numId w:val="2"/>
        </w:numPr>
        <w:tabs>
          <w:tab w:val="clear" w:pos="360"/>
        </w:tabs>
        <w:spacing w:before="480"/>
        <w:ind w:left="425" w:hanging="425"/>
        <w:jc w:val="center"/>
        <w:rPr>
          <w:rFonts w:cs="Arial"/>
          <w:sz w:val="22"/>
        </w:rPr>
      </w:pPr>
      <w:r w:rsidRPr="009167B6">
        <w:rPr>
          <w:rFonts w:cs="Arial"/>
          <w:sz w:val="22"/>
        </w:rPr>
        <w:t>Závěrečná ustanovení</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AD1DF5" w:rsidRPr="00A12168" w:rsidRDefault="00742548" w:rsidP="00B75B85">
      <w:pPr>
        <w:pStyle w:val="TextnormlnslovanChar"/>
        <w:numPr>
          <w:ilvl w:val="1"/>
          <w:numId w:val="2"/>
        </w:numPr>
        <w:tabs>
          <w:tab w:val="clear" w:pos="432"/>
          <w:tab w:val="num" w:pos="567"/>
        </w:tabs>
        <w:spacing w:before="120" w:after="0" w:line="280" w:lineRule="atLeast"/>
        <w:ind w:left="567" w:hanging="567"/>
        <w:jc w:val="both"/>
        <w:rPr>
          <w:sz w:val="20"/>
        </w:rPr>
      </w:pPr>
      <w:r>
        <w:rPr>
          <w:rFonts w:cs="Arial"/>
          <w:sz w:val="20"/>
          <w:szCs w:val="20"/>
        </w:rPr>
        <w:t>Tato S</w:t>
      </w:r>
      <w:r w:rsidRPr="000208BD">
        <w:rPr>
          <w:rFonts w:cs="Arial"/>
          <w:sz w:val="20"/>
          <w:szCs w:val="20"/>
        </w:rPr>
        <w:t>mlouva nabývá platnosti dnem jejího podpisu oběma smluvními</w:t>
      </w:r>
      <w:r>
        <w:rPr>
          <w:rFonts w:cs="Arial"/>
          <w:sz w:val="20"/>
          <w:szCs w:val="20"/>
        </w:rPr>
        <w:t xml:space="preserve"> stranami. Účinnosti však tato S</w:t>
      </w:r>
      <w:r w:rsidRPr="000208BD">
        <w:rPr>
          <w:rFonts w:cs="Arial"/>
          <w:sz w:val="20"/>
          <w:szCs w:val="20"/>
        </w:rPr>
        <w:t xml:space="preserve">mlouva, v souladu s ust. § 6 odst. 1 zákona </w:t>
      </w:r>
      <w:r w:rsidR="00F37FBE">
        <w:rPr>
          <w:rFonts w:cs="Arial"/>
          <w:sz w:val="20"/>
          <w:szCs w:val="20"/>
        </w:rPr>
        <w:t xml:space="preserve">č. 340/2015 Sb., </w:t>
      </w:r>
      <w:r w:rsidR="00F37FBE" w:rsidRPr="00F37FBE">
        <w:rPr>
          <w:rFonts w:cs="Arial"/>
          <w:sz w:val="20"/>
          <w:szCs w:val="20"/>
        </w:rPr>
        <w:t>o zvláštních podmínkách účinnosti některých smluv, uveřejňování těchto smluv a o registru smluv</w:t>
      </w:r>
      <w:r w:rsidR="00F37FBE">
        <w:rPr>
          <w:rFonts w:cs="Arial"/>
          <w:sz w:val="20"/>
          <w:szCs w:val="20"/>
        </w:rPr>
        <w:t xml:space="preserve"> (dále jen „zákon</w:t>
      </w:r>
      <w:r w:rsidR="00B75B85">
        <w:rPr>
          <w:rFonts w:cs="Arial"/>
          <w:sz w:val="20"/>
          <w:szCs w:val="20"/>
        </w:rPr>
        <w:br/>
      </w:r>
      <w:r w:rsidR="00F37FBE">
        <w:rPr>
          <w:rFonts w:cs="Arial"/>
          <w:sz w:val="20"/>
          <w:szCs w:val="20"/>
        </w:rPr>
        <w:t>o registru smluv“)</w:t>
      </w:r>
      <w:r w:rsidRPr="000208BD">
        <w:rPr>
          <w:rFonts w:cs="Arial"/>
          <w:sz w:val="20"/>
          <w:szCs w:val="20"/>
        </w:rPr>
        <w:t>, nabývá dnem uveřejnění</w:t>
      </w:r>
      <w:r w:rsidR="00F37FBE">
        <w:rPr>
          <w:rFonts w:cs="Arial"/>
          <w:sz w:val="20"/>
          <w:szCs w:val="20"/>
        </w:rPr>
        <w:t xml:space="preserve"> </w:t>
      </w:r>
      <w:r w:rsidRPr="000208BD">
        <w:rPr>
          <w:rFonts w:cs="Arial"/>
          <w:sz w:val="20"/>
          <w:szCs w:val="20"/>
        </w:rPr>
        <w:t>v registru smluv ve smyslu ust. § 4 zákona</w:t>
      </w:r>
      <w:r w:rsidR="00B75B85">
        <w:rPr>
          <w:rFonts w:cs="Arial"/>
          <w:sz w:val="20"/>
          <w:szCs w:val="20"/>
        </w:rPr>
        <w:br/>
      </w:r>
      <w:r w:rsidRPr="000208BD">
        <w:rPr>
          <w:rFonts w:cs="Arial"/>
          <w:sz w:val="20"/>
          <w:szCs w:val="20"/>
        </w:rPr>
        <w:t>o registru smluv</w:t>
      </w:r>
      <w:r w:rsidR="00AD1DF5" w:rsidRPr="00A12168">
        <w:rPr>
          <w:sz w:val="20"/>
        </w:rPr>
        <w:t>.</w:t>
      </w:r>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color w:val="0000FF"/>
          <w:sz w:val="20"/>
          <w:u w:val="single"/>
        </w:rPr>
      </w:pPr>
      <w:bookmarkStart w:id="211" w:name="_Ref54768468"/>
      <w:r w:rsidRPr="00A12168">
        <w:rPr>
          <w:sz w:val="20"/>
        </w:rPr>
        <w:t>Jakékoli změny nebo doplňky musí být řešeny písemně, formou číslovaných dodatků odsouhlasenými a podepsanými oběma smluvními stranami. Tato Smlouva bude po jejím podpisu oběma smluvními stranami zveřejněna zejména na profilu zadavatele objednatele v souladu s § 219 zákona o zadávání veřejných zakázek, a v Registru smluv v</w:t>
      </w:r>
      <w:r>
        <w:rPr>
          <w:sz w:val="20"/>
        </w:rPr>
        <w:t> </w:t>
      </w:r>
      <w:r w:rsidRPr="00A12168">
        <w:rPr>
          <w:sz w:val="20"/>
        </w:rPr>
        <w:t>souladu</w:t>
      </w:r>
      <w:r>
        <w:rPr>
          <w:sz w:val="20"/>
        </w:rPr>
        <w:br/>
      </w:r>
      <w:r w:rsidRPr="00A12168">
        <w:rPr>
          <w:sz w:val="20"/>
        </w:rPr>
        <w:t xml:space="preserve">s </w:t>
      </w:r>
      <w:r w:rsidR="00C07DE4">
        <w:rPr>
          <w:sz w:val="20"/>
        </w:rPr>
        <w:t xml:space="preserve">ust. </w:t>
      </w:r>
      <w:r w:rsidRPr="00A12168">
        <w:rPr>
          <w:sz w:val="20"/>
        </w:rPr>
        <w:t>§</w:t>
      </w:r>
      <w:r>
        <w:rPr>
          <w:sz w:val="20"/>
        </w:rPr>
        <w:t xml:space="preserve"> </w:t>
      </w:r>
      <w:r w:rsidRPr="00A12168">
        <w:rPr>
          <w:sz w:val="20"/>
        </w:rPr>
        <w:t>2 zákona č. 340/2015 Sb., zákon</w:t>
      </w:r>
      <w:r w:rsidR="00F37FBE">
        <w:rPr>
          <w:sz w:val="20"/>
        </w:rPr>
        <w:t>a</w:t>
      </w:r>
      <w:r w:rsidRPr="00A12168">
        <w:rPr>
          <w:sz w:val="20"/>
        </w:rPr>
        <w:t xml:space="preserve"> o registru smluv. Zpracovatel bere na vědomí uveřejnění této Smlouvy.</w:t>
      </w:r>
    </w:p>
    <w:bookmarkEnd w:id="211"/>
    <w:p w:rsidR="00F00D9F" w:rsidRPr="00F00D9F" w:rsidRDefault="00F00D9F" w:rsidP="00BD57D9">
      <w:pPr>
        <w:pStyle w:val="TextnormlnslovanChar"/>
        <w:numPr>
          <w:ilvl w:val="1"/>
          <w:numId w:val="2"/>
        </w:numPr>
        <w:tabs>
          <w:tab w:val="num" w:pos="567"/>
        </w:tabs>
        <w:spacing w:before="120" w:after="0" w:line="280" w:lineRule="atLeast"/>
        <w:ind w:left="567" w:hanging="567"/>
        <w:jc w:val="both"/>
        <w:rPr>
          <w:sz w:val="20"/>
          <w:szCs w:val="20"/>
        </w:rPr>
      </w:pPr>
      <w:r w:rsidRPr="0095711E">
        <w:rPr>
          <w:rFonts w:cs="Arial"/>
          <w:sz w:val="20"/>
          <w:szCs w:val="20"/>
        </w:rPr>
        <w:t xml:space="preserve">Tato Smlouva po jejím podpisu oběma smluvními stranami </w:t>
      </w:r>
      <w:r>
        <w:rPr>
          <w:rFonts w:cs="Arial"/>
          <w:sz w:val="20"/>
          <w:szCs w:val="20"/>
        </w:rPr>
        <w:t xml:space="preserve">může být </w:t>
      </w:r>
      <w:r w:rsidRPr="0095711E">
        <w:rPr>
          <w:rFonts w:cs="Arial"/>
          <w:sz w:val="20"/>
          <w:szCs w:val="20"/>
        </w:rPr>
        <w:t>zveřejněna na intern</w:t>
      </w:r>
      <w:r>
        <w:rPr>
          <w:rFonts w:cs="Arial"/>
          <w:sz w:val="20"/>
          <w:szCs w:val="20"/>
        </w:rPr>
        <w:t xml:space="preserve">etových stránkách objednatele, </w:t>
      </w:r>
      <w:r w:rsidRPr="0095711E">
        <w:rPr>
          <w:rFonts w:cs="Arial"/>
          <w:sz w:val="20"/>
          <w:szCs w:val="20"/>
        </w:rPr>
        <w:t xml:space="preserve">profilu </w:t>
      </w:r>
      <w:r>
        <w:rPr>
          <w:rFonts w:cs="Arial"/>
          <w:sz w:val="20"/>
          <w:szCs w:val="20"/>
        </w:rPr>
        <w:t>zadavatele</w:t>
      </w:r>
      <w:r w:rsidRPr="0095711E">
        <w:rPr>
          <w:rFonts w:cs="Arial"/>
          <w:sz w:val="20"/>
          <w:szCs w:val="20"/>
        </w:rPr>
        <w:t xml:space="preserve"> </w:t>
      </w:r>
      <w:r>
        <w:rPr>
          <w:rFonts w:cs="Arial"/>
          <w:sz w:val="20"/>
          <w:szCs w:val="20"/>
        </w:rPr>
        <w:t xml:space="preserve">objednatele </w:t>
      </w:r>
      <w:r w:rsidRPr="0095711E">
        <w:rPr>
          <w:rFonts w:cs="Arial"/>
          <w:sz w:val="20"/>
          <w:szCs w:val="20"/>
        </w:rPr>
        <w:t>v souladu se zákonem</w:t>
      </w:r>
      <w:r w:rsidR="00865744">
        <w:rPr>
          <w:rFonts w:cs="Arial"/>
          <w:sz w:val="20"/>
          <w:szCs w:val="20"/>
        </w:rPr>
        <w:br/>
      </w:r>
      <w:r w:rsidRPr="0095711E">
        <w:rPr>
          <w:rFonts w:cs="Arial"/>
          <w:sz w:val="20"/>
          <w:szCs w:val="20"/>
        </w:rPr>
        <w:t xml:space="preserve">o </w:t>
      </w:r>
      <w:r w:rsidRPr="00F00D9F">
        <w:rPr>
          <w:rFonts w:cs="Arial"/>
          <w:sz w:val="20"/>
          <w:szCs w:val="20"/>
        </w:rPr>
        <w:t xml:space="preserve">zadávání veřejných zakázek a dále také na portálu </w:t>
      </w:r>
      <w:hyperlink r:id="rId9" w:history="1">
        <w:r w:rsidRPr="00F00D9F">
          <w:rPr>
            <w:rStyle w:val="Hypertextovodkaz"/>
            <w:rFonts w:cs="Arial"/>
            <w:sz w:val="20"/>
            <w:szCs w:val="20"/>
          </w:rPr>
          <w:t>www.esfcr.cz</w:t>
        </w:r>
      </w:hyperlink>
      <w:r w:rsidRPr="00F00D9F">
        <w:rPr>
          <w:rFonts w:cs="Arial"/>
          <w:sz w:val="20"/>
          <w:szCs w:val="20"/>
        </w:rPr>
        <w:t xml:space="preserve">. </w:t>
      </w:r>
      <w:r>
        <w:rPr>
          <w:rFonts w:cs="Arial"/>
          <w:sz w:val="20"/>
          <w:szCs w:val="20"/>
        </w:rPr>
        <w:t>Zpracovatel</w:t>
      </w:r>
      <w:r w:rsidRPr="00F00D9F">
        <w:rPr>
          <w:rFonts w:cs="Arial"/>
          <w:sz w:val="20"/>
          <w:szCs w:val="20"/>
        </w:rPr>
        <w:t xml:space="preserve"> souhlasí s uveřejněním této Smlouvy</w:t>
      </w:r>
      <w:r>
        <w:rPr>
          <w:rFonts w:cs="Arial"/>
          <w:sz w:val="20"/>
          <w:szCs w:val="20"/>
        </w:rPr>
        <w:t>.</w:t>
      </w:r>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sz w:val="20"/>
        </w:rPr>
      </w:pPr>
      <w:r w:rsidRPr="00A12168">
        <w:rPr>
          <w:sz w:val="20"/>
        </w:rPr>
        <w:t>Smlouva je vyhotovena v pěti (5) stejnopisech s platností originálu, z nichž tři (3) obdrží objednatel a dva (2) obdrží zpracovatel.</w:t>
      </w:r>
    </w:p>
    <w:p w:rsidR="00AD1DF5" w:rsidRPr="00A12168" w:rsidRDefault="00AD1DF5" w:rsidP="00BD57D9">
      <w:pPr>
        <w:pStyle w:val="TextnormlnslovanChar"/>
        <w:numPr>
          <w:ilvl w:val="1"/>
          <w:numId w:val="2"/>
        </w:numPr>
        <w:tabs>
          <w:tab w:val="num" w:pos="567"/>
        </w:tabs>
        <w:spacing w:before="120" w:after="0" w:line="280" w:lineRule="atLeast"/>
        <w:ind w:left="567" w:hanging="567"/>
        <w:jc w:val="both"/>
        <w:rPr>
          <w:sz w:val="20"/>
        </w:rPr>
      </w:pPr>
      <w:r w:rsidRPr="00A12168">
        <w:rPr>
          <w:sz w:val="20"/>
        </w:rPr>
        <w:t>Záležitosti v této Smlouvě výslovně neupravené se řídí příslušnými ustanoveními platných a účinných právních předpisů, zejména občanským zákoníkem.</w:t>
      </w:r>
    </w:p>
    <w:p w:rsidR="00AD1DF5" w:rsidRPr="00412966" w:rsidRDefault="00AD1DF5" w:rsidP="00BD57D9">
      <w:pPr>
        <w:pStyle w:val="Normlnslovan"/>
        <w:numPr>
          <w:ilvl w:val="1"/>
          <w:numId w:val="2"/>
        </w:numPr>
        <w:tabs>
          <w:tab w:val="num" w:pos="567"/>
        </w:tabs>
        <w:spacing w:before="120" w:after="240" w:line="280" w:lineRule="atLeast"/>
        <w:ind w:left="567" w:hanging="567"/>
        <w:jc w:val="both"/>
        <w:rPr>
          <w:rFonts w:ascii="Arial" w:hAnsi="Arial" w:cs="Arial"/>
          <w:bCs/>
          <w:iCs/>
          <w:sz w:val="20"/>
          <w:szCs w:val="20"/>
        </w:rPr>
      </w:pPr>
      <w:r w:rsidRPr="00412966">
        <w:rPr>
          <w:rFonts w:ascii="Arial" w:hAnsi="Arial" w:cs="Arial"/>
          <w:bCs/>
          <w:iCs/>
          <w:sz w:val="20"/>
          <w:szCs w:val="20"/>
        </w:rPr>
        <w:lastRenderedPageBreak/>
        <w:t xml:space="preserve">Nedílnou součást této </w:t>
      </w:r>
      <w:r>
        <w:rPr>
          <w:rFonts w:ascii="Arial" w:hAnsi="Arial" w:cs="Arial"/>
          <w:bCs/>
          <w:iCs/>
          <w:sz w:val="20"/>
          <w:szCs w:val="20"/>
        </w:rPr>
        <w:t>S</w:t>
      </w:r>
      <w:r w:rsidRPr="00412966">
        <w:rPr>
          <w:rFonts w:ascii="Arial" w:hAnsi="Arial" w:cs="Arial"/>
          <w:bCs/>
          <w:iCs/>
          <w:sz w:val="20"/>
          <w:szCs w:val="20"/>
        </w:rPr>
        <w:t>mlouvy tvoří tyto přílohy:</w:t>
      </w:r>
    </w:p>
    <w:p w:rsidR="00AD1DF5" w:rsidRDefault="00AD1DF5"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sidRPr="00412966">
        <w:rPr>
          <w:rFonts w:ascii="Arial" w:hAnsi="Arial" w:cs="Arial"/>
          <w:bCs/>
          <w:iCs/>
          <w:sz w:val="20"/>
          <w:szCs w:val="20"/>
        </w:rPr>
        <w:t xml:space="preserve">Příloha č. 1: </w:t>
      </w:r>
      <w:r>
        <w:rPr>
          <w:rFonts w:ascii="Arial" w:hAnsi="Arial" w:cs="Arial"/>
          <w:bCs/>
          <w:iCs/>
          <w:sz w:val="20"/>
          <w:szCs w:val="20"/>
        </w:rPr>
        <w:t>Specifikace předmětu Smlouvy</w:t>
      </w:r>
    </w:p>
    <w:p w:rsidR="00AD1DF5" w:rsidRDefault="00AD1DF5"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2: Seznam poddodavatelů</w:t>
      </w:r>
    </w:p>
    <w:p w:rsidR="00AD1DF5" w:rsidRDefault="00AD1DF5">
      <w:pPr>
        <w:rPr>
          <w:rFonts w:ascii="Arial" w:hAnsi="Arial" w:cs="Arial"/>
        </w:rPr>
      </w:pPr>
    </w:p>
    <w:p w:rsidR="00E05C0B" w:rsidRDefault="00E05C0B">
      <w:pPr>
        <w:rPr>
          <w:rFonts w:ascii="Arial" w:hAnsi="Arial" w:cs="Arial"/>
        </w:rPr>
      </w:pPr>
    </w:p>
    <w:p w:rsidR="00E05C0B" w:rsidRPr="00710310" w:rsidRDefault="00E05C0B">
      <w:pPr>
        <w:rPr>
          <w:rFonts w:ascii="Arial" w:hAnsi="Arial" w:cs="Arial"/>
        </w:rPr>
      </w:pPr>
    </w:p>
    <w:tbl>
      <w:tblPr>
        <w:tblW w:w="0" w:type="auto"/>
        <w:tblInd w:w="108" w:type="dxa"/>
        <w:tblLook w:val="00A0" w:firstRow="1" w:lastRow="0" w:firstColumn="1" w:lastColumn="0" w:noHBand="0" w:noVBand="0"/>
      </w:tblPr>
      <w:tblGrid>
        <w:gridCol w:w="4275"/>
        <w:gridCol w:w="4797"/>
      </w:tblGrid>
      <w:tr w:rsidR="00AD1DF5" w:rsidRPr="00A26FC8" w:rsidTr="007D4B91">
        <w:tc>
          <w:tcPr>
            <w:tcW w:w="4275" w:type="dxa"/>
            <w:vAlign w:val="center"/>
          </w:tcPr>
          <w:p w:rsidR="00AD1DF5" w:rsidRPr="00412966" w:rsidRDefault="00AD1DF5" w:rsidP="00B05411">
            <w:pPr>
              <w:tabs>
                <w:tab w:val="left" w:pos="5103"/>
              </w:tabs>
              <w:spacing w:after="0" w:line="280" w:lineRule="atLeast"/>
              <w:jc w:val="center"/>
              <w:rPr>
                <w:rFonts w:ascii="Arial" w:hAnsi="Arial" w:cs="Arial"/>
              </w:rPr>
            </w:pPr>
            <w:r w:rsidRPr="00412966">
              <w:rPr>
                <w:rFonts w:ascii="Arial" w:hAnsi="Arial" w:cs="Arial"/>
              </w:rPr>
              <w:t xml:space="preserve">Za </w:t>
            </w:r>
            <w:r>
              <w:rPr>
                <w:rFonts w:ascii="Arial" w:hAnsi="Arial" w:cs="Arial"/>
              </w:rPr>
              <w:t>zpracovatel</w:t>
            </w:r>
            <w:r w:rsidRPr="00412966">
              <w:rPr>
                <w:rFonts w:ascii="Arial" w:hAnsi="Arial" w:cs="Arial"/>
              </w:rPr>
              <w:t>e:</w:t>
            </w:r>
          </w:p>
          <w:p w:rsidR="00AD1DF5" w:rsidRPr="00412966" w:rsidRDefault="00AD1DF5" w:rsidP="00082477">
            <w:pPr>
              <w:tabs>
                <w:tab w:val="left" w:pos="5103"/>
              </w:tabs>
              <w:spacing w:after="0" w:line="280" w:lineRule="atLeast"/>
              <w:jc w:val="center"/>
              <w:rPr>
                <w:rFonts w:ascii="Arial" w:hAnsi="Arial" w:cs="Arial"/>
              </w:rPr>
            </w:pPr>
          </w:p>
        </w:tc>
        <w:tc>
          <w:tcPr>
            <w:tcW w:w="4797" w:type="dxa"/>
            <w:vAlign w:val="center"/>
          </w:tcPr>
          <w:p w:rsidR="00AD1DF5" w:rsidRPr="00412966" w:rsidRDefault="00AD1DF5" w:rsidP="00D829E1">
            <w:pPr>
              <w:tabs>
                <w:tab w:val="left" w:pos="5103"/>
              </w:tabs>
              <w:spacing w:after="0" w:line="280" w:lineRule="atLeast"/>
              <w:jc w:val="center"/>
              <w:rPr>
                <w:rFonts w:ascii="Arial" w:hAnsi="Arial" w:cs="Arial"/>
              </w:rPr>
            </w:pPr>
            <w:r w:rsidRPr="00412966">
              <w:rPr>
                <w:rFonts w:ascii="Arial" w:hAnsi="Arial" w:cs="Arial"/>
              </w:rPr>
              <w:t>Za objednatele:</w:t>
            </w:r>
          </w:p>
          <w:p w:rsidR="00AD1DF5" w:rsidRPr="00412966" w:rsidRDefault="00AD1DF5" w:rsidP="00D829E1">
            <w:pPr>
              <w:tabs>
                <w:tab w:val="left" w:pos="5103"/>
              </w:tabs>
              <w:spacing w:after="0" w:line="280" w:lineRule="atLeast"/>
              <w:jc w:val="center"/>
              <w:rPr>
                <w:rFonts w:ascii="Arial" w:hAnsi="Arial" w:cs="Arial"/>
              </w:rPr>
            </w:pPr>
          </w:p>
        </w:tc>
      </w:tr>
      <w:tr w:rsidR="00AD1DF5" w:rsidRPr="00A26FC8" w:rsidTr="007D4B91">
        <w:tc>
          <w:tcPr>
            <w:tcW w:w="4275" w:type="dxa"/>
            <w:vAlign w:val="bottom"/>
          </w:tcPr>
          <w:p w:rsidR="00AD1DF5" w:rsidRPr="00A14DEA" w:rsidRDefault="00AD1DF5" w:rsidP="009D096E">
            <w:pPr>
              <w:tabs>
                <w:tab w:val="left" w:pos="5103"/>
              </w:tabs>
              <w:spacing w:line="280" w:lineRule="atLeast"/>
              <w:jc w:val="center"/>
              <w:rPr>
                <w:rFonts w:ascii="Arial" w:hAnsi="Arial" w:cs="Arial"/>
              </w:rPr>
            </w:pPr>
            <w:r w:rsidRPr="00A14DEA">
              <w:rPr>
                <w:rFonts w:ascii="Arial" w:hAnsi="Arial" w:cs="Arial"/>
              </w:rPr>
              <w:t xml:space="preserve">V Praze dne </w:t>
            </w:r>
            <w:r w:rsidR="009D096E">
              <w:rPr>
                <w:rFonts w:ascii="Arial" w:hAnsi="Arial" w:cs="Arial"/>
              </w:rPr>
              <w:t>2. 11. 2017</w:t>
            </w:r>
          </w:p>
        </w:tc>
        <w:tc>
          <w:tcPr>
            <w:tcW w:w="4797" w:type="dxa"/>
            <w:vAlign w:val="bottom"/>
          </w:tcPr>
          <w:p w:rsidR="00AD1DF5" w:rsidRPr="00A14DEA" w:rsidRDefault="00AD1DF5" w:rsidP="00A26FC8">
            <w:pPr>
              <w:tabs>
                <w:tab w:val="left" w:pos="5103"/>
              </w:tabs>
              <w:spacing w:line="280" w:lineRule="atLeast"/>
              <w:jc w:val="center"/>
              <w:rPr>
                <w:rFonts w:ascii="Arial" w:hAnsi="Arial" w:cs="Arial"/>
              </w:rPr>
            </w:pPr>
            <w:r w:rsidRPr="00A14DEA">
              <w:rPr>
                <w:rFonts w:ascii="Arial" w:hAnsi="Arial" w:cs="Arial"/>
              </w:rPr>
              <w:t>V Praze dne ___________</w:t>
            </w:r>
          </w:p>
        </w:tc>
      </w:tr>
      <w:tr w:rsidR="00AD1DF5" w:rsidRPr="00A26FC8" w:rsidTr="007D4B91">
        <w:tc>
          <w:tcPr>
            <w:tcW w:w="4275" w:type="dxa"/>
          </w:tcPr>
          <w:p w:rsidR="00AD1DF5" w:rsidRPr="00A14DEA" w:rsidRDefault="00AD1DF5" w:rsidP="00A26FC8">
            <w:pPr>
              <w:tabs>
                <w:tab w:val="left" w:pos="5103"/>
              </w:tabs>
              <w:spacing w:after="0" w:line="280" w:lineRule="atLeast"/>
              <w:jc w:val="center"/>
              <w:rPr>
                <w:rFonts w:ascii="Arial" w:hAnsi="Arial" w:cs="Arial"/>
              </w:rPr>
            </w:pPr>
          </w:p>
          <w:p w:rsidR="00AD1DF5" w:rsidRPr="00E05C0B" w:rsidRDefault="00AD1DF5" w:rsidP="00A26FC8">
            <w:pPr>
              <w:tabs>
                <w:tab w:val="left" w:pos="5103"/>
              </w:tabs>
              <w:spacing w:after="0" w:line="280" w:lineRule="atLeast"/>
              <w:jc w:val="center"/>
              <w:rPr>
                <w:rFonts w:ascii="Arial" w:hAnsi="Arial" w:cs="Arial"/>
              </w:rPr>
            </w:pPr>
            <w:r w:rsidRPr="00E05C0B">
              <w:rPr>
                <w:rFonts w:ascii="Arial" w:hAnsi="Arial" w:cs="Arial"/>
              </w:rPr>
              <w:t>______________________________</w:t>
            </w:r>
          </w:p>
          <w:p w:rsidR="00BC78BE" w:rsidRPr="00E05C0B" w:rsidRDefault="00BC78BE" w:rsidP="00BC78BE">
            <w:pPr>
              <w:tabs>
                <w:tab w:val="left" w:pos="5103"/>
              </w:tabs>
              <w:spacing w:after="0" w:line="280" w:lineRule="atLeast"/>
              <w:jc w:val="center"/>
              <w:rPr>
                <w:rFonts w:ascii="Arial" w:hAnsi="Arial" w:cs="Arial"/>
                <w:b/>
              </w:rPr>
            </w:pPr>
            <w:r w:rsidRPr="00E05C0B">
              <w:rPr>
                <w:rFonts w:ascii="Arial" w:hAnsi="Arial" w:cs="Arial"/>
                <w:b/>
              </w:rPr>
              <w:t>Mgr. Jan Kadlec</w:t>
            </w:r>
          </w:p>
          <w:p w:rsidR="00BC78BE" w:rsidRPr="00E05C0B" w:rsidRDefault="00BC78BE" w:rsidP="00BC78BE">
            <w:pPr>
              <w:tabs>
                <w:tab w:val="left" w:pos="5103"/>
              </w:tabs>
              <w:spacing w:after="0" w:line="280" w:lineRule="atLeast"/>
              <w:jc w:val="center"/>
              <w:rPr>
                <w:rFonts w:ascii="Arial" w:hAnsi="Arial" w:cs="Arial"/>
              </w:rPr>
            </w:pPr>
            <w:r w:rsidRPr="00E05C0B">
              <w:rPr>
                <w:rFonts w:ascii="Arial" w:hAnsi="Arial" w:cs="Arial"/>
              </w:rPr>
              <w:t>jednatel</w:t>
            </w:r>
          </w:p>
          <w:p w:rsidR="00AD1DF5" w:rsidRPr="00E05C0B" w:rsidRDefault="00BC78BE" w:rsidP="00BC78BE">
            <w:pPr>
              <w:tabs>
                <w:tab w:val="left" w:pos="5103"/>
              </w:tabs>
              <w:spacing w:before="120" w:after="0" w:line="280" w:lineRule="atLeast"/>
              <w:jc w:val="center"/>
              <w:rPr>
                <w:rFonts w:ascii="Arial" w:hAnsi="Arial" w:cs="Arial"/>
              </w:rPr>
            </w:pPr>
            <w:r w:rsidRPr="00E05C0B">
              <w:rPr>
                <w:rFonts w:ascii="Arial" w:hAnsi="Arial" w:cs="Arial"/>
              </w:rPr>
              <w:t>Sophia Solutions, s.r.o.</w:t>
            </w:r>
          </w:p>
        </w:tc>
        <w:tc>
          <w:tcPr>
            <w:tcW w:w="4797" w:type="dxa"/>
          </w:tcPr>
          <w:p w:rsidR="00AD1DF5" w:rsidRPr="00E05C0B" w:rsidRDefault="00AD1DF5" w:rsidP="00082477">
            <w:pPr>
              <w:tabs>
                <w:tab w:val="left" w:pos="5103"/>
              </w:tabs>
              <w:spacing w:after="0" w:line="280" w:lineRule="atLeast"/>
              <w:rPr>
                <w:rFonts w:ascii="Arial" w:hAnsi="Arial" w:cs="Arial"/>
              </w:rPr>
            </w:pPr>
          </w:p>
          <w:p w:rsidR="00AD1DF5" w:rsidRPr="00E05C0B" w:rsidRDefault="00AD1DF5" w:rsidP="00D829E1">
            <w:pPr>
              <w:tabs>
                <w:tab w:val="left" w:pos="5103"/>
              </w:tabs>
              <w:spacing w:after="0" w:line="280" w:lineRule="atLeast"/>
              <w:jc w:val="center"/>
              <w:rPr>
                <w:rFonts w:ascii="Arial" w:hAnsi="Arial" w:cs="Arial"/>
              </w:rPr>
            </w:pPr>
            <w:r w:rsidRPr="00E05C0B">
              <w:rPr>
                <w:rFonts w:ascii="Arial" w:hAnsi="Arial" w:cs="Arial"/>
              </w:rPr>
              <w:t>______________________________</w:t>
            </w:r>
          </w:p>
          <w:p w:rsidR="00BC78BE" w:rsidRPr="00E05C0B" w:rsidRDefault="00BC78BE" w:rsidP="00BC78BE">
            <w:pPr>
              <w:tabs>
                <w:tab w:val="left" w:pos="5103"/>
              </w:tabs>
              <w:spacing w:after="0" w:line="280" w:lineRule="atLeast"/>
              <w:jc w:val="center"/>
              <w:rPr>
                <w:rFonts w:ascii="Arial" w:hAnsi="Arial" w:cs="Arial"/>
              </w:rPr>
            </w:pPr>
            <w:r w:rsidRPr="00E05C0B">
              <w:rPr>
                <w:rFonts w:ascii="Arial" w:hAnsi="Arial" w:cs="Arial"/>
                <w:b/>
              </w:rPr>
              <w:t>Ing. Lada Hlaváčková</w:t>
            </w:r>
          </w:p>
          <w:p w:rsidR="00BC78BE" w:rsidRPr="00E05C0B" w:rsidRDefault="00BC78BE" w:rsidP="00BC78BE">
            <w:pPr>
              <w:tabs>
                <w:tab w:val="left" w:pos="5103"/>
              </w:tabs>
              <w:spacing w:after="0" w:line="280" w:lineRule="atLeast"/>
              <w:jc w:val="center"/>
              <w:rPr>
                <w:rFonts w:ascii="Arial" w:hAnsi="Arial" w:cs="Arial"/>
              </w:rPr>
            </w:pPr>
            <w:r w:rsidRPr="00E05C0B">
              <w:rPr>
                <w:rFonts w:ascii="Arial" w:hAnsi="Arial" w:cs="Arial"/>
              </w:rPr>
              <w:t>ředitelka odboru řízení projektů</w:t>
            </w:r>
            <w:r w:rsidRPr="00E05C0B">
              <w:rPr>
                <w:rFonts w:ascii="Arial" w:hAnsi="Arial" w:cs="Arial"/>
              </w:rPr>
              <w:br/>
              <w:t xml:space="preserve"> Česká republika – Ministerstvo práce</w:t>
            </w:r>
          </w:p>
          <w:p w:rsidR="00AD1DF5" w:rsidRPr="00A14DEA" w:rsidRDefault="00BC78BE" w:rsidP="00BC78BE">
            <w:pPr>
              <w:tabs>
                <w:tab w:val="left" w:pos="5103"/>
              </w:tabs>
              <w:spacing w:after="0" w:line="280" w:lineRule="atLeast"/>
              <w:jc w:val="center"/>
              <w:rPr>
                <w:rFonts w:ascii="Arial" w:hAnsi="Arial" w:cs="Arial"/>
              </w:rPr>
            </w:pPr>
            <w:r w:rsidRPr="00E05C0B">
              <w:rPr>
                <w:rFonts w:ascii="Arial" w:hAnsi="Arial" w:cs="Arial"/>
              </w:rPr>
              <w:t xml:space="preserve"> a sociálních věcí</w:t>
            </w:r>
          </w:p>
        </w:tc>
      </w:tr>
    </w:tbl>
    <w:p w:rsidR="00AD1DF5" w:rsidRPr="001F2C0D" w:rsidRDefault="00AD1DF5" w:rsidP="001F2C0D">
      <w:pPr>
        <w:pStyle w:val="Textodrkaa"/>
        <w:numPr>
          <w:ilvl w:val="0"/>
          <w:numId w:val="0"/>
        </w:numPr>
        <w:spacing w:before="0" w:after="0" w:line="280" w:lineRule="atLeast"/>
        <w:rPr>
          <w:rFonts w:cs="Arial"/>
          <w:b/>
          <w:szCs w:val="20"/>
        </w:rPr>
      </w:pPr>
    </w:p>
    <w:sectPr w:rsidR="00AD1DF5" w:rsidRPr="001F2C0D" w:rsidSect="009050F5">
      <w:footerReference w:type="even" r:id="rId10"/>
      <w:footerReference w:type="default" r:id="rId11"/>
      <w:headerReference w:type="first" r:id="rId12"/>
      <w:footerReference w:type="first" r:id="rId13"/>
      <w:pgSz w:w="11906" w:h="16838"/>
      <w:pgMar w:top="1701" w:right="1418" w:bottom="1418" w:left="1418" w:header="568"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F3" w:rsidRDefault="00F431F3" w:rsidP="00E1754B">
      <w:pPr>
        <w:spacing w:after="0" w:line="240" w:lineRule="auto"/>
      </w:pPr>
      <w:r>
        <w:separator/>
      </w:r>
    </w:p>
  </w:endnote>
  <w:endnote w:type="continuationSeparator" w:id="0">
    <w:p w:rsidR="00F431F3" w:rsidRDefault="00F431F3" w:rsidP="00E1754B">
      <w:pPr>
        <w:spacing w:after="0" w:line="240" w:lineRule="auto"/>
      </w:pPr>
      <w:r>
        <w:continuationSeparator/>
      </w:r>
    </w:p>
  </w:endnote>
  <w:endnote w:type="continuationNotice" w:id="1">
    <w:p w:rsidR="00F431F3" w:rsidRDefault="00F43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panose1 w:val="00000000000000000000"/>
    <w:charset w:val="00"/>
    <w:family w:val="auto"/>
    <w:notTrueType/>
    <w:pitch w:val="variable"/>
    <w:sig w:usb0="00000003" w:usb1="00000000" w:usb2="00000000" w:usb3="00000000" w:csb0="00000001" w:csb1="00000000"/>
  </w:font>
  <w:font w:name="font255">
    <w:panose1 w:val="00000000000000000000"/>
    <w:charset w:val="00"/>
    <w:family w:val="auto"/>
    <w:notTrueType/>
    <w:pitch w:val="variable"/>
    <w:sig w:usb0="00000003" w:usb1="00000000" w:usb2="00000000" w:usb3="00000000" w:csb0="00000001" w:csb1="00000000"/>
  </w:font>
  <w:font w:name="font292">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5" w:rsidRDefault="00AD1DF5" w:rsidP="00A851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1DF5" w:rsidRDefault="00AD1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5" w:rsidRDefault="00AD1DF5" w:rsidP="00A851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475F4">
      <w:rPr>
        <w:rStyle w:val="slostrnky"/>
        <w:noProof/>
      </w:rPr>
      <w:t>- 6 -</w:t>
    </w:r>
    <w:r>
      <w:rPr>
        <w:rStyle w:val="slostrnky"/>
      </w:rPr>
      <w:fldChar w:fldCharType="end"/>
    </w:r>
  </w:p>
  <w:p w:rsidR="00AD1DF5" w:rsidRDefault="00AD1D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0" w:rsidRPr="00851190" w:rsidRDefault="00851190">
    <w:pPr>
      <w:pStyle w:val="Zpat"/>
      <w:jc w:val="center"/>
      <w:rPr>
        <w:rFonts w:ascii="Arial" w:hAnsi="Arial" w:cs="Arial"/>
      </w:rPr>
    </w:pPr>
    <w:r w:rsidRPr="00851190">
      <w:rPr>
        <w:rFonts w:ascii="Arial" w:hAnsi="Arial" w:cs="Arial"/>
      </w:rPr>
      <w:t xml:space="preserve">Stránka </w:t>
    </w:r>
    <w:r w:rsidRPr="00851190">
      <w:rPr>
        <w:rFonts w:ascii="Arial" w:hAnsi="Arial" w:cs="Arial"/>
        <w:b/>
        <w:bCs/>
      </w:rPr>
      <w:fldChar w:fldCharType="begin"/>
    </w:r>
    <w:r w:rsidRPr="00851190">
      <w:rPr>
        <w:rFonts w:ascii="Arial" w:hAnsi="Arial" w:cs="Arial"/>
        <w:b/>
        <w:bCs/>
      </w:rPr>
      <w:instrText>PAGE</w:instrText>
    </w:r>
    <w:r w:rsidRPr="00851190">
      <w:rPr>
        <w:rFonts w:ascii="Arial" w:hAnsi="Arial" w:cs="Arial"/>
        <w:b/>
        <w:bCs/>
      </w:rPr>
      <w:fldChar w:fldCharType="separate"/>
    </w:r>
    <w:r w:rsidR="009475F4">
      <w:rPr>
        <w:rFonts w:ascii="Arial" w:hAnsi="Arial" w:cs="Arial"/>
        <w:b/>
        <w:bCs/>
        <w:noProof/>
      </w:rPr>
      <w:t>- 1 -</w:t>
    </w:r>
    <w:r w:rsidRPr="00851190">
      <w:rPr>
        <w:rFonts w:ascii="Arial" w:hAnsi="Arial" w:cs="Arial"/>
        <w:b/>
        <w:bCs/>
      </w:rPr>
      <w:fldChar w:fldCharType="end"/>
    </w:r>
    <w:r w:rsidRPr="00851190">
      <w:rPr>
        <w:rFonts w:ascii="Arial" w:hAnsi="Arial" w:cs="Arial"/>
      </w:rPr>
      <w:t xml:space="preserve"> z </w:t>
    </w:r>
    <w:r w:rsidRPr="00851190">
      <w:rPr>
        <w:rFonts w:ascii="Arial" w:hAnsi="Arial" w:cs="Arial"/>
        <w:b/>
        <w:bCs/>
      </w:rPr>
      <w:fldChar w:fldCharType="begin"/>
    </w:r>
    <w:r w:rsidRPr="00851190">
      <w:rPr>
        <w:rFonts w:ascii="Arial" w:hAnsi="Arial" w:cs="Arial"/>
        <w:b/>
        <w:bCs/>
      </w:rPr>
      <w:instrText>NUMPAGES</w:instrText>
    </w:r>
    <w:r w:rsidRPr="00851190">
      <w:rPr>
        <w:rFonts w:ascii="Arial" w:hAnsi="Arial" w:cs="Arial"/>
        <w:b/>
        <w:bCs/>
      </w:rPr>
      <w:fldChar w:fldCharType="separate"/>
    </w:r>
    <w:r w:rsidR="009475F4">
      <w:rPr>
        <w:rFonts w:ascii="Arial" w:hAnsi="Arial" w:cs="Arial"/>
        <w:b/>
        <w:bCs/>
        <w:noProof/>
      </w:rPr>
      <w:t>11</w:t>
    </w:r>
    <w:r w:rsidRPr="00851190">
      <w:rPr>
        <w:rFonts w:ascii="Arial" w:hAnsi="Arial" w:cs="Arial"/>
        <w:b/>
        <w:bCs/>
      </w:rPr>
      <w:fldChar w:fldCharType="end"/>
    </w:r>
  </w:p>
  <w:p w:rsidR="00AD1DF5" w:rsidRDefault="00AD1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F3" w:rsidRDefault="00F431F3" w:rsidP="00E1754B">
      <w:pPr>
        <w:spacing w:after="0" w:line="240" w:lineRule="auto"/>
      </w:pPr>
      <w:r>
        <w:separator/>
      </w:r>
    </w:p>
  </w:footnote>
  <w:footnote w:type="continuationSeparator" w:id="0">
    <w:p w:rsidR="00F431F3" w:rsidRDefault="00F431F3" w:rsidP="00E1754B">
      <w:pPr>
        <w:spacing w:after="0" w:line="240" w:lineRule="auto"/>
      </w:pPr>
      <w:r>
        <w:continuationSeparator/>
      </w:r>
    </w:p>
  </w:footnote>
  <w:footnote w:type="continuationNotice" w:id="1">
    <w:p w:rsidR="00F431F3" w:rsidRDefault="00F431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0" w:rsidRDefault="009475F4">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6.5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olor w:val="000000"/>
        <w:sz w:val="20"/>
      </w:rPr>
    </w:lvl>
    <w:lvl w:ilvl="1">
      <w:start w:val="1"/>
      <w:numFmt w:val="bullet"/>
      <w:lvlText w:val=""/>
      <w:lvlJc w:val="left"/>
      <w:pPr>
        <w:tabs>
          <w:tab w:val="num" w:pos="0"/>
        </w:tabs>
        <w:ind w:left="1440" w:hanging="360"/>
      </w:pPr>
      <w:rPr>
        <w:rFonts w:ascii="Wingdings" w:hAnsi="Wingdings"/>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1">
    <w:nsid w:val="00000003"/>
    <w:multiLevelType w:val="multilevel"/>
    <w:tmpl w:val="00000003"/>
    <w:name w:val="WW8Num7"/>
    <w:lvl w:ilvl="0">
      <w:start w:val="1"/>
      <w:numFmt w:val="low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8"/>
    <w:multiLevelType w:val="multilevel"/>
    <w:tmpl w:val="89948D26"/>
    <w:lvl w:ilvl="0">
      <w:start w:val="1"/>
      <w:numFmt w:val="decimal"/>
      <w:lvlText w:val="%1."/>
      <w:lvlJc w:val="left"/>
      <w:pPr>
        <w:tabs>
          <w:tab w:val="num" w:pos="0"/>
        </w:tabs>
        <w:ind w:left="360" w:hanging="360"/>
      </w:pPr>
      <w:rPr>
        <w:rFonts w:eastAsia="Times New Roman" w:cs="Arial"/>
        <w:b/>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3">
    <w:nsid w:val="0000000A"/>
    <w:multiLevelType w:val="multilevel"/>
    <w:tmpl w:val="B93E0B9A"/>
    <w:name w:val="WW8Num9"/>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B"/>
    <w:multiLevelType w:val="multilevel"/>
    <w:tmpl w:val="0000000B"/>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4AE3A4C"/>
    <w:multiLevelType w:val="hybridMultilevel"/>
    <w:tmpl w:val="594A0610"/>
    <w:lvl w:ilvl="0" w:tplc="04050009">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nsid w:val="19120CA2"/>
    <w:multiLevelType w:val="multilevel"/>
    <w:tmpl w:val="C88E8F12"/>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cs="Times New Roman"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8">
    <w:nsid w:val="1CF76392"/>
    <w:multiLevelType w:val="hybridMultilevel"/>
    <w:tmpl w:val="3692C952"/>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9">
    <w:nsid w:val="21637AFC"/>
    <w:multiLevelType w:val="hybridMultilevel"/>
    <w:tmpl w:val="D88AA600"/>
    <w:lvl w:ilvl="0" w:tplc="E08C1BE4">
      <w:start w:val="1"/>
      <w:numFmt w:val="upp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5F4255"/>
    <w:multiLevelType w:val="hybridMultilevel"/>
    <w:tmpl w:val="FBC41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243A10"/>
    <w:multiLevelType w:val="hybridMultilevel"/>
    <w:tmpl w:val="5776A8F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62C6FCD"/>
    <w:multiLevelType w:val="multilevel"/>
    <w:tmpl w:val="A90CCA60"/>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3724F1"/>
    <w:multiLevelType w:val="multilevel"/>
    <w:tmpl w:val="C5D88BB8"/>
    <w:lvl w:ilvl="0">
      <w:start w:val="1"/>
      <w:numFmt w:val="none"/>
      <w:lvlText w:val="1.2."/>
      <w:lvlJc w:val="left"/>
      <w:pPr>
        <w:tabs>
          <w:tab w:val="num" w:pos="765"/>
        </w:tabs>
        <w:ind w:left="765" w:hanging="765"/>
      </w:pPr>
      <w:rPr>
        <w:rFonts w:cs="Times New Roman" w:hint="default"/>
        <w:b w:val="0"/>
      </w:rPr>
    </w:lvl>
    <w:lvl w:ilvl="1">
      <w:start w:val="1"/>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ascii="Arial" w:hAnsi="Arial" w:cs="Times New Roman" w:hint="default"/>
        <w:b/>
        <w:i w:val="0"/>
        <w:sz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3F450992"/>
    <w:multiLevelType w:val="multilevel"/>
    <w:tmpl w:val="C912556E"/>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40DD1596"/>
    <w:multiLevelType w:val="multilevel"/>
    <w:tmpl w:val="105C1E1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44455A6D"/>
    <w:multiLevelType w:val="hybridMultilevel"/>
    <w:tmpl w:val="8F46E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51685B49"/>
    <w:multiLevelType w:val="multilevel"/>
    <w:tmpl w:val="C81A195E"/>
    <w:lvl w:ilvl="0">
      <w:start w:val="1"/>
      <w:numFmt w:val="decimal"/>
      <w:pStyle w:val="Nadpis1"/>
      <w:lvlText w:val="%1."/>
      <w:lvlJc w:val="left"/>
      <w:pPr>
        <w:tabs>
          <w:tab w:val="num" w:pos="360"/>
        </w:tabs>
        <w:ind w:left="360" w:hanging="360"/>
      </w:pPr>
      <w:rPr>
        <w:rFonts w:cs="Times New Roman" w:hint="default"/>
      </w:rPr>
    </w:lvl>
    <w:lvl w:ilvl="1">
      <w:start w:val="1"/>
      <w:numFmt w:val="decimal"/>
      <w:pStyle w:val="Normlnslovan"/>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667C6E87"/>
    <w:multiLevelType w:val="multilevel"/>
    <w:tmpl w:val="67DCE0B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AAF1A1F"/>
    <w:multiLevelType w:val="multilevel"/>
    <w:tmpl w:val="B628D2F4"/>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val="0"/>
        <w:bCs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bodu"/>
      <w:lvlText w:val="%9."/>
      <w:lvlJc w:val="left"/>
      <w:pPr>
        <w:tabs>
          <w:tab w:val="num" w:pos="851"/>
        </w:tabs>
        <w:ind w:left="851" w:hanging="426"/>
      </w:pPr>
      <w:rPr>
        <w:rFonts w:cs="Times New Roman"/>
      </w:rPr>
    </w:lvl>
  </w:abstractNum>
  <w:abstractNum w:abstractNumId="20">
    <w:nsid w:val="6F111BF1"/>
    <w:multiLevelType w:val="hybridMultilevel"/>
    <w:tmpl w:val="26444A30"/>
    <w:lvl w:ilvl="0" w:tplc="ACD863C0">
      <w:start w:val="7"/>
      <w:numFmt w:val="bullet"/>
      <w:lvlText w:val="-"/>
      <w:lvlJc w:val="left"/>
      <w:pPr>
        <w:tabs>
          <w:tab w:val="num" w:pos="1287"/>
        </w:tabs>
        <w:ind w:left="1287" w:hanging="360"/>
      </w:pPr>
      <w:rPr>
        <w:rFonts w:ascii="Times New Roman" w:eastAsia="Times New Roman" w:hAnsi="Times New Roman"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1">
    <w:nsid w:val="72DD55BB"/>
    <w:multiLevelType w:val="multilevel"/>
    <w:tmpl w:val="594A0610"/>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7FFE75D3"/>
    <w:multiLevelType w:val="hybridMultilevel"/>
    <w:tmpl w:val="F920F42E"/>
    <w:lvl w:ilvl="0" w:tplc="BB3C9EC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7"/>
  </w:num>
  <w:num w:numId="5">
    <w:abstractNumId w:val="12"/>
  </w:num>
  <w:num w:numId="6">
    <w:abstractNumId w:val="15"/>
  </w:num>
  <w:num w:numId="7">
    <w:abstractNumId w:val="1"/>
  </w:num>
  <w:num w:numId="8">
    <w:abstractNumId w:val="11"/>
  </w:num>
  <w:num w:numId="9">
    <w:abstractNumId w:val="16"/>
  </w:num>
  <w:num w:numId="10">
    <w:abstractNumId w:val="2"/>
  </w:num>
  <w:num w:numId="11">
    <w:abstractNumId w:val="3"/>
  </w:num>
  <w:num w:numId="12">
    <w:abstractNumId w:val="4"/>
  </w:num>
  <w:num w:numId="13">
    <w:abstractNumId w:val="22"/>
  </w:num>
  <w:num w:numId="14">
    <w:abstractNumId w:val="9"/>
  </w:num>
  <w:num w:numId="15">
    <w:abstractNumId w:val="14"/>
  </w:num>
  <w:num w:numId="16">
    <w:abstractNumId w:val="6"/>
  </w:num>
  <w:num w:numId="17">
    <w:abstractNumId w:val="10"/>
  </w:num>
  <w:num w:numId="18">
    <w:abstractNumId w:val="13"/>
  </w:num>
  <w:num w:numId="19">
    <w:abstractNumId w:val="5"/>
  </w:num>
  <w:num w:numId="20">
    <w:abstractNumId w:val="21"/>
  </w:num>
  <w:num w:numId="21">
    <w:abstractNumId w:val="8"/>
  </w:num>
  <w:num w:numId="2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54A"/>
    <w:rsid w:val="00000210"/>
    <w:rsid w:val="000019AD"/>
    <w:rsid w:val="00001C95"/>
    <w:rsid w:val="00001D42"/>
    <w:rsid w:val="00002D33"/>
    <w:rsid w:val="0000464B"/>
    <w:rsid w:val="000055B3"/>
    <w:rsid w:val="0000571A"/>
    <w:rsid w:val="0001189E"/>
    <w:rsid w:val="00012B07"/>
    <w:rsid w:val="000132E7"/>
    <w:rsid w:val="00014C63"/>
    <w:rsid w:val="00016713"/>
    <w:rsid w:val="000211FB"/>
    <w:rsid w:val="000220EA"/>
    <w:rsid w:val="00022253"/>
    <w:rsid w:val="0002323B"/>
    <w:rsid w:val="00026AF2"/>
    <w:rsid w:val="00030FA7"/>
    <w:rsid w:val="0003124F"/>
    <w:rsid w:val="0003184D"/>
    <w:rsid w:val="00034A01"/>
    <w:rsid w:val="000355D3"/>
    <w:rsid w:val="00035797"/>
    <w:rsid w:val="00036ED4"/>
    <w:rsid w:val="00040437"/>
    <w:rsid w:val="00041B41"/>
    <w:rsid w:val="0004322F"/>
    <w:rsid w:val="00044022"/>
    <w:rsid w:val="00047DFB"/>
    <w:rsid w:val="000519E7"/>
    <w:rsid w:val="00053ED7"/>
    <w:rsid w:val="000549B9"/>
    <w:rsid w:val="000571AF"/>
    <w:rsid w:val="0005763B"/>
    <w:rsid w:val="00057657"/>
    <w:rsid w:val="0006591C"/>
    <w:rsid w:val="00065967"/>
    <w:rsid w:val="00066048"/>
    <w:rsid w:val="000704D7"/>
    <w:rsid w:val="00071510"/>
    <w:rsid w:val="0007246F"/>
    <w:rsid w:val="0007280E"/>
    <w:rsid w:val="00073142"/>
    <w:rsid w:val="0007554A"/>
    <w:rsid w:val="00075793"/>
    <w:rsid w:val="00076ADB"/>
    <w:rsid w:val="00082477"/>
    <w:rsid w:val="00082B42"/>
    <w:rsid w:val="00082F6A"/>
    <w:rsid w:val="00083EB0"/>
    <w:rsid w:val="00083FCA"/>
    <w:rsid w:val="00085A2C"/>
    <w:rsid w:val="00085F4A"/>
    <w:rsid w:val="00086581"/>
    <w:rsid w:val="00086EEC"/>
    <w:rsid w:val="000873F5"/>
    <w:rsid w:val="00093E6A"/>
    <w:rsid w:val="000A55D1"/>
    <w:rsid w:val="000A6FAD"/>
    <w:rsid w:val="000B07E8"/>
    <w:rsid w:val="000B185B"/>
    <w:rsid w:val="000B26B5"/>
    <w:rsid w:val="000B3EED"/>
    <w:rsid w:val="000B65EB"/>
    <w:rsid w:val="000B69A0"/>
    <w:rsid w:val="000B721D"/>
    <w:rsid w:val="000B7396"/>
    <w:rsid w:val="000C0A87"/>
    <w:rsid w:val="000C1100"/>
    <w:rsid w:val="000C4C88"/>
    <w:rsid w:val="000C5E81"/>
    <w:rsid w:val="000C6D8F"/>
    <w:rsid w:val="000C7469"/>
    <w:rsid w:val="000D1004"/>
    <w:rsid w:val="000D23D6"/>
    <w:rsid w:val="000D652B"/>
    <w:rsid w:val="000E1A9F"/>
    <w:rsid w:val="000E51B3"/>
    <w:rsid w:val="000E558A"/>
    <w:rsid w:val="000E612C"/>
    <w:rsid w:val="000E79D3"/>
    <w:rsid w:val="000F1009"/>
    <w:rsid w:val="000F1335"/>
    <w:rsid w:val="000F477F"/>
    <w:rsid w:val="000F6882"/>
    <w:rsid w:val="000F6DAB"/>
    <w:rsid w:val="00101DE5"/>
    <w:rsid w:val="001022E4"/>
    <w:rsid w:val="001035DC"/>
    <w:rsid w:val="00104B55"/>
    <w:rsid w:val="001066CE"/>
    <w:rsid w:val="00107EFC"/>
    <w:rsid w:val="00110704"/>
    <w:rsid w:val="0011380C"/>
    <w:rsid w:val="00113D22"/>
    <w:rsid w:val="00114617"/>
    <w:rsid w:val="001224EE"/>
    <w:rsid w:val="001231CF"/>
    <w:rsid w:val="00123974"/>
    <w:rsid w:val="001244DE"/>
    <w:rsid w:val="00124CA9"/>
    <w:rsid w:val="00130CB5"/>
    <w:rsid w:val="00131989"/>
    <w:rsid w:val="00131AC8"/>
    <w:rsid w:val="00133680"/>
    <w:rsid w:val="00134377"/>
    <w:rsid w:val="0013463D"/>
    <w:rsid w:val="00134EAA"/>
    <w:rsid w:val="00135075"/>
    <w:rsid w:val="00135B10"/>
    <w:rsid w:val="00135EE9"/>
    <w:rsid w:val="00137CB4"/>
    <w:rsid w:val="001436E6"/>
    <w:rsid w:val="00143853"/>
    <w:rsid w:val="00144D27"/>
    <w:rsid w:val="00145D38"/>
    <w:rsid w:val="001460A4"/>
    <w:rsid w:val="00147170"/>
    <w:rsid w:val="00150F64"/>
    <w:rsid w:val="00151C4D"/>
    <w:rsid w:val="001522FC"/>
    <w:rsid w:val="00153BBE"/>
    <w:rsid w:val="00153C78"/>
    <w:rsid w:val="00153CEE"/>
    <w:rsid w:val="0015461C"/>
    <w:rsid w:val="001611D8"/>
    <w:rsid w:val="00161692"/>
    <w:rsid w:val="00162105"/>
    <w:rsid w:val="001644B4"/>
    <w:rsid w:val="00164863"/>
    <w:rsid w:val="0016736A"/>
    <w:rsid w:val="00167BC3"/>
    <w:rsid w:val="00171A2D"/>
    <w:rsid w:val="001729E5"/>
    <w:rsid w:val="00173A7F"/>
    <w:rsid w:val="00174E8B"/>
    <w:rsid w:val="001758B2"/>
    <w:rsid w:val="00176C52"/>
    <w:rsid w:val="00180DF4"/>
    <w:rsid w:val="00181155"/>
    <w:rsid w:val="00182255"/>
    <w:rsid w:val="001876FA"/>
    <w:rsid w:val="001878AF"/>
    <w:rsid w:val="00191C89"/>
    <w:rsid w:val="00193422"/>
    <w:rsid w:val="00193798"/>
    <w:rsid w:val="00194F18"/>
    <w:rsid w:val="00196553"/>
    <w:rsid w:val="001975D2"/>
    <w:rsid w:val="00197650"/>
    <w:rsid w:val="001A1F5E"/>
    <w:rsid w:val="001A30C3"/>
    <w:rsid w:val="001A30C5"/>
    <w:rsid w:val="001A362E"/>
    <w:rsid w:val="001A70A9"/>
    <w:rsid w:val="001A76C9"/>
    <w:rsid w:val="001B2132"/>
    <w:rsid w:val="001B2BA8"/>
    <w:rsid w:val="001B32D0"/>
    <w:rsid w:val="001B3416"/>
    <w:rsid w:val="001B401B"/>
    <w:rsid w:val="001B4A13"/>
    <w:rsid w:val="001B5939"/>
    <w:rsid w:val="001C0756"/>
    <w:rsid w:val="001C2D9A"/>
    <w:rsid w:val="001C2EEE"/>
    <w:rsid w:val="001C5A67"/>
    <w:rsid w:val="001C6A5C"/>
    <w:rsid w:val="001D055D"/>
    <w:rsid w:val="001D1307"/>
    <w:rsid w:val="001E002F"/>
    <w:rsid w:val="001E09A5"/>
    <w:rsid w:val="001E0EEE"/>
    <w:rsid w:val="001E18A6"/>
    <w:rsid w:val="001E5F2E"/>
    <w:rsid w:val="001F0856"/>
    <w:rsid w:val="001F0DDA"/>
    <w:rsid w:val="001F1790"/>
    <w:rsid w:val="001F1B35"/>
    <w:rsid w:val="001F1B3D"/>
    <w:rsid w:val="001F2C0D"/>
    <w:rsid w:val="001F2FE6"/>
    <w:rsid w:val="001F3500"/>
    <w:rsid w:val="001F4E7B"/>
    <w:rsid w:val="001F5CA5"/>
    <w:rsid w:val="001F710C"/>
    <w:rsid w:val="001F74A2"/>
    <w:rsid w:val="0020130F"/>
    <w:rsid w:val="002018E2"/>
    <w:rsid w:val="002079E9"/>
    <w:rsid w:val="00207D11"/>
    <w:rsid w:val="00211D65"/>
    <w:rsid w:val="00213D81"/>
    <w:rsid w:val="002145BD"/>
    <w:rsid w:val="002168E9"/>
    <w:rsid w:val="002216CD"/>
    <w:rsid w:val="00222AF7"/>
    <w:rsid w:val="0022309A"/>
    <w:rsid w:val="00224581"/>
    <w:rsid w:val="00224A83"/>
    <w:rsid w:val="002279EE"/>
    <w:rsid w:val="00234C11"/>
    <w:rsid w:val="002364F4"/>
    <w:rsid w:val="0023768D"/>
    <w:rsid w:val="002419CD"/>
    <w:rsid w:val="00242446"/>
    <w:rsid w:val="00246D74"/>
    <w:rsid w:val="00250244"/>
    <w:rsid w:val="002516AB"/>
    <w:rsid w:val="002570E8"/>
    <w:rsid w:val="002576E9"/>
    <w:rsid w:val="00260986"/>
    <w:rsid w:val="00261791"/>
    <w:rsid w:val="002622DF"/>
    <w:rsid w:val="00262D7C"/>
    <w:rsid w:val="00265632"/>
    <w:rsid w:val="00265CB0"/>
    <w:rsid w:val="00272035"/>
    <w:rsid w:val="002734D4"/>
    <w:rsid w:val="00275896"/>
    <w:rsid w:val="002761DF"/>
    <w:rsid w:val="00276408"/>
    <w:rsid w:val="0028086B"/>
    <w:rsid w:val="0028108E"/>
    <w:rsid w:val="0028182F"/>
    <w:rsid w:val="00281DFE"/>
    <w:rsid w:val="00286639"/>
    <w:rsid w:val="00286E37"/>
    <w:rsid w:val="00286FE8"/>
    <w:rsid w:val="0028753C"/>
    <w:rsid w:val="00291665"/>
    <w:rsid w:val="00292444"/>
    <w:rsid w:val="0029353D"/>
    <w:rsid w:val="002935AD"/>
    <w:rsid w:val="002935D4"/>
    <w:rsid w:val="0029493E"/>
    <w:rsid w:val="00295584"/>
    <w:rsid w:val="00296111"/>
    <w:rsid w:val="0029628D"/>
    <w:rsid w:val="00296A53"/>
    <w:rsid w:val="00296CB9"/>
    <w:rsid w:val="00296FDD"/>
    <w:rsid w:val="002A0A9A"/>
    <w:rsid w:val="002A1620"/>
    <w:rsid w:val="002A3045"/>
    <w:rsid w:val="002A3677"/>
    <w:rsid w:val="002A392B"/>
    <w:rsid w:val="002A457E"/>
    <w:rsid w:val="002A5193"/>
    <w:rsid w:val="002A6536"/>
    <w:rsid w:val="002B16F5"/>
    <w:rsid w:val="002B6D24"/>
    <w:rsid w:val="002B7084"/>
    <w:rsid w:val="002C1038"/>
    <w:rsid w:val="002C5837"/>
    <w:rsid w:val="002D0768"/>
    <w:rsid w:val="002D4433"/>
    <w:rsid w:val="002D5F5F"/>
    <w:rsid w:val="002D5FA7"/>
    <w:rsid w:val="002D7B0A"/>
    <w:rsid w:val="002E06BE"/>
    <w:rsid w:val="002E0BE5"/>
    <w:rsid w:val="002E18CF"/>
    <w:rsid w:val="002E18D7"/>
    <w:rsid w:val="002E2F88"/>
    <w:rsid w:val="002E3B90"/>
    <w:rsid w:val="002E40F0"/>
    <w:rsid w:val="002E5D72"/>
    <w:rsid w:val="002E5D97"/>
    <w:rsid w:val="002E63DC"/>
    <w:rsid w:val="002F15D1"/>
    <w:rsid w:val="002F1DB6"/>
    <w:rsid w:val="002F2564"/>
    <w:rsid w:val="002F5629"/>
    <w:rsid w:val="002F6600"/>
    <w:rsid w:val="00300FCB"/>
    <w:rsid w:val="00302630"/>
    <w:rsid w:val="00302928"/>
    <w:rsid w:val="00303425"/>
    <w:rsid w:val="00306F80"/>
    <w:rsid w:val="00307D0E"/>
    <w:rsid w:val="003107EE"/>
    <w:rsid w:val="003112FD"/>
    <w:rsid w:val="0031221B"/>
    <w:rsid w:val="003123F1"/>
    <w:rsid w:val="00313E46"/>
    <w:rsid w:val="00314122"/>
    <w:rsid w:val="00314D21"/>
    <w:rsid w:val="00314DA6"/>
    <w:rsid w:val="0032067E"/>
    <w:rsid w:val="00321BA1"/>
    <w:rsid w:val="00324A47"/>
    <w:rsid w:val="003252EA"/>
    <w:rsid w:val="00327369"/>
    <w:rsid w:val="003275A8"/>
    <w:rsid w:val="00330A8A"/>
    <w:rsid w:val="00332D8C"/>
    <w:rsid w:val="0033458B"/>
    <w:rsid w:val="00334DE1"/>
    <w:rsid w:val="00335113"/>
    <w:rsid w:val="003360D0"/>
    <w:rsid w:val="003372A5"/>
    <w:rsid w:val="0034477D"/>
    <w:rsid w:val="003456D8"/>
    <w:rsid w:val="00346A42"/>
    <w:rsid w:val="00346F31"/>
    <w:rsid w:val="00347079"/>
    <w:rsid w:val="00355707"/>
    <w:rsid w:val="00356DFA"/>
    <w:rsid w:val="00360AB5"/>
    <w:rsid w:val="00360DAC"/>
    <w:rsid w:val="00361E47"/>
    <w:rsid w:val="0036254F"/>
    <w:rsid w:val="00362C19"/>
    <w:rsid w:val="00363393"/>
    <w:rsid w:val="003652E2"/>
    <w:rsid w:val="00365B48"/>
    <w:rsid w:val="00366B16"/>
    <w:rsid w:val="00367526"/>
    <w:rsid w:val="003759C7"/>
    <w:rsid w:val="0037717A"/>
    <w:rsid w:val="00377548"/>
    <w:rsid w:val="00377F3F"/>
    <w:rsid w:val="0038369B"/>
    <w:rsid w:val="003847F5"/>
    <w:rsid w:val="0038539D"/>
    <w:rsid w:val="0038746F"/>
    <w:rsid w:val="00390FFA"/>
    <w:rsid w:val="00392E1F"/>
    <w:rsid w:val="00393832"/>
    <w:rsid w:val="00394A40"/>
    <w:rsid w:val="00394EB6"/>
    <w:rsid w:val="00395B08"/>
    <w:rsid w:val="00395C80"/>
    <w:rsid w:val="003972DD"/>
    <w:rsid w:val="0039763B"/>
    <w:rsid w:val="00397CC5"/>
    <w:rsid w:val="003A0823"/>
    <w:rsid w:val="003A1453"/>
    <w:rsid w:val="003A1E50"/>
    <w:rsid w:val="003A281F"/>
    <w:rsid w:val="003A2E83"/>
    <w:rsid w:val="003A4738"/>
    <w:rsid w:val="003A5DD3"/>
    <w:rsid w:val="003B0967"/>
    <w:rsid w:val="003B16D0"/>
    <w:rsid w:val="003B445B"/>
    <w:rsid w:val="003B46AF"/>
    <w:rsid w:val="003B5E27"/>
    <w:rsid w:val="003B6C2C"/>
    <w:rsid w:val="003C662C"/>
    <w:rsid w:val="003D0C7C"/>
    <w:rsid w:val="003D2406"/>
    <w:rsid w:val="003D4E32"/>
    <w:rsid w:val="003D610D"/>
    <w:rsid w:val="003D73FD"/>
    <w:rsid w:val="003D7721"/>
    <w:rsid w:val="003E0BD8"/>
    <w:rsid w:val="003E0FE2"/>
    <w:rsid w:val="003E29B4"/>
    <w:rsid w:val="003E38EC"/>
    <w:rsid w:val="003E3E4D"/>
    <w:rsid w:val="003E50BA"/>
    <w:rsid w:val="003E6F35"/>
    <w:rsid w:val="003F16D4"/>
    <w:rsid w:val="003F263A"/>
    <w:rsid w:val="003F3BAB"/>
    <w:rsid w:val="003F5899"/>
    <w:rsid w:val="004000AB"/>
    <w:rsid w:val="0040068D"/>
    <w:rsid w:val="0040101A"/>
    <w:rsid w:val="004034C2"/>
    <w:rsid w:val="00403CA1"/>
    <w:rsid w:val="004041D6"/>
    <w:rsid w:val="004102B3"/>
    <w:rsid w:val="00412966"/>
    <w:rsid w:val="00412AF8"/>
    <w:rsid w:val="00413AF9"/>
    <w:rsid w:val="00416F5B"/>
    <w:rsid w:val="0042397F"/>
    <w:rsid w:val="00423E91"/>
    <w:rsid w:val="0042476B"/>
    <w:rsid w:val="00424823"/>
    <w:rsid w:val="00426976"/>
    <w:rsid w:val="00426AE0"/>
    <w:rsid w:val="0043091F"/>
    <w:rsid w:val="00431109"/>
    <w:rsid w:val="00431FDE"/>
    <w:rsid w:val="0043309D"/>
    <w:rsid w:val="00433811"/>
    <w:rsid w:val="00434532"/>
    <w:rsid w:val="00434574"/>
    <w:rsid w:val="00435D8A"/>
    <w:rsid w:val="00435EC1"/>
    <w:rsid w:val="00435F47"/>
    <w:rsid w:val="00436F68"/>
    <w:rsid w:val="0044060D"/>
    <w:rsid w:val="00443363"/>
    <w:rsid w:val="004438D3"/>
    <w:rsid w:val="0044446F"/>
    <w:rsid w:val="0044562B"/>
    <w:rsid w:val="00447D9E"/>
    <w:rsid w:val="00447DF4"/>
    <w:rsid w:val="00452200"/>
    <w:rsid w:val="0045407F"/>
    <w:rsid w:val="0045450E"/>
    <w:rsid w:val="00455B5C"/>
    <w:rsid w:val="00456413"/>
    <w:rsid w:val="004571F2"/>
    <w:rsid w:val="004573C8"/>
    <w:rsid w:val="00460135"/>
    <w:rsid w:val="00462A8C"/>
    <w:rsid w:val="004641DE"/>
    <w:rsid w:val="00467B98"/>
    <w:rsid w:val="0047178E"/>
    <w:rsid w:val="00473718"/>
    <w:rsid w:val="00473D19"/>
    <w:rsid w:val="00480019"/>
    <w:rsid w:val="004922BB"/>
    <w:rsid w:val="0049233D"/>
    <w:rsid w:val="00493773"/>
    <w:rsid w:val="00496D69"/>
    <w:rsid w:val="00497B07"/>
    <w:rsid w:val="004A0263"/>
    <w:rsid w:val="004A12AF"/>
    <w:rsid w:val="004A2238"/>
    <w:rsid w:val="004A2624"/>
    <w:rsid w:val="004A3A25"/>
    <w:rsid w:val="004A3D9C"/>
    <w:rsid w:val="004A4339"/>
    <w:rsid w:val="004A609C"/>
    <w:rsid w:val="004A7DEA"/>
    <w:rsid w:val="004B0E6F"/>
    <w:rsid w:val="004B1393"/>
    <w:rsid w:val="004B17DF"/>
    <w:rsid w:val="004B371B"/>
    <w:rsid w:val="004B4216"/>
    <w:rsid w:val="004B4908"/>
    <w:rsid w:val="004B6671"/>
    <w:rsid w:val="004B76B8"/>
    <w:rsid w:val="004C0B80"/>
    <w:rsid w:val="004C21CB"/>
    <w:rsid w:val="004C29C4"/>
    <w:rsid w:val="004C4ABD"/>
    <w:rsid w:val="004C548B"/>
    <w:rsid w:val="004C66E8"/>
    <w:rsid w:val="004C67CB"/>
    <w:rsid w:val="004C7406"/>
    <w:rsid w:val="004D0743"/>
    <w:rsid w:val="004D1D33"/>
    <w:rsid w:val="004D304C"/>
    <w:rsid w:val="004D40A5"/>
    <w:rsid w:val="004D495F"/>
    <w:rsid w:val="004D4D6A"/>
    <w:rsid w:val="004D6316"/>
    <w:rsid w:val="004E0B52"/>
    <w:rsid w:val="004E3AFB"/>
    <w:rsid w:val="004E4762"/>
    <w:rsid w:val="004E5086"/>
    <w:rsid w:val="004E5607"/>
    <w:rsid w:val="004E59F5"/>
    <w:rsid w:val="004E7D61"/>
    <w:rsid w:val="004F253B"/>
    <w:rsid w:val="004F43D7"/>
    <w:rsid w:val="004F632E"/>
    <w:rsid w:val="004F787C"/>
    <w:rsid w:val="0050031A"/>
    <w:rsid w:val="00501E9F"/>
    <w:rsid w:val="00503888"/>
    <w:rsid w:val="00505F47"/>
    <w:rsid w:val="005060E2"/>
    <w:rsid w:val="00510BDE"/>
    <w:rsid w:val="00514300"/>
    <w:rsid w:val="00514BBD"/>
    <w:rsid w:val="00514FF6"/>
    <w:rsid w:val="005154EF"/>
    <w:rsid w:val="005165AC"/>
    <w:rsid w:val="00516B47"/>
    <w:rsid w:val="005174E5"/>
    <w:rsid w:val="00520298"/>
    <w:rsid w:val="00520A0D"/>
    <w:rsid w:val="00523437"/>
    <w:rsid w:val="005261D9"/>
    <w:rsid w:val="00527DCC"/>
    <w:rsid w:val="00530152"/>
    <w:rsid w:val="005315C0"/>
    <w:rsid w:val="00533A6A"/>
    <w:rsid w:val="00533B73"/>
    <w:rsid w:val="00534465"/>
    <w:rsid w:val="00535653"/>
    <w:rsid w:val="00541E2B"/>
    <w:rsid w:val="0054241B"/>
    <w:rsid w:val="00542785"/>
    <w:rsid w:val="00545EF4"/>
    <w:rsid w:val="005463E5"/>
    <w:rsid w:val="00547689"/>
    <w:rsid w:val="005510FC"/>
    <w:rsid w:val="005513C7"/>
    <w:rsid w:val="00551BE3"/>
    <w:rsid w:val="005528F6"/>
    <w:rsid w:val="00554A27"/>
    <w:rsid w:val="005551C9"/>
    <w:rsid w:val="00557BFA"/>
    <w:rsid w:val="00563504"/>
    <w:rsid w:val="005643E9"/>
    <w:rsid w:val="00564DF2"/>
    <w:rsid w:val="00565257"/>
    <w:rsid w:val="00567406"/>
    <w:rsid w:val="005678CF"/>
    <w:rsid w:val="00570023"/>
    <w:rsid w:val="005701C3"/>
    <w:rsid w:val="00570842"/>
    <w:rsid w:val="00572000"/>
    <w:rsid w:val="005723F2"/>
    <w:rsid w:val="0057692B"/>
    <w:rsid w:val="00576C32"/>
    <w:rsid w:val="005773BA"/>
    <w:rsid w:val="00577948"/>
    <w:rsid w:val="005779A8"/>
    <w:rsid w:val="00577A73"/>
    <w:rsid w:val="00577F61"/>
    <w:rsid w:val="005814E1"/>
    <w:rsid w:val="00581EAC"/>
    <w:rsid w:val="00582159"/>
    <w:rsid w:val="0058367D"/>
    <w:rsid w:val="005842D4"/>
    <w:rsid w:val="005922D2"/>
    <w:rsid w:val="005932A9"/>
    <w:rsid w:val="005937F7"/>
    <w:rsid w:val="00594411"/>
    <w:rsid w:val="005965DB"/>
    <w:rsid w:val="005966AD"/>
    <w:rsid w:val="00596BE2"/>
    <w:rsid w:val="005A0463"/>
    <w:rsid w:val="005A0E19"/>
    <w:rsid w:val="005A22BA"/>
    <w:rsid w:val="005A390A"/>
    <w:rsid w:val="005A53B2"/>
    <w:rsid w:val="005A656D"/>
    <w:rsid w:val="005A65BB"/>
    <w:rsid w:val="005A73B4"/>
    <w:rsid w:val="005B045A"/>
    <w:rsid w:val="005B071A"/>
    <w:rsid w:val="005B4059"/>
    <w:rsid w:val="005B5648"/>
    <w:rsid w:val="005B6BE5"/>
    <w:rsid w:val="005B7756"/>
    <w:rsid w:val="005B7994"/>
    <w:rsid w:val="005B7ABB"/>
    <w:rsid w:val="005C0457"/>
    <w:rsid w:val="005C2006"/>
    <w:rsid w:val="005C2BE6"/>
    <w:rsid w:val="005C5B85"/>
    <w:rsid w:val="005C70DF"/>
    <w:rsid w:val="005D0D0A"/>
    <w:rsid w:val="005D5077"/>
    <w:rsid w:val="005D578C"/>
    <w:rsid w:val="005D6633"/>
    <w:rsid w:val="005D703E"/>
    <w:rsid w:val="005E36BA"/>
    <w:rsid w:val="005E4267"/>
    <w:rsid w:val="005E5030"/>
    <w:rsid w:val="005E6578"/>
    <w:rsid w:val="005E7F2B"/>
    <w:rsid w:val="005F041F"/>
    <w:rsid w:val="005F081D"/>
    <w:rsid w:val="005F1444"/>
    <w:rsid w:val="005F2854"/>
    <w:rsid w:val="005F3452"/>
    <w:rsid w:val="005F64B5"/>
    <w:rsid w:val="005F6800"/>
    <w:rsid w:val="00601F53"/>
    <w:rsid w:val="00601F77"/>
    <w:rsid w:val="0060395C"/>
    <w:rsid w:val="00603F73"/>
    <w:rsid w:val="00604FF6"/>
    <w:rsid w:val="00606ADD"/>
    <w:rsid w:val="00607249"/>
    <w:rsid w:val="00611225"/>
    <w:rsid w:val="006128C7"/>
    <w:rsid w:val="00612C2E"/>
    <w:rsid w:val="00612CE8"/>
    <w:rsid w:val="00614913"/>
    <w:rsid w:val="00614F22"/>
    <w:rsid w:val="00615752"/>
    <w:rsid w:val="00622430"/>
    <w:rsid w:val="00623204"/>
    <w:rsid w:val="006239E6"/>
    <w:rsid w:val="00624143"/>
    <w:rsid w:val="0062797D"/>
    <w:rsid w:val="0063070B"/>
    <w:rsid w:val="00632CD9"/>
    <w:rsid w:val="0063463B"/>
    <w:rsid w:val="00635165"/>
    <w:rsid w:val="00637CD3"/>
    <w:rsid w:val="00640E75"/>
    <w:rsid w:val="00642108"/>
    <w:rsid w:val="006430C2"/>
    <w:rsid w:val="0064328A"/>
    <w:rsid w:val="00645B19"/>
    <w:rsid w:val="00652D06"/>
    <w:rsid w:val="006531A9"/>
    <w:rsid w:val="00654FCE"/>
    <w:rsid w:val="00655382"/>
    <w:rsid w:val="006559A7"/>
    <w:rsid w:val="00656779"/>
    <w:rsid w:val="00657650"/>
    <w:rsid w:val="00663D30"/>
    <w:rsid w:val="0066722E"/>
    <w:rsid w:val="0067030F"/>
    <w:rsid w:val="00671D1C"/>
    <w:rsid w:val="00672D02"/>
    <w:rsid w:val="00673A94"/>
    <w:rsid w:val="0067437E"/>
    <w:rsid w:val="00674FFA"/>
    <w:rsid w:val="00675633"/>
    <w:rsid w:val="0068060D"/>
    <w:rsid w:val="00680C77"/>
    <w:rsid w:val="006826CD"/>
    <w:rsid w:val="0068583E"/>
    <w:rsid w:val="0069000B"/>
    <w:rsid w:val="00691424"/>
    <w:rsid w:val="00691A05"/>
    <w:rsid w:val="006925E3"/>
    <w:rsid w:val="00692AB7"/>
    <w:rsid w:val="006936F8"/>
    <w:rsid w:val="00695A2A"/>
    <w:rsid w:val="0069720D"/>
    <w:rsid w:val="006973E9"/>
    <w:rsid w:val="00697A68"/>
    <w:rsid w:val="006A09F5"/>
    <w:rsid w:val="006A5F27"/>
    <w:rsid w:val="006B3EC9"/>
    <w:rsid w:val="006B570C"/>
    <w:rsid w:val="006B57A7"/>
    <w:rsid w:val="006B65BD"/>
    <w:rsid w:val="006B760E"/>
    <w:rsid w:val="006B7F99"/>
    <w:rsid w:val="006C142F"/>
    <w:rsid w:val="006C1C34"/>
    <w:rsid w:val="006C57C5"/>
    <w:rsid w:val="006C6DF1"/>
    <w:rsid w:val="006C70EB"/>
    <w:rsid w:val="006C71D1"/>
    <w:rsid w:val="006C77E5"/>
    <w:rsid w:val="006D2030"/>
    <w:rsid w:val="006D47DE"/>
    <w:rsid w:val="006E0DFE"/>
    <w:rsid w:val="006E249E"/>
    <w:rsid w:val="006E2B85"/>
    <w:rsid w:val="006E3469"/>
    <w:rsid w:val="006E4E8E"/>
    <w:rsid w:val="006E6E35"/>
    <w:rsid w:val="006F02D5"/>
    <w:rsid w:val="006F0D5C"/>
    <w:rsid w:val="006F12D1"/>
    <w:rsid w:val="006F172C"/>
    <w:rsid w:val="006F7609"/>
    <w:rsid w:val="006F7720"/>
    <w:rsid w:val="006F7A28"/>
    <w:rsid w:val="006F7D91"/>
    <w:rsid w:val="00700433"/>
    <w:rsid w:val="00700EBF"/>
    <w:rsid w:val="00702960"/>
    <w:rsid w:val="00702C6E"/>
    <w:rsid w:val="00704189"/>
    <w:rsid w:val="0070455B"/>
    <w:rsid w:val="0070593F"/>
    <w:rsid w:val="00706E1B"/>
    <w:rsid w:val="007079BC"/>
    <w:rsid w:val="00710310"/>
    <w:rsid w:val="00710504"/>
    <w:rsid w:val="0071124B"/>
    <w:rsid w:val="00711315"/>
    <w:rsid w:val="00711783"/>
    <w:rsid w:val="007138E6"/>
    <w:rsid w:val="007149A7"/>
    <w:rsid w:val="00714B90"/>
    <w:rsid w:val="00715D1C"/>
    <w:rsid w:val="00715E12"/>
    <w:rsid w:val="007163B7"/>
    <w:rsid w:val="007215BB"/>
    <w:rsid w:val="0072260C"/>
    <w:rsid w:val="007237C0"/>
    <w:rsid w:val="00723DBD"/>
    <w:rsid w:val="00724AB7"/>
    <w:rsid w:val="007261C4"/>
    <w:rsid w:val="00730D05"/>
    <w:rsid w:val="00731765"/>
    <w:rsid w:val="00731CB1"/>
    <w:rsid w:val="00731FEA"/>
    <w:rsid w:val="00733563"/>
    <w:rsid w:val="00734706"/>
    <w:rsid w:val="00736DCE"/>
    <w:rsid w:val="007371EB"/>
    <w:rsid w:val="00740D0A"/>
    <w:rsid w:val="007422FB"/>
    <w:rsid w:val="00742548"/>
    <w:rsid w:val="00743DAD"/>
    <w:rsid w:val="007453CB"/>
    <w:rsid w:val="00745FCD"/>
    <w:rsid w:val="00746BF7"/>
    <w:rsid w:val="00746EF0"/>
    <w:rsid w:val="007513DF"/>
    <w:rsid w:val="00752A75"/>
    <w:rsid w:val="00752B97"/>
    <w:rsid w:val="00753779"/>
    <w:rsid w:val="00753796"/>
    <w:rsid w:val="007566B1"/>
    <w:rsid w:val="00757F70"/>
    <w:rsid w:val="0076094E"/>
    <w:rsid w:val="00763055"/>
    <w:rsid w:val="007644D7"/>
    <w:rsid w:val="00764F8D"/>
    <w:rsid w:val="007653F8"/>
    <w:rsid w:val="00766FE2"/>
    <w:rsid w:val="00770244"/>
    <w:rsid w:val="00770650"/>
    <w:rsid w:val="00772623"/>
    <w:rsid w:val="00772E04"/>
    <w:rsid w:val="007734C3"/>
    <w:rsid w:val="007801D7"/>
    <w:rsid w:val="00780BA6"/>
    <w:rsid w:val="00783B28"/>
    <w:rsid w:val="007867B7"/>
    <w:rsid w:val="007879A4"/>
    <w:rsid w:val="00790111"/>
    <w:rsid w:val="00790F62"/>
    <w:rsid w:val="007915B3"/>
    <w:rsid w:val="007915E6"/>
    <w:rsid w:val="00791C80"/>
    <w:rsid w:val="00792C8E"/>
    <w:rsid w:val="00795F74"/>
    <w:rsid w:val="007A33DA"/>
    <w:rsid w:val="007A5B9E"/>
    <w:rsid w:val="007A7526"/>
    <w:rsid w:val="007B2ADA"/>
    <w:rsid w:val="007B3072"/>
    <w:rsid w:val="007B3A02"/>
    <w:rsid w:val="007B5876"/>
    <w:rsid w:val="007B62AE"/>
    <w:rsid w:val="007B7972"/>
    <w:rsid w:val="007C0CD7"/>
    <w:rsid w:val="007C5010"/>
    <w:rsid w:val="007D0E46"/>
    <w:rsid w:val="007D118A"/>
    <w:rsid w:val="007D26F3"/>
    <w:rsid w:val="007D37BF"/>
    <w:rsid w:val="007D4B91"/>
    <w:rsid w:val="007D4BCF"/>
    <w:rsid w:val="007D4CA5"/>
    <w:rsid w:val="007D5311"/>
    <w:rsid w:val="007D5A8C"/>
    <w:rsid w:val="007E06D6"/>
    <w:rsid w:val="007E6E5A"/>
    <w:rsid w:val="007F0522"/>
    <w:rsid w:val="007F09C7"/>
    <w:rsid w:val="007F143C"/>
    <w:rsid w:val="007F19B9"/>
    <w:rsid w:val="007F2763"/>
    <w:rsid w:val="007F3502"/>
    <w:rsid w:val="007F382E"/>
    <w:rsid w:val="007F3F3F"/>
    <w:rsid w:val="007F4AEE"/>
    <w:rsid w:val="007F5710"/>
    <w:rsid w:val="007F5EE2"/>
    <w:rsid w:val="007F74DF"/>
    <w:rsid w:val="007F7A08"/>
    <w:rsid w:val="007F7B5F"/>
    <w:rsid w:val="00800AEE"/>
    <w:rsid w:val="008017F1"/>
    <w:rsid w:val="00802BCF"/>
    <w:rsid w:val="0080522E"/>
    <w:rsid w:val="00805336"/>
    <w:rsid w:val="008063BD"/>
    <w:rsid w:val="00807120"/>
    <w:rsid w:val="008079E8"/>
    <w:rsid w:val="0081160F"/>
    <w:rsid w:val="00811AC3"/>
    <w:rsid w:val="0081220D"/>
    <w:rsid w:val="00813560"/>
    <w:rsid w:val="00813A45"/>
    <w:rsid w:val="00817E73"/>
    <w:rsid w:val="00821D0E"/>
    <w:rsid w:val="00821F9A"/>
    <w:rsid w:val="00825773"/>
    <w:rsid w:val="00826943"/>
    <w:rsid w:val="00827E49"/>
    <w:rsid w:val="00830EFD"/>
    <w:rsid w:val="0083217E"/>
    <w:rsid w:val="0083223D"/>
    <w:rsid w:val="00833FF1"/>
    <w:rsid w:val="00834431"/>
    <w:rsid w:val="008361A8"/>
    <w:rsid w:val="00843761"/>
    <w:rsid w:val="00846913"/>
    <w:rsid w:val="008500F7"/>
    <w:rsid w:val="00851190"/>
    <w:rsid w:val="00851B29"/>
    <w:rsid w:val="008523E0"/>
    <w:rsid w:val="00852974"/>
    <w:rsid w:val="00855C24"/>
    <w:rsid w:val="00856647"/>
    <w:rsid w:val="008572E0"/>
    <w:rsid w:val="00863E67"/>
    <w:rsid w:val="0086486F"/>
    <w:rsid w:val="00865744"/>
    <w:rsid w:val="008663BC"/>
    <w:rsid w:val="00870A59"/>
    <w:rsid w:val="00870FF0"/>
    <w:rsid w:val="00871B83"/>
    <w:rsid w:val="00872E0E"/>
    <w:rsid w:val="00873913"/>
    <w:rsid w:val="00873D08"/>
    <w:rsid w:val="00876704"/>
    <w:rsid w:val="008771D4"/>
    <w:rsid w:val="00882F47"/>
    <w:rsid w:val="00883A61"/>
    <w:rsid w:val="008858C0"/>
    <w:rsid w:val="00885B7F"/>
    <w:rsid w:val="00887245"/>
    <w:rsid w:val="00887C56"/>
    <w:rsid w:val="008909D0"/>
    <w:rsid w:val="00890B29"/>
    <w:rsid w:val="00890C27"/>
    <w:rsid w:val="008936B2"/>
    <w:rsid w:val="00894027"/>
    <w:rsid w:val="008940DC"/>
    <w:rsid w:val="0089681B"/>
    <w:rsid w:val="008A09FD"/>
    <w:rsid w:val="008A4978"/>
    <w:rsid w:val="008A5AF1"/>
    <w:rsid w:val="008A6466"/>
    <w:rsid w:val="008A6819"/>
    <w:rsid w:val="008A702E"/>
    <w:rsid w:val="008B1A27"/>
    <w:rsid w:val="008B36DB"/>
    <w:rsid w:val="008B51E4"/>
    <w:rsid w:val="008B6880"/>
    <w:rsid w:val="008B6DCD"/>
    <w:rsid w:val="008B6DF0"/>
    <w:rsid w:val="008C1C24"/>
    <w:rsid w:val="008C1D20"/>
    <w:rsid w:val="008C1F02"/>
    <w:rsid w:val="008C27CA"/>
    <w:rsid w:val="008C6739"/>
    <w:rsid w:val="008C7E80"/>
    <w:rsid w:val="008D12D1"/>
    <w:rsid w:val="008D2586"/>
    <w:rsid w:val="008D2843"/>
    <w:rsid w:val="008D3BCD"/>
    <w:rsid w:val="008D4FDC"/>
    <w:rsid w:val="008D632B"/>
    <w:rsid w:val="008D6D93"/>
    <w:rsid w:val="008D6FFB"/>
    <w:rsid w:val="008D7A35"/>
    <w:rsid w:val="008D7D98"/>
    <w:rsid w:val="008E18C6"/>
    <w:rsid w:val="008E2560"/>
    <w:rsid w:val="008E595C"/>
    <w:rsid w:val="008F0379"/>
    <w:rsid w:val="008F11D5"/>
    <w:rsid w:val="008F1E5D"/>
    <w:rsid w:val="008F20A7"/>
    <w:rsid w:val="008F2F3B"/>
    <w:rsid w:val="008F47FB"/>
    <w:rsid w:val="008F5CDD"/>
    <w:rsid w:val="008F6938"/>
    <w:rsid w:val="0090035C"/>
    <w:rsid w:val="00901FE2"/>
    <w:rsid w:val="009050F5"/>
    <w:rsid w:val="00906D97"/>
    <w:rsid w:val="00907F1F"/>
    <w:rsid w:val="00910E83"/>
    <w:rsid w:val="00910F9A"/>
    <w:rsid w:val="00911876"/>
    <w:rsid w:val="00914374"/>
    <w:rsid w:val="00914619"/>
    <w:rsid w:val="00915BAA"/>
    <w:rsid w:val="009167B6"/>
    <w:rsid w:val="009206DC"/>
    <w:rsid w:val="009221EC"/>
    <w:rsid w:val="00932E2D"/>
    <w:rsid w:val="00933D96"/>
    <w:rsid w:val="00935413"/>
    <w:rsid w:val="00935E74"/>
    <w:rsid w:val="00936760"/>
    <w:rsid w:val="00936C4D"/>
    <w:rsid w:val="00937045"/>
    <w:rsid w:val="00941E87"/>
    <w:rsid w:val="00943E8D"/>
    <w:rsid w:val="0094586F"/>
    <w:rsid w:val="009475F4"/>
    <w:rsid w:val="00947BE9"/>
    <w:rsid w:val="00950104"/>
    <w:rsid w:val="0095197F"/>
    <w:rsid w:val="00953251"/>
    <w:rsid w:val="009540F0"/>
    <w:rsid w:val="0095503E"/>
    <w:rsid w:val="00955345"/>
    <w:rsid w:val="00957A78"/>
    <w:rsid w:val="00960726"/>
    <w:rsid w:val="00963333"/>
    <w:rsid w:val="00963BD0"/>
    <w:rsid w:val="00963EC8"/>
    <w:rsid w:val="009647D4"/>
    <w:rsid w:val="00965195"/>
    <w:rsid w:val="009667E4"/>
    <w:rsid w:val="00966EC5"/>
    <w:rsid w:val="00967F76"/>
    <w:rsid w:val="009701C2"/>
    <w:rsid w:val="009705FC"/>
    <w:rsid w:val="00974B94"/>
    <w:rsid w:val="0097516A"/>
    <w:rsid w:val="00977268"/>
    <w:rsid w:val="0097753D"/>
    <w:rsid w:val="00977849"/>
    <w:rsid w:val="00977D5B"/>
    <w:rsid w:val="009800B6"/>
    <w:rsid w:val="00980810"/>
    <w:rsid w:val="00981536"/>
    <w:rsid w:val="0098378B"/>
    <w:rsid w:val="00984429"/>
    <w:rsid w:val="00985BF0"/>
    <w:rsid w:val="00985D45"/>
    <w:rsid w:val="00990A21"/>
    <w:rsid w:val="00991DFA"/>
    <w:rsid w:val="00992384"/>
    <w:rsid w:val="0099611E"/>
    <w:rsid w:val="009A364C"/>
    <w:rsid w:val="009A41D5"/>
    <w:rsid w:val="009A480C"/>
    <w:rsid w:val="009A4E2F"/>
    <w:rsid w:val="009A73B9"/>
    <w:rsid w:val="009B03F6"/>
    <w:rsid w:val="009B0D01"/>
    <w:rsid w:val="009B104A"/>
    <w:rsid w:val="009B287A"/>
    <w:rsid w:val="009B305C"/>
    <w:rsid w:val="009B4557"/>
    <w:rsid w:val="009B6200"/>
    <w:rsid w:val="009B7A3B"/>
    <w:rsid w:val="009C516A"/>
    <w:rsid w:val="009C5527"/>
    <w:rsid w:val="009C6A10"/>
    <w:rsid w:val="009C7811"/>
    <w:rsid w:val="009C7C95"/>
    <w:rsid w:val="009D0491"/>
    <w:rsid w:val="009D096E"/>
    <w:rsid w:val="009D0DCA"/>
    <w:rsid w:val="009D1522"/>
    <w:rsid w:val="009D2073"/>
    <w:rsid w:val="009D21D1"/>
    <w:rsid w:val="009D439A"/>
    <w:rsid w:val="009E0504"/>
    <w:rsid w:val="009E1C44"/>
    <w:rsid w:val="009E2B31"/>
    <w:rsid w:val="009E459B"/>
    <w:rsid w:val="009F0762"/>
    <w:rsid w:val="009F0BCE"/>
    <w:rsid w:val="009F2AA6"/>
    <w:rsid w:val="009F309E"/>
    <w:rsid w:val="009F32A5"/>
    <w:rsid w:val="009F5925"/>
    <w:rsid w:val="009F70CE"/>
    <w:rsid w:val="00A003B3"/>
    <w:rsid w:val="00A046A1"/>
    <w:rsid w:val="00A059DB"/>
    <w:rsid w:val="00A1166C"/>
    <w:rsid w:val="00A12168"/>
    <w:rsid w:val="00A13144"/>
    <w:rsid w:val="00A14DEA"/>
    <w:rsid w:val="00A16C27"/>
    <w:rsid w:val="00A1775A"/>
    <w:rsid w:val="00A17E74"/>
    <w:rsid w:val="00A204F4"/>
    <w:rsid w:val="00A20518"/>
    <w:rsid w:val="00A2134B"/>
    <w:rsid w:val="00A24DCB"/>
    <w:rsid w:val="00A25963"/>
    <w:rsid w:val="00A2638A"/>
    <w:rsid w:val="00A26FC8"/>
    <w:rsid w:val="00A31C5C"/>
    <w:rsid w:val="00A331DF"/>
    <w:rsid w:val="00A34F59"/>
    <w:rsid w:val="00A35680"/>
    <w:rsid w:val="00A36FEA"/>
    <w:rsid w:val="00A37E92"/>
    <w:rsid w:val="00A411FE"/>
    <w:rsid w:val="00A421D7"/>
    <w:rsid w:val="00A42F3A"/>
    <w:rsid w:val="00A43526"/>
    <w:rsid w:val="00A442D1"/>
    <w:rsid w:val="00A45EEB"/>
    <w:rsid w:val="00A4682D"/>
    <w:rsid w:val="00A50826"/>
    <w:rsid w:val="00A50A89"/>
    <w:rsid w:val="00A52362"/>
    <w:rsid w:val="00A54134"/>
    <w:rsid w:val="00A555D6"/>
    <w:rsid w:val="00A55745"/>
    <w:rsid w:val="00A56365"/>
    <w:rsid w:val="00A57477"/>
    <w:rsid w:val="00A60685"/>
    <w:rsid w:val="00A60EDD"/>
    <w:rsid w:val="00A616AD"/>
    <w:rsid w:val="00A61C7E"/>
    <w:rsid w:val="00A6205C"/>
    <w:rsid w:val="00A640A0"/>
    <w:rsid w:val="00A6768A"/>
    <w:rsid w:val="00A6797C"/>
    <w:rsid w:val="00A67EF8"/>
    <w:rsid w:val="00A705A5"/>
    <w:rsid w:val="00A7066B"/>
    <w:rsid w:val="00A735C4"/>
    <w:rsid w:val="00A75242"/>
    <w:rsid w:val="00A7597E"/>
    <w:rsid w:val="00A76111"/>
    <w:rsid w:val="00A7613B"/>
    <w:rsid w:val="00A8224C"/>
    <w:rsid w:val="00A82D4F"/>
    <w:rsid w:val="00A83816"/>
    <w:rsid w:val="00A83BB1"/>
    <w:rsid w:val="00A842EC"/>
    <w:rsid w:val="00A851C7"/>
    <w:rsid w:val="00A85322"/>
    <w:rsid w:val="00A858F3"/>
    <w:rsid w:val="00A862C6"/>
    <w:rsid w:val="00A867B4"/>
    <w:rsid w:val="00A87544"/>
    <w:rsid w:val="00A902CE"/>
    <w:rsid w:val="00A90A5D"/>
    <w:rsid w:val="00A90B5C"/>
    <w:rsid w:val="00A91247"/>
    <w:rsid w:val="00A92090"/>
    <w:rsid w:val="00A92AB2"/>
    <w:rsid w:val="00A938C3"/>
    <w:rsid w:val="00A944EB"/>
    <w:rsid w:val="00A95A34"/>
    <w:rsid w:val="00A96408"/>
    <w:rsid w:val="00A96F06"/>
    <w:rsid w:val="00A97B83"/>
    <w:rsid w:val="00AA0825"/>
    <w:rsid w:val="00AA1155"/>
    <w:rsid w:val="00AA1C34"/>
    <w:rsid w:val="00AA4373"/>
    <w:rsid w:val="00AA6ED8"/>
    <w:rsid w:val="00AA7D1A"/>
    <w:rsid w:val="00AB4B69"/>
    <w:rsid w:val="00AC0F56"/>
    <w:rsid w:val="00AC1B12"/>
    <w:rsid w:val="00AC58F8"/>
    <w:rsid w:val="00AC6A59"/>
    <w:rsid w:val="00AC7A14"/>
    <w:rsid w:val="00AD1D14"/>
    <w:rsid w:val="00AD1DF5"/>
    <w:rsid w:val="00AD38AE"/>
    <w:rsid w:val="00AD5D51"/>
    <w:rsid w:val="00AD5E5D"/>
    <w:rsid w:val="00AD610A"/>
    <w:rsid w:val="00AD6E65"/>
    <w:rsid w:val="00AD7FDC"/>
    <w:rsid w:val="00AE03A1"/>
    <w:rsid w:val="00AE1B88"/>
    <w:rsid w:val="00AE2E40"/>
    <w:rsid w:val="00AE41BE"/>
    <w:rsid w:val="00AE5296"/>
    <w:rsid w:val="00AE74B8"/>
    <w:rsid w:val="00AE7F66"/>
    <w:rsid w:val="00AF044F"/>
    <w:rsid w:val="00AF04F6"/>
    <w:rsid w:val="00AF2B3B"/>
    <w:rsid w:val="00AF3B9B"/>
    <w:rsid w:val="00AF49D3"/>
    <w:rsid w:val="00AF4B21"/>
    <w:rsid w:val="00AF57BC"/>
    <w:rsid w:val="00AF6057"/>
    <w:rsid w:val="00AF7D07"/>
    <w:rsid w:val="00B013AC"/>
    <w:rsid w:val="00B01D1C"/>
    <w:rsid w:val="00B01E02"/>
    <w:rsid w:val="00B01E0F"/>
    <w:rsid w:val="00B029EA"/>
    <w:rsid w:val="00B034AA"/>
    <w:rsid w:val="00B0350D"/>
    <w:rsid w:val="00B04A54"/>
    <w:rsid w:val="00B05411"/>
    <w:rsid w:val="00B05929"/>
    <w:rsid w:val="00B07490"/>
    <w:rsid w:val="00B0756E"/>
    <w:rsid w:val="00B101E9"/>
    <w:rsid w:val="00B10260"/>
    <w:rsid w:val="00B11209"/>
    <w:rsid w:val="00B11637"/>
    <w:rsid w:val="00B13CF0"/>
    <w:rsid w:val="00B1401F"/>
    <w:rsid w:val="00B1572D"/>
    <w:rsid w:val="00B20221"/>
    <w:rsid w:val="00B20B6A"/>
    <w:rsid w:val="00B21C08"/>
    <w:rsid w:val="00B22C84"/>
    <w:rsid w:val="00B24E3F"/>
    <w:rsid w:val="00B264B2"/>
    <w:rsid w:val="00B30D3A"/>
    <w:rsid w:val="00B3271A"/>
    <w:rsid w:val="00B345FD"/>
    <w:rsid w:val="00B34736"/>
    <w:rsid w:val="00B35119"/>
    <w:rsid w:val="00B36479"/>
    <w:rsid w:val="00B37327"/>
    <w:rsid w:val="00B40E9E"/>
    <w:rsid w:val="00B419B6"/>
    <w:rsid w:val="00B42C56"/>
    <w:rsid w:val="00B4566A"/>
    <w:rsid w:val="00B456ED"/>
    <w:rsid w:val="00B45F8C"/>
    <w:rsid w:val="00B47F82"/>
    <w:rsid w:val="00B5088B"/>
    <w:rsid w:val="00B51C9C"/>
    <w:rsid w:val="00B52882"/>
    <w:rsid w:val="00B53C79"/>
    <w:rsid w:val="00B54EE5"/>
    <w:rsid w:val="00B5548C"/>
    <w:rsid w:val="00B55C5F"/>
    <w:rsid w:val="00B56D0B"/>
    <w:rsid w:val="00B5762B"/>
    <w:rsid w:val="00B61DD8"/>
    <w:rsid w:val="00B627AB"/>
    <w:rsid w:val="00B628DD"/>
    <w:rsid w:val="00B62BBF"/>
    <w:rsid w:val="00B67F2F"/>
    <w:rsid w:val="00B72324"/>
    <w:rsid w:val="00B72829"/>
    <w:rsid w:val="00B73A55"/>
    <w:rsid w:val="00B73DD0"/>
    <w:rsid w:val="00B75824"/>
    <w:rsid w:val="00B75B85"/>
    <w:rsid w:val="00B76616"/>
    <w:rsid w:val="00B81D2F"/>
    <w:rsid w:val="00B83A51"/>
    <w:rsid w:val="00B84240"/>
    <w:rsid w:val="00B87477"/>
    <w:rsid w:val="00B9097A"/>
    <w:rsid w:val="00B92B1A"/>
    <w:rsid w:val="00B949CF"/>
    <w:rsid w:val="00BA1AFA"/>
    <w:rsid w:val="00BA1FD3"/>
    <w:rsid w:val="00BA2BAA"/>
    <w:rsid w:val="00BA42B7"/>
    <w:rsid w:val="00BA444D"/>
    <w:rsid w:val="00BA5810"/>
    <w:rsid w:val="00BA65E4"/>
    <w:rsid w:val="00BA7095"/>
    <w:rsid w:val="00BA7366"/>
    <w:rsid w:val="00BA75AB"/>
    <w:rsid w:val="00BB0832"/>
    <w:rsid w:val="00BB14D0"/>
    <w:rsid w:val="00BB22EC"/>
    <w:rsid w:val="00BB3427"/>
    <w:rsid w:val="00BB64C2"/>
    <w:rsid w:val="00BB724C"/>
    <w:rsid w:val="00BB7A7A"/>
    <w:rsid w:val="00BC46D5"/>
    <w:rsid w:val="00BC4E11"/>
    <w:rsid w:val="00BC706C"/>
    <w:rsid w:val="00BC754B"/>
    <w:rsid w:val="00BC78BE"/>
    <w:rsid w:val="00BD0F50"/>
    <w:rsid w:val="00BD236F"/>
    <w:rsid w:val="00BD57D9"/>
    <w:rsid w:val="00BD778D"/>
    <w:rsid w:val="00BE0346"/>
    <w:rsid w:val="00BE39DA"/>
    <w:rsid w:val="00BE520F"/>
    <w:rsid w:val="00BE7AC0"/>
    <w:rsid w:val="00BF1FDA"/>
    <w:rsid w:val="00BF48BC"/>
    <w:rsid w:val="00BF5EA1"/>
    <w:rsid w:val="00BF7114"/>
    <w:rsid w:val="00BF73EE"/>
    <w:rsid w:val="00C01B61"/>
    <w:rsid w:val="00C01CBF"/>
    <w:rsid w:val="00C0243A"/>
    <w:rsid w:val="00C04F44"/>
    <w:rsid w:val="00C05556"/>
    <w:rsid w:val="00C05B0F"/>
    <w:rsid w:val="00C07D13"/>
    <w:rsid w:val="00C07DE4"/>
    <w:rsid w:val="00C07E0E"/>
    <w:rsid w:val="00C11702"/>
    <w:rsid w:val="00C14070"/>
    <w:rsid w:val="00C1551D"/>
    <w:rsid w:val="00C15927"/>
    <w:rsid w:val="00C15F6E"/>
    <w:rsid w:val="00C2589A"/>
    <w:rsid w:val="00C273E8"/>
    <w:rsid w:val="00C33A77"/>
    <w:rsid w:val="00C36CA7"/>
    <w:rsid w:val="00C3705F"/>
    <w:rsid w:val="00C413D1"/>
    <w:rsid w:val="00C41645"/>
    <w:rsid w:val="00C4233A"/>
    <w:rsid w:val="00C433A6"/>
    <w:rsid w:val="00C44FC2"/>
    <w:rsid w:val="00C4628B"/>
    <w:rsid w:val="00C46BA3"/>
    <w:rsid w:val="00C50873"/>
    <w:rsid w:val="00C51A60"/>
    <w:rsid w:val="00C53AEF"/>
    <w:rsid w:val="00C57638"/>
    <w:rsid w:val="00C60621"/>
    <w:rsid w:val="00C61703"/>
    <w:rsid w:val="00C62420"/>
    <w:rsid w:val="00C625E8"/>
    <w:rsid w:val="00C63F37"/>
    <w:rsid w:val="00C63F9A"/>
    <w:rsid w:val="00C64553"/>
    <w:rsid w:val="00C67AB3"/>
    <w:rsid w:val="00C706D5"/>
    <w:rsid w:val="00C71928"/>
    <w:rsid w:val="00C71F85"/>
    <w:rsid w:val="00C747E2"/>
    <w:rsid w:val="00C74DAC"/>
    <w:rsid w:val="00C7602B"/>
    <w:rsid w:val="00C81227"/>
    <w:rsid w:val="00C81BA8"/>
    <w:rsid w:val="00C83998"/>
    <w:rsid w:val="00C8625B"/>
    <w:rsid w:val="00C8644D"/>
    <w:rsid w:val="00C8737D"/>
    <w:rsid w:val="00C87DFA"/>
    <w:rsid w:val="00C9237B"/>
    <w:rsid w:val="00C925B5"/>
    <w:rsid w:val="00C92B2A"/>
    <w:rsid w:val="00C933E8"/>
    <w:rsid w:val="00C9403C"/>
    <w:rsid w:val="00CA0E06"/>
    <w:rsid w:val="00CA4ADB"/>
    <w:rsid w:val="00CA4E7E"/>
    <w:rsid w:val="00CA523F"/>
    <w:rsid w:val="00CA5E6A"/>
    <w:rsid w:val="00CA74E8"/>
    <w:rsid w:val="00CB174C"/>
    <w:rsid w:val="00CB296C"/>
    <w:rsid w:val="00CB2C32"/>
    <w:rsid w:val="00CC2677"/>
    <w:rsid w:val="00CC36F2"/>
    <w:rsid w:val="00CC3E0D"/>
    <w:rsid w:val="00CC436F"/>
    <w:rsid w:val="00CC60CA"/>
    <w:rsid w:val="00CC76E4"/>
    <w:rsid w:val="00CD3DC7"/>
    <w:rsid w:val="00CD4349"/>
    <w:rsid w:val="00CE22EA"/>
    <w:rsid w:val="00CE240E"/>
    <w:rsid w:val="00CE4169"/>
    <w:rsid w:val="00CE553C"/>
    <w:rsid w:val="00CE763A"/>
    <w:rsid w:val="00CF027D"/>
    <w:rsid w:val="00CF03CC"/>
    <w:rsid w:val="00CF06C9"/>
    <w:rsid w:val="00CF59CE"/>
    <w:rsid w:val="00D03158"/>
    <w:rsid w:val="00D0562D"/>
    <w:rsid w:val="00D05821"/>
    <w:rsid w:val="00D06656"/>
    <w:rsid w:val="00D06AF9"/>
    <w:rsid w:val="00D10E03"/>
    <w:rsid w:val="00D11C0D"/>
    <w:rsid w:val="00D11E73"/>
    <w:rsid w:val="00D131F6"/>
    <w:rsid w:val="00D1477D"/>
    <w:rsid w:val="00D1593C"/>
    <w:rsid w:val="00D21DDF"/>
    <w:rsid w:val="00D22ABA"/>
    <w:rsid w:val="00D2301D"/>
    <w:rsid w:val="00D24D5B"/>
    <w:rsid w:val="00D25A5B"/>
    <w:rsid w:val="00D26F9E"/>
    <w:rsid w:val="00D300CA"/>
    <w:rsid w:val="00D30262"/>
    <w:rsid w:val="00D30733"/>
    <w:rsid w:val="00D30CD1"/>
    <w:rsid w:val="00D32463"/>
    <w:rsid w:val="00D324BD"/>
    <w:rsid w:val="00D3620E"/>
    <w:rsid w:val="00D4054B"/>
    <w:rsid w:val="00D40F13"/>
    <w:rsid w:val="00D43984"/>
    <w:rsid w:val="00D44113"/>
    <w:rsid w:val="00D51FD1"/>
    <w:rsid w:val="00D53490"/>
    <w:rsid w:val="00D5365F"/>
    <w:rsid w:val="00D56155"/>
    <w:rsid w:val="00D56C3C"/>
    <w:rsid w:val="00D62F45"/>
    <w:rsid w:val="00D70280"/>
    <w:rsid w:val="00D703DC"/>
    <w:rsid w:val="00D71EB8"/>
    <w:rsid w:val="00D72022"/>
    <w:rsid w:val="00D7456D"/>
    <w:rsid w:val="00D75BEA"/>
    <w:rsid w:val="00D768E5"/>
    <w:rsid w:val="00D77A54"/>
    <w:rsid w:val="00D80AAE"/>
    <w:rsid w:val="00D81302"/>
    <w:rsid w:val="00D829E1"/>
    <w:rsid w:val="00D843D1"/>
    <w:rsid w:val="00D847ED"/>
    <w:rsid w:val="00D87B25"/>
    <w:rsid w:val="00D906BF"/>
    <w:rsid w:val="00D90AB7"/>
    <w:rsid w:val="00D94121"/>
    <w:rsid w:val="00D953C8"/>
    <w:rsid w:val="00D95ABE"/>
    <w:rsid w:val="00D971DA"/>
    <w:rsid w:val="00D97AF4"/>
    <w:rsid w:val="00DA1CF0"/>
    <w:rsid w:val="00DA2CEB"/>
    <w:rsid w:val="00DA441D"/>
    <w:rsid w:val="00DA4FB7"/>
    <w:rsid w:val="00DA5EB4"/>
    <w:rsid w:val="00DA6E8C"/>
    <w:rsid w:val="00DB0571"/>
    <w:rsid w:val="00DB1C9E"/>
    <w:rsid w:val="00DB338D"/>
    <w:rsid w:val="00DB3653"/>
    <w:rsid w:val="00DB3F50"/>
    <w:rsid w:val="00DB6145"/>
    <w:rsid w:val="00DB69AE"/>
    <w:rsid w:val="00DB7F51"/>
    <w:rsid w:val="00DC0A28"/>
    <w:rsid w:val="00DC15AB"/>
    <w:rsid w:val="00DC25CF"/>
    <w:rsid w:val="00DC35F9"/>
    <w:rsid w:val="00DC4634"/>
    <w:rsid w:val="00DC6E26"/>
    <w:rsid w:val="00DC7EC0"/>
    <w:rsid w:val="00DD238C"/>
    <w:rsid w:val="00DD35D3"/>
    <w:rsid w:val="00DD4EB5"/>
    <w:rsid w:val="00DD77A8"/>
    <w:rsid w:val="00DE0D89"/>
    <w:rsid w:val="00DE6752"/>
    <w:rsid w:val="00DE7B0A"/>
    <w:rsid w:val="00DF032B"/>
    <w:rsid w:val="00DF0A97"/>
    <w:rsid w:val="00DF0AAA"/>
    <w:rsid w:val="00DF1024"/>
    <w:rsid w:val="00DF1964"/>
    <w:rsid w:val="00DF2246"/>
    <w:rsid w:val="00DF5298"/>
    <w:rsid w:val="00DF5FAD"/>
    <w:rsid w:val="00DF61D0"/>
    <w:rsid w:val="00DF6BEF"/>
    <w:rsid w:val="00DF6D94"/>
    <w:rsid w:val="00E00D64"/>
    <w:rsid w:val="00E02872"/>
    <w:rsid w:val="00E02994"/>
    <w:rsid w:val="00E04B21"/>
    <w:rsid w:val="00E05C0B"/>
    <w:rsid w:val="00E07158"/>
    <w:rsid w:val="00E1752E"/>
    <w:rsid w:val="00E1754B"/>
    <w:rsid w:val="00E2044B"/>
    <w:rsid w:val="00E211B2"/>
    <w:rsid w:val="00E23023"/>
    <w:rsid w:val="00E24E7F"/>
    <w:rsid w:val="00E25955"/>
    <w:rsid w:val="00E2639F"/>
    <w:rsid w:val="00E26FC0"/>
    <w:rsid w:val="00E27F43"/>
    <w:rsid w:val="00E305C5"/>
    <w:rsid w:val="00E33D20"/>
    <w:rsid w:val="00E340BA"/>
    <w:rsid w:val="00E34E02"/>
    <w:rsid w:val="00E359A3"/>
    <w:rsid w:val="00E35C6E"/>
    <w:rsid w:val="00E41DE2"/>
    <w:rsid w:val="00E42B2C"/>
    <w:rsid w:val="00E4743F"/>
    <w:rsid w:val="00E474FE"/>
    <w:rsid w:val="00E521F9"/>
    <w:rsid w:val="00E52A28"/>
    <w:rsid w:val="00E532BE"/>
    <w:rsid w:val="00E54A3F"/>
    <w:rsid w:val="00E56472"/>
    <w:rsid w:val="00E61250"/>
    <w:rsid w:val="00E6167D"/>
    <w:rsid w:val="00E62322"/>
    <w:rsid w:val="00E653D8"/>
    <w:rsid w:val="00E7172E"/>
    <w:rsid w:val="00E71B79"/>
    <w:rsid w:val="00E7379B"/>
    <w:rsid w:val="00E75607"/>
    <w:rsid w:val="00E77872"/>
    <w:rsid w:val="00E77F64"/>
    <w:rsid w:val="00E80C96"/>
    <w:rsid w:val="00E81850"/>
    <w:rsid w:val="00E818CE"/>
    <w:rsid w:val="00E82515"/>
    <w:rsid w:val="00E83021"/>
    <w:rsid w:val="00E87D05"/>
    <w:rsid w:val="00E907BA"/>
    <w:rsid w:val="00E92C69"/>
    <w:rsid w:val="00E92DE0"/>
    <w:rsid w:val="00E92EE1"/>
    <w:rsid w:val="00E93F6F"/>
    <w:rsid w:val="00E960A4"/>
    <w:rsid w:val="00E96732"/>
    <w:rsid w:val="00E96ED6"/>
    <w:rsid w:val="00EA2BBF"/>
    <w:rsid w:val="00EA4D52"/>
    <w:rsid w:val="00EA6517"/>
    <w:rsid w:val="00EA669F"/>
    <w:rsid w:val="00EB0135"/>
    <w:rsid w:val="00EB03BE"/>
    <w:rsid w:val="00EB0FFC"/>
    <w:rsid w:val="00EB40E3"/>
    <w:rsid w:val="00EB52F2"/>
    <w:rsid w:val="00EB60E8"/>
    <w:rsid w:val="00EB7011"/>
    <w:rsid w:val="00EC0DAC"/>
    <w:rsid w:val="00EC2763"/>
    <w:rsid w:val="00EC2B2C"/>
    <w:rsid w:val="00EC69BF"/>
    <w:rsid w:val="00EC6AF5"/>
    <w:rsid w:val="00EC6B9A"/>
    <w:rsid w:val="00EC6E4F"/>
    <w:rsid w:val="00EC798D"/>
    <w:rsid w:val="00ED04FF"/>
    <w:rsid w:val="00ED1A33"/>
    <w:rsid w:val="00ED326B"/>
    <w:rsid w:val="00ED39FB"/>
    <w:rsid w:val="00EE1319"/>
    <w:rsid w:val="00EE15C0"/>
    <w:rsid w:val="00EE1A10"/>
    <w:rsid w:val="00EE1B99"/>
    <w:rsid w:val="00EE26BF"/>
    <w:rsid w:val="00EE5B7B"/>
    <w:rsid w:val="00EE6735"/>
    <w:rsid w:val="00EF0ED8"/>
    <w:rsid w:val="00EF173D"/>
    <w:rsid w:val="00EF1FB0"/>
    <w:rsid w:val="00EF4D9F"/>
    <w:rsid w:val="00EF6F57"/>
    <w:rsid w:val="00F006D3"/>
    <w:rsid w:val="00F00D9F"/>
    <w:rsid w:val="00F011C1"/>
    <w:rsid w:val="00F01740"/>
    <w:rsid w:val="00F047CC"/>
    <w:rsid w:val="00F0563E"/>
    <w:rsid w:val="00F057E6"/>
    <w:rsid w:val="00F10934"/>
    <w:rsid w:val="00F10AF3"/>
    <w:rsid w:val="00F11519"/>
    <w:rsid w:val="00F12511"/>
    <w:rsid w:val="00F12659"/>
    <w:rsid w:val="00F13962"/>
    <w:rsid w:val="00F13F67"/>
    <w:rsid w:val="00F14748"/>
    <w:rsid w:val="00F14B9E"/>
    <w:rsid w:val="00F150B8"/>
    <w:rsid w:val="00F17B3A"/>
    <w:rsid w:val="00F2001B"/>
    <w:rsid w:val="00F211FA"/>
    <w:rsid w:val="00F21E0B"/>
    <w:rsid w:val="00F220F7"/>
    <w:rsid w:val="00F22F25"/>
    <w:rsid w:val="00F22F92"/>
    <w:rsid w:val="00F25E07"/>
    <w:rsid w:val="00F26A94"/>
    <w:rsid w:val="00F26C2D"/>
    <w:rsid w:val="00F370B7"/>
    <w:rsid w:val="00F37C7C"/>
    <w:rsid w:val="00F37FBE"/>
    <w:rsid w:val="00F4074C"/>
    <w:rsid w:val="00F40B16"/>
    <w:rsid w:val="00F40B3D"/>
    <w:rsid w:val="00F40F6D"/>
    <w:rsid w:val="00F431F3"/>
    <w:rsid w:val="00F439C2"/>
    <w:rsid w:val="00F43A7E"/>
    <w:rsid w:val="00F44A24"/>
    <w:rsid w:val="00F45063"/>
    <w:rsid w:val="00F45380"/>
    <w:rsid w:val="00F47458"/>
    <w:rsid w:val="00F50D20"/>
    <w:rsid w:val="00F52848"/>
    <w:rsid w:val="00F52DC9"/>
    <w:rsid w:val="00F52FF8"/>
    <w:rsid w:val="00F55DAE"/>
    <w:rsid w:val="00F55F23"/>
    <w:rsid w:val="00F56B1A"/>
    <w:rsid w:val="00F62370"/>
    <w:rsid w:val="00F6237F"/>
    <w:rsid w:val="00F63827"/>
    <w:rsid w:val="00F66956"/>
    <w:rsid w:val="00F66D14"/>
    <w:rsid w:val="00F70157"/>
    <w:rsid w:val="00F71354"/>
    <w:rsid w:val="00F72119"/>
    <w:rsid w:val="00F73704"/>
    <w:rsid w:val="00F759E0"/>
    <w:rsid w:val="00F75FC1"/>
    <w:rsid w:val="00F76B00"/>
    <w:rsid w:val="00F77FC3"/>
    <w:rsid w:val="00F80C00"/>
    <w:rsid w:val="00F810CA"/>
    <w:rsid w:val="00F82484"/>
    <w:rsid w:val="00F84F90"/>
    <w:rsid w:val="00F86320"/>
    <w:rsid w:val="00F86400"/>
    <w:rsid w:val="00F91301"/>
    <w:rsid w:val="00F91A71"/>
    <w:rsid w:val="00F91ECD"/>
    <w:rsid w:val="00F922E4"/>
    <w:rsid w:val="00F92608"/>
    <w:rsid w:val="00F92F4A"/>
    <w:rsid w:val="00F93675"/>
    <w:rsid w:val="00F9422B"/>
    <w:rsid w:val="00F94D1A"/>
    <w:rsid w:val="00F9533E"/>
    <w:rsid w:val="00F971DD"/>
    <w:rsid w:val="00F97B78"/>
    <w:rsid w:val="00FA213F"/>
    <w:rsid w:val="00FA2769"/>
    <w:rsid w:val="00FA2FDF"/>
    <w:rsid w:val="00FA336C"/>
    <w:rsid w:val="00FA3699"/>
    <w:rsid w:val="00FA3E83"/>
    <w:rsid w:val="00FA4440"/>
    <w:rsid w:val="00FB160C"/>
    <w:rsid w:val="00FB16F2"/>
    <w:rsid w:val="00FB2378"/>
    <w:rsid w:val="00FB2447"/>
    <w:rsid w:val="00FB3373"/>
    <w:rsid w:val="00FC206C"/>
    <w:rsid w:val="00FC2D07"/>
    <w:rsid w:val="00FC4B3C"/>
    <w:rsid w:val="00FC55F8"/>
    <w:rsid w:val="00FC643A"/>
    <w:rsid w:val="00FC704A"/>
    <w:rsid w:val="00FD0AA9"/>
    <w:rsid w:val="00FD0C2B"/>
    <w:rsid w:val="00FD277D"/>
    <w:rsid w:val="00FD29E2"/>
    <w:rsid w:val="00FD32B8"/>
    <w:rsid w:val="00FD55E6"/>
    <w:rsid w:val="00FD5B5F"/>
    <w:rsid w:val="00FD5DC2"/>
    <w:rsid w:val="00FD60CE"/>
    <w:rsid w:val="00FD769A"/>
    <w:rsid w:val="00FE0570"/>
    <w:rsid w:val="00FE44F1"/>
    <w:rsid w:val="00FE4FF3"/>
    <w:rsid w:val="00FF0CFB"/>
    <w:rsid w:val="00FF1C2E"/>
    <w:rsid w:val="00FF2992"/>
    <w:rsid w:val="00FF435F"/>
    <w:rsid w:val="00FF47B9"/>
    <w:rsid w:val="00FF50D6"/>
    <w:rsid w:val="00FF52CB"/>
    <w:rsid w:val="00FF65C6"/>
    <w:rsid w:val="00FF6DA5"/>
    <w:rsid w:val="00FF71A7"/>
    <w:rsid w:val="00FF7C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rPr>
  </w:style>
  <w:style w:type="paragraph" w:styleId="Nadpis1">
    <w:name w:val="heading 1"/>
    <w:basedOn w:val="Normln"/>
    <w:next w:val="Normln"/>
    <w:link w:val="Nadpis1Char"/>
    <w:uiPriority w:val="99"/>
    <w:qFormat/>
    <w:rsid w:val="006F7609"/>
    <w:pPr>
      <w:keepNext/>
      <w:numPr>
        <w:numId w:val="4"/>
      </w:numPr>
      <w:tabs>
        <w:tab w:val="left" w:pos="454"/>
      </w:tabs>
      <w:spacing w:before="240" w:after="60" w:line="240" w:lineRule="auto"/>
      <w:jc w:val="left"/>
      <w:outlineLvl w:val="0"/>
    </w:pPr>
    <w:rPr>
      <w:rFonts w:ascii="Times New Roman" w:eastAsia="Calibri" w:hAnsi="Times New Roman"/>
      <w:b/>
      <w:color w:val="auto"/>
      <w:kern w:val="32"/>
      <w:sz w:val="32"/>
      <w:lang w:eastAsia="cs-CZ"/>
    </w:rPr>
  </w:style>
  <w:style w:type="paragraph" w:styleId="Nadpis2">
    <w:name w:val="heading 2"/>
    <w:basedOn w:val="Normln"/>
    <w:next w:val="Normln"/>
    <w:link w:val="Nadpis2Char"/>
    <w:uiPriority w:val="99"/>
    <w:qFormat/>
    <w:rsid w:val="00001C95"/>
    <w:pPr>
      <w:keepNext/>
      <w:keepLines/>
      <w:spacing w:before="200" w:after="0"/>
      <w:outlineLvl w:val="1"/>
    </w:pPr>
    <w:rPr>
      <w:rFonts w:ascii="Cambria" w:eastAsia="Calibri"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F7609"/>
    <w:rPr>
      <w:rFonts w:ascii="Times New Roman" w:hAnsi="Times New Roman" w:cs="Times New Roman"/>
      <w:b/>
      <w:kern w:val="32"/>
      <w:sz w:val="32"/>
    </w:rPr>
  </w:style>
  <w:style w:type="character" w:customStyle="1" w:styleId="Nadpis2Char">
    <w:name w:val="Nadpis 2 Char"/>
    <w:link w:val="Nadpis2"/>
    <w:uiPriority w:val="99"/>
    <w:semiHidden/>
    <w:locked/>
    <w:rsid w:val="00001C95"/>
    <w:rPr>
      <w:rFonts w:ascii="Cambria" w:hAnsi="Cambria" w:cs="Times New Roman"/>
      <w:b/>
      <w:color w:val="4F81BD"/>
      <w:sz w:val="26"/>
      <w:lang w:eastAsia="en-US"/>
    </w:rPr>
  </w:style>
  <w:style w:type="paragraph" w:customStyle="1" w:styleId="Textnormln">
    <w:name w:val="Text normální"/>
    <w:link w:val="TextnormlnChar"/>
    <w:uiPriority w:val="99"/>
    <w:rsid w:val="0007554A"/>
    <w:pPr>
      <w:overflowPunct w:val="0"/>
      <w:autoSpaceDE w:val="0"/>
      <w:autoSpaceDN w:val="0"/>
      <w:adjustRightInd w:val="0"/>
      <w:spacing w:before="60" w:after="80"/>
      <w:ind w:left="170"/>
    </w:pPr>
    <w:rPr>
      <w:rFonts w:ascii="Arial" w:hAnsi="Arial"/>
      <w:sz w:val="22"/>
      <w:szCs w:val="22"/>
    </w:rPr>
  </w:style>
  <w:style w:type="character" w:customStyle="1" w:styleId="TextnormlnChar">
    <w:name w:val="Text normální Char"/>
    <w:link w:val="Textnormln"/>
    <w:uiPriority w:val="99"/>
    <w:locked/>
    <w:rsid w:val="0007554A"/>
    <w:rPr>
      <w:rFonts w:ascii="Arial" w:hAnsi="Arial"/>
      <w:sz w:val="22"/>
      <w:lang w:eastAsia="cs-CZ"/>
    </w:rPr>
  </w:style>
  <w:style w:type="paragraph" w:customStyle="1" w:styleId="Textnormlntabulka">
    <w:name w:val="Text normální tabulka"/>
    <w:basedOn w:val="Textnormln"/>
    <w:next w:val="Textnormln"/>
    <w:uiPriority w:val="99"/>
    <w:rsid w:val="0007554A"/>
    <w:pPr>
      <w:spacing w:before="20" w:after="0"/>
      <w:ind w:left="0"/>
    </w:pPr>
  </w:style>
  <w:style w:type="paragraph" w:customStyle="1" w:styleId="Textnadpis1">
    <w:name w:val="Text nadpis1"/>
    <w:basedOn w:val="Textnormln"/>
    <w:next w:val="Textnormln"/>
    <w:link w:val="Textnadpis1CharChar"/>
    <w:uiPriority w:val="99"/>
    <w:rsid w:val="0007554A"/>
    <w:pPr>
      <w:spacing w:before="360" w:after="120" w:line="280" w:lineRule="atLeast"/>
      <w:ind w:left="0"/>
      <w:textAlignment w:val="baseline"/>
    </w:pPr>
    <w:rPr>
      <w:b/>
      <w:sz w:val="24"/>
    </w:rPr>
  </w:style>
  <w:style w:type="character" w:customStyle="1" w:styleId="Textnadpis1CharChar">
    <w:name w:val="Text nadpis1 Char Char"/>
    <w:link w:val="Textnadpis1"/>
    <w:uiPriority w:val="99"/>
    <w:locked/>
    <w:rsid w:val="0007554A"/>
    <w:rPr>
      <w:rFonts w:ascii="Arial" w:hAnsi="Arial"/>
      <w:b/>
      <w:sz w:val="24"/>
      <w:lang w:eastAsia="cs-CZ"/>
    </w:rPr>
  </w:style>
  <w:style w:type="paragraph" w:customStyle="1" w:styleId="Textodrkaa">
    <w:name w:val="Text odrážka a"/>
    <w:aliases w:val="b"/>
    <w:basedOn w:val="Normln"/>
    <w:uiPriority w:val="99"/>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rPr>
  </w:style>
  <w:style w:type="paragraph" w:customStyle="1" w:styleId="Textodstavec">
    <w:name w:val="Text odstavec"/>
    <w:basedOn w:val="Textnormln"/>
    <w:link w:val="TextodstavecChar"/>
    <w:uiPriority w:val="99"/>
    <w:rsid w:val="0007554A"/>
    <w:pPr>
      <w:spacing w:before="120"/>
    </w:pPr>
    <w:rPr>
      <w:b/>
      <w:sz w:val="24"/>
    </w:rPr>
  </w:style>
  <w:style w:type="paragraph" w:styleId="Zkladntext">
    <w:name w:val="Body Text"/>
    <w:basedOn w:val="Normln"/>
    <w:link w:val="ZkladntextChar1"/>
    <w:uiPriority w:val="99"/>
    <w:rsid w:val="0007554A"/>
    <w:pPr>
      <w:spacing w:line="240" w:lineRule="auto"/>
      <w:ind w:firstLine="0"/>
    </w:pPr>
    <w:rPr>
      <w:rFonts w:ascii="Times New Roman" w:eastAsia="Calibri" w:hAnsi="Times New Roman"/>
      <w:color w:val="auto"/>
      <w:sz w:val="24"/>
      <w:lang w:eastAsia="cs-CZ"/>
    </w:rPr>
  </w:style>
  <w:style w:type="character" w:customStyle="1" w:styleId="ZkladntextChar1">
    <w:name w:val="Základní text Char1"/>
    <w:link w:val="Zkladntext"/>
    <w:uiPriority w:val="99"/>
    <w:locked/>
    <w:rsid w:val="0007554A"/>
    <w:rPr>
      <w:rFonts w:ascii="Times New Roman" w:hAnsi="Times New Roman" w:cs="Times New Roman"/>
      <w:sz w:val="24"/>
      <w:lang w:eastAsia="cs-CZ"/>
    </w:rPr>
  </w:style>
  <w:style w:type="character" w:customStyle="1" w:styleId="ZkladntextChar">
    <w:name w:val="Základní text Char"/>
    <w:uiPriority w:val="99"/>
    <w:semiHidden/>
    <w:rsid w:val="0007554A"/>
    <w:rPr>
      <w:rFonts w:ascii="Trebuchet MS" w:hAnsi="Trebuchet MS"/>
      <w:color w:val="000000"/>
      <w:sz w:val="20"/>
    </w:rPr>
  </w:style>
  <w:style w:type="character" w:customStyle="1" w:styleId="TextodstavecChar">
    <w:name w:val="Text odstavec Char"/>
    <w:link w:val="Textodstavec"/>
    <w:uiPriority w:val="99"/>
    <w:locked/>
    <w:rsid w:val="0007554A"/>
    <w:rPr>
      <w:rFonts w:ascii="Arial" w:hAnsi="Arial"/>
      <w:b/>
      <w:sz w:val="24"/>
      <w:lang w:eastAsia="cs-CZ"/>
    </w:rPr>
  </w:style>
  <w:style w:type="paragraph" w:customStyle="1" w:styleId="Text">
    <w:name w:val="Text"/>
    <w:basedOn w:val="Normln"/>
    <w:uiPriority w:val="99"/>
    <w:rsid w:val="0007554A"/>
    <w:pPr>
      <w:spacing w:line="240" w:lineRule="auto"/>
      <w:ind w:left="170" w:firstLine="0"/>
      <w:jc w:val="left"/>
    </w:pPr>
    <w:rPr>
      <w:rFonts w:ascii="Arial" w:hAnsi="Arial"/>
      <w:color w:val="auto"/>
      <w:sz w:val="22"/>
      <w:lang w:eastAsia="cs-CZ"/>
    </w:rPr>
  </w:style>
  <w:style w:type="paragraph" w:customStyle="1" w:styleId="StylTextnadpis112b">
    <w:name w:val="Styl Text nadpis1 + 12 b."/>
    <w:basedOn w:val="Textnadpis1"/>
    <w:uiPriority w:val="99"/>
    <w:rsid w:val="0007554A"/>
    <w:rPr>
      <w:i/>
    </w:rPr>
  </w:style>
  <w:style w:type="paragraph" w:customStyle="1" w:styleId="TextnormlnslovanChar">
    <w:name w:val="Text normální číslovaný Char"/>
    <w:basedOn w:val="Textnormln"/>
    <w:next w:val="Text"/>
    <w:link w:val="TextnormlnslovanCharChar"/>
    <w:uiPriority w:val="99"/>
    <w:rsid w:val="0007554A"/>
    <w:pPr>
      <w:tabs>
        <w:tab w:val="num" w:pos="170"/>
      </w:tabs>
      <w:overflowPunct/>
      <w:autoSpaceDE/>
      <w:autoSpaceDN/>
      <w:adjustRightInd/>
    </w:pPr>
    <w:rPr>
      <w:sz w:val="17"/>
    </w:rPr>
  </w:style>
  <w:style w:type="character" w:customStyle="1" w:styleId="TextnormlnslovanCharChar">
    <w:name w:val="Text normální číslovaný Char Char"/>
    <w:link w:val="TextnormlnslovanChar"/>
    <w:uiPriority w:val="99"/>
    <w:locked/>
    <w:rsid w:val="0007554A"/>
    <w:rPr>
      <w:rFonts w:ascii="Arial" w:hAnsi="Arial"/>
      <w:snapToGrid w:val="0"/>
      <w:sz w:val="17"/>
      <w:lang w:eastAsia="cs-CZ"/>
    </w:rPr>
  </w:style>
  <w:style w:type="character" w:customStyle="1" w:styleId="StylTun">
    <w:name w:val="Styl Tučné"/>
    <w:uiPriority w:val="99"/>
    <w:rsid w:val="0007554A"/>
    <w:rPr>
      <w:rFonts w:ascii="Times New Roman" w:hAnsi="Times New Roman"/>
      <w:b/>
      <w:caps/>
      <w:sz w:val="24"/>
    </w:rPr>
  </w:style>
  <w:style w:type="paragraph" w:styleId="Textbubliny">
    <w:name w:val="Balloon Text"/>
    <w:basedOn w:val="Normln"/>
    <w:link w:val="TextbublinyChar"/>
    <w:uiPriority w:val="99"/>
    <w:semiHidden/>
    <w:rsid w:val="00851B29"/>
    <w:pPr>
      <w:spacing w:after="0" w:line="240" w:lineRule="auto"/>
    </w:pPr>
    <w:rPr>
      <w:rFonts w:ascii="Tahoma" w:eastAsia="Calibri" w:hAnsi="Tahoma"/>
      <w:sz w:val="16"/>
      <w:lang w:eastAsia="cs-CZ"/>
    </w:rPr>
  </w:style>
  <w:style w:type="character" w:customStyle="1" w:styleId="TextbublinyChar">
    <w:name w:val="Text bubliny Char"/>
    <w:link w:val="Textbubliny"/>
    <w:uiPriority w:val="99"/>
    <w:semiHidden/>
    <w:locked/>
    <w:rsid w:val="00851B29"/>
    <w:rPr>
      <w:rFonts w:ascii="Tahoma" w:hAnsi="Tahoma" w:cs="Times New Roman"/>
      <w:color w:val="000000"/>
      <w:sz w:val="16"/>
    </w:rPr>
  </w:style>
  <w:style w:type="character" w:styleId="Odkaznakoment">
    <w:name w:val="annotation reference"/>
    <w:uiPriority w:val="99"/>
    <w:semiHidden/>
    <w:rsid w:val="0007246F"/>
    <w:rPr>
      <w:rFonts w:cs="Times New Roman"/>
      <w:sz w:val="16"/>
    </w:rPr>
  </w:style>
  <w:style w:type="paragraph" w:styleId="Textkomente">
    <w:name w:val="annotation text"/>
    <w:basedOn w:val="Normln"/>
    <w:link w:val="TextkomenteChar"/>
    <w:uiPriority w:val="99"/>
    <w:rsid w:val="0007246F"/>
    <w:pPr>
      <w:spacing w:line="240" w:lineRule="auto"/>
    </w:pPr>
    <w:rPr>
      <w:rFonts w:eastAsia="Calibri"/>
      <w:lang w:eastAsia="cs-CZ"/>
    </w:rPr>
  </w:style>
  <w:style w:type="character" w:customStyle="1" w:styleId="TextkomenteChar">
    <w:name w:val="Text komentáře Char"/>
    <w:link w:val="Textkomente"/>
    <w:uiPriority w:val="99"/>
    <w:locked/>
    <w:rsid w:val="0007246F"/>
    <w:rPr>
      <w:rFonts w:ascii="Trebuchet MS" w:hAnsi="Trebuchet MS" w:cs="Times New Roman"/>
      <w:color w:val="000000"/>
      <w:sz w:val="20"/>
    </w:rPr>
  </w:style>
  <w:style w:type="paragraph" w:styleId="Pedmtkomente">
    <w:name w:val="annotation subject"/>
    <w:basedOn w:val="Textkomente"/>
    <w:next w:val="Textkomente"/>
    <w:link w:val="PedmtkomenteChar"/>
    <w:uiPriority w:val="99"/>
    <w:semiHidden/>
    <w:rsid w:val="0007246F"/>
    <w:rPr>
      <w:b/>
    </w:rPr>
  </w:style>
  <w:style w:type="character" w:customStyle="1" w:styleId="PedmtkomenteChar">
    <w:name w:val="Předmět komentáře Char"/>
    <w:link w:val="Pedmtkomente"/>
    <w:uiPriority w:val="99"/>
    <w:semiHidden/>
    <w:locked/>
    <w:rsid w:val="0007246F"/>
    <w:rPr>
      <w:rFonts w:ascii="Trebuchet MS" w:hAnsi="Trebuchet MS" w:cs="Times New Roman"/>
      <w:b/>
      <w:color w:val="000000"/>
      <w:sz w:val="20"/>
    </w:rPr>
  </w:style>
  <w:style w:type="character" w:styleId="Hypertextovodkaz">
    <w:name w:val="Hyperlink"/>
    <w:uiPriority w:val="99"/>
    <w:rsid w:val="002A1620"/>
    <w:rPr>
      <w:rFonts w:cs="Times New Roman"/>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eastAsia="Calibri" w:hAnsi="Courier New"/>
      <w:color w:val="auto"/>
      <w:lang w:eastAsia="cs-CZ"/>
    </w:rPr>
  </w:style>
  <w:style w:type="character" w:customStyle="1" w:styleId="ProsttextChar">
    <w:name w:val="Prostý text Char"/>
    <w:link w:val="Prosttext"/>
    <w:uiPriority w:val="99"/>
    <w:locked/>
    <w:rsid w:val="002A1620"/>
    <w:rPr>
      <w:rFonts w:ascii="Courier New" w:hAnsi="Courier New" w:cs="Times New Roman"/>
      <w:sz w:val="20"/>
      <w:lang w:eastAsia="cs-CZ"/>
    </w:rPr>
  </w:style>
  <w:style w:type="paragraph" w:customStyle="1" w:styleId="Textodstavce">
    <w:name w:val="Text odstavce"/>
    <w:basedOn w:val="Normln"/>
    <w:uiPriority w:val="99"/>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rPr>
  </w:style>
  <w:style w:type="paragraph" w:customStyle="1" w:styleId="Textbodu">
    <w:name w:val="Text bodu"/>
    <w:basedOn w:val="Normln"/>
    <w:uiPriority w:val="99"/>
    <w:rsid w:val="002A1620"/>
    <w:pPr>
      <w:numPr>
        <w:ilvl w:val="8"/>
        <w:numId w:val="3"/>
      </w:numPr>
      <w:spacing w:after="0" w:line="240" w:lineRule="auto"/>
      <w:outlineLvl w:val="8"/>
    </w:pPr>
    <w:rPr>
      <w:rFonts w:ascii="Times New Roman" w:hAnsi="Times New Roman"/>
      <w:color w:val="auto"/>
      <w:sz w:val="24"/>
      <w:szCs w:val="24"/>
      <w:lang w:eastAsia="cs-CZ"/>
    </w:rPr>
  </w:style>
  <w:style w:type="paragraph" w:customStyle="1" w:styleId="Textpsmene">
    <w:name w:val="Text písmene"/>
    <w:basedOn w:val="Normln"/>
    <w:uiPriority w:val="99"/>
    <w:rsid w:val="002A1620"/>
    <w:pPr>
      <w:numPr>
        <w:ilvl w:val="7"/>
        <w:numId w:val="3"/>
      </w:numPr>
      <w:spacing w:after="0" w:line="240" w:lineRule="auto"/>
      <w:outlineLvl w:val="7"/>
    </w:pPr>
    <w:rPr>
      <w:rFonts w:ascii="Times New Roman" w:hAnsi="Times New Roman"/>
      <w:color w:val="auto"/>
      <w:sz w:val="24"/>
      <w:szCs w:val="24"/>
      <w:lang w:eastAsia="cs-CZ"/>
    </w:rPr>
  </w:style>
  <w:style w:type="paragraph" w:styleId="Odstavecseseznamem">
    <w:name w:val="List Paragraph"/>
    <w:aliases w:val="Odstavec_muj"/>
    <w:basedOn w:val="Normln"/>
    <w:link w:val="OdstavecseseznamemChar"/>
    <w:uiPriority w:val="99"/>
    <w:qFormat/>
    <w:rsid w:val="002A1620"/>
    <w:pPr>
      <w:ind w:left="720"/>
      <w:contextualSpacing/>
    </w:pPr>
    <w:rPr>
      <w:rFonts w:eastAsia="Calibri"/>
    </w:rPr>
  </w:style>
  <w:style w:type="paragraph" w:styleId="Zhlav">
    <w:name w:val="header"/>
    <w:basedOn w:val="Normln"/>
    <w:link w:val="ZhlavChar"/>
    <w:uiPriority w:val="99"/>
    <w:rsid w:val="00E1754B"/>
    <w:pPr>
      <w:tabs>
        <w:tab w:val="center" w:pos="4536"/>
        <w:tab w:val="right" w:pos="9072"/>
      </w:tabs>
      <w:spacing w:after="0" w:line="240" w:lineRule="auto"/>
    </w:pPr>
    <w:rPr>
      <w:rFonts w:eastAsia="Calibri"/>
      <w:lang w:eastAsia="cs-CZ"/>
    </w:rPr>
  </w:style>
  <w:style w:type="character" w:customStyle="1" w:styleId="ZhlavChar">
    <w:name w:val="Záhlaví Char"/>
    <w:link w:val="Zhlav"/>
    <w:uiPriority w:val="99"/>
    <w:locked/>
    <w:rsid w:val="00E1754B"/>
    <w:rPr>
      <w:rFonts w:ascii="Trebuchet MS" w:hAnsi="Trebuchet MS" w:cs="Times New Roman"/>
      <w:color w:val="000000"/>
      <w:sz w:val="20"/>
    </w:rPr>
  </w:style>
  <w:style w:type="paragraph" w:styleId="Zpat">
    <w:name w:val="footer"/>
    <w:basedOn w:val="Normln"/>
    <w:link w:val="ZpatChar"/>
    <w:uiPriority w:val="99"/>
    <w:rsid w:val="00E1754B"/>
    <w:pPr>
      <w:tabs>
        <w:tab w:val="center" w:pos="4536"/>
        <w:tab w:val="right" w:pos="9072"/>
      </w:tabs>
      <w:spacing w:after="0" w:line="240" w:lineRule="auto"/>
    </w:pPr>
    <w:rPr>
      <w:rFonts w:eastAsia="Calibri"/>
      <w:lang w:eastAsia="cs-CZ"/>
    </w:rPr>
  </w:style>
  <w:style w:type="character" w:customStyle="1" w:styleId="ZpatChar">
    <w:name w:val="Zápatí Char"/>
    <w:link w:val="Zpat"/>
    <w:uiPriority w:val="99"/>
    <w:locked/>
    <w:rsid w:val="00E1754B"/>
    <w:rPr>
      <w:rFonts w:ascii="Trebuchet MS" w:hAnsi="Trebuchet MS" w:cs="Times New Roman"/>
      <w:color w:val="000000"/>
      <w:sz w:val="20"/>
    </w:rPr>
  </w:style>
  <w:style w:type="paragraph" w:customStyle="1" w:styleId="Normlnslovan">
    <w:name w:val="Normální číslovaný"/>
    <w:basedOn w:val="Normln"/>
    <w:uiPriority w:val="99"/>
    <w:rsid w:val="006F7609"/>
    <w:pPr>
      <w:numPr>
        <w:ilvl w:val="1"/>
        <w:numId w:val="4"/>
      </w:numPr>
      <w:spacing w:line="240" w:lineRule="auto"/>
      <w:jc w:val="left"/>
    </w:pPr>
    <w:rPr>
      <w:rFonts w:ascii="Times New Roman" w:hAnsi="Times New Roman"/>
      <w:color w:val="auto"/>
      <w:sz w:val="22"/>
      <w:szCs w:val="24"/>
      <w:lang w:eastAsia="cs-CZ"/>
    </w:rPr>
  </w:style>
  <w:style w:type="paragraph" w:customStyle="1" w:styleId="RLTextlnkuslovan">
    <w:name w:val="RL Text článku číslovaný"/>
    <w:basedOn w:val="Normln"/>
    <w:link w:val="RLTextlnkuslovanChar"/>
    <w:uiPriority w:val="99"/>
    <w:rsid w:val="006E4E8E"/>
    <w:pPr>
      <w:numPr>
        <w:ilvl w:val="1"/>
        <w:numId w:val="5"/>
      </w:numPr>
      <w:spacing w:line="280" w:lineRule="exact"/>
    </w:pPr>
    <w:rPr>
      <w:rFonts w:ascii="Arial" w:eastAsia="Calibri" w:hAnsi="Arial"/>
      <w:color w:val="auto"/>
      <w:sz w:val="24"/>
      <w:lang w:eastAsia="cs-CZ"/>
    </w:rPr>
  </w:style>
  <w:style w:type="character" w:customStyle="1" w:styleId="RLTextlnkuslovanChar">
    <w:name w:val="RL Text článku číslovaný Char"/>
    <w:link w:val="RLTextlnkuslovan"/>
    <w:uiPriority w:val="99"/>
    <w:locked/>
    <w:rsid w:val="006E4E8E"/>
    <w:rPr>
      <w:rFonts w:ascii="Arial" w:hAnsi="Arial"/>
      <w:sz w:val="24"/>
    </w:rPr>
  </w:style>
  <w:style w:type="paragraph" w:customStyle="1" w:styleId="RLlneksmlouvy">
    <w:name w:val="RL Článek smlouvy"/>
    <w:basedOn w:val="Normln"/>
    <w:next w:val="RLTextlnkuslovan"/>
    <w:uiPriority w:val="99"/>
    <w:rsid w:val="006E4E8E"/>
    <w:pPr>
      <w:keepNext/>
      <w:numPr>
        <w:numId w:val="5"/>
      </w:numPr>
      <w:suppressAutoHyphens/>
      <w:spacing w:before="360" w:line="280" w:lineRule="exact"/>
      <w:outlineLvl w:val="0"/>
    </w:pPr>
    <w:rPr>
      <w:rFonts w:ascii="Arial" w:hAnsi="Arial"/>
      <w:b/>
      <w:color w:val="auto"/>
      <w:szCs w:val="24"/>
    </w:rPr>
  </w:style>
  <w:style w:type="paragraph" w:styleId="Revize">
    <w:name w:val="Revision"/>
    <w:hidden/>
    <w:uiPriority w:val="99"/>
    <w:semiHidden/>
    <w:rsid w:val="00C0243A"/>
    <w:rPr>
      <w:rFonts w:ascii="Trebuchet MS" w:eastAsia="Times New Roman" w:hAnsi="Trebuchet MS"/>
      <w:color w:val="000000"/>
      <w:lang w:eastAsia="en-US"/>
    </w:rPr>
  </w:style>
  <w:style w:type="paragraph" w:customStyle="1" w:styleId="vty">
    <w:name w:val="vty"/>
    <w:basedOn w:val="Normln"/>
    <w:uiPriority w:val="99"/>
    <w:rsid w:val="00001C95"/>
    <w:pPr>
      <w:spacing w:before="100" w:beforeAutospacing="1" w:after="100" w:afterAutospacing="1" w:line="240" w:lineRule="auto"/>
      <w:ind w:firstLine="0"/>
      <w:jc w:val="left"/>
    </w:pPr>
    <w:rPr>
      <w:rFonts w:ascii="Times New Roman" w:hAnsi="Times New Roman"/>
      <w:color w:val="auto"/>
      <w:sz w:val="24"/>
      <w:szCs w:val="24"/>
      <w:lang w:eastAsia="cs-CZ"/>
    </w:rPr>
  </w:style>
  <w:style w:type="paragraph" w:styleId="Bezmezer">
    <w:name w:val="No Spacing"/>
    <w:uiPriority w:val="99"/>
    <w:qFormat/>
    <w:rsid w:val="00001C95"/>
    <w:rPr>
      <w:sz w:val="22"/>
      <w:szCs w:val="22"/>
      <w:lang w:eastAsia="en-US"/>
    </w:rPr>
  </w:style>
  <w:style w:type="paragraph" w:customStyle="1" w:styleId="Odrazka1">
    <w:name w:val="Odrazka 1"/>
    <w:basedOn w:val="Normln"/>
    <w:uiPriority w:val="99"/>
    <w:rsid w:val="0034477D"/>
    <w:pPr>
      <w:numPr>
        <w:numId w:val="6"/>
      </w:numPr>
      <w:spacing w:before="60" w:after="60" w:line="276" w:lineRule="auto"/>
    </w:pPr>
    <w:rPr>
      <w:rFonts w:ascii="Times New Roman" w:hAnsi="Times New Roman"/>
      <w:color w:val="auto"/>
      <w:sz w:val="22"/>
      <w:szCs w:val="24"/>
    </w:rPr>
  </w:style>
  <w:style w:type="paragraph" w:customStyle="1" w:styleId="Odrazka2">
    <w:name w:val="Odrazka 2"/>
    <w:basedOn w:val="Odrazka1"/>
    <w:link w:val="Odrazka2Char"/>
    <w:uiPriority w:val="99"/>
    <w:rsid w:val="0034477D"/>
    <w:pPr>
      <w:numPr>
        <w:ilvl w:val="1"/>
      </w:numPr>
    </w:pPr>
    <w:rPr>
      <w:rFonts w:ascii="Calibri" w:hAnsi="Calibri"/>
      <w:sz w:val="24"/>
      <w:szCs w:val="20"/>
    </w:rPr>
  </w:style>
  <w:style w:type="character" w:customStyle="1" w:styleId="Odrazka2Char">
    <w:name w:val="Odrazka 2 Char"/>
    <w:link w:val="Odrazka2"/>
    <w:uiPriority w:val="99"/>
    <w:locked/>
    <w:rsid w:val="0034477D"/>
    <w:rPr>
      <w:rFonts w:eastAsia="Times New Roman"/>
      <w:sz w:val="24"/>
      <w:lang w:eastAsia="en-US"/>
    </w:rPr>
  </w:style>
  <w:style w:type="paragraph" w:customStyle="1" w:styleId="Odrazka3">
    <w:name w:val="Odrazka 3"/>
    <w:basedOn w:val="Odrazka2"/>
    <w:uiPriority w:val="99"/>
    <w:rsid w:val="0034477D"/>
    <w:pPr>
      <w:numPr>
        <w:ilvl w:val="2"/>
      </w:numPr>
      <w:tabs>
        <w:tab w:val="num" w:pos="2160"/>
      </w:tabs>
      <w:ind w:left="2160" w:hanging="360"/>
    </w:pPr>
  </w:style>
  <w:style w:type="paragraph" w:customStyle="1" w:styleId="Odstavecseseznamem1">
    <w:name w:val="Odstavec se seznamem1"/>
    <w:basedOn w:val="Normln"/>
    <w:uiPriority w:val="99"/>
    <w:rsid w:val="00572000"/>
    <w:pPr>
      <w:suppressAutoHyphens/>
      <w:spacing w:after="160" w:line="256" w:lineRule="auto"/>
      <w:ind w:left="720" w:firstLine="0"/>
      <w:jc w:val="left"/>
    </w:pPr>
    <w:rPr>
      <w:rFonts w:ascii="Calibri" w:eastAsia="SimSun" w:hAnsi="Calibri" w:cs="font294"/>
      <w:color w:val="auto"/>
      <w:kern w:val="1"/>
      <w:sz w:val="22"/>
      <w:szCs w:val="22"/>
      <w:lang w:eastAsia="zh-CN"/>
    </w:rPr>
  </w:style>
  <w:style w:type="character" w:customStyle="1" w:styleId="WW8Num4z7">
    <w:name w:val="WW8Num4z7"/>
    <w:uiPriority w:val="99"/>
    <w:rsid w:val="00557BFA"/>
  </w:style>
  <w:style w:type="character" w:customStyle="1" w:styleId="Odkaznakoment1">
    <w:name w:val="Odkaz na komentář1"/>
    <w:uiPriority w:val="99"/>
    <w:rsid w:val="00557BFA"/>
    <w:rPr>
      <w:sz w:val="16"/>
    </w:rPr>
  </w:style>
  <w:style w:type="paragraph" w:customStyle="1" w:styleId="Odstavecseseznamem11">
    <w:name w:val="Odstavec se seznamem11"/>
    <w:basedOn w:val="Normln"/>
    <w:uiPriority w:val="99"/>
    <w:rsid w:val="0044446F"/>
    <w:pPr>
      <w:suppressAutoHyphens/>
      <w:spacing w:after="160" w:line="256" w:lineRule="auto"/>
      <w:ind w:left="720" w:firstLine="0"/>
      <w:jc w:val="left"/>
    </w:pPr>
    <w:rPr>
      <w:rFonts w:ascii="Calibri" w:eastAsia="SimSun" w:hAnsi="Calibri" w:cs="font255"/>
      <w:color w:val="auto"/>
      <w:kern w:val="1"/>
      <w:sz w:val="22"/>
      <w:szCs w:val="22"/>
      <w:lang w:eastAsia="zh-CN"/>
    </w:rPr>
  </w:style>
  <w:style w:type="character" w:styleId="Zvraznn">
    <w:name w:val="Emphasis"/>
    <w:uiPriority w:val="99"/>
    <w:qFormat/>
    <w:rsid w:val="00BD57D9"/>
    <w:rPr>
      <w:rFonts w:cs="Times New Roman"/>
      <w:i/>
    </w:rPr>
  </w:style>
  <w:style w:type="paragraph" w:styleId="Textpoznpodarou">
    <w:name w:val="footnote text"/>
    <w:basedOn w:val="Normln"/>
    <w:link w:val="TextpoznpodarouChar"/>
    <w:uiPriority w:val="99"/>
    <w:semiHidden/>
    <w:rsid w:val="00BD57D9"/>
    <w:pPr>
      <w:suppressAutoHyphens/>
      <w:spacing w:after="160" w:line="256" w:lineRule="auto"/>
      <w:ind w:firstLine="0"/>
      <w:jc w:val="left"/>
    </w:pPr>
    <w:rPr>
      <w:rFonts w:ascii="Calibri" w:eastAsia="SimSun" w:hAnsi="Calibri" w:cs="font292"/>
      <w:color w:val="auto"/>
      <w:kern w:val="1"/>
      <w:lang w:eastAsia="ar-SA"/>
    </w:rPr>
  </w:style>
  <w:style w:type="character" w:customStyle="1" w:styleId="TextpoznpodarouChar">
    <w:name w:val="Text pozn. pod čarou Char"/>
    <w:link w:val="Textpoznpodarou"/>
    <w:uiPriority w:val="99"/>
    <w:semiHidden/>
    <w:locked/>
    <w:rsid w:val="00BD57D9"/>
    <w:rPr>
      <w:rFonts w:eastAsia="SimSun" w:cs="Times New Roman"/>
      <w:kern w:val="1"/>
      <w:lang w:eastAsia="ar-SA" w:bidi="ar-SA"/>
    </w:rPr>
  </w:style>
  <w:style w:type="character" w:styleId="Znakapoznpodarou">
    <w:name w:val="footnote reference"/>
    <w:uiPriority w:val="99"/>
    <w:semiHidden/>
    <w:rsid w:val="00BD57D9"/>
    <w:rPr>
      <w:rFonts w:cs="Times New Roman"/>
      <w:vertAlign w:val="superscript"/>
    </w:rPr>
  </w:style>
  <w:style w:type="character" w:customStyle="1" w:styleId="OdstavecseseznamemChar">
    <w:name w:val="Odstavec se seznamem Char"/>
    <w:aliases w:val="Odstavec_muj Char"/>
    <w:link w:val="Odstavecseseznamem"/>
    <w:uiPriority w:val="99"/>
    <w:locked/>
    <w:rsid w:val="00F71354"/>
    <w:rPr>
      <w:rFonts w:ascii="Trebuchet MS" w:hAnsi="Trebuchet MS"/>
      <w:color w:val="000000"/>
      <w:lang w:eastAsia="en-US"/>
    </w:rPr>
  </w:style>
  <w:style w:type="character" w:styleId="slostrnky">
    <w:name w:val="page number"/>
    <w:uiPriority w:val="99"/>
    <w:rsid w:val="009050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452">
      <w:bodyDiv w:val="1"/>
      <w:marLeft w:val="0"/>
      <w:marRight w:val="0"/>
      <w:marTop w:val="0"/>
      <w:marBottom w:val="0"/>
      <w:divBdr>
        <w:top w:val="none" w:sz="0" w:space="0" w:color="auto"/>
        <w:left w:val="none" w:sz="0" w:space="0" w:color="auto"/>
        <w:bottom w:val="none" w:sz="0" w:space="0" w:color="auto"/>
        <w:right w:val="none" w:sz="0" w:space="0" w:color="auto"/>
      </w:divBdr>
    </w:div>
    <w:div w:id="867989941">
      <w:bodyDiv w:val="1"/>
      <w:marLeft w:val="0"/>
      <w:marRight w:val="0"/>
      <w:marTop w:val="0"/>
      <w:marBottom w:val="0"/>
      <w:divBdr>
        <w:top w:val="none" w:sz="0" w:space="0" w:color="auto"/>
        <w:left w:val="none" w:sz="0" w:space="0" w:color="auto"/>
        <w:bottom w:val="none" w:sz="0" w:space="0" w:color="auto"/>
        <w:right w:val="none" w:sz="0" w:space="0" w:color="auto"/>
      </w:divBdr>
    </w:div>
    <w:div w:id="2077900199">
      <w:marLeft w:val="0"/>
      <w:marRight w:val="0"/>
      <w:marTop w:val="0"/>
      <w:marBottom w:val="0"/>
      <w:divBdr>
        <w:top w:val="none" w:sz="0" w:space="0" w:color="auto"/>
        <w:left w:val="none" w:sz="0" w:space="0" w:color="auto"/>
        <w:bottom w:val="none" w:sz="0" w:space="0" w:color="auto"/>
        <w:right w:val="none" w:sz="0" w:space="0" w:color="auto"/>
      </w:divBdr>
    </w:div>
    <w:div w:id="2077900200">
      <w:marLeft w:val="0"/>
      <w:marRight w:val="0"/>
      <w:marTop w:val="0"/>
      <w:marBottom w:val="0"/>
      <w:divBdr>
        <w:top w:val="none" w:sz="0" w:space="0" w:color="auto"/>
        <w:left w:val="none" w:sz="0" w:space="0" w:color="auto"/>
        <w:bottom w:val="none" w:sz="0" w:space="0" w:color="auto"/>
        <w:right w:val="none" w:sz="0" w:space="0" w:color="auto"/>
      </w:divBdr>
    </w:div>
    <w:div w:id="2077900201">
      <w:marLeft w:val="0"/>
      <w:marRight w:val="0"/>
      <w:marTop w:val="0"/>
      <w:marBottom w:val="0"/>
      <w:divBdr>
        <w:top w:val="none" w:sz="0" w:space="0" w:color="auto"/>
        <w:left w:val="none" w:sz="0" w:space="0" w:color="auto"/>
        <w:bottom w:val="none" w:sz="0" w:space="0" w:color="auto"/>
        <w:right w:val="none" w:sz="0" w:space="0" w:color="auto"/>
      </w:divBdr>
    </w:div>
    <w:div w:id="2077900202">
      <w:marLeft w:val="0"/>
      <w:marRight w:val="0"/>
      <w:marTop w:val="0"/>
      <w:marBottom w:val="0"/>
      <w:divBdr>
        <w:top w:val="none" w:sz="0" w:space="0" w:color="auto"/>
        <w:left w:val="none" w:sz="0" w:space="0" w:color="auto"/>
        <w:bottom w:val="none" w:sz="0" w:space="0" w:color="auto"/>
        <w:right w:val="none" w:sz="0" w:space="0" w:color="auto"/>
      </w:divBdr>
    </w:div>
    <w:div w:id="2077900203">
      <w:marLeft w:val="0"/>
      <w:marRight w:val="0"/>
      <w:marTop w:val="0"/>
      <w:marBottom w:val="0"/>
      <w:divBdr>
        <w:top w:val="none" w:sz="0" w:space="0" w:color="auto"/>
        <w:left w:val="none" w:sz="0" w:space="0" w:color="auto"/>
        <w:bottom w:val="none" w:sz="0" w:space="0" w:color="auto"/>
        <w:right w:val="none" w:sz="0" w:space="0" w:color="auto"/>
      </w:divBdr>
    </w:div>
    <w:div w:id="2077900204">
      <w:marLeft w:val="0"/>
      <w:marRight w:val="0"/>
      <w:marTop w:val="0"/>
      <w:marBottom w:val="0"/>
      <w:divBdr>
        <w:top w:val="none" w:sz="0" w:space="0" w:color="auto"/>
        <w:left w:val="none" w:sz="0" w:space="0" w:color="auto"/>
        <w:bottom w:val="none" w:sz="0" w:space="0" w:color="auto"/>
        <w:right w:val="none" w:sz="0" w:space="0" w:color="auto"/>
      </w:divBdr>
    </w:div>
    <w:div w:id="2077900205">
      <w:marLeft w:val="0"/>
      <w:marRight w:val="0"/>
      <w:marTop w:val="0"/>
      <w:marBottom w:val="0"/>
      <w:divBdr>
        <w:top w:val="none" w:sz="0" w:space="0" w:color="auto"/>
        <w:left w:val="none" w:sz="0" w:space="0" w:color="auto"/>
        <w:bottom w:val="none" w:sz="0" w:space="0" w:color="auto"/>
        <w:right w:val="none" w:sz="0" w:space="0" w:color="auto"/>
      </w:divBdr>
    </w:div>
    <w:div w:id="2077900206">
      <w:marLeft w:val="0"/>
      <w:marRight w:val="0"/>
      <w:marTop w:val="0"/>
      <w:marBottom w:val="0"/>
      <w:divBdr>
        <w:top w:val="none" w:sz="0" w:space="0" w:color="auto"/>
        <w:left w:val="none" w:sz="0" w:space="0" w:color="auto"/>
        <w:bottom w:val="none" w:sz="0" w:space="0" w:color="auto"/>
        <w:right w:val="none" w:sz="0" w:space="0" w:color="auto"/>
      </w:divBdr>
    </w:div>
    <w:div w:id="2077900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15E38-1C96-48C9-8A7F-2EB519B94C85}"/>
</file>

<file path=customXml/itemProps2.xml><?xml version="1.0" encoding="utf-8"?>
<ds:datastoreItem xmlns:ds="http://schemas.openxmlformats.org/officeDocument/2006/customXml" ds:itemID="{584AF2FF-5AE3-4051-8AD9-C38C9753D3DF}"/>
</file>

<file path=customXml/itemProps3.xml><?xml version="1.0" encoding="utf-8"?>
<ds:datastoreItem xmlns:ds="http://schemas.openxmlformats.org/officeDocument/2006/customXml" ds:itemID="{A7C43362-30A6-4AF5-B5C3-1699159BFD6F}"/>
</file>

<file path=docProps/app.xml><?xml version="1.0" encoding="utf-8"?>
<Properties xmlns="http://schemas.openxmlformats.org/officeDocument/2006/extended-properties" xmlns:vt="http://schemas.openxmlformats.org/officeDocument/2006/docPropsVTypes">
  <Template>Normal</Template>
  <TotalTime>345</TotalTime>
  <Pages>11</Pages>
  <Words>4106</Words>
  <Characters>24226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Shejbal</dc:creator>
  <cp:lastModifiedBy>Steinhauserová Kateřina Bc. (MPSV)</cp:lastModifiedBy>
  <cp:revision>41</cp:revision>
  <cp:lastPrinted>2016-08-18T10:24:00Z</cp:lastPrinted>
  <dcterms:created xsi:type="dcterms:W3CDTF">2017-05-18T06:40:00Z</dcterms:created>
  <dcterms:modified xsi:type="dcterms:W3CDTF">2017-11-15T13:39:00Z</dcterms:modified>
</cp:coreProperties>
</file>