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26A8" w14:textId="77777777" w:rsidR="00A75C4E" w:rsidRDefault="00E40FF3">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1B4628AA" wp14:editId="1B4628AB">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sidR="00FE755B">
        <w:rPr>
          <w:rFonts w:ascii="Arial" w:eastAsia="Arial" w:hAnsi="Arial" w:cs="Arial"/>
          <w:lang w:val="cs-CZ"/>
        </w:rPr>
        <w:pict w14:anchorId="1B4628AC">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1B4626A9" w14:textId="77777777" w:rsidR="00A75C4E" w:rsidRDefault="00A75C4E"/>
    <w:p w14:paraId="1B4626AB" w14:textId="77777777" w:rsidR="00A75C4E" w:rsidRDefault="00A75C4E" w:rsidP="00631A52">
      <w:pPr>
        <w:pStyle w:val="Nadpis4"/>
        <w:rPr>
          <w:sz w:val="36"/>
        </w:rPr>
      </w:pPr>
    </w:p>
    <w:p w14:paraId="1B4626AC" w14:textId="77777777" w:rsidR="00A75C4E" w:rsidRDefault="00E40FF3">
      <w:pPr>
        <w:pStyle w:val="Nadpis4"/>
        <w:jc w:val="center"/>
        <w:rPr>
          <w:sz w:val="36"/>
        </w:rPr>
      </w:pPr>
      <w:r>
        <w:rPr>
          <w:sz w:val="36"/>
        </w:rPr>
        <w:t>SMLOUVA  O  DÍLO</w:t>
      </w:r>
    </w:p>
    <w:p w14:paraId="1B4626AD" w14:textId="77777777" w:rsidR="00A75C4E" w:rsidRDefault="00E40FF3">
      <w:pPr>
        <w:jc w:val="center"/>
        <w:rPr>
          <w:sz w:val="20"/>
        </w:rPr>
      </w:pPr>
      <w:r>
        <w:t xml:space="preserve">číslo smlouvy </w:t>
      </w:r>
      <w:bookmarkStart w:id="0" w:name="_GoBack"/>
      <w:r>
        <w:t>503-2017-12131</w:t>
      </w:r>
      <w:bookmarkEnd w:id="0"/>
    </w:p>
    <w:p w14:paraId="1B4626AE" w14:textId="77777777" w:rsidR="00A75C4E" w:rsidRDefault="00E40FF3">
      <w:pPr>
        <w:jc w:val="center"/>
        <w:rPr>
          <w:b/>
          <w:bCs/>
          <w:szCs w:val="22"/>
        </w:rPr>
      </w:pPr>
      <w:r>
        <w:rPr>
          <w:b/>
          <w:bCs/>
          <w:szCs w:val="22"/>
        </w:rPr>
        <w:t>uzavřená</w:t>
      </w:r>
    </w:p>
    <w:p w14:paraId="1B4626AF" w14:textId="77777777" w:rsidR="00A75C4E" w:rsidRDefault="00A75C4E">
      <w:pPr>
        <w:jc w:val="center"/>
        <w:rPr>
          <w:sz w:val="20"/>
        </w:rPr>
      </w:pPr>
    </w:p>
    <w:p w14:paraId="1B4626B0" w14:textId="77777777" w:rsidR="00A75C4E" w:rsidRDefault="00E40FF3">
      <w:pPr>
        <w:tabs>
          <w:tab w:val="left" w:pos="284"/>
          <w:tab w:val="left" w:pos="567"/>
          <w:tab w:val="left" w:pos="4820"/>
        </w:tabs>
        <w:jc w:val="center"/>
        <w:rPr>
          <w:szCs w:val="22"/>
        </w:rPr>
      </w:pPr>
      <w:r>
        <w:rPr>
          <w:szCs w:val="22"/>
        </w:rPr>
        <w:t>podle § 2586 a násl. zákona č. 89/2012 Sb., občanský zákoník, ve znění pozdějších předpisů (dále jen „občanský zákoník“), ve spojení s § 2623 a násl. občanského zákoníku</w:t>
      </w:r>
    </w:p>
    <w:p w14:paraId="1B4626B1" w14:textId="77777777" w:rsidR="00A75C4E" w:rsidRDefault="00E40FF3">
      <w:pPr>
        <w:tabs>
          <w:tab w:val="left" w:pos="284"/>
          <w:tab w:val="left" w:pos="567"/>
          <w:tab w:val="left" w:pos="4820"/>
        </w:tabs>
        <w:jc w:val="center"/>
        <w:rPr>
          <w:szCs w:val="22"/>
        </w:rPr>
      </w:pPr>
      <w:r>
        <w:rPr>
          <w:szCs w:val="22"/>
        </w:rPr>
        <w:t xml:space="preserve"> </w:t>
      </w:r>
    </w:p>
    <w:p w14:paraId="1B4626B2" w14:textId="77777777" w:rsidR="00A75C4E" w:rsidRDefault="00E40FF3">
      <w:pPr>
        <w:tabs>
          <w:tab w:val="left" w:pos="284"/>
          <w:tab w:val="left" w:pos="567"/>
          <w:tab w:val="left" w:pos="4820"/>
        </w:tabs>
        <w:jc w:val="center"/>
        <w:rPr>
          <w:szCs w:val="22"/>
        </w:rPr>
      </w:pPr>
      <w:r>
        <w:rPr>
          <w:szCs w:val="22"/>
        </w:rPr>
        <w:t>(dále jen „smlouva“)</w:t>
      </w:r>
    </w:p>
    <w:p w14:paraId="1B4626B3" w14:textId="77777777" w:rsidR="00A75C4E" w:rsidRDefault="00A75C4E">
      <w:pPr>
        <w:tabs>
          <w:tab w:val="left" w:pos="284"/>
          <w:tab w:val="left" w:pos="567"/>
          <w:tab w:val="left" w:pos="4820"/>
        </w:tabs>
        <w:jc w:val="center"/>
        <w:rPr>
          <w:b/>
          <w:sz w:val="20"/>
        </w:rPr>
      </w:pPr>
    </w:p>
    <w:p w14:paraId="1B4626B4" w14:textId="77777777" w:rsidR="00A75C4E" w:rsidRDefault="00A75C4E">
      <w:pPr>
        <w:tabs>
          <w:tab w:val="left" w:pos="284"/>
          <w:tab w:val="left" w:pos="567"/>
          <w:tab w:val="left" w:pos="4820"/>
        </w:tabs>
        <w:jc w:val="center"/>
        <w:rPr>
          <w:b/>
          <w:szCs w:val="22"/>
        </w:rPr>
      </w:pPr>
    </w:p>
    <w:p w14:paraId="1B4626B5" w14:textId="77777777" w:rsidR="00A75C4E" w:rsidRDefault="00E40FF3">
      <w:pPr>
        <w:tabs>
          <w:tab w:val="left" w:pos="284"/>
          <w:tab w:val="left" w:pos="567"/>
          <w:tab w:val="left" w:pos="4820"/>
        </w:tabs>
        <w:jc w:val="center"/>
        <w:rPr>
          <w:szCs w:val="22"/>
        </w:rPr>
      </w:pPr>
      <w:r>
        <w:rPr>
          <w:b/>
          <w:szCs w:val="22"/>
        </w:rPr>
        <w:t>mezi smluvními stranami (dále také „smluvní strany“)</w:t>
      </w:r>
    </w:p>
    <w:p w14:paraId="1B4626B6" w14:textId="77777777" w:rsidR="00A75C4E" w:rsidRDefault="00A75C4E">
      <w:pPr>
        <w:pStyle w:val="Zkladntext"/>
        <w:spacing w:line="240" w:lineRule="atLeast"/>
        <w:jc w:val="center"/>
        <w:rPr>
          <w:rFonts w:ascii="Arial" w:eastAsia="Arial" w:hAnsi="Arial" w:cs="Arial"/>
          <w:b/>
          <w:color w:val="auto"/>
          <w:u w:val="single"/>
        </w:rPr>
      </w:pPr>
    </w:p>
    <w:p w14:paraId="1B4626B7" w14:textId="77777777" w:rsidR="00A75C4E" w:rsidRDefault="00A75C4E">
      <w:pPr>
        <w:pStyle w:val="Zkladntext"/>
        <w:spacing w:line="240" w:lineRule="atLeast"/>
        <w:jc w:val="center"/>
        <w:rPr>
          <w:rFonts w:ascii="Arial" w:eastAsia="Arial" w:hAnsi="Arial" w:cs="Arial"/>
          <w:b/>
          <w:color w:val="auto"/>
          <w:u w:val="single"/>
        </w:rPr>
      </w:pPr>
    </w:p>
    <w:p w14:paraId="1B4626B8"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I. SMLUVNÍ STRANY</w:t>
      </w:r>
    </w:p>
    <w:p w14:paraId="1B4626B9" w14:textId="77777777" w:rsidR="00A75C4E" w:rsidRDefault="00A75C4E">
      <w:pPr>
        <w:pStyle w:val="Normln1"/>
        <w:tabs>
          <w:tab w:val="left" w:pos="567"/>
          <w:tab w:val="left" w:pos="2552"/>
          <w:tab w:val="left" w:pos="4820"/>
        </w:tabs>
        <w:jc w:val="center"/>
        <w:rPr>
          <w:rFonts w:eastAsia="Albany"/>
          <w:sz w:val="22"/>
          <w:szCs w:val="22"/>
        </w:rPr>
      </w:pPr>
    </w:p>
    <w:p w14:paraId="1B4626BA" w14:textId="77777777" w:rsidR="00A75C4E" w:rsidRDefault="00A75C4E">
      <w:pPr>
        <w:pStyle w:val="Normln1"/>
        <w:tabs>
          <w:tab w:val="left" w:pos="567"/>
          <w:tab w:val="left" w:pos="2552"/>
          <w:tab w:val="left" w:pos="4820"/>
        </w:tabs>
        <w:jc w:val="center"/>
        <w:rPr>
          <w:rFonts w:eastAsia="Albany"/>
          <w:sz w:val="22"/>
          <w:szCs w:val="22"/>
        </w:rPr>
      </w:pPr>
    </w:p>
    <w:p w14:paraId="1B4626BB" w14:textId="77777777" w:rsidR="00A75C4E" w:rsidRDefault="00E40FF3">
      <w:pPr>
        <w:pStyle w:val="Normln1"/>
        <w:tabs>
          <w:tab w:val="left" w:pos="567"/>
          <w:tab w:val="left" w:pos="2552"/>
          <w:tab w:val="left" w:pos="4820"/>
        </w:tabs>
        <w:rPr>
          <w:rFonts w:eastAsia="Albany"/>
          <w:sz w:val="22"/>
          <w:szCs w:val="22"/>
        </w:rPr>
      </w:pPr>
      <w:r>
        <w:rPr>
          <w:rFonts w:eastAsia="Albany"/>
          <w:b/>
          <w:bCs/>
          <w:sz w:val="22"/>
          <w:szCs w:val="22"/>
        </w:rPr>
        <w:t>1. Objednatel:</w:t>
      </w:r>
      <w:r>
        <w:rPr>
          <w:rFonts w:eastAsia="Albany"/>
          <w:sz w:val="22"/>
          <w:szCs w:val="22"/>
        </w:rPr>
        <w:t xml:space="preserve">               Česká republika-  Ministerstvo zemědělství</w:t>
      </w:r>
    </w:p>
    <w:p w14:paraId="1B4626BC"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 xml:space="preserve">                                       Sídlo:                    Těšnov 65/17, 110 00 Praha 1                                                                                                                                                    </w:t>
      </w:r>
    </w:p>
    <w:p w14:paraId="1B4626BD"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 xml:space="preserve">                                       IČ:                               00020478</w:t>
      </w:r>
    </w:p>
    <w:p w14:paraId="1B4626BE" w14:textId="3E56D533" w:rsidR="00A75C4E" w:rsidRDefault="00E40FF3">
      <w:pPr>
        <w:pStyle w:val="Normln1"/>
        <w:tabs>
          <w:tab w:val="left" w:pos="567"/>
          <w:tab w:val="left" w:pos="2552"/>
          <w:tab w:val="left" w:pos="4820"/>
        </w:tabs>
        <w:rPr>
          <w:rFonts w:eastAsia="Albany"/>
          <w:sz w:val="22"/>
          <w:szCs w:val="22"/>
        </w:rPr>
      </w:pPr>
      <w:r>
        <w:rPr>
          <w:rFonts w:eastAsia="Albany"/>
          <w:sz w:val="22"/>
          <w:szCs w:val="22"/>
        </w:rPr>
        <w:t xml:space="preserve">                                       DIČ:                            CZ00020478      </w:t>
      </w:r>
      <w:r>
        <w:rPr>
          <w:rFonts w:eastAsia="Albany"/>
          <w:sz w:val="22"/>
          <w:szCs w:val="22"/>
        </w:rPr>
        <w:tab/>
      </w:r>
      <w:r>
        <w:rPr>
          <w:rFonts w:eastAsia="Albany"/>
          <w:sz w:val="22"/>
          <w:szCs w:val="22"/>
        </w:rPr>
        <w:tab/>
        <w:t xml:space="preserve">                             </w:t>
      </w:r>
      <w:r>
        <w:rPr>
          <w:rFonts w:eastAsia="Albany"/>
          <w:sz w:val="22"/>
          <w:szCs w:val="22"/>
        </w:rPr>
        <w:tab/>
        <w:t xml:space="preserve">                             Bankovní spojení:</w:t>
      </w:r>
      <w:r>
        <w:rPr>
          <w:rFonts w:eastAsia="Albany"/>
          <w:sz w:val="22"/>
          <w:szCs w:val="22"/>
        </w:rPr>
        <w:tab/>
        <w:t xml:space="preserve"> </w:t>
      </w:r>
    </w:p>
    <w:p w14:paraId="1B4626BF" w14:textId="243DD7A7" w:rsidR="00A75C4E" w:rsidRDefault="00E40FF3">
      <w:pPr>
        <w:pStyle w:val="Normln1"/>
        <w:tabs>
          <w:tab w:val="left" w:pos="567"/>
          <w:tab w:val="left" w:pos="2552"/>
          <w:tab w:val="left" w:pos="4820"/>
        </w:tabs>
        <w:rPr>
          <w:rFonts w:eastAsia="Albany"/>
          <w:sz w:val="22"/>
          <w:szCs w:val="22"/>
        </w:rPr>
      </w:pPr>
      <w:r>
        <w:rPr>
          <w:rFonts w:eastAsia="Albany"/>
          <w:sz w:val="22"/>
          <w:szCs w:val="22"/>
        </w:rPr>
        <w:t xml:space="preserve">                                      IBAN:                          </w:t>
      </w:r>
    </w:p>
    <w:p w14:paraId="1B4626C0"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ab/>
        <w:t xml:space="preserve">                            Zastoupená:                   Mgr. Pavlem Brokešem</w:t>
      </w:r>
    </w:p>
    <w:p w14:paraId="1B4626C1" w14:textId="77777777" w:rsidR="00A75C4E" w:rsidRDefault="00E40FF3">
      <w:pPr>
        <w:pStyle w:val="Normln1"/>
        <w:tabs>
          <w:tab w:val="left" w:pos="567"/>
          <w:tab w:val="left" w:pos="2552"/>
          <w:tab w:val="left" w:pos="4820"/>
        </w:tabs>
        <w:ind w:left="4820"/>
        <w:rPr>
          <w:rFonts w:eastAsia="Albany"/>
          <w:sz w:val="22"/>
          <w:szCs w:val="22"/>
        </w:rPr>
      </w:pPr>
      <w:r>
        <w:rPr>
          <w:rFonts w:eastAsia="Albany"/>
          <w:sz w:val="22"/>
          <w:szCs w:val="22"/>
        </w:rPr>
        <w:t xml:space="preserve">ředitelem oboru vnitřní správy                                                                                           </w:t>
      </w:r>
    </w:p>
    <w:p w14:paraId="1B4626C2"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ab/>
        <w:t xml:space="preserve">                             Ve věcech </w:t>
      </w:r>
      <w:r>
        <w:rPr>
          <w:rFonts w:eastAsia="Albany"/>
          <w:sz w:val="22"/>
          <w:szCs w:val="22"/>
        </w:rPr>
        <w:tab/>
      </w:r>
    </w:p>
    <w:p w14:paraId="1B4626C3" w14:textId="77777777" w:rsidR="00A75C4E" w:rsidRDefault="00E40FF3">
      <w:pPr>
        <w:pStyle w:val="Normln1"/>
        <w:tabs>
          <w:tab w:val="left" w:pos="567"/>
          <w:tab w:val="left" w:pos="2552"/>
          <w:tab w:val="left" w:pos="4820"/>
        </w:tabs>
        <w:ind w:left="4248" w:hanging="4248"/>
        <w:rPr>
          <w:rFonts w:eastAsia="Albany"/>
          <w:sz w:val="22"/>
          <w:szCs w:val="22"/>
        </w:rPr>
      </w:pPr>
      <w:r>
        <w:rPr>
          <w:rFonts w:eastAsia="Albany"/>
          <w:sz w:val="22"/>
          <w:szCs w:val="22"/>
        </w:rPr>
        <w:t xml:space="preserve">                                       technických: </w:t>
      </w:r>
      <w:r>
        <w:rPr>
          <w:rFonts w:eastAsia="Albany"/>
          <w:sz w:val="22"/>
          <w:szCs w:val="22"/>
        </w:rPr>
        <w:tab/>
      </w:r>
      <w:r>
        <w:rPr>
          <w:rFonts w:eastAsia="Albany"/>
          <w:sz w:val="22"/>
          <w:szCs w:val="22"/>
        </w:rPr>
        <w:tab/>
        <w:t xml:space="preserve"> Mgr. Miriam Poláková </w:t>
      </w:r>
    </w:p>
    <w:p w14:paraId="1B4626C4" w14:textId="7386D823" w:rsidR="00A75C4E" w:rsidRDefault="00E40FF3">
      <w:pPr>
        <w:pStyle w:val="Normln1"/>
        <w:tabs>
          <w:tab w:val="left" w:pos="567"/>
          <w:tab w:val="left" w:pos="2552"/>
          <w:tab w:val="left" w:pos="4820"/>
        </w:tabs>
        <w:rPr>
          <w:rFonts w:eastAsia="Albany"/>
          <w:sz w:val="22"/>
          <w:szCs w:val="22"/>
        </w:rPr>
      </w:pPr>
      <w:r>
        <w:rPr>
          <w:rFonts w:eastAsia="Albany"/>
          <w:b/>
          <w:bCs/>
          <w:sz w:val="22"/>
          <w:szCs w:val="22"/>
        </w:rPr>
        <w:tab/>
        <w:t xml:space="preserve">                             </w:t>
      </w:r>
      <w:r>
        <w:rPr>
          <w:rFonts w:eastAsia="Albany"/>
          <w:sz w:val="22"/>
          <w:szCs w:val="22"/>
        </w:rPr>
        <w:t xml:space="preserve">Tel:                            </w:t>
      </w:r>
    </w:p>
    <w:p w14:paraId="1B4626C5"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ab/>
      </w:r>
    </w:p>
    <w:p w14:paraId="1B4626C6" w14:textId="77777777" w:rsidR="00A75C4E" w:rsidRDefault="00E40FF3">
      <w:pPr>
        <w:pStyle w:val="Normln1"/>
        <w:tabs>
          <w:tab w:val="left" w:pos="567"/>
          <w:tab w:val="left" w:pos="2552"/>
          <w:tab w:val="left" w:pos="4820"/>
        </w:tabs>
        <w:rPr>
          <w:rFonts w:eastAsia="Albany"/>
          <w:sz w:val="22"/>
          <w:szCs w:val="22"/>
        </w:rPr>
      </w:pPr>
      <w:r>
        <w:rPr>
          <w:rFonts w:eastAsia="Albany"/>
          <w:sz w:val="22"/>
          <w:szCs w:val="22"/>
        </w:rPr>
        <w:t xml:space="preserve">                                                     </w:t>
      </w:r>
      <w:r>
        <w:rPr>
          <w:rFonts w:eastAsia="Albany"/>
          <w:b/>
          <w:bCs/>
          <w:sz w:val="22"/>
          <w:szCs w:val="22"/>
        </w:rPr>
        <w:t xml:space="preserve">      </w:t>
      </w:r>
      <w:r>
        <w:rPr>
          <w:rFonts w:eastAsia="Albany"/>
          <w:sz w:val="22"/>
          <w:szCs w:val="22"/>
        </w:rPr>
        <w:t>(dále jen „Objednatel“)</w:t>
      </w:r>
    </w:p>
    <w:p w14:paraId="1B4626C7" w14:textId="77777777" w:rsidR="00A75C4E" w:rsidRDefault="00E40FF3">
      <w:pPr>
        <w:pStyle w:val="Normln1"/>
        <w:tabs>
          <w:tab w:val="left" w:pos="567"/>
          <w:tab w:val="left" w:pos="2552"/>
          <w:tab w:val="left" w:pos="4536"/>
        </w:tabs>
        <w:rPr>
          <w:rFonts w:eastAsia="Albany"/>
          <w:b/>
          <w:bCs/>
          <w:sz w:val="22"/>
          <w:szCs w:val="22"/>
        </w:rPr>
      </w:pPr>
      <w:r>
        <w:rPr>
          <w:rFonts w:eastAsia="Albany"/>
          <w:b/>
          <w:bCs/>
          <w:sz w:val="22"/>
          <w:szCs w:val="22"/>
        </w:rPr>
        <w:t xml:space="preserve">        </w:t>
      </w:r>
    </w:p>
    <w:p w14:paraId="1B4626C8" w14:textId="77777777" w:rsidR="00A75C4E" w:rsidRDefault="00A75C4E">
      <w:pPr>
        <w:pStyle w:val="Normln1"/>
        <w:tabs>
          <w:tab w:val="left" w:pos="567"/>
          <w:tab w:val="left" w:pos="2552"/>
          <w:tab w:val="left" w:pos="4536"/>
        </w:tabs>
        <w:rPr>
          <w:rFonts w:eastAsia="Albany"/>
          <w:b/>
          <w:bCs/>
          <w:sz w:val="22"/>
          <w:szCs w:val="22"/>
        </w:rPr>
      </w:pPr>
    </w:p>
    <w:p w14:paraId="1B4626C9" w14:textId="77777777" w:rsidR="00A75C4E" w:rsidRDefault="00A75C4E">
      <w:pPr>
        <w:pStyle w:val="Normln1"/>
        <w:tabs>
          <w:tab w:val="left" w:pos="567"/>
          <w:tab w:val="left" w:pos="2552"/>
          <w:tab w:val="left" w:pos="4536"/>
        </w:tabs>
        <w:rPr>
          <w:rFonts w:eastAsia="Albany"/>
          <w:b/>
          <w:bCs/>
          <w:sz w:val="22"/>
          <w:szCs w:val="22"/>
        </w:rPr>
      </w:pPr>
    </w:p>
    <w:p w14:paraId="7A092549" w14:textId="77777777" w:rsidR="006C6390" w:rsidRPr="00631A52" w:rsidRDefault="00E40FF3" w:rsidP="006C6390">
      <w:pPr>
        <w:pStyle w:val="Normln1"/>
        <w:tabs>
          <w:tab w:val="left" w:pos="567"/>
          <w:tab w:val="left" w:pos="2552"/>
          <w:tab w:val="left" w:pos="4820"/>
        </w:tabs>
        <w:rPr>
          <w:rFonts w:eastAsia="Albany"/>
          <w:sz w:val="22"/>
          <w:szCs w:val="22"/>
        </w:rPr>
      </w:pPr>
      <w:r>
        <w:rPr>
          <w:rFonts w:eastAsia="Albany"/>
          <w:b/>
          <w:bCs/>
          <w:sz w:val="22"/>
          <w:szCs w:val="22"/>
        </w:rPr>
        <w:t xml:space="preserve">2.  Zhotovitel:  </w:t>
      </w:r>
      <w:r>
        <w:rPr>
          <w:rFonts w:eastAsia="Albany"/>
          <w:b/>
          <w:bCs/>
          <w:sz w:val="22"/>
          <w:szCs w:val="22"/>
        </w:rPr>
        <w:tab/>
      </w:r>
      <w:r w:rsidR="006C6390" w:rsidRPr="00631A52">
        <w:rPr>
          <w:rFonts w:eastAsia="Albany"/>
          <w:sz w:val="22"/>
          <w:szCs w:val="22"/>
        </w:rPr>
        <w:t xml:space="preserve">Firma: MORYS s.r.o.             </w:t>
      </w:r>
      <w:r w:rsidR="006C6390" w:rsidRPr="00631A52">
        <w:rPr>
          <w:rFonts w:eastAsia="Albany"/>
          <w:sz w:val="22"/>
          <w:szCs w:val="22"/>
        </w:rPr>
        <w:tab/>
        <w:t xml:space="preserve"> </w:t>
      </w:r>
    </w:p>
    <w:p w14:paraId="4BE85EE0" w14:textId="77777777" w:rsidR="006C6390" w:rsidRPr="00631A52" w:rsidRDefault="006C6390" w:rsidP="006C6390">
      <w:pPr>
        <w:pStyle w:val="Normln1"/>
        <w:tabs>
          <w:tab w:val="left" w:pos="567"/>
          <w:tab w:val="left" w:pos="2552"/>
          <w:tab w:val="left" w:pos="4820"/>
        </w:tabs>
        <w:rPr>
          <w:rFonts w:eastAsia="Albany"/>
          <w:sz w:val="22"/>
          <w:szCs w:val="22"/>
        </w:rPr>
      </w:pPr>
      <w:r w:rsidRPr="00631A52">
        <w:rPr>
          <w:rFonts w:eastAsia="Albany"/>
          <w:sz w:val="22"/>
          <w:szCs w:val="22"/>
        </w:rPr>
        <w:t xml:space="preserve">                          </w:t>
      </w:r>
      <w:r w:rsidRPr="00631A52">
        <w:rPr>
          <w:rFonts w:eastAsia="Albany"/>
          <w:sz w:val="22"/>
          <w:szCs w:val="22"/>
        </w:rPr>
        <w:tab/>
        <w:t>Sídlo:</w:t>
      </w:r>
      <w:r w:rsidRPr="00631A52">
        <w:rPr>
          <w:rFonts w:eastAsia="Albany"/>
          <w:sz w:val="22"/>
          <w:szCs w:val="22"/>
          <w:lang w:val="en-US"/>
        </w:rPr>
        <w:t xml:space="preserve"> Korejská 894/9, Přívoz 702 00 Ostrava</w:t>
      </w:r>
      <w:r w:rsidRPr="00631A52">
        <w:rPr>
          <w:rFonts w:eastAsia="Albany"/>
          <w:sz w:val="22"/>
          <w:szCs w:val="22"/>
        </w:rPr>
        <w:t xml:space="preserve">                           </w:t>
      </w:r>
    </w:p>
    <w:p w14:paraId="27050428" w14:textId="6D4A8363" w:rsidR="006C6390" w:rsidRPr="00631A52" w:rsidRDefault="006C6390" w:rsidP="006C6390">
      <w:pPr>
        <w:pStyle w:val="Normln1"/>
        <w:tabs>
          <w:tab w:val="left" w:pos="567"/>
          <w:tab w:val="left" w:pos="2552"/>
          <w:tab w:val="left" w:pos="4820"/>
        </w:tabs>
        <w:rPr>
          <w:rFonts w:eastAsia="Albany"/>
          <w:sz w:val="22"/>
          <w:szCs w:val="22"/>
        </w:rPr>
      </w:pPr>
      <w:r w:rsidRPr="00631A52">
        <w:rPr>
          <w:rFonts w:eastAsia="Albany"/>
          <w:sz w:val="22"/>
          <w:szCs w:val="22"/>
        </w:rPr>
        <w:t xml:space="preserve">                     </w:t>
      </w:r>
      <w:r w:rsidR="00631A52" w:rsidRPr="00631A52">
        <w:rPr>
          <w:rFonts w:eastAsia="Albany"/>
          <w:sz w:val="22"/>
          <w:szCs w:val="22"/>
        </w:rPr>
        <w:t xml:space="preserve">                 </w:t>
      </w:r>
      <w:r w:rsidR="00631A52">
        <w:rPr>
          <w:rFonts w:eastAsia="Albany"/>
          <w:sz w:val="22"/>
          <w:szCs w:val="22"/>
        </w:rPr>
        <w:t xml:space="preserve">    </w:t>
      </w:r>
      <w:r w:rsidRPr="00631A52">
        <w:rPr>
          <w:rFonts w:eastAsia="Albany"/>
          <w:sz w:val="22"/>
          <w:szCs w:val="22"/>
        </w:rPr>
        <w:t>IČ:</w:t>
      </w:r>
      <w:r w:rsidRPr="00631A52">
        <w:rPr>
          <w:rFonts w:eastAsia="Albany"/>
          <w:sz w:val="22"/>
          <w:szCs w:val="22"/>
          <w:lang w:val="en-US"/>
        </w:rPr>
        <w:t xml:space="preserve"> 42864771</w:t>
      </w:r>
      <w:r w:rsidRPr="00631A52">
        <w:rPr>
          <w:rFonts w:eastAsia="Albany"/>
          <w:sz w:val="22"/>
          <w:szCs w:val="22"/>
        </w:rPr>
        <w:t xml:space="preserve">                               </w:t>
      </w:r>
    </w:p>
    <w:p w14:paraId="067D2E67" w14:textId="07B24879" w:rsidR="006C6390" w:rsidRPr="00631A52" w:rsidRDefault="006C6390" w:rsidP="006C6390">
      <w:pPr>
        <w:pStyle w:val="Normln1"/>
        <w:tabs>
          <w:tab w:val="left" w:pos="567"/>
          <w:tab w:val="left" w:pos="2552"/>
          <w:tab w:val="left" w:pos="4820"/>
        </w:tabs>
        <w:rPr>
          <w:rFonts w:eastAsia="Albany"/>
          <w:sz w:val="22"/>
          <w:szCs w:val="22"/>
        </w:rPr>
      </w:pPr>
      <w:r w:rsidRPr="00631A52">
        <w:rPr>
          <w:rFonts w:eastAsia="Albany"/>
          <w:sz w:val="22"/>
          <w:szCs w:val="22"/>
        </w:rPr>
        <w:t xml:space="preserve">                                     </w:t>
      </w:r>
      <w:r w:rsidR="00631A52">
        <w:rPr>
          <w:rFonts w:eastAsia="Albany"/>
          <w:sz w:val="22"/>
          <w:szCs w:val="22"/>
        </w:rPr>
        <w:t xml:space="preserve">    </w:t>
      </w:r>
      <w:r w:rsidRPr="00631A52">
        <w:rPr>
          <w:rFonts w:eastAsia="Albany"/>
          <w:sz w:val="22"/>
          <w:szCs w:val="22"/>
        </w:rPr>
        <w:t xml:space="preserve"> DIČ:</w:t>
      </w:r>
      <w:r w:rsidRPr="00631A52">
        <w:rPr>
          <w:rFonts w:eastAsia="Albany"/>
          <w:sz w:val="22"/>
          <w:szCs w:val="22"/>
          <w:lang w:val="en-US"/>
        </w:rPr>
        <w:t xml:space="preserve"> CZ 42864771</w:t>
      </w:r>
      <w:r w:rsidRPr="00631A52">
        <w:rPr>
          <w:rFonts w:eastAsia="Albany"/>
          <w:sz w:val="22"/>
          <w:szCs w:val="22"/>
        </w:rPr>
        <w:t xml:space="preserve">                       </w:t>
      </w:r>
      <w:r w:rsidRPr="00631A52">
        <w:rPr>
          <w:rFonts w:eastAsia="Albany"/>
          <w:sz w:val="22"/>
          <w:szCs w:val="22"/>
        </w:rPr>
        <w:tab/>
        <w:t xml:space="preserve">  </w:t>
      </w:r>
    </w:p>
    <w:p w14:paraId="5D06C5AD" w14:textId="4313EDCD" w:rsidR="00631A52" w:rsidRDefault="006C6390" w:rsidP="00631A52">
      <w:pPr>
        <w:pStyle w:val="Normln1"/>
        <w:tabs>
          <w:tab w:val="left" w:pos="567"/>
          <w:tab w:val="left" w:pos="2552"/>
          <w:tab w:val="left" w:pos="4820"/>
        </w:tabs>
        <w:ind w:left="4935" w:hanging="4935"/>
        <w:rPr>
          <w:rFonts w:eastAsia="Albany"/>
          <w:sz w:val="22"/>
          <w:szCs w:val="22"/>
          <w:lang w:val="en-US"/>
        </w:rPr>
      </w:pPr>
      <w:r w:rsidRPr="00631A52">
        <w:rPr>
          <w:rFonts w:eastAsia="Albany"/>
          <w:sz w:val="22"/>
          <w:szCs w:val="22"/>
        </w:rPr>
        <w:t xml:space="preserve">                          </w:t>
      </w:r>
      <w:r w:rsidRPr="00631A52">
        <w:rPr>
          <w:rFonts w:eastAsia="Albany"/>
          <w:sz w:val="22"/>
          <w:szCs w:val="22"/>
        </w:rPr>
        <w:tab/>
        <w:t>Bankovní spojení:</w:t>
      </w:r>
      <w:r w:rsidRPr="00631A52">
        <w:rPr>
          <w:rFonts w:eastAsia="Albany"/>
          <w:sz w:val="22"/>
          <w:szCs w:val="22"/>
          <w:lang w:val="en-US"/>
        </w:rPr>
        <w:t xml:space="preserve"> </w:t>
      </w:r>
    </w:p>
    <w:p w14:paraId="1959A05A" w14:textId="6E96BCB1" w:rsidR="006C6390" w:rsidRPr="00631A52" w:rsidRDefault="00631A52" w:rsidP="00631A52">
      <w:pPr>
        <w:pStyle w:val="Normln1"/>
        <w:tabs>
          <w:tab w:val="left" w:pos="567"/>
          <w:tab w:val="left" w:pos="2552"/>
          <w:tab w:val="left" w:pos="4820"/>
        </w:tabs>
        <w:ind w:left="4935" w:hanging="4935"/>
        <w:rPr>
          <w:rFonts w:eastAsia="Albany"/>
          <w:sz w:val="22"/>
          <w:szCs w:val="22"/>
          <w:lang w:val="en-US"/>
        </w:rPr>
      </w:pPr>
      <w:r>
        <w:rPr>
          <w:rFonts w:eastAsia="Albany"/>
          <w:sz w:val="22"/>
          <w:szCs w:val="22"/>
          <w:lang w:val="en-US"/>
        </w:rPr>
        <w:t xml:space="preserve">                                         </w:t>
      </w:r>
      <w:r w:rsidR="006C6390" w:rsidRPr="00631A52">
        <w:rPr>
          <w:rFonts w:eastAsia="Albany"/>
          <w:sz w:val="22"/>
          <w:szCs w:val="22"/>
        </w:rPr>
        <w:t>IBAN:</w:t>
      </w:r>
      <w:r w:rsidR="006C6390" w:rsidRPr="00631A52">
        <w:rPr>
          <w:rFonts w:eastAsia="Albany"/>
          <w:sz w:val="22"/>
          <w:szCs w:val="22"/>
          <w:lang w:val="en-US"/>
        </w:rPr>
        <w:t xml:space="preserve">  </w:t>
      </w:r>
    </w:p>
    <w:p w14:paraId="1E695DA9" w14:textId="27D1CFBC" w:rsidR="006C6390" w:rsidRPr="00631A52" w:rsidRDefault="006C6390" w:rsidP="006C6390">
      <w:pPr>
        <w:pStyle w:val="Normln1"/>
        <w:tabs>
          <w:tab w:val="left" w:pos="567"/>
          <w:tab w:val="left" w:pos="2552"/>
          <w:tab w:val="left" w:pos="4820"/>
        </w:tabs>
        <w:rPr>
          <w:rFonts w:eastAsia="Albany"/>
          <w:sz w:val="22"/>
          <w:szCs w:val="22"/>
          <w:lang w:val="en-US"/>
        </w:rPr>
      </w:pPr>
      <w:r w:rsidRPr="00631A52">
        <w:rPr>
          <w:rFonts w:eastAsia="Albany"/>
          <w:sz w:val="22"/>
          <w:szCs w:val="22"/>
          <w:lang w:val="en-US"/>
        </w:rPr>
        <w:t xml:space="preserve">                                      </w:t>
      </w:r>
      <w:r w:rsidR="00631A52">
        <w:rPr>
          <w:rFonts w:eastAsia="Albany"/>
          <w:sz w:val="22"/>
          <w:szCs w:val="22"/>
          <w:lang w:val="en-US"/>
        </w:rPr>
        <w:t xml:space="preserve">   </w:t>
      </w:r>
      <w:r w:rsidRPr="00631A52">
        <w:rPr>
          <w:rFonts w:eastAsia="Albany"/>
          <w:sz w:val="22"/>
          <w:szCs w:val="22"/>
        </w:rPr>
        <w:t>číslo účtu:</w:t>
      </w:r>
      <w:r w:rsidRPr="00631A52">
        <w:rPr>
          <w:rFonts w:eastAsia="Albany"/>
          <w:sz w:val="22"/>
          <w:szCs w:val="22"/>
        </w:rPr>
        <w:tab/>
      </w:r>
    </w:p>
    <w:p w14:paraId="4B3AE261" w14:textId="2C7103F5" w:rsidR="006C6390" w:rsidRPr="00631A52" w:rsidRDefault="006C6390" w:rsidP="006C6390">
      <w:pPr>
        <w:pStyle w:val="Normln1"/>
        <w:tabs>
          <w:tab w:val="left" w:pos="567"/>
          <w:tab w:val="left" w:pos="2552"/>
          <w:tab w:val="left" w:pos="4820"/>
        </w:tabs>
        <w:rPr>
          <w:rFonts w:eastAsia="Albany"/>
          <w:sz w:val="22"/>
          <w:szCs w:val="22"/>
          <w:lang w:val="en-US"/>
        </w:rPr>
      </w:pPr>
      <w:r w:rsidRPr="00631A52">
        <w:rPr>
          <w:rFonts w:eastAsia="Albany"/>
          <w:b/>
          <w:bCs/>
          <w:sz w:val="22"/>
          <w:szCs w:val="22"/>
        </w:rPr>
        <w:t xml:space="preserve">                                      </w:t>
      </w:r>
      <w:r w:rsidR="00631A52">
        <w:rPr>
          <w:rFonts w:eastAsia="Albany"/>
          <w:b/>
          <w:bCs/>
          <w:sz w:val="22"/>
          <w:szCs w:val="22"/>
        </w:rPr>
        <w:t xml:space="preserve">   </w:t>
      </w:r>
      <w:r w:rsidRPr="00631A52">
        <w:rPr>
          <w:rFonts w:eastAsia="Albany"/>
          <w:sz w:val="22"/>
          <w:szCs w:val="22"/>
        </w:rPr>
        <w:t>Jednající:</w:t>
      </w:r>
      <w:r w:rsidRPr="00631A52">
        <w:rPr>
          <w:rFonts w:eastAsia="Albany"/>
          <w:sz w:val="22"/>
          <w:szCs w:val="22"/>
          <w:lang w:val="en-US"/>
        </w:rPr>
        <w:t xml:space="preserve"> Ing.Jiří Šmidák, </w:t>
      </w:r>
    </w:p>
    <w:p w14:paraId="2D0B6FBE" w14:textId="2DE86A8C" w:rsidR="006C6390" w:rsidRPr="00631A52" w:rsidRDefault="006C6390" w:rsidP="006C6390">
      <w:pPr>
        <w:pStyle w:val="Normln1"/>
        <w:tabs>
          <w:tab w:val="left" w:pos="567"/>
          <w:tab w:val="left" w:pos="2552"/>
          <w:tab w:val="left" w:pos="4820"/>
        </w:tabs>
        <w:rPr>
          <w:rFonts w:eastAsia="Albany"/>
          <w:sz w:val="22"/>
          <w:szCs w:val="22"/>
        </w:rPr>
      </w:pPr>
      <w:r w:rsidRPr="00631A52">
        <w:rPr>
          <w:rFonts w:eastAsia="Albany"/>
          <w:sz w:val="22"/>
          <w:szCs w:val="22"/>
          <w:lang w:val="en-US"/>
        </w:rPr>
        <w:t xml:space="preserve">                                      </w:t>
      </w:r>
      <w:r w:rsidR="00631A52">
        <w:rPr>
          <w:rFonts w:eastAsia="Albany"/>
          <w:sz w:val="22"/>
          <w:szCs w:val="22"/>
          <w:lang w:val="en-US"/>
        </w:rPr>
        <w:t xml:space="preserve">   </w:t>
      </w:r>
      <w:r w:rsidRPr="00631A52">
        <w:rPr>
          <w:rFonts w:eastAsia="Albany"/>
          <w:sz w:val="22"/>
          <w:szCs w:val="22"/>
          <w:lang w:val="en-US"/>
        </w:rPr>
        <w:t>výkonný ředitel na základě plné</w:t>
      </w:r>
      <w:r w:rsidRPr="00631A52">
        <w:rPr>
          <w:rFonts w:eastAsia="Albany"/>
          <w:sz w:val="22"/>
          <w:szCs w:val="22"/>
        </w:rPr>
        <w:t xml:space="preserve">  moci            </w:t>
      </w:r>
      <w:r w:rsidRPr="00631A52">
        <w:rPr>
          <w:rFonts w:eastAsia="Albany"/>
          <w:sz w:val="22"/>
          <w:szCs w:val="22"/>
        </w:rPr>
        <w:tab/>
        <w:t xml:space="preserve">  </w:t>
      </w:r>
    </w:p>
    <w:p w14:paraId="3827E50A" w14:textId="551A8A06" w:rsidR="006C6390" w:rsidRPr="00631A52" w:rsidRDefault="006C6390" w:rsidP="006C6390">
      <w:pPr>
        <w:pStyle w:val="Normln1"/>
        <w:tabs>
          <w:tab w:val="left" w:pos="567"/>
          <w:tab w:val="left" w:pos="2552"/>
          <w:tab w:val="left" w:pos="4820"/>
        </w:tabs>
        <w:rPr>
          <w:rFonts w:eastAsia="Albany"/>
          <w:sz w:val="22"/>
          <w:szCs w:val="22"/>
        </w:rPr>
      </w:pPr>
      <w:r w:rsidRPr="00631A52">
        <w:rPr>
          <w:rFonts w:eastAsia="Albany"/>
          <w:sz w:val="22"/>
          <w:szCs w:val="22"/>
        </w:rPr>
        <w:t xml:space="preserve">                                      </w:t>
      </w:r>
      <w:r w:rsidR="00631A52">
        <w:rPr>
          <w:rFonts w:eastAsia="Albany"/>
          <w:sz w:val="22"/>
          <w:szCs w:val="22"/>
        </w:rPr>
        <w:t xml:space="preserve">   </w:t>
      </w:r>
      <w:r w:rsidRPr="00631A52">
        <w:rPr>
          <w:rFonts w:eastAsia="Albany"/>
          <w:sz w:val="22"/>
          <w:szCs w:val="22"/>
        </w:rPr>
        <w:t>Ve věcech technických:</w:t>
      </w:r>
      <w:r w:rsidRPr="00631A52">
        <w:rPr>
          <w:rFonts w:eastAsia="Albany"/>
          <w:sz w:val="22"/>
          <w:szCs w:val="22"/>
          <w:lang w:val="en-US"/>
        </w:rPr>
        <w:t xml:space="preserve"> Ing. Juraj Gašpár, </w:t>
      </w:r>
    </w:p>
    <w:p w14:paraId="6D8A88E5" w14:textId="491E63D3" w:rsidR="006C6390" w:rsidRDefault="006C6390" w:rsidP="006C6390">
      <w:pPr>
        <w:pStyle w:val="Normln1"/>
        <w:tabs>
          <w:tab w:val="left" w:pos="567"/>
          <w:tab w:val="left" w:pos="2552"/>
          <w:tab w:val="left" w:pos="4820"/>
        </w:tabs>
        <w:rPr>
          <w:rFonts w:ascii="Albany" w:eastAsia="Albany" w:hAnsi="Albany" w:cs="Albany"/>
        </w:rPr>
      </w:pPr>
      <w:r w:rsidRPr="00631A52">
        <w:rPr>
          <w:rFonts w:eastAsia="Albany"/>
          <w:sz w:val="22"/>
          <w:szCs w:val="22"/>
          <w:lang w:val="en-US"/>
        </w:rPr>
        <w:t xml:space="preserve">                                      </w:t>
      </w:r>
      <w:r w:rsidR="00631A52">
        <w:rPr>
          <w:rFonts w:eastAsia="Albany"/>
          <w:sz w:val="22"/>
          <w:szCs w:val="22"/>
          <w:lang w:val="en-US"/>
        </w:rPr>
        <w:t xml:space="preserve">    </w:t>
      </w:r>
      <w:r w:rsidRPr="00631A52">
        <w:rPr>
          <w:rFonts w:eastAsia="Albany"/>
          <w:sz w:val="22"/>
          <w:szCs w:val="22"/>
          <w:lang w:val="en-US"/>
        </w:rPr>
        <w:t>vedoucí divize VZT a chlazení</w:t>
      </w:r>
      <w:r>
        <w:rPr>
          <w:rFonts w:ascii="Albany" w:eastAsia="Albany" w:hAnsi="Albany" w:cs="Albany"/>
          <w:lang w:val="en-US"/>
        </w:rPr>
        <w:t xml:space="preserve">  </w:t>
      </w:r>
      <w:r>
        <w:rPr>
          <w:rFonts w:ascii="Albany" w:eastAsia="Albany" w:hAnsi="Albany" w:cs="Albany"/>
        </w:rPr>
        <w:t xml:space="preserve">          </w:t>
      </w:r>
      <w:r>
        <w:rPr>
          <w:rFonts w:ascii="Albany" w:eastAsia="Albany" w:hAnsi="Albany" w:cs="Albany"/>
        </w:rPr>
        <w:tab/>
        <w:t xml:space="preserve">  </w:t>
      </w:r>
    </w:p>
    <w:p w14:paraId="76B2B857" w14:textId="371B1552" w:rsidR="006C6390" w:rsidRDefault="006C6390" w:rsidP="006C6390">
      <w:pPr>
        <w:pStyle w:val="Normln1"/>
        <w:tabs>
          <w:tab w:val="left" w:pos="567"/>
          <w:tab w:val="left" w:pos="2552"/>
          <w:tab w:val="left" w:pos="4820"/>
        </w:tabs>
        <w:rPr>
          <w:rFonts w:ascii="Albany" w:eastAsia="Albany" w:hAnsi="Albany" w:cs="Albany"/>
        </w:rPr>
      </w:pPr>
      <w:r>
        <w:rPr>
          <w:rFonts w:ascii="Albany" w:eastAsia="Albany" w:hAnsi="Albany" w:cs="Albany"/>
          <w:b/>
          <w:bCs/>
        </w:rPr>
        <w:tab/>
      </w:r>
      <w:r>
        <w:rPr>
          <w:rFonts w:ascii="Albany" w:eastAsia="Albany" w:hAnsi="Albany" w:cs="Albany"/>
          <w:b/>
          <w:bCs/>
        </w:rPr>
        <w:tab/>
      </w:r>
      <w:r>
        <w:rPr>
          <w:rFonts w:ascii="Albany" w:eastAsia="Albany" w:hAnsi="Albany" w:cs="Albany"/>
        </w:rPr>
        <w:t>Tel/Fax:</w:t>
      </w:r>
      <w:r>
        <w:rPr>
          <w:rFonts w:ascii="Albany" w:eastAsia="Albany" w:hAnsi="Albany" w:cs="Albany"/>
          <w:lang w:val="en-US"/>
        </w:rPr>
        <w:t xml:space="preserve"> </w:t>
      </w:r>
    </w:p>
    <w:p w14:paraId="1B4626D7" w14:textId="77777777" w:rsidR="00A75C4E" w:rsidRDefault="00E40FF3" w:rsidP="00631A52">
      <w:pPr>
        <w:pStyle w:val="Normln1"/>
        <w:tabs>
          <w:tab w:val="left" w:pos="567"/>
          <w:tab w:val="left" w:pos="2552"/>
          <w:tab w:val="left" w:pos="4820"/>
        </w:tabs>
        <w:jc w:val="center"/>
        <w:rPr>
          <w:rFonts w:eastAsia="Albany"/>
          <w:sz w:val="22"/>
          <w:szCs w:val="22"/>
        </w:rPr>
      </w:pPr>
      <w:r>
        <w:rPr>
          <w:rFonts w:eastAsia="Albany"/>
          <w:sz w:val="22"/>
          <w:szCs w:val="22"/>
        </w:rPr>
        <w:t>(dále jen „Zhotovitel“)</w:t>
      </w:r>
    </w:p>
    <w:p w14:paraId="1B4626D8" w14:textId="77777777" w:rsidR="00A75C4E" w:rsidRDefault="00A75C4E">
      <w:pPr>
        <w:tabs>
          <w:tab w:val="left" w:pos="4820"/>
        </w:tabs>
        <w:rPr>
          <w:rFonts w:eastAsia="Albany"/>
          <w:szCs w:val="22"/>
        </w:rPr>
      </w:pPr>
    </w:p>
    <w:p w14:paraId="1B4626D9" w14:textId="77777777" w:rsidR="00A75C4E" w:rsidRDefault="00E40FF3">
      <w:pPr>
        <w:tabs>
          <w:tab w:val="left" w:pos="4820"/>
        </w:tabs>
        <w:rPr>
          <w:rFonts w:eastAsia="Albany"/>
          <w:szCs w:val="22"/>
        </w:rPr>
      </w:pPr>
      <w:r>
        <w:rPr>
          <w:rFonts w:eastAsia="Albany"/>
          <w:szCs w:val="22"/>
        </w:rPr>
        <w:t>(společně „dále jen smluvní strany“)</w:t>
      </w:r>
    </w:p>
    <w:p w14:paraId="1B4626DA" w14:textId="77777777" w:rsidR="00A75C4E" w:rsidRDefault="00A75C4E">
      <w:pPr>
        <w:tabs>
          <w:tab w:val="left" w:pos="4820"/>
        </w:tabs>
        <w:rPr>
          <w:rFonts w:eastAsia="Albany"/>
          <w:szCs w:val="22"/>
        </w:rPr>
      </w:pPr>
    </w:p>
    <w:p w14:paraId="1B4626DB" w14:textId="77777777" w:rsidR="00A75C4E" w:rsidRDefault="00A75C4E">
      <w:pPr>
        <w:tabs>
          <w:tab w:val="left" w:pos="4820"/>
        </w:tabs>
        <w:rPr>
          <w:rFonts w:ascii="Times New Roman" w:eastAsia="Times New Roman" w:hAnsi="Times New Roman" w:cs="Times New Roman"/>
          <w:b/>
          <w:szCs w:val="22"/>
          <w:u w:val="single"/>
          <w:lang w:eastAsia="cs-CZ"/>
        </w:rPr>
      </w:pPr>
    </w:p>
    <w:p w14:paraId="1B4626DC" w14:textId="77777777" w:rsidR="00A75C4E" w:rsidRDefault="00E40FF3">
      <w:pPr>
        <w:pStyle w:val="Zkladntext"/>
        <w:spacing w:line="240" w:lineRule="atLeast"/>
        <w:jc w:val="center"/>
        <w:rPr>
          <w:rFonts w:ascii="Arial" w:eastAsia="Arial" w:hAnsi="Arial" w:cs="Arial"/>
          <w:b/>
          <w:color w:val="auto"/>
          <w:u w:val="single"/>
        </w:rPr>
      </w:pPr>
      <w:r>
        <w:rPr>
          <w:rFonts w:ascii="Arial" w:eastAsia="Arial" w:hAnsi="Arial" w:cs="Arial"/>
          <w:b/>
          <w:color w:val="auto"/>
          <w:u w:val="single"/>
        </w:rPr>
        <w:t>ČLÁNEK II. -  PŘEDMĚT A ÚČEL SMLOUVY</w:t>
      </w:r>
    </w:p>
    <w:p w14:paraId="1B4626DD" w14:textId="77777777" w:rsidR="00A75C4E" w:rsidRDefault="00A75C4E">
      <w:pPr>
        <w:pStyle w:val="Zkladntext"/>
        <w:spacing w:before="120" w:line="240" w:lineRule="atLeast"/>
        <w:jc w:val="both"/>
        <w:rPr>
          <w:rFonts w:ascii="Arial" w:eastAsia="Arial" w:hAnsi="Arial" w:cs="Arial"/>
          <w:color w:val="auto"/>
        </w:rPr>
      </w:pPr>
    </w:p>
    <w:p w14:paraId="1B4626DE" w14:textId="77777777" w:rsidR="00A75C4E" w:rsidRDefault="00E40FF3">
      <w:pPr>
        <w:pStyle w:val="zkladntext21"/>
        <w:spacing w:beforeAutospacing="0" w:after="120" w:afterAutospacing="0"/>
        <w:ind w:left="284"/>
        <w:jc w:val="both"/>
        <w:rPr>
          <w:rFonts w:ascii="Arial" w:eastAsia="Arial" w:hAnsi="Arial" w:cs="Arial"/>
          <w:sz w:val="20"/>
          <w:szCs w:val="20"/>
        </w:rPr>
      </w:pPr>
      <w:r>
        <w:rPr>
          <w:rFonts w:ascii="Arial" w:eastAsia="Arial" w:hAnsi="Arial" w:cs="Arial"/>
          <w:iCs/>
          <w:sz w:val="20"/>
          <w:szCs w:val="20"/>
        </w:rPr>
        <w:t>2.1. Předmětem této smlouvy je provedení Díla Zhotovitelem pro Objednatele spočívající ve stavebních pracích souvisejících s Klimatizací v budově</w:t>
      </w:r>
      <w:r>
        <w:rPr>
          <w:rFonts w:ascii="Arial" w:eastAsia="Arial" w:hAnsi="Arial" w:cs="Arial"/>
          <w:sz w:val="20"/>
          <w:szCs w:val="20"/>
        </w:rPr>
        <w:t xml:space="preserve"> Kotlářská 53, č.p. 931, pozemek parcela č. 1525/1 v k.ú. Veveří, obec Brno (dále jen </w:t>
      </w:r>
      <w:r>
        <w:rPr>
          <w:rFonts w:ascii="Albany" w:eastAsia="Albany" w:hAnsi="Albany" w:cs="Albany"/>
        </w:rPr>
        <w:t>„</w:t>
      </w:r>
      <w:r>
        <w:rPr>
          <w:rFonts w:ascii="Arial" w:eastAsia="Arial" w:hAnsi="Arial" w:cs="Arial"/>
          <w:sz w:val="20"/>
          <w:szCs w:val="20"/>
        </w:rPr>
        <w:t xml:space="preserve">objekt“), </w:t>
      </w:r>
      <w:r>
        <w:rPr>
          <w:rFonts w:ascii="Arial" w:eastAsia="Arial" w:hAnsi="Arial" w:cs="Arial"/>
          <w:iCs/>
          <w:sz w:val="20"/>
          <w:szCs w:val="20"/>
        </w:rPr>
        <w:t>v intencích této dohody a v rozsahu dle Objednatelem předané Projektové dokumentace pro provádění stavby, vypracované  generálním projektantem Ing. Václavem Daňkem společnosti JM- Klima s.r.o. ze září 2016</w:t>
      </w:r>
      <w:r>
        <w:rPr>
          <w:rFonts w:ascii="Arial" w:eastAsia="Arial" w:hAnsi="Arial" w:cs="Arial"/>
          <w:sz w:val="20"/>
          <w:szCs w:val="20"/>
        </w:rPr>
        <w:t xml:space="preserve"> a závazek Objednatele provedené a dokončené Dílo dle podmínek této smlouvy převzít a zaplatit cenu za zhotovení Díla. </w:t>
      </w:r>
    </w:p>
    <w:p w14:paraId="1B4626DF" w14:textId="77777777" w:rsidR="00A75C4E" w:rsidRDefault="00E40FF3">
      <w:pPr>
        <w:pStyle w:val="zkladntext21"/>
        <w:spacing w:beforeAutospacing="0" w:after="120" w:afterAutospacing="0"/>
        <w:ind w:left="284"/>
        <w:jc w:val="both"/>
        <w:rPr>
          <w:rFonts w:ascii="Arial" w:eastAsia="Arial" w:hAnsi="Arial" w:cs="Arial"/>
          <w:sz w:val="20"/>
          <w:szCs w:val="20"/>
        </w:rPr>
      </w:pPr>
      <w:r>
        <w:rPr>
          <w:rFonts w:ascii="Arial" w:eastAsia="Arial" w:hAnsi="Arial" w:cs="Arial"/>
          <w:sz w:val="20"/>
          <w:szCs w:val="20"/>
        </w:rPr>
        <w:t>Součástí předmětu Díla je:</w:t>
      </w:r>
    </w:p>
    <w:p w14:paraId="1B4626E0" w14:textId="77777777" w:rsidR="00A75C4E" w:rsidRDefault="00E40FF3">
      <w:pPr>
        <w:pStyle w:val="Podtitul"/>
        <w:tabs>
          <w:tab w:val="left" w:pos="1418"/>
        </w:tabs>
        <w:ind w:left="360"/>
      </w:pPr>
      <w:r>
        <w:rPr>
          <w:b/>
        </w:rPr>
        <w:t>A. Stavební část</w:t>
      </w:r>
      <w:r>
        <w:t>:</w:t>
      </w:r>
    </w:p>
    <w:p w14:paraId="1B4626E1" w14:textId="77777777" w:rsidR="00A75C4E" w:rsidRDefault="00E40FF3">
      <w:pPr>
        <w:pStyle w:val="Podtitul"/>
        <w:tabs>
          <w:tab w:val="left" w:pos="1418"/>
        </w:tabs>
        <w:ind w:left="360"/>
      </w:pPr>
      <w:r>
        <w:t>1. V rámci rekonstrukce proběhne vybourání prostupů v luxferách, stropech a šachtách v 2. NP- 11.NP.</w:t>
      </w:r>
    </w:p>
    <w:p w14:paraId="1B4626E2" w14:textId="77777777" w:rsidR="00A75C4E" w:rsidRDefault="00E40FF3">
      <w:pPr>
        <w:pStyle w:val="Podtitul"/>
        <w:tabs>
          <w:tab w:val="left" w:pos="1418"/>
        </w:tabs>
        <w:ind w:left="360"/>
      </w:pPr>
      <w:r>
        <w:t>2. Montáž elektrorozvodů a rozvodů chladiva.</w:t>
      </w:r>
    </w:p>
    <w:p w14:paraId="1B4626E3" w14:textId="77777777" w:rsidR="00A75C4E" w:rsidRDefault="00E40FF3">
      <w:pPr>
        <w:pStyle w:val="Podtitul"/>
        <w:tabs>
          <w:tab w:val="left" w:pos="1418"/>
        </w:tabs>
        <w:ind w:left="360"/>
      </w:pPr>
      <w:r>
        <w:t>3. Zapravení všech prostupů, u požárně dělících konstrukcí požárními ucpávkami.</w:t>
      </w:r>
    </w:p>
    <w:p w14:paraId="1B4626E4" w14:textId="77777777" w:rsidR="00A75C4E" w:rsidRDefault="00E40FF3">
      <w:pPr>
        <w:pStyle w:val="Podtitul"/>
        <w:tabs>
          <w:tab w:val="left" w:pos="1418"/>
        </w:tabs>
        <w:ind w:left="360"/>
      </w:pPr>
      <w:r>
        <w:t>4. Montáž sádrokartonových předstěn  a kazetového minerálního podhledu se spodní úrovni +2,440 m od podlahy na všech chodbách 2.NP – 11.NP, montáž světel na podhled.</w:t>
      </w:r>
    </w:p>
    <w:p w14:paraId="1B4626E5" w14:textId="77777777" w:rsidR="00A75C4E" w:rsidRDefault="00E40FF3">
      <w:pPr>
        <w:pStyle w:val="Podtitul"/>
        <w:tabs>
          <w:tab w:val="left" w:pos="1418"/>
        </w:tabs>
        <w:ind w:left="360"/>
      </w:pPr>
      <w:r>
        <w:t>5. Na střeše objektu bude nově realizována ocelová konstrukce pro osazení vnějších klimatizačních jednotek.</w:t>
      </w:r>
    </w:p>
    <w:p w14:paraId="1B4626E6" w14:textId="77777777" w:rsidR="00A75C4E" w:rsidRDefault="00E40FF3">
      <w:pPr>
        <w:pStyle w:val="Podtitul"/>
        <w:tabs>
          <w:tab w:val="left" w:pos="1418"/>
        </w:tabs>
        <w:ind w:left="360"/>
      </w:pPr>
      <w:r>
        <w:t>6. Osazení technologických prvků.</w:t>
      </w:r>
    </w:p>
    <w:p w14:paraId="1B4626E7" w14:textId="77777777" w:rsidR="00A75C4E" w:rsidRDefault="00E40FF3">
      <w:pPr>
        <w:tabs>
          <w:tab w:val="left" w:pos="1418"/>
        </w:tabs>
        <w:rPr>
          <w:sz w:val="20"/>
        </w:rPr>
      </w:pPr>
      <w:r>
        <w:rPr>
          <w:sz w:val="20"/>
        </w:rPr>
        <w:t xml:space="preserve">          </w:t>
      </w:r>
      <w:r>
        <w:rPr>
          <w:b/>
          <w:sz w:val="20"/>
        </w:rPr>
        <w:t>B. Chlazení, ZTI:</w:t>
      </w:r>
    </w:p>
    <w:p w14:paraId="1B4626E8" w14:textId="77777777" w:rsidR="00A75C4E" w:rsidRDefault="00E40FF3">
      <w:pPr>
        <w:tabs>
          <w:tab w:val="left" w:pos="1418"/>
        </w:tabs>
        <w:rPr>
          <w:b/>
          <w:sz w:val="20"/>
        </w:rPr>
      </w:pPr>
      <w:r>
        <w:rPr>
          <w:b/>
          <w:sz w:val="20"/>
        </w:rPr>
        <w:t xml:space="preserve"> </w:t>
      </w:r>
    </w:p>
    <w:p w14:paraId="1B4626E9" w14:textId="77777777" w:rsidR="00A75C4E" w:rsidRDefault="00E40FF3" w:rsidP="00124150">
      <w:pPr>
        <w:pStyle w:val="Odstavecseseznamem1"/>
        <w:numPr>
          <w:ilvl w:val="0"/>
          <w:numId w:val="5"/>
        </w:numPr>
        <w:tabs>
          <w:tab w:val="left" w:pos="1418"/>
        </w:tabs>
        <w:rPr>
          <w:sz w:val="20"/>
          <w:szCs w:val="20"/>
        </w:rPr>
      </w:pPr>
      <w:r>
        <w:rPr>
          <w:sz w:val="20"/>
          <w:szCs w:val="20"/>
        </w:rPr>
        <w:t>Navržen nový chladící systém typu VRF (dvoutrubkové provedení), venkovní jednotky budou osazeny na střeše  S vnitřními jednotkami budou propojeny měděným potrubím s chladivem a komunikačním kabelem. Každý vnitřní prostor vybavený chladící jednotkou bude možno ovládat autonomně infraovladačem od uživatele, ale i nadřazeného systému.</w:t>
      </w:r>
    </w:p>
    <w:p w14:paraId="1B4626EA" w14:textId="77777777" w:rsidR="00A75C4E" w:rsidRDefault="00A75C4E">
      <w:pPr>
        <w:pStyle w:val="Odstavecseseznamem1"/>
        <w:tabs>
          <w:tab w:val="left" w:pos="1418"/>
        </w:tabs>
        <w:rPr>
          <w:sz w:val="20"/>
          <w:szCs w:val="20"/>
        </w:rPr>
      </w:pPr>
    </w:p>
    <w:p w14:paraId="1B4626EB" w14:textId="77777777" w:rsidR="00A75C4E" w:rsidRDefault="00E40FF3">
      <w:pPr>
        <w:pStyle w:val="Odstavecseseznamem1"/>
        <w:tabs>
          <w:tab w:val="left" w:pos="1418"/>
        </w:tabs>
        <w:rPr>
          <w:b/>
          <w:sz w:val="20"/>
          <w:szCs w:val="20"/>
        </w:rPr>
      </w:pPr>
      <w:r>
        <w:rPr>
          <w:sz w:val="20"/>
          <w:szCs w:val="20"/>
        </w:rPr>
        <w:t>2. Kanalizace je navržená z plastů. Odpady budou z trub polypropylénových PPs hrdlových. Z téhož materiálu bude i připojovací potrubí. Připojovací potrubí odvodů kondenzátu bude v minimálním spádu 0, 5%. Trubky se upevní ocelovými pozinkovanými objímkami s pryžovými výstelkami dodávanými s potrubím. Všechny kondenzáty budou svedeny do stávajících kanalizačních stoupaček. Sifony pro odvod kondenzátu budou vybaveny zpětným uzávěrem proti pronikání zápachu při případném vyschnutí vody v zápachové uzávěrce. Každá klimatizační jednotka bude opatřena čerpadlem kondenzátu. Potrubí bude spádováno vždy od čerpadla jednotky, aby po vypnutí čerpadla nestékal kondenzát zpět do jednotky. Napojení do stoupačky bude protipožárně ošetřeno tmelem. Přesná poloha stávajících stoupaček kanalizace bude určena sondami.</w:t>
      </w:r>
    </w:p>
    <w:p w14:paraId="1B4626EC" w14:textId="77777777" w:rsidR="00A75C4E" w:rsidRDefault="00A75C4E">
      <w:pPr>
        <w:tabs>
          <w:tab w:val="left" w:pos="1418"/>
        </w:tabs>
        <w:rPr>
          <w:sz w:val="20"/>
        </w:rPr>
      </w:pPr>
    </w:p>
    <w:p w14:paraId="1B4626ED" w14:textId="77777777" w:rsidR="00A75C4E" w:rsidRDefault="00E40FF3">
      <w:pPr>
        <w:tabs>
          <w:tab w:val="left" w:pos="1418"/>
        </w:tabs>
        <w:rPr>
          <w:b/>
          <w:sz w:val="20"/>
        </w:rPr>
      </w:pPr>
      <w:r>
        <w:rPr>
          <w:b/>
          <w:sz w:val="20"/>
        </w:rPr>
        <w:t xml:space="preserve">            C. Elektroinstalace - silnoproudá instalace a bleskovod: </w:t>
      </w:r>
    </w:p>
    <w:p w14:paraId="1B4626EE" w14:textId="77777777" w:rsidR="00A75C4E" w:rsidRDefault="00A75C4E">
      <w:pPr>
        <w:tabs>
          <w:tab w:val="left" w:pos="1418"/>
        </w:tabs>
        <w:rPr>
          <w:b/>
          <w:sz w:val="20"/>
        </w:rPr>
      </w:pPr>
    </w:p>
    <w:p w14:paraId="1B4626EF" w14:textId="77777777" w:rsidR="00A75C4E" w:rsidRDefault="00E40FF3">
      <w:pPr>
        <w:pStyle w:val="Odstavecseseznamem1"/>
        <w:tabs>
          <w:tab w:val="left" w:pos="1418"/>
        </w:tabs>
        <w:rPr>
          <w:sz w:val="20"/>
          <w:szCs w:val="20"/>
        </w:rPr>
      </w:pPr>
      <w:r>
        <w:rPr>
          <w:sz w:val="20"/>
          <w:szCs w:val="20"/>
        </w:rPr>
        <w:t>1. Venkovní klimatizační jednotky (5ks) budou napojeny samostatně přímo z hlavního rozvaděče z pole 9. Jednotky budou napojeny kabelem 5Cx35.</w:t>
      </w:r>
    </w:p>
    <w:p w14:paraId="1B4626F0" w14:textId="77777777" w:rsidR="00A75C4E" w:rsidRDefault="00E40FF3">
      <w:pPr>
        <w:pStyle w:val="Odstavecseseznamem1"/>
        <w:tabs>
          <w:tab w:val="left" w:pos="1418"/>
        </w:tabs>
        <w:rPr>
          <w:sz w:val="20"/>
          <w:szCs w:val="20"/>
        </w:rPr>
      </w:pPr>
      <w:r>
        <w:rPr>
          <w:sz w:val="20"/>
          <w:szCs w:val="20"/>
        </w:rPr>
        <w:t xml:space="preserve"> </w:t>
      </w:r>
    </w:p>
    <w:p w14:paraId="1B4626F1" w14:textId="77777777" w:rsidR="00A75C4E" w:rsidRDefault="00E40FF3">
      <w:pPr>
        <w:pStyle w:val="Odstavecseseznamem1"/>
        <w:tabs>
          <w:tab w:val="left" w:pos="1418"/>
        </w:tabs>
        <w:rPr>
          <w:sz w:val="20"/>
          <w:szCs w:val="20"/>
        </w:rPr>
      </w:pPr>
      <w:r>
        <w:rPr>
          <w:sz w:val="20"/>
          <w:szCs w:val="20"/>
        </w:rPr>
        <w:t>2. Osvětlení na chodbách bude kompletně demontováno včetně jistících a ovládacích přístrojů. Do příslušných stávajících patrových rozvaděčů budou doplněny jističe a časová relé pro napájení a ovládání nového osvětlení. Do nového rastrového podhledu budou instalována vestavná svítidla 2x18W, do modulu 600x600 s plastovým krytem. Vybraná svítidla budou vybavena invertorem a budou zajišťovat nouzové osvětlení po dobu nejméně 1 hod.. Osvětlení bude ovládané tlačítky přes časové relé (schodišťový automat). Tlačítka budou instalována ve výšce 1200mm nad podlahou.</w:t>
      </w:r>
    </w:p>
    <w:p w14:paraId="1B4626F2" w14:textId="77777777" w:rsidR="00A75C4E" w:rsidRDefault="00A75C4E">
      <w:pPr>
        <w:pStyle w:val="Odstavecseseznamem1"/>
        <w:tabs>
          <w:tab w:val="left" w:pos="1418"/>
        </w:tabs>
        <w:rPr>
          <w:sz w:val="20"/>
          <w:szCs w:val="20"/>
        </w:rPr>
      </w:pPr>
    </w:p>
    <w:p w14:paraId="1B4626F3" w14:textId="77777777" w:rsidR="00A75C4E" w:rsidRDefault="00E40FF3">
      <w:pPr>
        <w:pStyle w:val="Odstavecseseznamem1"/>
        <w:tabs>
          <w:tab w:val="left" w:pos="1418"/>
        </w:tabs>
        <w:rPr>
          <w:sz w:val="20"/>
          <w:szCs w:val="20"/>
        </w:rPr>
      </w:pPr>
      <w:r>
        <w:rPr>
          <w:sz w:val="20"/>
          <w:szCs w:val="20"/>
        </w:rPr>
        <w:t>3. Nosné kovové konstrukce kondenzačních jednotek budou na střeše propojeny se stávajícím jímacím vedením bleskovodu. Dále budou na střeše tři pomocné jímající tyče chránící jednotky před přímým zásahem blesku.</w:t>
      </w:r>
    </w:p>
    <w:p w14:paraId="1B4626F4" w14:textId="77777777" w:rsidR="00A75C4E" w:rsidRDefault="00E40FF3">
      <w:pPr>
        <w:pStyle w:val="zkladntext21"/>
        <w:spacing w:beforeAutospacing="0" w:after="120" w:afterAutospacing="0"/>
        <w:jc w:val="both"/>
        <w:rPr>
          <w:rFonts w:ascii="Arial" w:eastAsia="Arial" w:hAnsi="Arial" w:cs="Arial"/>
          <w:sz w:val="20"/>
          <w:szCs w:val="20"/>
        </w:rPr>
      </w:pPr>
      <w:r>
        <w:rPr>
          <w:rFonts w:ascii="Arial" w:eastAsia="Arial" w:hAnsi="Arial" w:cs="Arial"/>
          <w:sz w:val="20"/>
          <w:szCs w:val="20"/>
        </w:rPr>
        <w:t xml:space="preserve"> 2.2. </w:t>
      </w:r>
      <w:r>
        <w:rPr>
          <w:rFonts w:ascii="Arial" w:eastAsia="Arial" w:hAnsi="Arial" w:cs="Arial"/>
          <w:sz w:val="20"/>
        </w:rPr>
        <w:t>Mimo vlastní provedení stavebních prací je součástí Díla také:</w:t>
      </w:r>
    </w:p>
    <w:p w14:paraId="1B4626F5" w14:textId="77777777" w:rsidR="00A75C4E" w:rsidRDefault="00E40FF3" w:rsidP="00124150">
      <w:pPr>
        <w:numPr>
          <w:ilvl w:val="0"/>
          <w:numId w:val="6"/>
        </w:numPr>
        <w:rPr>
          <w:snapToGrid w:val="0"/>
          <w:sz w:val="20"/>
        </w:rPr>
      </w:pPr>
      <w:r>
        <w:rPr>
          <w:snapToGrid w:val="0"/>
          <w:sz w:val="20"/>
        </w:rPr>
        <w:t>zajištění nezbytných průzkumů nutných pro řádné provádění a dokončení Díla</w:t>
      </w:r>
    </w:p>
    <w:p w14:paraId="1B4626F6" w14:textId="77777777" w:rsidR="00A75C4E" w:rsidRDefault="00E40FF3" w:rsidP="00124150">
      <w:pPr>
        <w:numPr>
          <w:ilvl w:val="0"/>
          <w:numId w:val="6"/>
        </w:numPr>
        <w:rPr>
          <w:snapToGrid w:val="0"/>
          <w:sz w:val="20"/>
        </w:rPr>
      </w:pPr>
      <w:r>
        <w:rPr>
          <w:snapToGrid w:val="0"/>
          <w:sz w:val="20"/>
        </w:rPr>
        <w:t>veškeré práce a dodávky související s bezpečnostními opatřeními na ochranu lidí a majetku (zejména osob a vozidel v místech dotčených stavbou)</w:t>
      </w:r>
    </w:p>
    <w:p w14:paraId="1B4626F7" w14:textId="77777777" w:rsidR="00A75C4E" w:rsidRDefault="00E40FF3" w:rsidP="00124150">
      <w:pPr>
        <w:numPr>
          <w:ilvl w:val="0"/>
          <w:numId w:val="6"/>
        </w:numPr>
        <w:rPr>
          <w:snapToGrid w:val="0"/>
          <w:sz w:val="20"/>
        </w:rPr>
      </w:pPr>
      <w:r>
        <w:rPr>
          <w:snapToGrid w:val="0"/>
          <w:sz w:val="20"/>
        </w:rPr>
        <w:t>zajištění bezpečnosti práce a ochrany životního prostředí</w:t>
      </w:r>
    </w:p>
    <w:p w14:paraId="1B4626F8" w14:textId="77777777" w:rsidR="00A75C4E" w:rsidRDefault="00E40FF3" w:rsidP="00124150">
      <w:pPr>
        <w:numPr>
          <w:ilvl w:val="0"/>
          <w:numId w:val="6"/>
        </w:numPr>
        <w:rPr>
          <w:snapToGrid w:val="0"/>
          <w:sz w:val="20"/>
        </w:rPr>
      </w:pPr>
      <w:r>
        <w:rPr>
          <w:snapToGrid w:val="0"/>
          <w:sz w:val="20"/>
        </w:rPr>
        <w:t xml:space="preserve">účinná opatření k zamezení zneužití vnitřních prostor budovy </w:t>
      </w:r>
    </w:p>
    <w:p w14:paraId="1B4626F9" w14:textId="77777777" w:rsidR="00A75C4E" w:rsidRDefault="00E40FF3" w:rsidP="00124150">
      <w:pPr>
        <w:numPr>
          <w:ilvl w:val="0"/>
          <w:numId w:val="6"/>
        </w:numPr>
        <w:rPr>
          <w:snapToGrid w:val="0"/>
          <w:sz w:val="20"/>
        </w:rPr>
      </w:pPr>
      <w:r>
        <w:rPr>
          <w:snapToGrid w:val="0"/>
          <w:sz w:val="20"/>
        </w:rPr>
        <w:t>zajištění zkoušek, atestů a revizí podle ČSN a případných jiných právních nebo technických předpisů platných v době provádění a předání díla, kterými bude prokázáno dosažení předepsané kvality a předepsaných parametrů díla</w:t>
      </w:r>
    </w:p>
    <w:p w14:paraId="1B4626FA" w14:textId="77777777" w:rsidR="00A75C4E" w:rsidRDefault="00E40FF3" w:rsidP="00124150">
      <w:pPr>
        <w:numPr>
          <w:ilvl w:val="0"/>
          <w:numId w:val="6"/>
        </w:numPr>
        <w:rPr>
          <w:snapToGrid w:val="0"/>
          <w:sz w:val="20"/>
        </w:rPr>
      </w:pPr>
      <w:r>
        <w:rPr>
          <w:snapToGrid w:val="0"/>
          <w:sz w:val="20"/>
        </w:rPr>
        <w:t xml:space="preserve">zřízení a odstranění zařízení staveniště </w:t>
      </w:r>
    </w:p>
    <w:p w14:paraId="1B4626FB" w14:textId="77777777" w:rsidR="00A75C4E" w:rsidRDefault="00E40FF3" w:rsidP="00124150">
      <w:pPr>
        <w:numPr>
          <w:ilvl w:val="0"/>
          <w:numId w:val="6"/>
        </w:numPr>
        <w:rPr>
          <w:snapToGrid w:val="0"/>
          <w:sz w:val="20"/>
        </w:rPr>
      </w:pPr>
      <w:r>
        <w:rPr>
          <w:snapToGrid w:val="0"/>
          <w:sz w:val="20"/>
        </w:rPr>
        <w:t>převzetí povinnosti vyplývajících z povolení zvláštního užívání komunikace</w:t>
      </w:r>
    </w:p>
    <w:p w14:paraId="1B4626FC" w14:textId="77777777" w:rsidR="00A75C4E" w:rsidRDefault="00E40FF3" w:rsidP="00124150">
      <w:pPr>
        <w:numPr>
          <w:ilvl w:val="0"/>
          <w:numId w:val="6"/>
        </w:numPr>
        <w:rPr>
          <w:snapToGrid w:val="0"/>
          <w:sz w:val="20"/>
        </w:rPr>
      </w:pPr>
      <w:r>
        <w:rPr>
          <w:snapToGrid w:val="0"/>
          <w:sz w:val="20"/>
        </w:rPr>
        <w:t>odvoz a uložení veškerého demontovaného materiálu na skládku (obdobně se týká vybouraných hmot a stavební suti) včetně poplatku za uskladnění, likvidaci a předepsaných dokladů</w:t>
      </w:r>
    </w:p>
    <w:p w14:paraId="1B4626FD" w14:textId="77777777" w:rsidR="00A75C4E" w:rsidRDefault="00E40FF3" w:rsidP="00124150">
      <w:pPr>
        <w:numPr>
          <w:ilvl w:val="0"/>
          <w:numId w:val="6"/>
        </w:numPr>
        <w:rPr>
          <w:snapToGrid w:val="0"/>
          <w:sz w:val="20"/>
        </w:rPr>
      </w:pPr>
      <w:r>
        <w:rPr>
          <w:snapToGrid w:val="0"/>
          <w:sz w:val="20"/>
        </w:rPr>
        <w:t>uvedení všech povrchů a zařízení dotčených stavbou do původního stavu</w:t>
      </w:r>
    </w:p>
    <w:p w14:paraId="1B4626FE" w14:textId="77777777" w:rsidR="00A75C4E" w:rsidRDefault="00E40FF3" w:rsidP="00124150">
      <w:pPr>
        <w:numPr>
          <w:ilvl w:val="0"/>
          <w:numId w:val="6"/>
        </w:numPr>
        <w:rPr>
          <w:snapToGrid w:val="0"/>
          <w:sz w:val="20"/>
        </w:rPr>
      </w:pPr>
      <w:r>
        <w:rPr>
          <w:snapToGrid w:val="0"/>
          <w:sz w:val="20"/>
        </w:rPr>
        <w:t>úklid staveniště a dotčených prostor do čistého stavu (tzn. ihned po předání stavby schopno k užívání)</w:t>
      </w:r>
    </w:p>
    <w:p w14:paraId="1B4626FF" w14:textId="77777777" w:rsidR="00A75C4E" w:rsidRDefault="00E40FF3" w:rsidP="00124150">
      <w:pPr>
        <w:numPr>
          <w:ilvl w:val="0"/>
          <w:numId w:val="6"/>
        </w:numPr>
        <w:rPr>
          <w:snapToGrid w:val="0"/>
          <w:sz w:val="20"/>
        </w:rPr>
      </w:pPr>
      <w:r>
        <w:rPr>
          <w:snapToGrid w:val="0"/>
          <w:sz w:val="20"/>
        </w:rPr>
        <w:t>zajištění souladu Díla s veškerými veřejnoprávními předpisy</w:t>
      </w:r>
    </w:p>
    <w:p w14:paraId="1B462700" w14:textId="77777777" w:rsidR="00A75C4E" w:rsidRDefault="00E40FF3">
      <w:pPr>
        <w:rPr>
          <w:snapToGrid w:val="0"/>
          <w:sz w:val="20"/>
        </w:rPr>
      </w:pPr>
      <w:r>
        <w:rPr>
          <w:snapToGrid w:val="0"/>
          <w:sz w:val="20"/>
        </w:rPr>
        <w:t xml:space="preserve"> (veškeré výše uvedené souhrnně dále jen </w:t>
      </w:r>
      <w:r>
        <w:rPr>
          <w:sz w:val="20"/>
        </w:rPr>
        <w:t>„D</w:t>
      </w:r>
      <w:r>
        <w:rPr>
          <w:snapToGrid w:val="0"/>
          <w:sz w:val="20"/>
        </w:rPr>
        <w:t>ílo“).</w:t>
      </w:r>
    </w:p>
    <w:p w14:paraId="1B462701" w14:textId="77777777" w:rsidR="00A75C4E" w:rsidRDefault="00A75C4E">
      <w:pPr>
        <w:rPr>
          <w:snapToGrid w:val="0"/>
          <w:sz w:val="20"/>
        </w:rPr>
      </w:pPr>
    </w:p>
    <w:p w14:paraId="1B462702" w14:textId="77777777" w:rsidR="00A75C4E" w:rsidRDefault="00E40FF3">
      <w:pPr>
        <w:rPr>
          <w:snapToGrid w:val="0"/>
          <w:sz w:val="20"/>
        </w:rPr>
      </w:pPr>
      <w:r>
        <w:rPr>
          <w:snapToGrid w:val="0"/>
          <w:sz w:val="20"/>
        </w:rPr>
        <w:t>Není-li ve smlouvě výslovně stanoveno jinak, povinnosti Zhotovitele předjímané v článku II. odst. 2, které tvoří součástí díla, je Zhotovitel povinen splnit v rozsahu smluvně předjímaném, příp. zákonem stanoveném, nejpozději do předání Díla.</w:t>
      </w:r>
    </w:p>
    <w:p w14:paraId="1B462703" w14:textId="77777777" w:rsidR="00A75C4E" w:rsidRDefault="00A75C4E">
      <w:pPr>
        <w:rPr>
          <w:snapToGrid w:val="0"/>
          <w:sz w:val="20"/>
        </w:rPr>
      </w:pPr>
    </w:p>
    <w:p w14:paraId="1B462704" w14:textId="77777777" w:rsidR="00A75C4E" w:rsidRDefault="00E40FF3">
      <w:pPr>
        <w:pStyle w:val="Odstavecseseznamem7"/>
        <w:ind w:left="360"/>
        <w:rPr>
          <w:snapToGrid w:val="0"/>
          <w:sz w:val="20"/>
        </w:rPr>
      </w:pPr>
      <w:r>
        <w:rPr>
          <w:snapToGrid w:val="0"/>
          <w:sz w:val="20"/>
        </w:rPr>
        <w:t xml:space="preserve">2.3.Věcný rozsah předmětu smlouvy a technické podmínky stanovuje Projektová dokumentace pro provádění stavby  </w:t>
      </w:r>
      <w:r>
        <w:rPr>
          <w:sz w:val="20"/>
        </w:rPr>
        <w:t xml:space="preserve">(dále je Projektová dokumentace viz příloha č. 1 smlouvy) a Zhotovitelem oceněný soupis prací, dodávek a služeb s výkazem výměr (dále jen Položkový rozpočet viz příloha č. 2 smlouvy). </w:t>
      </w:r>
    </w:p>
    <w:p w14:paraId="1B462705" w14:textId="77777777" w:rsidR="00A75C4E" w:rsidRDefault="00A75C4E">
      <w:pPr>
        <w:rPr>
          <w:sz w:val="20"/>
        </w:rPr>
      </w:pPr>
    </w:p>
    <w:p w14:paraId="1B462706" w14:textId="77777777" w:rsidR="00A75C4E" w:rsidRDefault="00A75C4E">
      <w:pPr>
        <w:rPr>
          <w:sz w:val="20"/>
        </w:rPr>
      </w:pPr>
    </w:p>
    <w:p w14:paraId="1B462707" w14:textId="77777777" w:rsidR="00A75C4E" w:rsidRDefault="00E40FF3" w:rsidP="00124150">
      <w:pPr>
        <w:numPr>
          <w:ilvl w:val="1"/>
          <w:numId w:val="7"/>
        </w:numPr>
        <w:rPr>
          <w:rFonts w:ascii="Times New Roman" w:eastAsia="Times New Roman" w:hAnsi="Times New Roman" w:cs="Times New Roman"/>
          <w:sz w:val="20"/>
        </w:rPr>
      </w:pPr>
      <w:r>
        <w:rPr>
          <w:sz w:val="20"/>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14:paraId="1B462708" w14:textId="77777777" w:rsidR="00A75C4E" w:rsidRDefault="00A75C4E">
      <w:pPr>
        <w:rPr>
          <w:sz w:val="20"/>
        </w:rPr>
      </w:pPr>
    </w:p>
    <w:p w14:paraId="1B462709" w14:textId="77777777" w:rsidR="00A75C4E" w:rsidRDefault="00E40FF3" w:rsidP="00124150">
      <w:pPr>
        <w:numPr>
          <w:ilvl w:val="1"/>
          <w:numId w:val="7"/>
        </w:numPr>
        <w:rPr>
          <w:sz w:val="20"/>
        </w:rPr>
      </w:pPr>
      <w:r>
        <w:rPr>
          <w:sz w:val="20"/>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ve spojení s § 2950 občanského zákoníku. Zhotovitel se zavazuje provádět Dílo na svůj náklad a své nebezpečí.</w:t>
      </w:r>
    </w:p>
    <w:p w14:paraId="1B46270A" w14:textId="77777777" w:rsidR="00A75C4E" w:rsidRDefault="00A75C4E">
      <w:pPr>
        <w:pStyle w:val="Odstavecseseznamem3"/>
      </w:pPr>
    </w:p>
    <w:p w14:paraId="1B46270B" w14:textId="77777777" w:rsidR="00A75C4E" w:rsidRDefault="00E40FF3" w:rsidP="00124150">
      <w:pPr>
        <w:numPr>
          <w:ilvl w:val="1"/>
          <w:numId w:val="7"/>
        </w:numPr>
        <w:rPr>
          <w:sz w:val="20"/>
        </w:rPr>
      </w:pPr>
      <w:r>
        <w:rPr>
          <w:sz w:val="20"/>
        </w:rPr>
        <w:t>Veškeré stavební práce, které bude Zhotovitel provádět uvnitř budovy,</w:t>
      </w:r>
      <w:r>
        <w:rPr>
          <w:i/>
          <w:sz w:val="20"/>
        </w:rPr>
        <w:t xml:space="preserve"> </w:t>
      </w:r>
      <w:r>
        <w:rPr>
          <w:sz w:val="20"/>
        </w:rPr>
        <w:t>proběhnou</w:t>
      </w:r>
      <w:r>
        <w:rPr>
          <w:i/>
          <w:sz w:val="20"/>
        </w:rPr>
        <w:t xml:space="preserve"> </w:t>
      </w:r>
      <w:r>
        <w:rPr>
          <w:sz w:val="20"/>
        </w:rPr>
        <w:t xml:space="preserve">za běžného chodu budovy Objednatele. Stavební práce, které by mohly ohrozit bezpečnost a zdraví veřejnosti a osob pohybujících se ve veřejných  prostorách  budovy budou prováděny pouze o sobotách a nedělích od 8.00 hod. do 18.00 hod. a v pracovní dny pouze od 6.00 hod. do 8.00 hod. a od 16.00 hod. do 20.00 hod. O povaze stavebních prací, tj. jedná-li se o stavební práce, které by mohly ohrozit bezpečnost a zdraví veřejnosti a osob pohybujících se ve veřejných prostorách budovy či nikoli rozhoduje v případě sporu mezi smluvními stranami Objednatel. </w:t>
      </w:r>
    </w:p>
    <w:p w14:paraId="1B46270C" w14:textId="77777777" w:rsidR="00A75C4E" w:rsidRDefault="00A75C4E">
      <w:pPr>
        <w:pStyle w:val="Odstavecseseznamem3"/>
      </w:pPr>
    </w:p>
    <w:p w14:paraId="1B46270D" w14:textId="77777777" w:rsidR="00A75C4E" w:rsidRDefault="00E40FF3" w:rsidP="00124150">
      <w:pPr>
        <w:numPr>
          <w:ilvl w:val="1"/>
          <w:numId w:val="7"/>
        </w:numPr>
        <w:rPr>
          <w:sz w:val="20"/>
        </w:rPr>
      </w:pPr>
      <w:r>
        <w:rPr>
          <w:sz w:val="20"/>
        </w:rPr>
        <w:t>Veškerá stavební činnost bude Zhotovitelem prováděna po dohodě s Objednavatelem tak, aby docházelo k minimálnímu omezení a zásahům do běžného chodu budovy Objednatele.</w:t>
      </w:r>
    </w:p>
    <w:p w14:paraId="1B46270E" w14:textId="77777777" w:rsidR="00A75C4E" w:rsidRDefault="00A75C4E">
      <w:pPr>
        <w:pStyle w:val="Zkladntext"/>
        <w:spacing w:line="240" w:lineRule="atLeast"/>
        <w:jc w:val="both"/>
        <w:rPr>
          <w:rFonts w:ascii="Arial" w:eastAsia="Arial" w:hAnsi="Arial" w:cs="Arial"/>
          <w:color w:val="auto"/>
          <w:sz w:val="20"/>
        </w:rPr>
      </w:pPr>
    </w:p>
    <w:p w14:paraId="1B46270F" w14:textId="77777777" w:rsidR="00A75C4E" w:rsidRDefault="00A75C4E">
      <w:pPr>
        <w:rPr>
          <w:rFonts w:ascii="Times New Roman" w:eastAsia="Times New Roman" w:hAnsi="Times New Roman" w:cs="Times New Roman"/>
          <w:sz w:val="20"/>
        </w:rPr>
      </w:pPr>
    </w:p>
    <w:p w14:paraId="1B462710" w14:textId="77777777" w:rsidR="00A75C4E" w:rsidRDefault="00A75C4E">
      <w:pPr>
        <w:pStyle w:val="Zkladntext"/>
        <w:spacing w:line="240" w:lineRule="atLeast"/>
        <w:jc w:val="center"/>
        <w:rPr>
          <w:rFonts w:ascii="Arial" w:eastAsia="Arial" w:hAnsi="Arial" w:cs="Arial"/>
          <w:b/>
          <w:color w:val="auto"/>
          <w:u w:val="single"/>
        </w:rPr>
      </w:pPr>
    </w:p>
    <w:p w14:paraId="1B462711" w14:textId="77777777" w:rsidR="00A75C4E" w:rsidRDefault="00A75C4E">
      <w:pPr>
        <w:pStyle w:val="Zkladntext"/>
        <w:spacing w:line="240" w:lineRule="atLeast"/>
        <w:jc w:val="center"/>
        <w:rPr>
          <w:rFonts w:ascii="Arial" w:eastAsia="Arial" w:hAnsi="Arial" w:cs="Arial"/>
          <w:b/>
          <w:color w:val="auto"/>
          <w:u w:val="single"/>
        </w:rPr>
      </w:pPr>
    </w:p>
    <w:p w14:paraId="1B462712" w14:textId="77777777" w:rsidR="00A75C4E" w:rsidRDefault="00E40FF3">
      <w:pPr>
        <w:pStyle w:val="Zkladntext"/>
        <w:spacing w:line="240" w:lineRule="atLeast"/>
        <w:jc w:val="center"/>
        <w:rPr>
          <w:rFonts w:ascii="Arial" w:eastAsia="Arial" w:hAnsi="Arial" w:cs="Arial"/>
          <w:b/>
          <w:color w:val="auto"/>
          <w:u w:val="single"/>
        </w:rPr>
      </w:pPr>
      <w:r>
        <w:rPr>
          <w:rFonts w:ascii="Arial" w:eastAsia="Arial" w:hAnsi="Arial" w:cs="Arial"/>
          <w:b/>
          <w:color w:val="auto"/>
          <w:u w:val="single"/>
        </w:rPr>
        <w:t>ČLÁNEK  III.  -  CENA DÍLA</w:t>
      </w:r>
    </w:p>
    <w:p w14:paraId="1B462713" w14:textId="77777777" w:rsidR="00A75C4E" w:rsidRDefault="00A75C4E">
      <w:pPr>
        <w:pStyle w:val="Zkladntext"/>
        <w:spacing w:line="240" w:lineRule="atLeast"/>
        <w:jc w:val="center"/>
        <w:rPr>
          <w:rFonts w:ascii="Arial" w:eastAsia="Arial" w:hAnsi="Arial" w:cs="Arial"/>
          <w:b/>
          <w:color w:val="auto"/>
          <w:u w:val="single"/>
        </w:rPr>
      </w:pPr>
    </w:p>
    <w:p w14:paraId="1B462714"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3.1. Celková cena Díla je tvořena cenou stanovenou na základě Položkového rozpočtu viz příloha </w:t>
      </w:r>
    </w:p>
    <w:p w14:paraId="1B462715"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č.  2 této smlouvy. </w:t>
      </w:r>
    </w:p>
    <w:p w14:paraId="1B462716" w14:textId="77777777" w:rsidR="00A75C4E" w:rsidRDefault="00A75C4E">
      <w:pPr>
        <w:pStyle w:val="Zkladntext"/>
        <w:spacing w:line="240" w:lineRule="atLeast"/>
        <w:rPr>
          <w:rFonts w:ascii="Arial" w:eastAsia="Arial" w:hAnsi="Arial" w:cs="Arial"/>
          <w:color w:val="auto"/>
          <w:sz w:val="20"/>
        </w:rPr>
      </w:pPr>
    </w:p>
    <w:p w14:paraId="1B462717" w14:textId="77777777" w:rsidR="00A75C4E" w:rsidRDefault="00E40FF3" w:rsidP="00124150">
      <w:pPr>
        <w:pStyle w:val="Zkladntext"/>
        <w:numPr>
          <w:ilvl w:val="1"/>
          <w:numId w:val="8"/>
        </w:numPr>
        <w:snapToGrid w:val="0"/>
        <w:spacing w:line="240" w:lineRule="atLeast"/>
        <w:rPr>
          <w:rFonts w:ascii="Arial" w:eastAsia="Arial" w:hAnsi="Arial" w:cs="Arial"/>
          <w:color w:val="auto"/>
          <w:sz w:val="20"/>
        </w:rPr>
      </w:pPr>
      <w:r>
        <w:rPr>
          <w:rFonts w:ascii="Arial" w:eastAsia="TimesNewRomanPSMT" w:hAnsi="Arial" w:cs="Arial"/>
          <w:sz w:val="20"/>
        </w:rPr>
        <w:t>Celková cena Díla obsahuje veškeré náklady nutné pro veškeré činnosti spojené s provedením Díla, jeho předáním a převzetím a je sjednána v rozsahu Projektové dokumentace dle přílohy č. 1 této smlouvy a Položkového rozpočtu  dle přílohy č. 2 této smlouvy.</w:t>
      </w:r>
    </w:p>
    <w:p w14:paraId="1B462718" w14:textId="77777777" w:rsidR="00A75C4E" w:rsidRDefault="00A75C4E">
      <w:pPr>
        <w:pStyle w:val="Zkladntext"/>
        <w:spacing w:line="240" w:lineRule="atLeast"/>
        <w:rPr>
          <w:rFonts w:ascii="Arial" w:eastAsia="TimesNewRomanPSMT" w:hAnsi="Arial" w:cs="Arial"/>
          <w:sz w:val="20"/>
        </w:rPr>
      </w:pPr>
    </w:p>
    <w:p w14:paraId="1B462719" w14:textId="77777777" w:rsidR="00A75C4E" w:rsidRDefault="00E40FF3" w:rsidP="00124150">
      <w:pPr>
        <w:pStyle w:val="Zkladntext"/>
        <w:numPr>
          <w:ilvl w:val="1"/>
          <w:numId w:val="8"/>
        </w:numPr>
        <w:snapToGrid w:val="0"/>
        <w:spacing w:line="240" w:lineRule="atLeast"/>
        <w:rPr>
          <w:rFonts w:ascii="Arial" w:eastAsia="Arial" w:hAnsi="Arial" w:cs="Arial"/>
          <w:color w:val="auto"/>
          <w:sz w:val="20"/>
        </w:rPr>
      </w:pPr>
      <w:r>
        <w:rPr>
          <w:rFonts w:ascii="Arial" w:eastAsia="Arial" w:hAnsi="Arial" w:cs="Arial"/>
          <w:color w:val="auto"/>
          <w:sz w:val="20"/>
        </w:rPr>
        <w:t xml:space="preserve">Celková cena Díla je oběma smluvními stranami sjednána v souladu s § 2 zákona č. 526/1990 Sb., o cenách, ve znění pozdějších předpisů a je oběma smluvními stranami dohodnuta ve výši :      </w:t>
      </w:r>
    </w:p>
    <w:p w14:paraId="1B46271A" w14:textId="77777777" w:rsidR="00A75C4E" w:rsidRDefault="00A75C4E">
      <w:pPr>
        <w:pStyle w:val="Zkladntext"/>
        <w:tabs>
          <w:tab w:val="num" w:pos="709"/>
        </w:tabs>
        <w:ind w:left="2832" w:firstLine="708"/>
        <w:rPr>
          <w:rFonts w:ascii="Arial" w:eastAsia="Arial" w:hAnsi="Arial" w:cs="Arial"/>
          <w:b/>
          <w:color w:val="auto"/>
          <w:sz w:val="20"/>
        </w:rPr>
      </w:pPr>
    </w:p>
    <w:p w14:paraId="1B46271B" w14:textId="4F943303" w:rsidR="00A75C4E" w:rsidRPr="009576B0" w:rsidRDefault="009576B0">
      <w:pPr>
        <w:pStyle w:val="Prosttext"/>
        <w:tabs>
          <w:tab w:val="num" w:pos="709"/>
        </w:tabs>
        <w:ind w:left="360"/>
        <w:jc w:val="both"/>
        <w:rPr>
          <w:rFonts w:ascii="Arial" w:eastAsia="Arial" w:hAnsi="Arial" w:cs="Arial"/>
        </w:rPr>
      </w:pPr>
      <w:r>
        <w:rPr>
          <w:rFonts w:ascii="Albany" w:eastAsia="Albany" w:hAnsi="Albany" w:cs="Albany"/>
          <w:lang w:val="en-US"/>
        </w:rPr>
        <w:t xml:space="preserve"> </w:t>
      </w:r>
      <w:r w:rsidRPr="009576B0">
        <w:rPr>
          <w:rFonts w:ascii="Albany" w:eastAsia="Albany" w:hAnsi="Albany" w:cs="Albany"/>
          <w:lang w:val="en-US"/>
        </w:rPr>
        <w:t xml:space="preserve">9 747 978,60 </w:t>
      </w:r>
      <w:r w:rsidR="00E40FF3" w:rsidRPr="009576B0">
        <w:rPr>
          <w:rFonts w:ascii="Arial" w:eastAsia="Arial" w:hAnsi="Arial" w:cs="Arial"/>
        </w:rPr>
        <w:t>Kč bez DPH</w:t>
      </w:r>
    </w:p>
    <w:p w14:paraId="1B46271C" w14:textId="4B07F208" w:rsidR="00A75C4E" w:rsidRPr="009576B0" w:rsidRDefault="009576B0">
      <w:pPr>
        <w:pStyle w:val="Prosttext"/>
        <w:tabs>
          <w:tab w:val="num" w:pos="709"/>
        </w:tabs>
        <w:ind w:left="360"/>
        <w:jc w:val="both"/>
        <w:rPr>
          <w:rFonts w:ascii="Arial" w:eastAsia="Arial" w:hAnsi="Arial" w:cs="Arial"/>
        </w:rPr>
      </w:pPr>
      <w:r w:rsidRPr="009576B0">
        <w:rPr>
          <w:rFonts w:ascii="Albany" w:eastAsia="Albany" w:hAnsi="Albany" w:cs="Albany"/>
          <w:lang w:val="en-US"/>
        </w:rPr>
        <w:t xml:space="preserve"> 2 047 075,51 </w:t>
      </w:r>
      <w:r w:rsidR="00E40FF3" w:rsidRPr="009576B0">
        <w:rPr>
          <w:rFonts w:ascii="Arial" w:eastAsia="Arial" w:hAnsi="Arial" w:cs="Arial"/>
        </w:rPr>
        <w:t>Kč DPH</w:t>
      </w:r>
    </w:p>
    <w:p w14:paraId="1B46271D" w14:textId="49CFEFE3" w:rsidR="00A75C4E" w:rsidRDefault="009576B0">
      <w:pPr>
        <w:pStyle w:val="Prosttext"/>
        <w:tabs>
          <w:tab w:val="num" w:pos="709"/>
        </w:tabs>
        <w:ind w:left="360"/>
        <w:jc w:val="both"/>
        <w:rPr>
          <w:rFonts w:ascii="Arial" w:eastAsia="Arial" w:hAnsi="Arial" w:cs="Arial"/>
        </w:rPr>
      </w:pPr>
      <w:r w:rsidRPr="009576B0">
        <w:rPr>
          <w:rFonts w:ascii="Albany" w:eastAsia="Albany" w:hAnsi="Albany" w:cs="Albany"/>
          <w:lang w:val="en-US"/>
        </w:rPr>
        <w:t>11 795 054,00</w:t>
      </w:r>
      <w:r w:rsidR="00E40FF3" w:rsidRPr="009576B0">
        <w:rPr>
          <w:rFonts w:ascii="Arial" w:eastAsia="Arial" w:hAnsi="Arial" w:cs="Arial"/>
        </w:rPr>
        <w:t>Kč</w:t>
      </w:r>
      <w:r w:rsidR="00E40FF3">
        <w:rPr>
          <w:rFonts w:ascii="Arial" w:eastAsia="Arial" w:hAnsi="Arial" w:cs="Arial"/>
        </w:rPr>
        <w:t xml:space="preserve"> včetně DPH</w:t>
      </w:r>
    </w:p>
    <w:p w14:paraId="1B46271E" w14:textId="77777777" w:rsidR="00A75C4E" w:rsidRDefault="00A75C4E">
      <w:pPr>
        <w:pStyle w:val="Prosttext"/>
        <w:tabs>
          <w:tab w:val="num" w:pos="709"/>
        </w:tabs>
        <w:ind w:left="360"/>
        <w:jc w:val="both"/>
        <w:rPr>
          <w:rFonts w:ascii="Arial" w:eastAsia="Arial" w:hAnsi="Arial" w:cs="Arial"/>
        </w:rPr>
      </w:pPr>
    </w:p>
    <w:p w14:paraId="1B46271F" w14:textId="77777777" w:rsidR="00A75C4E" w:rsidRDefault="00A75C4E">
      <w:pPr>
        <w:pStyle w:val="Prosttext"/>
        <w:tabs>
          <w:tab w:val="num" w:pos="709"/>
        </w:tabs>
        <w:jc w:val="both"/>
        <w:rPr>
          <w:rFonts w:ascii="Arial" w:eastAsia="Arial" w:hAnsi="Arial" w:cs="Arial"/>
        </w:rPr>
      </w:pPr>
    </w:p>
    <w:p w14:paraId="1B462720" w14:textId="77777777" w:rsidR="00A75C4E" w:rsidRDefault="00E40FF3" w:rsidP="00124150">
      <w:pPr>
        <w:pStyle w:val="Prosttext"/>
        <w:numPr>
          <w:ilvl w:val="1"/>
          <w:numId w:val="8"/>
        </w:numPr>
        <w:jc w:val="both"/>
        <w:rPr>
          <w:rFonts w:ascii="Arial" w:eastAsia="Arial" w:hAnsi="Arial" w:cs="Arial"/>
        </w:rPr>
      </w:pPr>
      <w:r>
        <w:rPr>
          <w:rFonts w:ascii="Arial" w:eastAsia="Arial" w:hAnsi="Arial" w:cs="Arial"/>
        </w:rPr>
        <w:t>Plnění je poskytováno v souvislosti s výkonem ekonomické činnosti objednatele. Režim přenesení  daňové povinnosti  bude při fakturaci uplatněn v souladu s ustanovením § 92e zákona č. 235/2004 Sb., o dani z přidané hodnoty, ve znění pozdějších předpisů.</w:t>
      </w:r>
    </w:p>
    <w:p w14:paraId="1B462721" w14:textId="77777777" w:rsidR="00A75C4E" w:rsidRDefault="00A75C4E">
      <w:pPr>
        <w:pStyle w:val="Prosttext"/>
        <w:tabs>
          <w:tab w:val="num" w:pos="709"/>
        </w:tabs>
        <w:ind w:left="360"/>
        <w:jc w:val="both"/>
        <w:rPr>
          <w:rFonts w:ascii="Arial" w:eastAsia="Arial" w:hAnsi="Arial" w:cs="Arial"/>
        </w:rPr>
      </w:pPr>
    </w:p>
    <w:p w14:paraId="1B462722" w14:textId="77777777" w:rsidR="00A75C4E" w:rsidRDefault="00E40FF3" w:rsidP="00124150">
      <w:pPr>
        <w:pStyle w:val="Prosttext"/>
        <w:numPr>
          <w:ilvl w:val="1"/>
          <w:numId w:val="8"/>
        </w:numPr>
        <w:jc w:val="both"/>
        <w:rPr>
          <w:rFonts w:ascii="Arial" w:eastAsia="Arial" w:hAnsi="Arial" w:cs="Arial"/>
        </w:rPr>
      </w:pPr>
      <w:r>
        <w:rPr>
          <w:rFonts w:ascii="Arial" w:eastAsia="Arial" w:hAnsi="Arial" w:cs="Arial"/>
        </w:rPr>
        <w:t xml:space="preserve">Celková cena Díla je cena nejvýše přípustná, nepřekročitelná, která může být zvýšena pouze, dojde-li ke změnám sazeb daně z přidané hodnoty. </w:t>
      </w:r>
    </w:p>
    <w:p w14:paraId="1B462723" w14:textId="77777777" w:rsidR="00A75C4E" w:rsidRDefault="00A75C4E">
      <w:pPr>
        <w:pStyle w:val="Prosttext"/>
        <w:jc w:val="both"/>
        <w:rPr>
          <w:rFonts w:ascii="Arial" w:eastAsia="Arial" w:hAnsi="Arial" w:cs="Arial"/>
        </w:rPr>
      </w:pPr>
    </w:p>
    <w:p w14:paraId="1B462724" w14:textId="77777777" w:rsidR="00A75C4E" w:rsidRDefault="00E40FF3" w:rsidP="00124150">
      <w:pPr>
        <w:pStyle w:val="Prosttext"/>
        <w:numPr>
          <w:ilvl w:val="1"/>
          <w:numId w:val="8"/>
        </w:numPr>
        <w:jc w:val="both"/>
        <w:rPr>
          <w:rFonts w:ascii="Arial" w:eastAsia="Arial" w:hAnsi="Arial" w:cs="Arial"/>
        </w:rPr>
      </w:pPr>
      <w:r>
        <w:rPr>
          <w:rFonts w:ascii="Arial" w:eastAsia="Arial" w:hAnsi="Arial" w:cs="Arial"/>
        </w:rPr>
        <w:t xml:space="preserve">V případě, že v průběhu provádění Díla vyvstane potřeba změn závazku ze smlouvy dle § 222 zákona č. 134/2016 Sb., o zadávání veřejných zakázek (dále jen </w:t>
      </w:r>
      <w:r>
        <w:rPr>
          <w:rFonts w:ascii="Albany" w:eastAsia="Albany" w:hAnsi="Albany" w:cs="Albany"/>
        </w:rPr>
        <w:t>„</w:t>
      </w:r>
      <w:r>
        <w:rPr>
          <w:rFonts w:ascii="Arial" w:eastAsia="Arial" w:hAnsi="Arial" w:cs="Arial"/>
        </w:rPr>
        <w:t xml:space="preserve">ZZVZ“)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Uzavření výše uvedeného dodatku za podmínek výše uvedených je právem nikoliv povinnosti Objednatele. </w:t>
      </w:r>
    </w:p>
    <w:p w14:paraId="1B462725" w14:textId="77777777" w:rsidR="00A75C4E" w:rsidRDefault="00A75C4E">
      <w:pPr>
        <w:pStyle w:val="Odstavecseseznamem3"/>
        <w:rPr>
          <w:rFonts w:ascii="Arial" w:eastAsia="Arial" w:hAnsi="Arial" w:cs="Arial"/>
        </w:rPr>
      </w:pPr>
    </w:p>
    <w:p w14:paraId="1B462726" w14:textId="77777777" w:rsidR="00A75C4E" w:rsidRDefault="00E40FF3" w:rsidP="00124150">
      <w:pPr>
        <w:pStyle w:val="Prosttext"/>
        <w:numPr>
          <w:ilvl w:val="1"/>
          <w:numId w:val="8"/>
        </w:numPr>
        <w:jc w:val="both"/>
        <w:rPr>
          <w:rFonts w:ascii="Arial" w:eastAsia="Arial" w:hAnsi="Arial" w:cs="Arial"/>
        </w:rPr>
      </w:pPr>
      <w:r>
        <w:rPr>
          <w:rFonts w:ascii="Arial" w:eastAsia="Arial" w:hAnsi="Arial" w:cs="Arial"/>
        </w:rPr>
        <w:t>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(příloha č. 2 této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w:t>
      </w:r>
    </w:p>
    <w:p w14:paraId="1B462727" w14:textId="77777777" w:rsidR="00A75C4E" w:rsidRDefault="00A75C4E">
      <w:pPr>
        <w:pStyle w:val="Zkladntext"/>
        <w:spacing w:line="240" w:lineRule="atLeast"/>
        <w:jc w:val="both"/>
        <w:rPr>
          <w:rFonts w:ascii="Arial" w:eastAsia="Arial" w:hAnsi="Arial" w:cs="Arial"/>
          <w:color w:val="auto"/>
          <w:sz w:val="20"/>
        </w:rPr>
      </w:pPr>
    </w:p>
    <w:p w14:paraId="1B462728" w14:textId="77777777" w:rsidR="00A75C4E" w:rsidRDefault="00A75C4E">
      <w:pPr>
        <w:pStyle w:val="Zkladntext"/>
        <w:spacing w:line="240" w:lineRule="atLeast"/>
        <w:jc w:val="center"/>
        <w:rPr>
          <w:rFonts w:ascii="Arial" w:eastAsia="Arial" w:hAnsi="Arial" w:cs="Arial"/>
          <w:b/>
          <w:color w:val="auto"/>
          <w:szCs w:val="24"/>
          <w:u w:val="single"/>
        </w:rPr>
      </w:pPr>
    </w:p>
    <w:p w14:paraId="1B462729" w14:textId="77777777" w:rsidR="00A75C4E" w:rsidRDefault="00A75C4E">
      <w:pPr>
        <w:pStyle w:val="Zkladntext"/>
        <w:spacing w:line="240" w:lineRule="atLeast"/>
        <w:jc w:val="center"/>
        <w:rPr>
          <w:rFonts w:ascii="Arial" w:eastAsia="Arial" w:hAnsi="Arial" w:cs="Arial"/>
          <w:b/>
          <w:color w:val="auto"/>
          <w:szCs w:val="24"/>
          <w:u w:val="single"/>
        </w:rPr>
      </w:pPr>
    </w:p>
    <w:p w14:paraId="1B46272A" w14:textId="77777777" w:rsidR="00A75C4E" w:rsidRDefault="00A75C4E">
      <w:pPr>
        <w:pStyle w:val="Zkladntext"/>
        <w:spacing w:line="240" w:lineRule="atLeast"/>
        <w:jc w:val="center"/>
        <w:rPr>
          <w:rFonts w:ascii="Arial" w:eastAsia="Arial" w:hAnsi="Arial" w:cs="Arial"/>
          <w:b/>
          <w:color w:val="auto"/>
          <w:szCs w:val="24"/>
          <w:u w:val="single"/>
        </w:rPr>
      </w:pPr>
    </w:p>
    <w:p w14:paraId="1B46272B" w14:textId="77777777" w:rsidR="00A75C4E" w:rsidRDefault="00E40FF3">
      <w:pPr>
        <w:pStyle w:val="Zkladntext"/>
        <w:spacing w:line="240" w:lineRule="atLeast"/>
        <w:jc w:val="center"/>
        <w:rPr>
          <w:rFonts w:ascii="Arial" w:eastAsia="Arial" w:hAnsi="Arial" w:cs="Arial"/>
          <w:b/>
          <w:color w:val="auto"/>
          <w:szCs w:val="24"/>
          <w:u w:val="single"/>
        </w:rPr>
      </w:pPr>
      <w:r>
        <w:rPr>
          <w:rFonts w:ascii="Arial" w:eastAsia="Arial" w:hAnsi="Arial" w:cs="Arial"/>
          <w:b/>
          <w:color w:val="auto"/>
          <w:szCs w:val="24"/>
          <w:u w:val="single"/>
        </w:rPr>
        <w:t xml:space="preserve">ČLÁNEK IV. -  </w:t>
      </w:r>
      <w:r>
        <w:rPr>
          <w:rFonts w:ascii="Arial" w:eastAsia="Arial" w:hAnsi="Arial" w:cs="Arial"/>
          <w:b/>
          <w:caps/>
          <w:color w:val="auto"/>
          <w:szCs w:val="24"/>
          <w:u w:val="single"/>
        </w:rPr>
        <w:t xml:space="preserve">Termíny  A  MÍSTO   </w:t>
      </w:r>
      <w:r>
        <w:rPr>
          <w:rFonts w:ascii="Arial" w:eastAsia="Arial" w:hAnsi="Arial" w:cs="Arial"/>
          <w:b/>
          <w:color w:val="auto"/>
          <w:szCs w:val="24"/>
          <w:u w:val="single"/>
        </w:rPr>
        <w:t>PLNĚNÍ</w:t>
      </w:r>
    </w:p>
    <w:p w14:paraId="1B46272C" w14:textId="77777777" w:rsidR="00A75C4E" w:rsidRDefault="00A75C4E">
      <w:pPr>
        <w:pStyle w:val="Zkladntext"/>
        <w:spacing w:line="240" w:lineRule="atLeast"/>
        <w:jc w:val="center"/>
        <w:rPr>
          <w:rFonts w:ascii="Arial" w:eastAsia="Arial" w:hAnsi="Arial" w:cs="Arial"/>
          <w:b/>
          <w:color w:val="auto"/>
          <w:sz w:val="20"/>
          <w:u w:val="single"/>
        </w:rPr>
      </w:pPr>
    </w:p>
    <w:p w14:paraId="1B46272D" w14:textId="77777777" w:rsidR="00A75C4E" w:rsidRDefault="00E40FF3" w:rsidP="00124150">
      <w:pPr>
        <w:pStyle w:val="Zkladntext"/>
        <w:numPr>
          <w:ilvl w:val="1"/>
          <w:numId w:val="9"/>
        </w:numPr>
        <w:snapToGrid w:val="0"/>
        <w:spacing w:line="240" w:lineRule="atLeast"/>
        <w:jc w:val="both"/>
        <w:rPr>
          <w:rFonts w:ascii="Arial" w:eastAsia="Arial" w:hAnsi="Arial" w:cs="Arial"/>
          <w:b/>
          <w:color w:val="auto"/>
          <w:sz w:val="20"/>
        </w:rPr>
      </w:pPr>
      <w:r>
        <w:rPr>
          <w:rFonts w:ascii="Arial" w:eastAsia="Arial" w:hAnsi="Arial" w:cs="Arial"/>
          <w:color w:val="auto"/>
          <w:sz w:val="20"/>
        </w:rPr>
        <w:t>Zhotovitel je povinen zahájit práce na realizaci Díla nejpozději do 5 pracovních dnů od předání staveniště. Staveniště bude předáno v termínu dle článku VIII. odst. 8.2. této smlouvy.</w:t>
      </w:r>
    </w:p>
    <w:p w14:paraId="1B46272E" w14:textId="77777777" w:rsidR="00A75C4E" w:rsidRDefault="00A75C4E">
      <w:pPr>
        <w:pStyle w:val="Zkladntext"/>
        <w:spacing w:line="240" w:lineRule="atLeast"/>
        <w:jc w:val="both"/>
        <w:rPr>
          <w:rFonts w:ascii="Arial" w:eastAsia="Arial" w:hAnsi="Arial" w:cs="Arial"/>
          <w:b/>
          <w:color w:val="auto"/>
          <w:sz w:val="20"/>
        </w:rPr>
      </w:pPr>
    </w:p>
    <w:p w14:paraId="1B46272F" w14:textId="77777777" w:rsidR="00A75C4E" w:rsidRDefault="00E40FF3" w:rsidP="00124150">
      <w:pPr>
        <w:pStyle w:val="Zkladntext"/>
        <w:numPr>
          <w:ilvl w:val="1"/>
          <w:numId w:val="10"/>
        </w:numPr>
        <w:snapToGrid w:val="0"/>
        <w:spacing w:line="240" w:lineRule="atLeast"/>
        <w:jc w:val="both"/>
        <w:rPr>
          <w:rFonts w:ascii="Arial" w:eastAsia="Arial" w:hAnsi="Arial" w:cs="Arial"/>
          <w:b/>
          <w:color w:val="auto"/>
          <w:sz w:val="20"/>
        </w:rPr>
      </w:pPr>
      <w:r>
        <w:rPr>
          <w:rFonts w:ascii="Arial" w:eastAsia="Arial" w:hAnsi="Arial" w:cs="Arial"/>
          <w:color w:val="auto"/>
          <w:sz w:val="20"/>
        </w:rPr>
        <w:t>Povinností Zhotovitele je dokončit předávací řízení (Dílo je bez vad s výjimkou vad drobných ojediněle se vyskytujících nebo nedodělků), za předpokladu dodržení lhůty pro dokončení předávacího řízení ze strany Objednatele ve smyslu Článku IV. odst. 4.3 nejpozději do 5 měsíců od předání staveniště.</w:t>
      </w:r>
    </w:p>
    <w:p w14:paraId="1B462730" w14:textId="77777777" w:rsidR="00A75C4E" w:rsidRDefault="00A75C4E">
      <w:pPr>
        <w:pStyle w:val="Zkladntext"/>
        <w:spacing w:line="240" w:lineRule="atLeast"/>
        <w:jc w:val="both"/>
        <w:rPr>
          <w:rFonts w:ascii="Arial" w:eastAsia="Arial" w:hAnsi="Arial" w:cs="Arial"/>
          <w:b/>
          <w:color w:val="auto"/>
          <w:sz w:val="20"/>
        </w:rPr>
      </w:pPr>
    </w:p>
    <w:p w14:paraId="1B462731" w14:textId="77777777" w:rsidR="00A75C4E" w:rsidRDefault="00E40FF3" w:rsidP="00124150">
      <w:pPr>
        <w:pStyle w:val="Zkladntext"/>
        <w:numPr>
          <w:ilvl w:val="1"/>
          <w:numId w:val="10"/>
        </w:numPr>
        <w:snapToGrid w:val="0"/>
        <w:spacing w:line="240" w:lineRule="atLeast"/>
        <w:jc w:val="both"/>
        <w:rPr>
          <w:rFonts w:ascii="Arial" w:eastAsia="Arial" w:hAnsi="Arial" w:cs="Arial"/>
          <w:b/>
          <w:color w:val="auto"/>
          <w:sz w:val="20"/>
        </w:rPr>
      </w:pPr>
      <w:r>
        <w:rPr>
          <w:rFonts w:ascii="Arial" w:eastAsia="Arial" w:hAnsi="Arial" w:cs="Arial"/>
          <w:color w:val="auto"/>
          <w:sz w:val="20"/>
        </w:rPr>
        <w:t xml:space="preserve">Objednatel je povinen dokončit předávací řízení za předpokladu, že dílo bude bez vad, s výjimkou vad drobných ojediněle se vyskytujících nebo nedodělků do 7 pracovních dnů ode dne předání Díla Objednateli Zhotovitelem. Podmínkou pro dokončení předávacího řízení je vypracování Protokolu o předání díla podepsaného oprávněnou osobou Objednatele s tím, že podpisem </w:t>
      </w:r>
      <w:r>
        <w:rPr>
          <w:rFonts w:ascii="Arial" w:eastAsia="Arial" w:hAnsi="Arial" w:cs="Arial"/>
          <w:color w:val="auto"/>
          <w:sz w:val="20"/>
        </w:rPr>
        <w:lastRenderedPageBreak/>
        <w:t>oprávněná osoba Zhotovitele mimo jiné potvrzuje tu skutečnost, že dílo je bez vad, s výjimkou vad drobných ojediněle se vyskytujících.</w:t>
      </w:r>
    </w:p>
    <w:p w14:paraId="1B462732" w14:textId="77777777" w:rsidR="00A75C4E" w:rsidRDefault="00A75C4E">
      <w:pPr>
        <w:pStyle w:val="Odstavecseseznamem3"/>
        <w:rPr>
          <w:rFonts w:ascii="Arial" w:eastAsia="Arial" w:hAnsi="Arial" w:cs="Arial"/>
          <w:b/>
        </w:rPr>
      </w:pPr>
    </w:p>
    <w:p w14:paraId="1B462733" w14:textId="77777777" w:rsidR="00A75C4E" w:rsidRDefault="00E40FF3" w:rsidP="00124150">
      <w:pPr>
        <w:pStyle w:val="Zkladntext"/>
        <w:numPr>
          <w:ilvl w:val="1"/>
          <w:numId w:val="10"/>
        </w:numPr>
        <w:snapToGrid w:val="0"/>
        <w:spacing w:line="240" w:lineRule="atLeast"/>
        <w:jc w:val="both"/>
        <w:rPr>
          <w:rFonts w:ascii="Arial" w:eastAsia="Arial" w:hAnsi="Arial" w:cs="Arial"/>
          <w:b/>
          <w:color w:val="auto"/>
          <w:sz w:val="20"/>
        </w:rPr>
      </w:pPr>
      <w:r>
        <w:rPr>
          <w:rFonts w:ascii="Arial" w:eastAsia="Arial" w:hAnsi="Arial" w:cs="Arial"/>
          <w:b/>
          <w:color w:val="auto"/>
          <w:sz w:val="20"/>
        </w:rPr>
        <w:t xml:space="preserve"> </w:t>
      </w:r>
      <w:r>
        <w:rPr>
          <w:rFonts w:ascii="Arial" w:eastAsia="Arial" w:hAnsi="Arial" w:cs="Arial"/>
          <w:color w:val="auto"/>
          <w:sz w:val="20"/>
        </w:rPr>
        <w:t>Místem plnění je budova Objednatele –</w:t>
      </w:r>
      <w:r>
        <w:rPr>
          <w:rFonts w:ascii="Arial" w:eastAsia="Arial" w:hAnsi="Arial" w:cs="Arial"/>
          <w:sz w:val="20"/>
        </w:rPr>
        <w:t xml:space="preserve"> Kotlářská 53, č.p.931, pozemek parcela č. 1525/1 k.ú. Veveří, obec Brno.</w:t>
      </w:r>
    </w:p>
    <w:p w14:paraId="1B462734" w14:textId="77777777" w:rsidR="00A75C4E" w:rsidRDefault="00A75C4E">
      <w:pPr>
        <w:pStyle w:val="Zkladntext"/>
        <w:spacing w:line="240" w:lineRule="atLeast"/>
        <w:ind w:left="360"/>
        <w:jc w:val="both"/>
        <w:rPr>
          <w:rFonts w:ascii="Arial" w:eastAsia="Arial" w:hAnsi="Arial" w:cs="Arial"/>
          <w:color w:val="auto"/>
          <w:sz w:val="20"/>
        </w:rPr>
      </w:pPr>
    </w:p>
    <w:p w14:paraId="1B462735" w14:textId="77777777" w:rsidR="00A75C4E" w:rsidRDefault="00A75C4E">
      <w:pPr>
        <w:pStyle w:val="Zkladntext"/>
        <w:spacing w:line="240" w:lineRule="atLeast"/>
        <w:jc w:val="center"/>
        <w:rPr>
          <w:rFonts w:ascii="Arial" w:eastAsia="Arial" w:hAnsi="Arial" w:cs="Arial"/>
          <w:b/>
          <w:color w:val="auto"/>
          <w:sz w:val="20"/>
          <w:u w:val="single"/>
        </w:rPr>
      </w:pPr>
    </w:p>
    <w:p w14:paraId="1B462736"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737" w14:textId="77777777" w:rsidR="00A75C4E" w:rsidRDefault="00E40FF3">
      <w:pPr>
        <w:pStyle w:val="Zkladntext"/>
        <w:spacing w:line="240" w:lineRule="atLeast"/>
        <w:jc w:val="center"/>
        <w:rPr>
          <w:rFonts w:ascii="Arial" w:eastAsia="Arial" w:hAnsi="Arial" w:cs="Arial"/>
          <w:b/>
          <w:color w:val="auto"/>
          <w:u w:val="single"/>
        </w:rPr>
      </w:pPr>
      <w:r>
        <w:rPr>
          <w:rFonts w:ascii="Arial" w:eastAsia="Arial" w:hAnsi="Arial" w:cs="Arial"/>
          <w:b/>
          <w:color w:val="auto"/>
          <w:u w:val="single"/>
        </w:rPr>
        <w:t>ČLÁNEK V. - PLATEBNÍ PODMÍNKY</w:t>
      </w:r>
    </w:p>
    <w:p w14:paraId="1B462738" w14:textId="77777777" w:rsidR="00A75C4E" w:rsidRDefault="00A75C4E">
      <w:pPr>
        <w:pStyle w:val="Zkladntext"/>
        <w:rPr>
          <w:rFonts w:ascii="Arial" w:eastAsia="Arial" w:hAnsi="Arial" w:cs="Arial"/>
          <w:b/>
          <w:color w:val="auto"/>
          <w:sz w:val="20"/>
          <w:u w:val="single"/>
        </w:rPr>
      </w:pPr>
    </w:p>
    <w:p w14:paraId="1B462739" w14:textId="77777777" w:rsidR="00A75C4E" w:rsidRDefault="00E40FF3" w:rsidP="00124150">
      <w:pPr>
        <w:numPr>
          <w:ilvl w:val="1"/>
          <w:numId w:val="11"/>
        </w:numPr>
        <w:rPr>
          <w:color w:val="000000"/>
          <w:sz w:val="20"/>
        </w:rPr>
      </w:pPr>
      <w:r>
        <w:rPr>
          <w:color w:val="000000"/>
          <w:sz w:val="20"/>
        </w:rPr>
        <w:t>Objednatel neposkytne Zhotoviteli zálohy.</w:t>
      </w:r>
    </w:p>
    <w:p w14:paraId="1B46273A" w14:textId="77777777" w:rsidR="00A75C4E" w:rsidRDefault="00A75C4E">
      <w:pPr>
        <w:rPr>
          <w:color w:val="000000"/>
          <w:sz w:val="20"/>
        </w:rPr>
      </w:pPr>
    </w:p>
    <w:p w14:paraId="1B46273B" w14:textId="77777777" w:rsidR="00A75C4E" w:rsidRDefault="00E40FF3" w:rsidP="00124150">
      <w:pPr>
        <w:numPr>
          <w:ilvl w:val="1"/>
          <w:numId w:val="11"/>
        </w:numPr>
        <w:rPr>
          <w:color w:val="000000"/>
          <w:sz w:val="20"/>
        </w:rPr>
      </w:pPr>
      <w:r>
        <w:rPr>
          <w:color w:val="000000"/>
          <w:sz w:val="20"/>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14:paraId="1B46273C" w14:textId="77777777" w:rsidR="00A75C4E" w:rsidRDefault="00A75C4E">
      <w:pPr>
        <w:pStyle w:val="Odstavecseseznamem6"/>
        <w:rPr>
          <w:color w:val="000000"/>
          <w:sz w:val="20"/>
        </w:rPr>
      </w:pPr>
    </w:p>
    <w:p w14:paraId="1B46273D" w14:textId="77777777" w:rsidR="00A75C4E" w:rsidRDefault="00E40FF3" w:rsidP="00124150">
      <w:pPr>
        <w:numPr>
          <w:ilvl w:val="1"/>
          <w:numId w:val="11"/>
        </w:numPr>
        <w:rPr>
          <w:color w:val="000000"/>
          <w:sz w:val="20"/>
        </w:rPr>
      </w:pPr>
      <w:r>
        <w:rPr>
          <w:sz w:val="20"/>
        </w:rPr>
        <w:t>Dílo – stavební část, včetně dodávky a montáže, bude uhrazeno na základě daňových dokladů (dále faktur), vystavených Zhotovitelem v této četnosti a tomto rozsahu:</w:t>
      </w:r>
    </w:p>
    <w:p w14:paraId="1B46273E" w14:textId="77777777" w:rsidR="00A75C4E" w:rsidRDefault="00A75C4E">
      <w:pPr>
        <w:pStyle w:val="Odstavecseseznamem3"/>
        <w:rPr>
          <w:rFonts w:ascii="Arial" w:eastAsia="Arial" w:hAnsi="Arial" w:cs="Arial"/>
          <w:color w:val="000000"/>
        </w:rPr>
      </w:pPr>
    </w:p>
    <w:p w14:paraId="1B46273F" w14:textId="77777777" w:rsidR="00A75C4E" w:rsidRDefault="00E40FF3">
      <w:pPr>
        <w:ind w:left="360"/>
        <w:rPr>
          <w:sz w:val="20"/>
        </w:rPr>
      </w:pPr>
      <w:r>
        <w:rPr>
          <w:sz w:val="20"/>
        </w:rPr>
        <w:t xml:space="preserve">Fakturace bude probíhat měsíčně vždy po uplynutí běžného kalendářního měsíce na základě měsíčních daňových dokladů – faktur za skutečně provedené práce. Přílohou všech faktur bude oprávněnou osobou Objednatele odsouhlasený originál soupisu provedených prací za příslušný měsíc. Návrh soupisu provedených prací odevzdá Zhotovitel do kanceláře oprávněné osoby Objednatele ke kontrole vždy k 15. kalendářnímu dni následujícího kalendářního měsíce. </w:t>
      </w:r>
      <w:r>
        <w:rPr>
          <w:sz w:val="20"/>
          <w:shd w:val="clear" w:color="auto" w:fill="FFFFFF"/>
        </w:rPr>
        <w:t>V případě jeho neodsouhlasení vrátí Objednatel</w:t>
      </w:r>
      <w:r>
        <w:rPr>
          <w:sz w:val="20"/>
        </w:rPr>
        <w:t xml:space="preserve"> s uvedením důvodu </w:t>
      </w:r>
      <w:r>
        <w:rPr>
          <w:sz w:val="20"/>
          <w:shd w:val="clear" w:color="auto" w:fill="FFFFFF"/>
        </w:rPr>
        <w:t xml:space="preserve">nejpozději do 30 pracovních dnů předložený návrh Zhotoviteli zpět nebo k přepracování. </w:t>
      </w:r>
      <w:r>
        <w:rPr>
          <w:sz w:val="20"/>
        </w:rPr>
        <w:t>Důvodem pro neodsouhlasení soupisu provedených prací Objednatelem je např. skutečnost, že práce nebyly provedeny řádně dle smlouvy nebo ta skutečnost, že práce uváděné v soupise neodpovídají skutečnosti. Soupis</w:t>
      </w:r>
      <w:r>
        <w:rPr>
          <w:spacing w:val="-4"/>
          <w:sz w:val="20"/>
        </w:rPr>
        <w:t xml:space="preserve"> provedených </w:t>
      </w:r>
      <w:r>
        <w:rPr>
          <w:sz w:val="20"/>
        </w:rPr>
        <w:t xml:space="preserve">prací, potvrzený oprávněnou osobou Objednatele, bude Zhotoviteli k dispozici (k vyzvednutí) nejpozději do </w:t>
      </w:r>
      <w:r>
        <w:rPr>
          <w:sz w:val="20"/>
          <w:shd w:val="clear" w:color="auto" w:fill="FFFFFF"/>
        </w:rPr>
        <w:t>30</w:t>
      </w:r>
      <w:r>
        <w:rPr>
          <w:i/>
          <w:sz w:val="20"/>
          <w:shd w:val="clear" w:color="auto" w:fill="FFFFFF"/>
        </w:rPr>
        <w:t xml:space="preserve"> </w:t>
      </w:r>
      <w:r>
        <w:rPr>
          <w:sz w:val="20"/>
        </w:rPr>
        <w:t>pracovních dnů ode dne doručení soupisu provedených prací do kanceláře oprávněné osoby Objednatele. Splatnost faktur je 30 kalendářních dnů od doručení daňového dokladu – faktury na adresu Objednatele, v souladu s výše uvedenými podmínkami.</w:t>
      </w:r>
    </w:p>
    <w:p w14:paraId="1B462740" w14:textId="77777777" w:rsidR="00A75C4E" w:rsidRDefault="00A75C4E">
      <w:pPr>
        <w:ind w:left="360"/>
        <w:rPr>
          <w:sz w:val="20"/>
        </w:rPr>
      </w:pPr>
    </w:p>
    <w:p w14:paraId="1B462741" w14:textId="77777777" w:rsidR="00A75C4E" w:rsidRDefault="00E40FF3">
      <w:pPr>
        <w:ind w:left="360"/>
        <w:rPr>
          <w:color w:val="000000"/>
          <w:sz w:val="20"/>
        </w:rPr>
      </w:pPr>
      <w:r>
        <w:rPr>
          <w:sz w:val="20"/>
        </w:rPr>
        <w:t>Faktury zhotovitele musí formou a obsahem odpovídat zákonu č. 563/1991 Sb., o účetnictví a zákonu č. 235/2004 Sb., o dani z přidané hodnoty (zejména § 29) a musí minimálně obsahovat:</w:t>
      </w:r>
    </w:p>
    <w:p w14:paraId="1B462742"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 xml:space="preserve">identifikace smlouvy, podle které byla vystavena </w:t>
      </w:r>
    </w:p>
    <w:p w14:paraId="1B462743"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označení daňového dokladu a jeho pořadové číslo</w:t>
      </w:r>
    </w:p>
    <w:p w14:paraId="1B462744"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identifikační údaje objednatele</w:t>
      </w:r>
    </w:p>
    <w:p w14:paraId="1B462745"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identifikační údaje zhotovitele včetně DIČ</w:t>
      </w:r>
    </w:p>
    <w:p w14:paraId="1B462746"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popis obsahu daňového dokladu</w:t>
      </w:r>
    </w:p>
    <w:p w14:paraId="1B462747"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datum vystavení</w:t>
      </w:r>
    </w:p>
    <w:p w14:paraId="1B462748"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datum uskutečnění zdanitelného plnění</w:t>
      </w:r>
    </w:p>
    <w:p w14:paraId="1B462749"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výši ceny bez daně z přidané hodnoty celkem</w:t>
      </w:r>
    </w:p>
    <w:p w14:paraId="1B46274A"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sazbu (y) daně</w:t>
      </w:r>
    </w:p>
    <w:p w14:paraId="1B46274B"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výši daně celkem zaokrouhlenou dle příslušných předpisů</w:t>
      </w:r>
    </w:p>
    <w:p w14:paraId="1B46274C" w14:textId="77777777" w:rsidR="00A75C4E" w:rsidRDefault="00E40FF3" w:rsidP="00124150">
      <w:pPr>
        <w:pStyle w:val="Zkladntext"/>
        <w:numPr>
          <w:ilvl w:val="0"/>
          <w:numId w:val="1"/>
        </w:numPr>
        <w:snapToGrid w:val="0"/>
        <w:ind w:left="1418" w:firstLine="0"/>
        <w:rPr>
          <w:rFonts w:ascii="Arial" w:eastAsia="Arial" w:hAnsi="Arial" w:cs="Arial"/>
          <w:sz w:val="20"/>
        </w:rPr>
      </w:pPr>
      <w:r>
        <w:rPr>
          <w:rFonts w:ascii="Arial" w:eastAsia="Arial" w:hAnsi="Arial" w:cs="Arial"/>
          <w:sz w:val="20"/>
        </w:rPr>
        <w:t>cenu celkem včetně DPH</w:t>
      </w:r>
    </w:p>
    <w:p w14:paraId="1B46274D" w14:textId="77777777" w:rsidR="00A75C4E" w:rsidRDefault="00E40FF3" w:rsidP="00124150">
      <w:pPr>
        <w:pStyle w:val="Zkladntext"/>
        <w:numPr>
          <w:ilvl w:val="0"/>
          <w:numId w:val="2"/>
        </w:numPr>
        <w:snapToGrid w:val="0"/>
        <w:ind w:left="1418" w:firstLine="0"/>
        <w:rPr>
          <w:rFonts w:ascii="Arial" w:eastAsia="Arial" w:hAnsi="Arial" w:cs="Arial"/>
          <w:sz w:val="20"/>
        </w:rPr>
      </w:pPr>
      <w:r>
        <w:rPr>
          <w:rFonts w:ascii="Arial" w:eastAsia="Arial" w:hAnsi="Arial" w:cs="Arial"/>
          <w:sz w:val="20"/>
        </w:rPr>
        <w:t>podpis oprávněné osoby zhotovitele</w:t>
      </w:r>
    </w:p>
    <w:p w14:paraId="1B46274E" w14:textId="77777777" w:rsidR="00A75C4E" w:rsidRDefault="00E40FF3" w:rsidP="00124150">
      <w:pPr>
        <w:pStyle w:val="Zkladntext"/>
        <w:numPr>
          <w:ilvl w:val="0"/>
          <w:numId w:val="2"/>
        </w:numPr>
        <w:snapToGrid w:val="0"/>
        <w:ind w:left="2127" w:hanging="709"/>
        <w:rPr>
          <w:rFonts w:ascii="Arial" w:eastAsia="Arial" w:hAnsi="Arial" w:cs="Arial"/>
          <w:sz w:val="20"/>
        </w:rPr>
      </w:pPr>
      <w:r>
        <w:rPr>
          <w:rFonts w:ascii="Arial" w:eastAsia="Arial" w:hAnsi="Arial" w:cs="Arial"/>
          <w:sz w:val="20"/>
        </w:rPr>
        <w:t>přílohu - soupis provedených prací a jejich ceny, schválený technickým  dozorem Objednatele a podepsaný oprávněnou osobou Objednatele.</w:t>
      </w:r>
    </w:p>
    <w:p w14:paraId="1B46274F" w14:textId="77777777" w:rsidR="00A75C4E" w:rsidRDefault="00E40FF3" w:rsidP="00124150">
      <w:pPr>
        <w:pStyle w:val="Zkladntext"/>
        <w:numPr>
          <w:ilvl w:val="0"/>
          <w:numId w:val="2"/>
        </w:numPr>
        <w:snapToGrid w:val="0"/>
        <w:ind w:left="2127" w:hanging="709"/>
        <w:rPr>
          <w:rFonts w:ascii="Arial" w:eastAsia="Arial" w:hAnsi="Arial" w:cs="Arial"/>
          <w:sz w:val="20"/>
        </w:rPr>
      </w:pPr>
      <w:r>
        <w:rPr>
          <w:rFonts w:ascii="Arial" w:eastAsia="Arial" w:hAnsi="Arial" w:cs="Arial"/>
          <w:sz w:val="20"/>
        </w:rPr>
        <w:t xml:space="preserve">u faktury předjímané v Článku X. odst. 10.5. protokol o převzetí Díla podepsaný oprávněným zástupcem Objednatele  </w:t>
      </w:r>
    </w:p>
    <w:p w14:paraId="1B462750" w14:textId="77777777" w:rsidR="00A75C4E" w:rsidRDefault="00A75C4E">
      <w:pPr>
        <w:pStyle w:val="Zkladntext"/>
        <w:tabs>
          <w:tab w:val="num" w:pos="1418"/>
        </w:tabs>
        <w:ind w:left="1418" w:firstLine="6"/>
        <w:jc w:val="both"/>
        <w:rPr>
          <w:rFonts w:ascii="Arial" w:eastAsia="Arial" w:hAnsi="Arial" w:cs="Arial"/>
          <w:sz w:val="20"/>
        </w:rPr>
      </w:pPr>
    </w:p>
    <w:p w14:paraId="1B462751" w14:textId="77777777" w:rsidR="00A75C4E" w:rsidRDefault="00E40FF3">
      <w:pPr>
        <w:pStyle w:val="Zkladntext"/>
        <w:ind w:left="709"/>
        <w:jc w:val="both"/>
        <w:rPr>
          <w:rFonts w:ascii="Arial" w:eastAsia="Arial" w:hAnsi="Arial" w:cs="Arial"/>
          <w:sz w:val="20"/>
        </w:rPr>
      </w:pPr>
      <w:r>
        <w:rPr>
          <w:rFonts w:ascii="Arial" w:eastAsia="Arial" w:hAnsi="Arial" w:cs="Arial"/>
          <w:sz w:val="20"/>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1B462752" w14:textId="77777777" w:rsidR="00A75C4E" w:rsidRDefault="00A75C4E">
      <w:pPr>
        <w:pStyle w:val="Zkladntext"/>
        <w:jc w:val="both"/>
        <w:rPr>
          <w:rFonts w:ascii="Arial" w:eastAsia="Arial" w:hAnsi="Arial" w:cs="Arial"/>
          <w:sz w:val="20"/>
        </w:rPr>
      </w:pPr>
    </w:p>
    <w:p w14:paraId="1B462753" w14:textId="77777777" w:rsidR="00A75C4E" w:rsidRDefault="00E40FF3" w:rsidP="00124150">
      <w:pPr>
        <w:pStyle w:val="Zkladntext"/>
        <w:numPr>
          <w:ilvl w:val="1"/>
          <w:numId w:val="11"/>
        </w:numPr>
        <w:snapToGrid w:val="0"/>
        <w:jc w:val="both"/>
        <w:rPr>
          <w:rFonts w:ascii="Arial" w:eastAsia="Arial" w:hAnsi="Arial" w:cs="Arial"/>
          <w:sz w:val="20"/>
        </w:rPr>
      </w:pPr>
      <w:r>
        <w:rPr>
          <w:rFonts w:ascii="Arial" w:eastAsia="Arial" w:hAnsi="Arial" w:cs="Arial"/>
          <w:sz w:val="20"/>
        </w:rPr>
        <w:t xml:space="preserve"> Peněžitý závazek je splněn dnem odepsání z účtu Objednatele. </w:t>
      </w:r>
    </w:p>
    <w:p w14:paraId="1B462754" w14:textId="77777777" w:rsidR="00A75C4E" w:rsidRDefault="00A75C4E">
      <w:pPr>
        <w:pStyle w:val="Zkladntext"/>
        <w:spacing w:line="240" w:lineRule="atLeast"/>
        <w:jc w:val="center"/>
        <w:rPr>
          <w:rFonts w:ascii="Arial" w:eastAsia="Arial" w:hAnsi="Arial" w:cs="Arial"/>
          <w:b/>
          <w:color w:val="auto"/>
          <w:u w:val="single"/>
        </w:rPr>
      </w:pPr>
    </w:p>
    <w:p w14:paraId="1B462755" w14:textId="77777777" w:rsidR="00A75C4E" w:rsidRDefault="00A75C4E">
      <w:pPr>
        <w:pStyle w:val="Zkladntext"/>
        <w:spacing w:line="240" w:lineRule="atLeast"/>
        <w:rPr>
          <w:rFonts w:ascii="Arial" w:eastAsia="Arial" w:hAnsi="Arial" w:cs="Arial"/>
          <w:b/>
          <w:color w:val="auto"/>
          <w:u w:val="single"/>
        </w:rPr>
      </w:pPr>
    </w:p>
    <w:p w14:paraId="1B462756" w14:textId="77777777" w:rsidR="00A75C4E" w:rsidRDefault="00E40FF3">
      <w:pPr>
        <w:pStyle w:val="Zkladntext"/>
        <w:spacing w:line="240" w:lineRule="atLeast"/>
        <w:jc w:val="center"/>
        <w:rPr>
          <w:rFonts w:ascii="Arial" w:eastAsia="Arial" w:hAnsi="Arial" w:cs="Arial"/>
          <w:b/>
          <w:color w:val="auto"/>
          <w:u w:val="single"/>
        </w:rPr>
      </w:pPr>
      <w:r>
        <w:rPr>
          <w:rFonts w:ascii="Arial" w:eastAsia="Arial" w:hAnsi="Arial" w:cs="Arial"/>
          <w:b/>
          <w:color w:val="auto"/>
          <w:u w:val="single"/>
        </w:rPr>
        <w:t>ČLÁNEK VI.- MAJETKOVÉ  SANKCE  A  SMLUVNÍ  POKUTY</w:t>
      </w:r>
    </w:p>
    <w:p w14:paraId="1B462757" w14:textId="77777777" w:rsidR="00A75C4E" w:rsidRDefault="00A75C4E">
      <w:pPr>
        <w:pStyle w:val="Zkladntext"/>
        <w:spacing w:line="240" w:lineRule="atLeast"/>
        <w:jc w:val="center"/>
        <w:rPr>
          <w:rFonts w:ascii="Arial" w:eastAsia="Arial" w:hAnsi="Arial" w:cs="Arial"/>
          <w:b/>
          <w:color w:val="auto"/>
          <w:u w:val="single"/>
        </w:rPr>
      </w:pPr>
    </w:p>
    <w:p w14:paraId="1B462758" w14:textId="77777777" w:rsidR="00A75C4E" w:rsidRDefault="00E40FF3">
      <w:pPr>
        <w:pStyle w:val="Zkladntext"/>
        <w:spacing w:line="240" w:lineRule="atLeast"/>
        <w:rPr>
          <w:rFonts w:ascii="Arial" w:eastAsia="Arial" w:hAnsi="Arial" w:cs="Arial"/>
          <w:color w:val="auto"/>
        </w:rPr>
      </w:pPr>
      <w:r>
        <w:rPr>
          <w:rFonts w:ascii="Arial" w:eastAsia="Arial" w:hAnsi="Arial" w:cs="Arial"/>
          <w:color w:val="auto"/>
        </w:rPr>
        <w:t xml:space="preserve">                                </w:t>
      </w:r>
    </w:p>
    <w:p w14:paraId="1B462759"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Pokud Zhotovitel bude v prodlení s předáním Díla ve smyslu článku IV. odst. 4.2. tj. ve smyslu dokončení předávacího řízení, nebo se zahájením prací na Díle ve smyslu článku IV.  odst. 4.1. je povinen zaplatit Objednateli smluvní pokutu ve výši 0,5%  z celkové ceny Díla za každý i započatý den prodlení. </w:t>
      </w:r>
    </w:p>
    <w:p w14:paraId="1B46275A" w14:textId="77777777" w:rsidR="00A75C4E" w:rsidRDefault="00A75C4E">
      <w:pPr>
        <w:pStyle w:val="Zkladntext"/>
        <w:snapToGrid w:val="0"/>
        <w:spacing w:line="240" w:lineRule="atLeast"/>
        <w:jc w:val="both"/>
        <w:rPr>
          <w:rFonts w:ascii="Arial" w:eastAsia="Arial" w:hAnsi="Arial" w:cs="Arial"/>
          <w:color w:val="auto"/>
          <w:sz w:val="20"/>
        </w:rPr>
      </w:pPr>
    </w:p>
    <w:p w14:paraId="1B46275B"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Pokud Zhotovitel nedoplní bankovní záruku ve lhůtě stanovené v článku XV. odst. 15.3 Smlouvy,  je povinen zaplatit Objednateli smluvní pokutu ve výši 5.000,- Kč za každou nedoplněnou záruku, a to  za každý i započatý den prodlení. Právo na náhradu škody tím není dotčeno.</w:t>
      </w:r>
    </w:p>
    <w:p w14:paraId="1B46275C"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75D"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sz w:val="20"/>
        </w:rPr>
        <w:t xml:space="preserve">Pokud Zhotovitel neodstraní vadu uplatněnou Objednatelem v rámci reklamační lhůty ve lhůtě stanovené v článku XI. odst.11.6 je povinen zaplatit smluvní pokutu ve výši 5.000,- Kč za každou uplatněnou vadu a to za každý i započatý den prodlení. </w:t>
      </w:r>
    </w:p>
    <w:p w14:paraId="1B46275E" w14:textId="77777777" w:rsidR="00A75C4E" w:rsidRDefault="00A75C4E">
      <w:pPr>
        <w:pStyle w:val="Odstavecseseznamem3"/>
        <w:rPr>
          <w:rFonts w:ascii="Arial" w:eastAsia="Arial" w:hAnsi="Arial" w:cs="Arial"/>
        </w:rPr>
      </w:pPr>
    </w:p>
    <w:p w14:paraId="1B46275F"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sz w:val="20"/>
        </w:rPr>
        <w:t>V případě, že Objednatel bude v prodlení se zaplacením faktury Zhotovitele, zaplatí Zhotoviteli úrok z prodlení ve výši 0,01% z fakturované částky za každý i započatý den prodlení.</w:t>
      </w:r>
    </w:p>
    <w:p w14:paraId="1B462760" w14:textId="77777777" w:rsidR="00A75C4E" w:rsidRDefault="00A75C4E">
      <w:pPr>
        <w:pStyle w:val="Odstavecseseznamem3"/>
        <w:rPr>
          <w:rFonts w:ascii="Arial" w:eastAsia="Arial" w:hAnsi="Arial" w:cs="Arial"/>
        </w:rPr>
      </w:pPr>
    </w:p>
    <w:p w14:paraId="1B462761"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Za každé jednotlivé porušení povinností dle článku XI. odst.11.1. je Zhotovitel povinen uhradit objednateli smluvní pokutu ve výši 50.000,- Kč.</w:t>
      </w:r>
    </w:p>
    <w:p w14:paraId="1B462762" w14:textId="77777777" w:rsidR="00A75C4E" w:rsidRDefault="00A75C4E">
      <w:pPr>
        <w:pStyle w:val="Odstavecseseznamem3"/>
        <w:rPr>
          <w:rFonts w:ascii="Arial" w:eastAsia="Arial" w:hAnsi="Arial" w:cs="Arial"/>
        </w:rPr>
      </w:pPr>
    </w:p>
    <w:p w14:paraId="1B462763"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Uplatněním smluvní pokuty podle předchozích i následujících odstavců tohoto článku není dotčen nárok Objednatele na náhradu škody v plné výši, způsobené mu porušením povinnosti Zhotovitele, na niž se smluvní pokuta vztahuje.</w:t>
      </w:r>
    </w:p>
    <w:p w14:paraId="1B462764" w14:textId="77777777" w:rsidR="00A75C4E" w:rsidRDefault="00A75C4E">
      <w:pPr>
        <w:pStyle w:val="Odstavecseseznamem3"/>
        <w:rPr>
          <w:rFonts w:ascii="Arial" w:eastAsia="Arial" w:hAnsi="Arial" w:cs="Arial"/>
        </w:rPr>
      </w:pPr>
    </w:p>
    <w:p w14:paraId="1B462765"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Smluvní pokuta je splatná do 10 kalendářních dnů poté, co bude písemná výzva Objednatele v tomto směru Zhotoviteli doručena.</w:t>
      </w:r>
    </w:p>
    <w:p w14:paraId="1B462766" w14:textId="77777777" w:rsidR="00A75C4E" w:rsidRDefault="00A75C4E">
      <w:pPr>
        <w:pStyle w:val="Odstavecseseznamem3"/>
        <w:rPr>
          <w:rFonts w:ascii="Arial" w:eastAsia="Arial" w:hAnsi="Arial" w:cs="Arial"/>
        </w:rPr>
      </w:pPr>
    </w:p>
    <w:p w14:paraId="1B462767"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 Pokud Zhotovitel neodstraní drobnou ojediněle se vyskytující vadu nebo nedodělek ve lhůtě smluvně předjímané v článku X. odst. 10.3. je Zhotovitel povinen zaplatit Objednateli smluvní pokutu ve výši 2. 000,- Kč  za každý i započatý den prodlení.</w:t>
      </w:r>
    </w:p>
    <w:p w14:paraId="1B462768" w14:textId="77777777" w:rsidR="00A75C4E" w:rsidRDefault="00A75C4E">
      <w:pPr>
        <w:pStyle w:val="Odstavecseseznamem3"/>
        <w:rPr>
          <w:rFonts w:ascii="Arial" w:eastAsia="Arial" w:hAnsi="Arial" w:cs="Arial"/>
        </w:rPr>
      </w:pPr>
    </w:p>
    <w:p w14:paraId="1B462769"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 Pokud Zhotovitel poruší povinnost ohledně rozsahu poddodávek stanovenou v článku IX.  odst. 9.10. až odst. 9.13. této smlouvy, je povinen zaplatit Objednateli smluvní pokutu ve výši 10.000,- Kč za každé jednotlivé porušení povinnosti. </w:t>
      </w:r>
    </w:p>
    <w:p w14:paraId="1B46276A" w14:textId="77777777" w:rsidR="00A75C4E" w:rsidRDefault="00A75C4E">
      <w:pPr>
        <w:pStyle w:val="Odstavecseseznamem2"/>
        <w:rPr>
          <w:sz w:val="20"/>
        </w:rPr>
      </w:pPr>
    </w:p>
    <w:p w14:paraId="1B46276B"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V případě nedodržení kvalitativních parametrů prací, použitých materiálů nebo dodávek uvedených v položkovém rozpočtu – (cenové nabídce) Zhotovitele, je Zhotovitel povinen zaplatit Objednateli smluvní pokutu ve výši 20.000,-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14:paraId="1B46276C" w14:textId="77777777" w:rsidR="00A75C4E" w:rsidRDefault="00A75C4E">
      <w:pPr>
        <w:pStyle w:val="Zkladntext"/>
        <w:spacing w:line="240" w:lineRule="atLeast"/>
        <w:jc w:val="both"/>
        <w:rPr>
          <w:rFonts w:ascii="Arial" w:eastAsia="Arial" w:hAnsi="Arial" w:cs="Arial"/>
          <w:color w:val="auto"/>
          <w:sz w:val="20"/>
        </w:rPr>
      </w:pPr>
    </w:p>
    <w:p w14:paraId="1B46276D"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Pokud Zhotovitel poruší povinnosti předjímané v článku VIII. odst. 8.6. až odst. 8.8. této smlouvy, je Zhotovitel povinen zaplatit Objednateli smluvní pokutu ve výši 1.000,- Kč za každé jednotlivé porušení.</w:t>
      </w:r>
    </w:p>
    <w:p w14:paraId="1B46276E" w14:textId="77777777" w:rsidR="00A75C4E" w:rsidRDefault="00A75C4E">
      <w:pPr>
        <w:pStyle w:val="Zkladntext"/>
        <w:spacing w:line="240" w:lineRule="atLeast"/>
        <w:jc w:val="both"/>
        <w:rPr>
          <w:rFonts w:ascii="Arial" w:eastAsia="Arial" w:hAnsi="Arial" w:cs="Arial"/>
          <w:color w:val="auto"/>
          <w:sz w:val="20"/>
        </w:rPr>
      </w:pPr>
    </w:p>
    <w:p w14:paraId="1B46276F"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Pokud Zhotovitel bude v prodlení s předáním staveniště ve smyslu porušení lhůty smluvně předjímané v článku VIII. odst. 8.9. této smlouvy, je povinen zaplatit Objednateli smluvní pokutu ve výši 2.000,- Kč za každý i započatý den prodlení.</w:t>
      </w:r>
    </w:p>
    <w:p w14:paraId="1B462770" w14:textId="77777777" w:rsidR="00A75C4E" w:rsidRDefault="00A75C4E">
      <w:pPr>
        <w:pStyle w:val="Odstavecseseznamem3"/>
        <w:rPr>
          <w:rFonts w:ascii="Arial" w:eastAsia="Arial" w:hAnsi="Arial" w:cs="Arial"/>
        </w:rPr>
      </w:pPr>
    </w:p>
    <w:p w14:paraId="1B462771"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Pokud Zhotovitel poruší povinnost předjímanou v článku IX. odst. 9.4  a odst. 9.15 této smlouvy, je Zhotovitel povinen zaplatit Objednateli smluvní pokutu ve výši 5.000,- Kč.</w:t>
      </w:r>
    </w:p>
    <w:p w14:paraId="1B462772" w14:textId="77777777" w:rsidR="00A75C4E" w:rsidRDefault="00A75C4E">
      <w:pPr>
        <w:pStyle w:val="Odstavecseseznamem3"/>
        <w:rPr>
          <w:rFonts w:ascii="Arial" w:eastAsia="Arial" w:hAnsi="Arial" w:cs="Arial"/>
        </w:rPr>
      </w:pPr>
    </w:p>
    <w:p w14:paraId="1B462773"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Pokud zhotovitel poruší jakoukoliv povinnost předjímanou v článku XIII. této smlouvy, je povinen zaplatit Objednateli smluvní pokutu ve výši 15.000,- Kč za každé jednotlivé porušení. </w:t>
      </w:r>
    </w:p>
    <w:p w14:paraId="1B462774" w14:textId="77777777" w:rsidR="00A75C4E" w:rsidRDefault="00A75C4E">
      <w:pPr>
        <w:pStyle w:val="Odstavecseseznamem3"/>
        <w:rPr>
          <w:rFonts w:ascii="Arial" w:eastAsia="Arial" w:hAnsi="Arial" w:cs="Arial"/>
        </w:rPr>
      </w:pPr>
    </w:p>
    <w:p w14:paraId="1B462775"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Objednatel stanovuje, že není dotčen nárok Objednatele na náhradu škody v plné výši, způsobené mu porušením povinnosti Zhotovitele vyplývající z jakéhokoli ustanovení smlouvy, i když se na ní smluvní pokuta nevztahuje. </w:t>
      </w:r>
    </w:p>
    <w:p w14:paraId="1B462776" w14:textId="77777777" w:rsidR="00A75C4E" w:rsidRDefault="00A75C4E">
      <w:pPr>
        <w:pStyle w:val="Odstavecseseznamem3"/>
        <w:rPr>
          <w:rFonts w:ascii="Arial" w:eastAsia="Arial" w:hAnsi="Arial" w:cs="Arial"/>
        </w:rPr>
      </w:pPr>
    </w:p>
    <w:p w14:paraId="1B462777" w14:textId="77777777" w:rsidR="00A75C4E" w:rsidRDefault="00E40FF3" w:rsidP="00124150">
      <w:pPr>
        <w:pStyle w:val="Zkladntext"/>
        <w:numPr>
          <w:ilvl w:val="1"/>
          <w:numId w:val="12"/>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Veškerá výše uvedená ustanovení článku VI. jsou aplikovatelná na Zhotovitele i v případě, že porušení povinností smluvního charakteru byla způsobena jednáním (činností) poddodavatele. </w:t>
      </w:r>
    </w:p>
    <w:p w14:paraId="1B462778" w14:textId="77777777" w:rsidR="00A75C4E" w:rsidRDefault="00A75C4E">
      <w:pPr>
        <w:pStyle w:val="Zkladntext"/>
        <w:spacing w:line="240" w:lineRule="atLeast"/>
        <w:jc w:val="both"/>
        <w:rPr>
          <w:rFonts w:ascii="Arial" w:eastAsia="Arial" w:hAnsi="Arial" w:cs="Arial"/>
          <w:color w:val="auto"/>
          <w:sz w:val="20"/>
        </w:rPr>
      </w:pPr>
    </w:p>
    <w:p w14:paraId="1B462779" w14:textId="77777777" w:rsidR="00A75C4E" w:rsidRDefault="00A75C4E">
      <w:pPr>
        <w:pStyle w:val="Zkladntext"/>
        <w:spacing w:line="240" w:lineRule="atLeast"/>
        <w:jc w:val="center"/>
        <w:rPr>
          <w:rFonts w:ascii="Arial" w:eastAsia="Arial" w:hAnsi="Arial" w:cs="Arial"/>
          <w:b/>
          <w:color w:val="auto"/>
          <w:sz w:val="20"/>
          <w:u w:val="single"/>
        </w:rPr>
      </w:pPr>
    </w:p>
    <w:p w14:paraId="1B46277A" w14:textId="77777777" w:rsidR="00A75C4E" w:rsidRDefault="00A75C4E">
      <w:pPr>
        <w:pStyle w:val="Zkladntext"/>
        <w:spacing w:line="240" w:lineRule="atLeast"/>
        <w:jc w:val="center"/>
        <w:rPr>
          <w:rFonts w:ascii="Arial" w:eastAsia="Arial" w:hAnsi="Arial" w:cs="Arial"/>
          <w:b/>
          <w:color w:val="auto"/>
          <w:szCs w:val="24"/>
          <w:u w:val="single"/>
        </w:rPr>
      </w:pPr>
    </w:p>
    <w:p w14:paraId="1B46277B" w14:textId="77777777" w:rsidR="00A75C4E" w:rsidRDefault="00E40FF3">
      <w:pPr>
        <w:pStyle w:val="Zkladntext"/>
        <w:spacing w:line="240" w:lineRule="atLeast"/>
        <w:jc w:val="center"/>
        <w:rPr>
          <w:rFonts w:ascii="Arial" w:eastAsia="Arial" w:hAnsi="Arial" w:cs="Arial"/>
          <w:b/>
          <w:color w:val="auto"/>
          <w:szCs w:val="24"/>
          <w:u w:val="single"/>
        </w:rPr>
      </w:pPr>
      <w:r>
        <w:rPr>
          <w:rFonts w:ascii="Arial" w:eastAsia="Arial" w:hAnsi="Arial" w:cs="Arial"/>
          <w:b/>
          <w:color w:val="auto"/>
          <w:szCs w:val="24"/>
          <w:u w:val="single"/>
        </w:rPr>
        <w:t>ČLÁNEK VII. - STAVEBNÍ DENÍK</w:t>
      </w:r>
    </w:p>
    <w:p w14:paraId="1B46277C" w14:textId="77777777" w:rsidR="00A75C4E" w:rsidRDefault="00E40FF3">
      <w:pPr>
        <w:pStyle w:val="Zkladntext"/>
        <w:spacing w:line="240" w:lineRule="atLeast"/>
        <w:rPr>
          <w:rFonts w:ascii="Arial" w:eastAsia="Arial" w:hAnsi="Arial" w:cs="Arial"/>
          <w:color w:val="auto"/>
          <w:sz w:val="20"/>
        </w:rPr>
      </w:pPr>
      <w:r>
        <w:rPr>
          <w:rFonts w:ascii="Arial" w:eastAsia="Arial" w:hAnsi="Arial" w:cs="Arial"/>
          <w:color w:val="auto"/>
          <w:sz w:val="20"/>
        </w:rPr>
        <w:t xml:space="preserve">                           </w:t>
      </w:r>
    </w:p>
    <w:p w14:paraId="1B46277D" w14:textId="77777777" w:rsidR="00A75C4E" w:rsidRDefault="00E40FF3">
      <w:pPr>
        <w:pStyle w:val="Zkladntext"/>
        <w:spacing w:line="240" w:lineRule="atLeast"/>
        <w:rPr>
          <w:rFonts w:ascii="Arial" w:eastAsia="Arial" w:hAnsi="Arial" w:cs="Arial"/>
          <w:color w:val="auto"/>
        </w:rPr>
      </w:pPr>
      <w:r>
        <w:rPr>
          <w:rFonts w:ascii="Arial" w:eastAsia="Arial" w:hAnsi="Arial" w:cs="Arial"/>
          <w:color w:val="auto"/>
        </w:rPr>
        <w:t xml:space="preserve">                           </w:t>
      </w:r>
    </w:p>
    <w:p w14:paraId="1B46277E"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1B46277F" w14:textId="77777777" w:rsidR="00A75C4E" w:rsidRDefault="00A75C4E">
      <w:pPr>
        <w:pStyle w:val="Zkladntext"/>
        <w:spacing w:line="240" w:lineRule="atLeast"/>
        <w:jc w:val="both"/>
        <w:rPr>
          <w:rFonts w:ascii="Arial" w:eastAsia="Arial" w:hAnsi="Arial" w:cs="Arial"/>
          <w:color w:val="auto"/>
          <w:sz w:val="20"/>
        </w:rPr>
      </w:pPr>
    </w:p>
    <w:p w14:paraId="1B462780"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sz w:val="20"/>
        </w:rPr>
        <w:t>Ve Stavebním deníku musí být mimo jiné uvedeny následující základní údaje:</w:t>
      </w:r>
    </w:p>
    <w:p w14:paraId="1B462781" w14:textId="77777777" w:rsidR="00A75C4E" w:rsidRDefault="00A75C4E">
      <w:pPr>
        <w:pStyle w:val="Odstavecseseznamem3"/>
        <w:rPr>
          <w:rFonts w:ascii="Arial" w:eastAsia="Arial" w:hAnsi="Arial" w:cs="Arial"/>
        </w:rPr>
      </w:pPr>
    </w:p>
    <w:p w14:paraId="1B462782" w14:textId="77777777" w:rsidR="00A75C4E" w:rsidRDefault="00E40FF3" w:rsidP="00124150">
      <w:pPr>
        <w:pStyle w:val="Zkladntext"/>
        <w:numPr>
          <w:ilvl w:val="0"/>
          <w:numId w:val="14"/>
        </w:numPr>
        <w:snapToGrid w:val="0"/>
        <w:spacing w:line="240" w:lineRule="atLeast"/>
        <w:jc w:val="both"/>
        <w:rPr>
          <w:rFonts w:ascii="Arial" w:eastAsia="Arial" w:hAnsi="Arial" w:cs="Arial"/>
          <w:sz w:val="20"/>
        </w:rPr>
      </w:pPr>
      <w:r>
        <w:rPr>
          <w:rFonts w:ascii="Arial" w:eastAsia="Arial" w:hAnsi="Arial" w:cs="Arial"/>
          <w:sz w:val="20"/>
        </w:rPr>
        <w:t>název, sídlo, IČ (příp. DIČ) zhotovitele včetně jmenného seznamu osob oprávněných za zhotovitele provádět zápisy do Stavebního deníku s uvedením jejich kontaktů a podpisového vzoru</w:t>
      </w:r>
    </w:p>
    <w:p w14:paraId="1B462783" w14:textId="77777777" w:rsidR="00A75C4E" w:rsidRDefault="00E40FF3" w:rsidP="00124150">
      <w:pPr>
        <w:pStyle w:val="Zkladntext"/>
        <w:numPr>
          <w:ilvl w:val="0"/>
          <w:numId w:val="14"/>
        </w:numPr>
        <w:snapToGrid w:val="0"/>
        <w:spacing w:line="240" w:lineRule="atLeast"/>
        <w:jc w:val="both"/>
        <w:rPr>
          <w:rFonts w:ascii="Arial" w:eastAsia="Arial" w:hAnsi="Arial" w:cs="Arial"/>
          <w:color w:val="auto"/>
          <w:sz w:val="20"/>
        </w:rPr>
      </w:pPr>
      <w:r>
        <w:rPr>
          <w:rFonts w:ascii="Arial" w:eastAsia="Arial" w:hAnsi="Arial" w:cs="Arial"/>
          <w:sz w:val="20"/>
        </w:rPr>
        <w:t>název, sídlo, IČ objednatele včetně jmenného seznamu osob oprávněných za objednatele provádět zápisy do Stavebního deníku s uvedením jejich kontaktů a podpisového vzoru</w:t>
      </w:r>
    </w:p>
    <w:p w14:paraId="1B462784" w14:textId="77777777" w:rsidR="00A75C4E" w:rsidRDefault="00E40FF3" w:rsidP="00124150">
      <w:pPr>
        <w:pStyle w:val="Zkladntext"/>
        <w:numPr>
          <w:ilvl w:val="0"/>
          <w:numId w:val="14"/>
        </w:numPr>
        <w:snapToGrid w:val="0"/>
        <w:spacing w:line="240" w:lineRule="atLeast"/>
        <w:jc w:val="both"/>
        <w:rPr>
          <w:rFonts w:ascii="Arial" w:eastAsia="Arial" w:hAnsi="Arial" w:cs="Arial"/>
          <w:color w:val="auto"/>
          <w:sz w:val="20"/>
        </w:rPr>
      </w:pPr>
      <w:r>
        <w:rPr>
          <w:rFonts w:ascii="Arial" w:eastAsia="Arial" w:hAnsi="Arial" w:cs="Arial"/>
          <w:sz w:val="20"/>
        </w:rPr>
        <w:t>název, sídlo, IČ (příp. DIČ) zpracovatele Projektové dokumentace</w:t>
      </w:r>
    </w:p>
    <w:p w14:paraId="1B462785" w14:textId="77777777" w:rsidR="00A75C4E" w:rsidRDefault="00E40FF3" w:rsidP="00124150">
      <w:pPr>
        <w:pStyle w:val="Zkladntext"/>
        <w:numPr>
          <w:ilvl w:val="0"/>
          <w:numId w:val="14"/>
        </w:numPr>
        <w:snapToGrid w:val="0"/>
        <w:spacing w:line="240" w:lineRule="atLeast"/>
        <w:jc w:val="both"/>
        <w:rPr>
          <w:rFonts w:ascii="Arial" w:eastAsia="Arial" w:hAnsi="Arial" w:cs="Arial"/>
          <w:color w:val="auto"/>
          <w:sz w:val="20"/>
        </w:rPr>
      </w:pPr>
      <w:r>
        <w:rPr>
          <w:rFonts w:ascii="Arial" w:eastAsia="Arial" w:hAnsi="Arial" w:cs="Arial"/>
          <w:sz w:val="20"/>
        </w:rPr>
        <w:t>seznam dokumentace stavby včetně veškerých změn a doplňků</w:t>
      </w:r>
    </w:p>
    <w:p w14:paraId="1B462786" w14:textId="77777777" w:rsidR="00A75C4E" w:rsidRDefault="00E40FF3" w:rsidP="00124150">
      <w:pPr>
        <w:pStyle w:val="Zkladntext"/>
        <w:numPr>
          <w:ilvl w:val="0"/>
          <w:numId w:val="14"/>
        </w:numPr>
        <w:snapToGrid w:val="0"/>
        <w:spacing w:line="240" w:lineRule="atLeast"/>
        <w:jc w:val="both"/>
        <w:rPr>
          <w:rFonts w:ascii="Arial" w:eastAsia="Arial" w:hAnsi="Arial" w:cs="Arial"/>
          <w:color w:val="auto"/>
          <w:sz w:val="20"/>
        </w:rPr>
      </w:pPr>
      <w:r>
        <w:rPr>
          <w:rFonts w:ascii="Arial" w:eastAsia="Arial" w:hAnsi="Arial" w:cs="Arial"/>
          <w:sz w:val="20"/>
        </w:rPr>
        <w:t>seznam dokladů a úředních opatření týkajících se stavby</w:t>
      </w:r>
    </w:p>
    <w:p w14:paraId="1B462787" w14:textId="77777777" w:rsidR="00A75C4E" w:rsidRDefault="00A75C4E">
      <w:pPr>
        <w:pStyle w:val="Zkladntext"/>
        <w:spacing w:line="240" w:lineRule="atLeast"/>
        <w:jc w:val="both"/>
        <w:rPr>
          <w:rFonts w:ascii="Arial" w:eastAsia="Arial" w:hAnsi="Arial" w:cs="Arial"/>
          <w:color w:val="auto"/>
          <w:sz w:val="20"/>
        </w:rPr>
      </w:pPr>
    </w:p>
    <w:p w14:paraId="1B462788" w14:textId="77777777" w:rsidR="00A75C4E" w:rsidRDefault="00E40FF3" w:rsidP="00124150">
      <w:pPr>
        <w:numPr>
          <w:ilvl w:val="1"/>
          <w:numId w:val="13"/>
        </w:numPr>
        <w:rPr>
          <w:sz w:val="20"/>
        </w:rPr>
      </w:pPr>
      <w:r>
        <w:rPr>
          <w:sz w:val="20"/>
        </w:rPr>
        <w:t>Zápisy do Stavebního deníku provádí Zhotovitel formou denních záznamů. Veškeré okolnosti rozhodné pro plnění Díla musí být učiněny zhotovitelem v ten den, kdy nastaly.</w:t>
      </w:r>
    </w:p>
    <w:p w14:paraId="1B462789" w14:textId="77777777" w:rsidR="00A75C4E" w:rsidRDefault="00A75C4E">
      <w:pPr>
        <w:rPr>
          <w:sz w:val="20"/>
        </w:rPr>
      </w:pPr>
    </w:p>
    <w:p w14:paraId="1B46278A" w14:textId="77777777" w:rsidR="00A75C4E" w:rsidRDefault="00E40FF3" w:rsidP="00124150">
      <w:pPr>
        <w:numPr>
          <w:ilvl w:val="1"/>
          <w:numId w:val="13"/>
        </w:numPr>
        <w:rPr>
          <w:sz w:val="20"/>
        </w:rPr>
      </w:pPr>
      <w:r>
        <w:rPr>
          <w:sz w:val="20"/>
        </w:rPr>
        <w:t xml:space="preserve">Zápisy do Stavebního deníku jsou prováděny v originále a ve dvou kopiích </w:t>
      </w:r>
      <w:r>
        <w:rPr>
          <w:color w:val="000000"/>
          <w:sz w:val="20"/>
        </w:rPr>
        <w:t>Originály zápisů je zhotovitel povinen předat objednateli po převzetí Díla. První kopii obdrží Zhotovitel a druhou kopii Objednatel.</w:t>
      </w:r>
    </w:p>
    <w:p w14:paraId="1B46278B" w14:textId="77777777" w:rsidR="00A75C4E" w:rsidRDefault="00A75C4E">
      <w:pPr>
        <w:pStyle w:val="Odstavecseseznamem3"/>
        <w:rPr>
          <w:rFonts w:ascii="Arial" w:eastAsia="Arial" w:hAnsi="Arial" w:cs="Arial"/>
        </w:rPr>
      </w:pPr>
    </w:p>
    <w:p w14:paraId="1B46278C" w14:textId="77777777" w:rsidR="00A75C4E" w:rsidRDefault="00E40FF3" w:rsidP="00124150">
      <w:pPr>
        <w:numPr>
          <w:ilvl w:val="1"/>
          <w:numId w:val="13"/>
        </w:numPr>
        <w:rPr>
          <w:sz w:val="20"/>
        </w:rPr>
      </w:pPr>
      <w:r>
        <w:rPr>
          <w:sz w:val="20"/>
        </w:rPr>
        <w:t>Do Stavebního deníku zapisuje Zhotovitel veškeré skutečnosti rozhodné pro provádění Díla. Zejména je povinen zapisovat údaje o:</w:t>
      </w:r>
    </w:p>
    <w:p w14:paraId="1B46278D" w14:textId="77777777" w:rsidR="00A75C4E" w:rsidRDefault="00A75C4E">
      <w:pPr>
        <w:pStyle w:val="Odstavecseseznamem3"/>
        <w:rPr>
          <w:rFonts w:ascii="Arial" w:eastAsia="Arial" w:hAnsi="Arial" w:cs="Arial"/>
        </w:rPr>
      </w:pPr>
    </w:p>
    <w:p w14:paraId="1B46278E" w14:textId="77777777" w:rsidR="00A75C4E" w:rsidRDefault="00E40FF3" w:rsidP="00124150">
      <w:pPr>
        <w:numPr>
          <w:ilvl w:val="0"/>
          <w:numId w:val="15"/>
        </w:numPr>
        <w:rPr>
          <w:sz w:val="20"/>
        </w:rPr>
      </w:pPr>
      <w:r>
        <w:rPr>
          <w:sz w:val="20"/>
        </w:rPr>
        <w:t>stavu staveniště, počtu zaměstnanců a nasazení strojů a dopravních prostředků, klimatické podmínky</w:t>
      </w:r>
    </w:p>
    <w:p w14:paraId="1B46278F" w14:textId="77777777" w:rsidR="00A75C4E" w:rsidRDefault="00E40FF3" w:rsidP="00124150">
      <w:pPr>
        <w:numPr>
          <w:ilvl w:val="0"/>
          <w:numId w:val="15"/>
        </w:numPr>
        <w:rPr>
          <w:sz w:val="20"/>
        </w:rPr>
      </w:pPr>
      <w:r>
        <w:rPr>
          <w:sz w:val="20"/>
        </w:rPr>
        <w:t>časovém postupu prací</w:t>
      </w:r>
    </w:p>
    <w:p w14:paraId="1B462790" w14:textId="77777777" w:rsidR="00A75C4E" w:rsidRDefault="00E40FF3" w:rsidP="00124150">
      <w:pPr>
        <w:numPr>
          <w:ilvl w:val="0"/>
          <w:numId w:val="15"/>
        </w:numPr>
        <w:rPr>
          <w:sz w:val="20"/>
        </w:rPr>
      </w:pPr>
      <w:r>
        <w:rPr>
          <w:sz w:val="20"/>
        </w:rPr>
        <w:t>kontrole jakosti provedených prací</w:t>
      </w:r>
    </w:p>
    <w:p w14:paraId="1B462791" w14:textId="77777777" w:rsidR="00A75C4E" w:rsidRDefault="00E40FF3" w:rsidP="00124150">
      <w:pPr>
        <w:numPr>
          <w:ilvl w:val="0"/>
          <w:numId w:val="15"/>
        </w:numPr>
        <w:rPr>
          <w:sz w:val="20"/>
        </w:rPr>
      </w:pPr>
      <w:r>
        <w:rPr>
          <w:sz w:val="20"/>
        </w:rPr>
        <w:t>opatřeních učiněných v souladu s předpisy bezpečnosti a ochrany zdraví</w:t>
      </w:r>
    </w:p>
    <w:p w14:paraId="1B462792" w14:textId="77777777" w:rsidR="00A75C4E" w:rsidRDefault="00E40FF3" w:rsidP="00124150">
      <w:pPr>
        <w:numPr>
          <w:ilvl w:val="0"/>
          <w:numId w:val="15"/>
        </w:numPr>
        <w:rPr>
          <w:sz w:val="20"/>
        </w:rPr>
      </w:pPr>
      <w:r>
        <w:rPr>
          <w:sz w:val="20"/>
        </w:rPr>
        <w:t>opatřeních učiněných v souladu s předpisy požární ochrany a ochrany životního prostředí</w:t>
      </w:r>
    </w:p>
    <w:p w14:paraId="1B462793" w14:textId="77777777" w:rsidR="00A75C4E" w:rsidRDefault="00E40FF3" w:rsidP="00124150">
      <w:pPr>
        <w:numPr>
          <w:ilvl w:val="0"/>
          <w:numId w:val="15"/>
        </w:numPr>
        <w:rPr>
          <w:sz w:val="20"/>
        </w:rPr>
      </w:pPr>
      <w:r>
        <w:rPr>
          <w:sz w:val="20"/>
        </w:rPr>
        <w:t>událostech nebo překážkách majících vliv na provádění Díla</w:t>
      </w:r>
    </w:p>
    <w:p w14:paraId="1B462794" w14:textId="77777777" w:rsidR="00A75C4E" w:rsidRDefault="00A75C4E">
      <w:pPr>
        <w:ind w:left="720"/>
        <w:rPr>
          <w:rFonts w:eastAsia="Times New Roman"/>
          <w:sz w:val="20"/>
        </w:rPr>
      </w:pPr>
    </w:p>
    <w:p w14:paraId="1B462795"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   </w:t>
      </w:r>
    </w:p>
    <w:p w14:paraId="1B462796" w14:textId="77777777" w:rsidR="00A75C4E" w:rsidRDefault="00A75C4E">
      <w:pPr>
        <w:pStyle w:val="Zkladntext"/>
        <w:spacing w:line="240" w:lineRule="atLeast"/>
        <w:jc w:val="both"/>
        <w:rPr>
          <w:rFonts w:ascii="Arial" w:eastAsia="Arial" w:hAnsi="Arial" w:cs="Arial"/>
          <w:color w:val="auto"/>
          <w:sz w:val="20"/>
        </w:rPr>
      </w:pPr>
    </w:p>
    <w:p w14:paraId="1B462797"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sz w:val="20"/>
        </w:rPr>
        <w:lastRenderedPageBreak/>
        <w:t>Stavební deník musí být přístupný kdykoliv v průběhu pracovní doby Zhotovitele, tj. od 8.00 do 16.30 hod. oprávněným osobám Objednatele, případně jiným osobám oprávněným do stavebního deníku zapisovat.</w:t>
      </w:r>
    </w:p>
    <w:p w14:paraId="1B462798" w14:textId="77777777" w:rsidR="00A75C4E" w:rsidRDefault="00A75C4E">
      <w:pPr>
        <w:pStyle w:val="Odstavecseseznamem3"/>
        <w:rPr>
          <w:rFonts w:ascii="Arial" w:eastAsia="Arial" w:hAnsi="Arial" w:cs="Arial"/>
        </w:rPr>
      </w:pPr>
    </w:p>
    <w:p w14:paraId="1B462799"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Objednatel, jím pověřený zástupce nebo technický dozor je oprávněn vyjadřovat se k zápisům ve Stavebním deníku, učiněných Zhotovitelem, nejpozději do pěti pracovních dnů po jejich zapsání. </w:t>
      </w:r>
    </w:p>
    <w:p w14:paraId="1B46279A" w14:textId="77777777" w:rsidR="00A75C4E" w:rsidRDefault="00A75C4E">
      <w:pPr>
        <w:pStyle w:val="Odstavecseseznamem3"/>
        <w:rPr>
          <w:rFonts w:ascii="Arial" w:eastAsia="Arial" w:hAnsi="Arial" w:cs="Arial"/>
        </w:rPr>
      </w:pPr>
    </w:p>
    <w:p w14:paraId="1B46279B" w14:textId="77777777" w:rsidR="00A75C4E" w:rsidRDefault="00E40FF3" w:rsidP="00124150">
      <w:pPr>
        <w:pStyle w:val="Zkladntext"/>
        <w:numPr>
          <w:ilvl w:val="1"/>
          <w:numId w:val="13"/>
        </w:numPr>
        <w:snapToGrid w:val="0"/>
        <w:spacing w:line="240" w:lineRule="atLeast"/>
        <w:jc w:val="both"/>
        <w:rPr>
          <w:rFonts w:ascii="Arial" w:eastAsia="Arial" w:hAnsi="Arial" w:cs="Arial"/>
          <w:color w:val="auto"/>
          <w:sz w:val="20"/>
        </w:rPr>
      </w:pPr>
      <w:r>
        <w:rPr>
          <w:rFonts w:ascii="Arial" w:eastAsia="Arial" w:hAnsi="Arial" w:cs="Arial"/>
          <w:color w:val="auto"/>
          <w:sz w:val="20"/>
        </w:rPr>
        <w:t>Zápisy ve Stavebním deníku se nepovažují za změnu smlouvy, ale mohou sloužit jako podklad pro vypracování příslušných dodatků doplňků a změn smlouvy.</w:t>
      </w:r>
    </w:p>
    <w:p w14:paraId="1B46279C" w14:textId="77777777" w:rsidR="00A75C4E" w:rsidRDefault="00A75C4E">
      <w:pPr>
        <w:pStyle w:val="Odstavecseseznamem3"/>
        <w:tabs>
          <w:tab w:val="num" w:pos="709"/>
        </w:tabs>
        <w:ind w:left="709" w:hanging="283"/>
        <w:rPr>
          <w:rFonts w:ascii="Arial" w:eastAsia="Arial" w:hAnsi="Arial" w:cs="Arial"/>
        </w:rPr>
      </w:pPr>
    </w:p>
    <w:p w14:paraId="1B46279D" w14:textId="77777777" w:rsidR="00A75C4E" w:rsidRDefault="00A75C4E">
      <w:pPr>
        <w:pStyle w:val="Zkladntext"/>
        <w:spacing w:line="240" w:lineRule="atLeast"/>
        <w:ind w:left="360"/>
        <w:jc w:val="both"/>
        <w:rPr>
          <w:rFonts w:ascii="Arial" w:eastAsia="Arial" w:hAnsi="Arial" w:cs="Arial"/>
          <w:color w:val="auto"/>
          <w:sz w:val="20"/>
        </w:rPr>
      </w:pPr>
    </w:p>
    <w:p w14:paraId="1B46279E" w14:textId="77777777" w:rsidR="00A75C4E" w:rsidRDefault="00A75C4E">
      <w:pPr>
        <w:pStyle w:val="Zkladntext"/>
        <w:spacing w:line="240" w:lineRule="atLeast"/>
        <w:jc w:val="both"/>
        <w:rPr>
          <w:rFonts w:ascii="Arial" w:eastAsia="Arial" w:hAnsi="Arial" w:cs="Arial"/>
          <w:color w:val="auto"/>
          <w:sz w:val="20"/>
        </w:rPr>
      </w:pPr>
    </w:p>
    <w:p w14:paraId="1B46279F" w14:textId="77777777" w:rsidR="00A75C4E" w:rsidRDefault="00E40FF3">
      <w:pPr>
        <w:pStyle w:val="Zkladntext"/>
        <w:spacing w:line="240" w:lineRule="atLeast"/>
        <w:jc w:val="center"/>
        <w:rPr>
          <w:rFonts w:ascii="Arial" w:eastAsia="Arial" w:hAnsi="Arial" w:cs="Arial"/>
          <w:color w:val="auto"/>
          <w:szCs w:val="24"/>
        </w:rPr>
      </w:pPr>
      <w:r>
        <w:rPr>
          <w:rFonts w:ascii="Arial" w:eastAsia="Arial" w:hAnsi="Arial" w:cs="Arial"/>
          <w:b/>
          <w:color w:val="auto"/>
          <w:szCs w:val="24"/>
          <w:u w:val="single"/>
        </w:rPr>
        <w:t>ČLÁNEK VIII. – STAVENIŠTĚ</w:t>
      </w:r>
    </w:p>
    <w:p w14:paraId="1B4627A0" w14:textId="77777777" w:rsidR="00A75C4E" w:rsidRDefault="00A75C4E">
      <w:pPr>
        <w:pStyle w:val="Zkladntext"/>
        <w:jc w:val="both"/>
        <w:rPr>
          <w:rFonts w:ascii="Arial" w:eastAsia="Arial" w:hAnsi="Arial" w:cs="Arial"/>
          <w:color w:val="auto"/>
          <w:sz w:val="20"/>
        </w:rPr>
      </w:pPr>
    </w:p>
    <w:p w14:paraId="1B4627A1" w14:textId="77777777" w:rsidR="00A75C4E" w:rsidRDefault="00A75C4E">
      <w:pPr>
        <w:pStyle w:val="Zkladntext"/>
        <w:spacing w:line="240" w:lineRule="atLeast"/>
        <w:jc w:val="center"/>
        <w:rPr>
          <w:rFonts w:ascii="Arial" w:eastAsia="Arial" w:hAnsi="Arial" w:cs="Arial"/>
          <w:b/>
          <w:color w:val="auto"/>
          <w:u w:val="single"/>
        </w:rPr>
      </w:pPr>
    </w:p>
    <w:p w14:paraId="1B4627A2" w14:textId="77777777" w:rsidR="00A75C4E" w:rsidRDefault="00A75C4E">
      <w:pPr>
        <w:pStyle w:val="Zkladntext"/>
        <w:spacing w:line="240" w:lineRule="atLeast"/>
        <w:jc w:val="center"/>
        <w:rPr>
          <w:rFonts w:ascii="Arial" w:eastAsia="Arial" w:hAnsi="Arial" w:cs="Arial"/>
          <w:b/>
          <w:color w:val="auto"/>
          <w:u w:val="single"/>
        </w:rPr>
      </w:pPr>
    </w:p>
    <w:p w14:paraId="1B4627A3"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sz w:val="20"/>
        </w:rPr>
        <w:t>Staveništěm se pro účely této smlouvy rozumí  budova Ministerstva zemědělství, Kotlářská 53, č.p. 931, pozemek parcela č. 1525/1 k.ú. Veveří, obec Brno.</w:t>
      </w:r>
    </w:p>
    <w:p w14:paraId="1B4627A4" w14:textId="77777777" w:rsidR="00A75C4E" w:rsidRDefault="00A75C4E">
      <w:pPr>
        <w:pStyle w:val="Zkladntext"/>
        <w:spacing w:line="240" w:lineRule="atLeast"/>
        <w:jc w:val="both"/>
        <w:rPr>
          <w:rFonts w:ascii="Arial" w:eastAsia="Arial" w:hAnsi="Arial" w:cs="Arial"/>
          <w:sz w:val="20"/>
        </w:rPr>
      </w:pPr>
    </w:p>
    <w:p w14:paraId="1B4627A5"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sz w:val="20"/>
        </w:rPr>
        <w:t xml:space="preserve">Objednatel je povinen protokolárně předat Zhotoviteli Staveniště do </w:t>
      </w:r>
      <w:r>
        <w:rPr>
          <w:rFonts w:ascii="Arial" w:eastAsia="Arial" w:hAnsi="Arial" w:cs="Arial"/>
          <w:i/>
          <w:sz w:val="20"/>
        </w:rPr>
        <w:t>5</w:t>
      </w:r>
      <w:r>
        <w:rPr>
          <w:rFonts w:ascii="Arial" w:eastAsia="Arial" w:hAnsi="Arial" w:cs="Arial"/>
          <w:sz w:val="20"/>
        </w:rPr>
        <w:t xml:space="preserve"> pracovních dnů od účinnosti smlouvy.</w:t>
      </w:r>
    </w:p>
    <w:p w14:paraId="1B4627A6" w14:textId="77777777" w:rsidR="00A75C4E" w:rsidRDefault="00A75C4E">
      <w:pPr>
        <w:pStyle w:val="Odstavecseseznamem3"/>
        <w:rPr>
          <w:rFonts w:ascii="Arial" w:eastAsia="Arial" w:hAnsi="Arial" w:cs="Arial"/>
        </w:rPr>
      </w:pPr>
    </w:p>
    <w:p w14:paraId="1B4627A7"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Při předání Staveniště budou Zhotoviteli předány přípojné body energií a médií (el. energie, voda,) v rámci stávající budovy. Zhotovitel se zavazuje tato média hospodárně využívat.</w:t>
      </w:r>
    </w:p>
    <w:p w14:paraId="1B4627A8" w14:textId="77777777" w:rsidR="00A75C4E" w:rsidRDefault="00A75C4E">
      <w:pPr>
        <w:pStyle w:val="Odstavecseseznamem3"/>
        <w:rPr>
          <w:rFonts w:ascii="Arial" w:eastAsia="Arial" w:hAnsi="Arial" w:cs="Arial"/>
        </w:rPr>
      </w:pPr>
    </w:p>
    <w:p w14:paraId="1B4627A9"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Zhotovitel vyhotoví o předání a převzetí staveniště písemný zápis do Stavebního deníku.</w:t>
      </w:r>
    </w:p>
    <w:p w14:paraId="1B4627AA" w14:textId="77777777" w:rsidR="00A75C4E" w:rsidRDefault="00A75C4E">
      <w:pPr>
        <w:pStyle w:val="Odstavecseseznamem3"/>
        <w:rPr>
          <w:rFonts w:ascii="Arial" w:eastAsia="Arial" w:hAnsi="Arial" w:cs="Arial"/>
        </w:rPr>
      </w:pPr>
    </w:p>
    <w:p w14:paraId="1B4627AB"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Veškerá potřebná povolení k užívání veřejných ploch, případně komunikací, zajišťuje Zhotovitel a nese veškeré případné poplatky. Tyto náklady jsou součástí celkové ceny Díla.</w:t>
      </w:r>
    </w:p>
    <w:p w14:paraId="1B4627AC" w14:textId="77777777" w:rsidR="00A75C4E" w:rsidRDefault="00A75C4E">
      <w:pPr>
        <w:pStyle w:val="Odstavecseseznamem3"/>
        <w:rPr>
          <w:rFonts w:ascii="Arial" w:eastAsia="Arial" w:hAnsi="Arial" w:cs="Arial"/>
        </w:rPr>
      </w:pPr>
    </w:p>
    <w:p w14:paraId="1B4627AD"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Zhotovitel je povinen, na své náklady udržovat na převzatém staveništi pořádek a čistotu a je povinen odstraňovat odpady a nečistoty vzniklé jeho činností.</w:t>
      </w:r>
    </w:p>
    <w:p w14:paraId="1B4627AE" w14:textId="77777777" w:rsidR="00A75C4E" w:rsidRDefault="00A75C4E">
      <w:pPr>
        <w:pStyle w:val="Odstavecseseznamem3"/>
        <w:rPr>
          <w:rFonts w:ascii="Arial" w:eastAsia="Arial" w:hAnsi="Arial" w:cs="Arial"/>
        </w:rPr>
      </w:pPr>
    </w:p>
    <w:p w14:paraId="1B4627AF"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Zhotovitel je povinen na své náklady, průběžně zabezpečovat odstranění případného znečistění přilehlých komunikací.</w:t>
      </w:r>
    </w:p>
    <w:p w14:paraId="1B4627B0" w14:textId="77777777" w:rsidR="00A75C4E" w:rsidRDefault="00A75C4E">
      <w:pPr>
        <w:pStyle w:val="Odstavecseseznamem3"/>
        <w:rPr>
          <w:rFonts w:ascii="Arial" w:eastAsia="Arial" w:hAnsi="Arial" w:cs="Arial"/>
        </w:rPr>
      </w:pPr>
    </w:p>
    <w:p w14:paraId="1B4627B1"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sz w:val="20"/>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1B4627B2" w14:textId="77777777" w:rsidR="00A75C4E" w:rsidRDefault="00A75C4E">
      <w:pPr>
        <w:pStyle w:val="Odstavecseseznamem3"/>
        <w:rPr>
          <w:rFonts w:ascii="Arial" w:eastAsia="Arial" w:hAnsi="Arial" w:cs="Arial"/>
        </w:rPr>
      </w:pPr>
    </w:p>
    <w:p w14:paraId="1B4627B3"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Vyklizení Staveniště je Zhotovitel povinen provést předávacím protokolem nejpozději do 15 kalendářních dnů ode dne převzetí Díla.</w:t>
      </w:r>
    </w:p>
    <w:p w14:paraId="1B4627B4" w14:textId="77777777" w:rsidR="00A75C4E" w:rsidRDefault="00A75C4E">
      <w:pPr>
        <w:pStyle w:val="Odstavecseseznamem3"/>
        <w:rPr>
          <w:rFonts w:ascii="Arial" w:eastAsia="Arial" w:hAnsi="Arial" w:cs="Arial"/>
        </w:rPr>
      </w:pPr>
    </w:p>
    <w:p w14:paraId="1B4627B5" w14:textId="77777777" w:rsidR="00A75C4E" w:rsidRDefault="00E40FF3" w:rsidP="00124150">
      <w:pPr>
        <w:pStyle w:val="Zkladntext"/>
        <w:numPr>
          <w:ilvl w:val="1"/>
          <w:numId w:val="16"/>
        </w:numPr>
        <w:snapToGrid w:val="0"/>
        <w:spacing w:line="240" w:lineRule="atLeast"/>
        <w:jc w:val="both"/>
        <w:rPr>
          <w:rFonts w:ascii="Arial" w:eastAsia="Arial" w:hAnsi="Arial" w:cs="Arial"/>
          <w:sz w:val="20"/>
        </w:rPr>
      </w:pPr>
      <w:r>
        <w:rPr>
          <w:rFonts w:ascii="Arial" w:eastAsia="Arial" w:hAnsi="Arial" w:cs="Arial"/>
          <w:color w:val="auto"/>
          <w:sz w:val="20"/>
        </w:rPr>
        <w:t>Provozní i výrobní zařízení staveniště zabezpečuje Zhotovitel. Náklady na vybudování, zprovoznění, údržbu, likvidaci odpadů a vyklizení zařízení Staveniště jsou zahrnuty v celkové ceně Díla.</w:t>
      </w:r>
    </w:p>
    <w:p w14:paraId="1B4627B6"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7B7" w14:textId="77777777" w:rsidR="00A75C4E" w:rsidRDefault="00A75C4E">
      <w:pPr>
        <w:pStyle w:val="Zkladntext"/>
        <w:spacing w:line="240" w:lineRule="atLeast"/>
        <w:jc w:val="center"/>
        <w:rPr>
          <w:rFonts w:ascii="Arial" w:eastAsia="Arial" w:hAnsi="Arial" w:cs="Arial"/>
          <w:b/>
          <w:color w:val="auto"/>
          <w:u w:val="single"/>
        </w:rPr>
      </w:pPr>
    </w:p>
    <w:p w14:paraId="1B4627B8" w14:textId="77777777" w:rsidR="00A75C4E" w:rsidRDefault="00A75C4E">
      <w:pPr>
        <w:pStyle w:val="Zkladntext"/>
        <w:spacing w:line="240" w:lineRule="atLeast"/>
        <w:jc w:val="center"/>
        <w:rPr>
          <w:rFonts w:ascii="Arial" w:eastAsia="Arial" w:hAnsi="Arial" w:cs="Arial"/>
          <w:b/>
          <w:color w:val="auto"/>
          <w:u w:val="single"/>
        </w:rPr>
      </w:pPr>
    </w:p>
    <w:p w14:paraId="1B4627B9"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IX. - PROVÁDĚNÍ DÍLA</w:t>
      </w:r>
    </w:p>
    <w:p w14:paraId="1B4627BA"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7BB"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7BC"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je povinen provést Dílo na svůj náklad a na své nebezpečí ve sjednané době. Objednatel je povinen řádně a včas provedené Dílo převzít.</w:t>
      </w:r>
    </w:p>
    <w:p w14:paraId="1B4627BD" w14:textId="77777777" w:rsidR="00A75C4E" w:rsidRDefault="00A75C4E">
      <w:pPr>
        <w:pStyle w:val="Zkladntext"/>
        <w:spacing w:line="240" w:lineRule="atLeast"/>
        <w:jc w:val="both"/>
        <w:rPr>
          <w:rFonts w:ascii="Arial" w:eastAsia="Arial" w:hAnsi="Arial" w:cs="Arial"/>
          <w:color w:val="auto"/>
          <w:sz w:val="20"/>
        </w:rPr>
      </w:pPr>
    </w:p>
    <w:p w14:paraId="1B4627BE"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color w:val="auto"/>
          <w:sz w:val="20"/>
        </w:rPr>
        <w:lastRenderedPageBreak/>
        <w:t xml:space="preserve">Zhotovitel provede práce v rozsahu dle článku II. této smlouvy.  Zhotovitel se zavazuje provést Dílo vlastním jménem a na vlastní odpovědnost, za podmínek stanovených touto smlouvou a jejími přílohami. </w:t>
      </w:r>
    </w:p>
    <w:p w14:paraId="1B4627BF" w14:textId="77777777" w:rsidR="00A75C4E" w:rsidRDefault="00A75C4E">
      <w:pPr>
        <w:pStyle w:val="Odstavecseseznamem3"/>
        <w:rPr>
          <w:rFonts w:ascii="Arial" w:eastAsia="Arial" w:hAnsi="Arial" w:cs="Arial"/>
          <w:szCs w:val="22"/>
        </w:rPr>
      </w:pPr>
    </w:p>
    <w:p w14:paraId="1B4627C0"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1B4627C1" w14:textId="77777777" w:rsidR="00A75C4E" w:rsidRDefault="00A75C4E">
      <w:pPr>
        <w:pStyle w:val="Odstavecseseznamem3"/>
        <w:rPr>
          <w:rFonts w:ascii="Arial" w:eastAsia="Arial" w:hAnsi="Arial" w:cs="Arial"/>
          <w:szCs w:val="22"/>
        </w:rPr>
      </w:pPr>
    </w:p>
    <w:p w14:paraId="1B4627C2"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Zhotovitel je povinen předložit Objednateli harmonogram provádění Díla jako přílohu smlouvy č. 6.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poddodávek. Harmonogram bude udržovaný během postupu výstavby v aktuálním stavu.</w:t>
      </w:r>
    </w:p>
    <w:p w14:paraId="1B4627C3" w14:textId="77777777" w:rsidR="00A75C4E" w:rsidRDefault="00A75C4E">
      <w:pPr>
        <w:pStyle w:val="Odstavecseseznamem3"/>
        <w:rPr>
          <w:rFonts w:ascii="Arial" w:eastAsia="Arial" w:hAnsi="Arial" w:cs="Arial"/>
        </w:rPr>
      </w:pPr>
    </w:p>
    <w:p w14:paraId="1B4627C4"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Pokud porušením těchto předpisů vznikne jakákoliv škoda, nese veškeré vzniklé náklady Zhotovitel.</w:t>
      </w:r>
    </w:p>
    <w:p w14:paraId="1B4627C5" w14:textId="77777777" w:rsidR="00A75C4E" w:rsidRDefault="00A75C4E">
      <w:pPr>
        <w:pStyle w:val="Odstavecseseznamem3"/>
        <w:rPr>
          <w:rFonts w:ascii="Arial" w:eastAsia="Arial" w:hAnsi="Arial" w:cs="Arial"/>
        </w:rPr>
      </w:pPr>
    </w:p>
    <w:p w14:paraId="1B4627C6"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Věci, které jsou potřebné k provedení Díla je povinen opatřit Zhotovitel, pokud v této smlouvě není výslovně uvedeno, že je opatří Objednatel.</w:t>
      </w:r>
    </w:p>
    <w:p w14:paraId="1B4627C7" w14:textId="77777777" w:rsidR="00A75C4E" w:rsidRDefault="00A75C4E">
      <w:pPr>
        <w:pStyle w:val="Odstavecseseznamem3"/>
        <w:rPr>
          <w:rFonts w:ascii="Arial" w:eastAsia="Arial" w:hAnsi="Arial" w:cs="Arial"/>
        </w:rPr>
      </w:pPr>
    </w:p>
    <w:p w14:paraId="1B4627C8"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14:paraId="1B4627C9" w14:textId="77777777" w:rsidR="00A75C4E" w:rsidRDefault="00A75C4E">
      <w:pPr>
        <w:pStyle w:val="Odstavecseseznamem3"/>
        <w:rPr>
          <w:rFonts w:ascii="Arial" w:eastAsia="Arial" w:hAnsi="Arial" w:cs="Arial"/>
        </w:rPr>
      </w:pPr>
    </w:p>
    <w:p w14:paraId="1B4627CA"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1B4627CB" w14:textId="77777777" w:rsidR="00A75C4E" w:rsidRDefault="00A75C4E">
      <w:pPr>
        <w:pStyle w:val="Odstavecseseznamem3"/>
        <w:rPr>
          <w:rFonts w:ascii="Arial" w:eastAsia="Arial" w:hAnsi="Arial" w:cs="Arial"/>
        </w:rPr>
      </w:pPr>
    </w:p>
    <w:p w14:paraId="1B4627CC"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1B4627CD" w14:textId="77777777" w:rsidR="00A75C4E" w:rsidRDefault="00A75C4E">
      <w:pPr>
        <w:pStyle w:val="Odstavecseseznamem2"/>
        <w:rPr>
          <w:sz w:val="20"/>
        </w:rPr>
      </w:pPr>
    </w:p>
    <w:p w14:paraId="1B4627CE"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 xml:space="preserve">Objednatel je oprávněn požadovat po Zhotoviteli seznam jeho poddodavatelů s uvedením druhu prací a rozsahu jejich poddodávky, včetně aktualizace, a to i během provádění stavby a vyhrazuje si právo jejich schválení. Přehled poddodavatelů včetně částí předmětu smlouvy, které budou poddodavatelé realizovat, tvoří přílohu č. 5 této smlouvy. </w:t>
      </w:r>
    </w:p>
    <w:p w14:paraId="1B4627CF" w14:textId="77777777" w:rsidR="00A75C4E" w:rsidRDefault="00A75C4E">
      <w:pPr>
        <w:pStyle w:val="Odstavecseseznamem3"/>
        <w:rPr>
          <w:rFonts w:ascii="Arial" w:eastAsia="Arial" w:hAnsi="Arial" w:cs="Arial"/>
        </w:rPr>
      </w:pPr>
    </w:p>
    <w:p w14:paraId="1B4627D0"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Změna poddodavatele, je v průběhu účinnosti této smlouvy možná pouze po písemném souhlasu Objednatele.</w:t>
      </w:r>
    </w:p>
    <w:p w14:paraId="1B4627D1" w14:textId="77777777" w:rsidR="00A75C4E" w:rsidRDefault="00A75C4E">
      <w:pPr>
        <w:pStyle w:val="Odstavecseseznamem3"/>
        <w:rPr>
          <w:rFonts w:ascii="Arial" w:eastAsia="Arial" w:hAnsi="Arial" w:cs="Arial"/>
        </w:rPr>
      </w:pPr>
    </w:p>
    <w:p w14:paraId="1B4627D2"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Zhotovitel je povinen zabezpečit ve svých poddodavatelských smlouvách splnění povinností vyplývajících Zhotoviteli ze smlouvy o dílo, a to přiměřeně k povaze a rozsahu poddodávky.</w:t>
      </w:r>
    </w:p>
    <w:p w14:paraId="1B4627D3" w14:textId="77777777" w:rsidR="00A75C4E" w:rsidRDefault="00A75C4E">
      <w:pPr>
        <w:pStyle w:val="Odstavecseseznamem3"/>
        <w:rPr>
          <w:rFonts w:ascii="Arial" w:eastAsia="Arial" w:hAnsi="Arial" w:cs="Arial"/>
        </w:rPr>
      </w:pPr>
    </w:p>
    <w:p w14:paraId="1B4627D4"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lastRenderedPageBreak/>
        <w:t>Veškeré odborné práce musí vykonávat zaměstnanci Zhotovitele nebo jeho poddodavatelů, mající příslušnou kvalifikaci oprávnění. Doklad o kvalifikaci pracovníků je zhotovitel na požádání objednatele povinen doložit. Plní-li zhotovitel prostřednictvím poddodavatelů, odpovídá zhotovitel, jako by plnil sám Zhotovitel</w:t>
      </w:r>
      <w:r>
        <w:rPr>
          <w:sz w:val="20"/>
          <w:szCs w:val="22"/>
        </w:rPr>
        <w:t>.</w:t>
      </w:r>
    </w:p>
    <w:p w14:paraId="1B4627D5" w14:textId="77777777" w:rsidR="00A75C4E" w:rsidRDefault="00A75C4E">
      <w:pPr>
        <w:pStyle w:val="Odstavecseseznamem3"/>
        <w:rPr>
          <w:rFonts w:ascii="Arial" w:eastAsia="Arial" w:hAnsi="Arial" w:cs="Arial"/>
        </w:rPr>
      </w:pPr>
    </w:p>
    <w:p w14:paraId="1B4627D6"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14:paraId="1B4627D7" w14:textId="77777777" w:rsidR="00A75C4E" w:rsidRDefault="00A75C4E">
      <w:pPr>
        <w:pStyle w:val="Odstavecseseznamem4"/>
        <w:rPr>
          <w:sz w:val="20"/>
        </w:rPr>
      </w:pPr>
    </w:p>
    <w:p w14:paraId="1B4627D8" w14:textId="77777777" w:rsidR="00A75C4E" w:rsidRDefault="00E40FF3" w:rsidP="00124150">
      <w:pPr>
        <w:pStyle w:val="Zkladntext"/>
        <w:numPr>
          <w:ilvl w:val="1"/>
          <w:numId w:val="17"/>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je povinen zajistit stálou přítomnost osoby autorizované dle § 14 zákona č. 360/1992 Sb. ve znění pozdějších předpisů na staveništi.</w:t>
      </w:r>
    </w:p>
    <w:p w14:paraId="1B4627D9" w14:textId="77777777" w:rsidR="00A75C4E" w:rsidRDefault="00A75C4E">
      <w:pPr>
        <w:pStyle w:val="Odstavecseseznamem3"/>
        <w:rPr>
          <w:rFonts w:ascii="Arial" w:eastAsia="Arial" w:hAnsi="Arial" w:cs="Arial"/>
        </w:rPr>
      </w:pPr>
    </w:p>
    <w:p w14:paraId="1B4627DA"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7DB" w14:textId="77777777" w:rsidR="00A75C4E" w:rsidRDefault="00E40FF3">
      <w:pPr>
        <w:pStyle w:val="Zkladntext"/>
        <w:spacing w:line="240" w:lineRule="atLeast"/>
        <w:jc w:val="center"/>
        <w:rPr>
          <w:rFonts w:ascii="Arial" w:eastAsia="Arial" w:hAnsi="Arial" w:cs="Arial"/>
          <w:b/>
          <w:color w:val="auto"/>
          <w:sz w:val="22"/>
          <w:szCs w:val="22"/>
        </w:rPr>
      </w:pPr>
      <w:r>
        <w:rPr>
          <w:rFonts w:ascii="Arial" w:eastAsia="Arial" w:hAnsi="Arial" w:cs="Arial"/>
          <w:b/>
          <w:color w:val="auto"/>
          <w:sz w:val="22"/>
          <w:szCs w:val="22"/>
          <w:u w:val="single"/>
        </w:rPr>
        <w:t xml:space="preserve">ČLÁNEK X. -  PŘEDÁNÍ  DÍLA, DOKONČENÍ PŘEDÁVACÍHO ŘÍZENÍ A PŘEVZETÍ DÍLA </w:t>
      </w:r>
    </w:p>
    <w:p w14:paraId="1B4627DC" w14:textId="77777777" w:rsidR="00A75C4E" w:rsidRDefault="00E40FF3">
      <w:pPr>
        <w:pStyle w:val="Zkladntext"/>
        <w:spacing w:line="240" w:lineRule="atLeast"/>
        <w:rPr>
          <w:rFonts w:ascii="Arial" w:eastAsia="Arial" w:hAnsi="Arial" w:cs="Arial"/>
          <w:color w:val="auto"/>
          <w:sz w:val="20"/>
        </w:rPr>
      </w:pPr>
      <w:r>
        <w:rPr>
          <w:rFonts w:ascii="Arial" w:eastAsia="Arial" w:hAnsi="Arial" w:cs="Arial"/>
          <w:color w:val="auto"/>
          <w:sz w:val="20"/>
        </w:rPr>
        <w:t xml:space="preserve">                           </w:t>
      </w:r>
    </w:p>
    <w:p w14:paraId="1B4627DD" w14:textId="77777777" w:rsidR="00A75C4E" w:rsidRDefault="00A75C4E">
      <w:pPr>
        <w:pStyle w:val="Zkladntext"/>
        <w:spacing w:line="240" w:lineRule="atLeast"/>
        <w:rPr>
          <w:rFonts w:ascii="Arial" w:eastAsia="Arial" w:hAnsi="Arial" w:cs="Arial"/>
          <w:color w:val="auto"/>
          <w:sz w:val="20"/>
        </w:rPr>
      </w:pPr>
    </w:p>
    <w:p w14:paraId="1B4627DE" w14:textId="77777777" w:rsidR="00A75C4E" w:rsidRDefault="00E40FF3" w:rsidP="00124150">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je povinen písemně oznámit Objednateli nejpozději 14 pracovních dnů předem termín, kdy bude Dílo připraveno k předání, a kdy tak bude zahájeno předávací řízení. Objednatel je pak povinen nejpozději do 7 pracovních dnů od termínu stanoveného pro zahájení řízení přejímací řízení ukončit nebo písemně informovat Objednatele o té skutečnosti, že předávací řízení nemůže být ukončeno, včetně důvodů jeho neukončení.</w:t>
      </w:r>
    </w:p>
    <w:p w14:paraId="1B4627DF" w14:textId="77777777" w:rsidR="00A75C4E" w:rsidRDefault="00A75C4E">
      <w:pPr>
        <w:pStyle w:val="Zkladntext"/>
        <w:spacing w:line="240" w:lineRule="atLeast"/>
        <w:jc w:val="both"/>
        <w:rPr>
          <w:rFonts w:ascii="Arial" w:eastAsia="Arial" w:hAnsi="Arial" w:cs="Arial"/>
          <w:color w:val="auto"/>
          <w:sz w:val="20"/>
        </w:rPr>
      </w:pPr>
    </w:p>
    <w:p w14:paraId="1B4627E0" w14:textId="77777777" w:rsidR="00A75C4E" w:rsidRDefault="00E40FF3" w:rsidP="00124150">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je povinen připravit a doložit u přejímacího řízení zejména tyto doklady:</w:t>
      </w:r>
    </w:p>
    <w:p w14:paraId="1B4627E1"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doklady o shodě – použité materiály</w:t>
      </w:r>
    </w:p>
    <w:p w14:paraId="1B4627E2"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dokumentaci skutečného provedení ve dvojím vyhotovení</w:t>
      </w:r>
    </w:p>
    <w:p w14:paraId="1B4627E3"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zápisy a osvědčení </w:t>
      </w:r>
    </w:p>
    <w:p w14:paraId="1B4627E4"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potvrzení o likvidaci odpadu, případně škodlivého, zdraví nebezpečného, nebo závadného odpadu </w:t>
      </w:r>
    </w:p>
    <w:p w14:paraId="1B4627E5"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stavební deník – originál</w:t>
      </w:r>
    </w:p>
    <w:p w14:paraId="1B4627E6"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zápisy a výsledky o prověření prací a konstrukcí zakrytých v průběhu prací</w:t>
      </w:r>
    </w:p>
    <w:p w14:paraId="1B4627E7"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protokoly o provedených zkouškách, </w:t>
      </w:r>
      <w:r>
        <w:rPr>
          <w:rFonts w:ascii="Arial" w:eastAsia="Arial" w:hAnsi="Arial" w:cs="Arial"/>
          <w:sz w:val="20"/>
        </w:rPr>
        <w:t>provedení revizí, předepsaných měření (radon)</w:t>
      </w:r>
    </w:p>
    <w:p w14:paraId="1B4627E8"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seznam strojů a zařízení, které jsou součástí díla</w:t>
      </w:r>
    </w:p>
    <w:p w14:paraId="1B4627E9"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color w:val="auto"/>
          <w:sz w:val="20"/>
        </w:rPr>
        <w:t>protokol o zaškolení obsluhy</w:t>
      </w:r>
    </w:p>
    <w:p w14:paraId="1B4627EA" w14:textId="77777777" w:rsidR="00A75C4E" w:rsidRDefault="00E40FF3" w:rsidP="00124150">
      <w:pPr>
        <w:pStyle w:val="Zkladntext"/>
        <w:numPr>
          <w:ilvl w:val="0"/>
          <w:numId w:val="4"/>
        </w:numPr>
        <w:snapToGrid w:val="0"/>
        <w:spacing w:line="240" w:lineRule="atLeast"/>
        <w:jc w:val="both"/>
        <w:rPr>
          <w:rFonts w:ascii="Arial" w:eastAsia="Arial" w:hAnsi="Arial" w:cs="Arial"/>
          <w:color w:val="auto"/>
          <w:sz w:val="20"/>
        </w:rPr>
      </w:pPr>
      <w:r>
        <w:rPr>
          <w:rFonts w:ascii="Arial" w:eastAsia="Arial" w:hAnsi="Arial" w:cs="Arial"/>
          <w:sz w:val="20"/>
        </w:rPr>
        <w:t xml:space="preserve">provozní a zkušební řády </w:t>
      </w:r>
      <w:r>
        <w:rPr>
          <w:rFonts w:ascii="Arial" w:eastAsia="Arial" w:hAnsi="Arial" w:cs="Arial"/>
          <w:color w:val="auto"/>
          <w:sz w:val="20"/>
        </w:rPr>
        <w:t xml:space="preserve"> </w:t>
      </w:r>
    </w:p>
    <w:p w14:paraId="1B4627EB" w14:textId="77777777" w:rsidR="00A75C4E" w:rsidRDefault="00A75C4E">
      <w:pPr>
        <w:pStyle w:val="Zkladntext"/>
        <w:spacing w:line="240" w:lineRule="atLeast"/>
        <w:ind w:left="768"/>
        <w:jc w:val="both"/>
        <w:rPr>
          <w:rFonts w:ascii="Arial" w:eastAsia="Arial" w:hAnsi="Arial" w:cs="Arial"/>
          <w:color w:val="auto"/>
          <w:sz w:val="20"/>
        </w:rPr>
      </w:pPr>
    </w:p>
    <w:p w14:paraId="1B4627EC"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Bez výše uvedených dokladů není možné dokončení předávacího řízení.</w:t>
      </w:r>
    </w:p>
    <w:p w14:paraId="1B4627ED"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7EE"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10.3. 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14:paraId="1B4627EF" w14:textId="77777777" w:rsidR="00A75C4E" w:rsidRDefault="00A75C4E">
      <w:pPr>
        <w:pStyle w:val="Zkladntext"/>
        <w:spacing w:line="240" w:lineRule="atLeast"/>
        <w:jc w:val="both"/>
        <w:rPr>
          <w:rFonts w:ascii="Arial" w:eastAsia="Arial" w:hAnsi="Arial" w:cs="Arial"/>
          <w:color w:val="auto"/>
          <w:sz w:val="20"/>
        </w:rPr>
      </w:pPr>
    </w:p>
    <w:p w14:paraId="1B4627F0" w14:textId="77777777" w:rsidR="00A75C4E" w:rsidRDefault="00E40FF3" w:rsidP="00124150">
      <w:pPr>
        <w:pStyle w:val="Zkladntext"/>
        <w:numPr>
          <w:ilvl w:val="1"/>
          <w:numId w:val="19"/>
        </w:numPr>
        <w:spacing w:line="240" w:lineRule="atLeast"/>
        <w:jc w:val="both"/>
        <w:rPr>
          <w:rFonts w:ascii="Arial" w:eastAsia="Arial" w:hAnsi="Arial" w:cs="Arial"/>
          <w:color w:val="auto"/>
          <w:sz w:val="20"/>
        </w:rPr>
      </w:pPr>
      <w:r>
        <w:rPr>
          <w:rFonts w:ascii="Arial" w:eastAsia="Arial" w:hAnsi="Arial" w:cs="Arial"/>
          <w:color w:val="auto"/>
          <w:sz w:val="20"/>
        </w:rPr>
        <w:t>V případě, že nebude dokončeno předávací řízení v intencích stanovených v článku IV. odst. 4.2. včetně lhůty zde stanovené, Zhotovitel je v prodlení s dokončením předávacího řízení.</w:t>
      </w:r>
    </w:p>
    <w:p w14:paraId="1B4627F1" w14:textId="77777777" w:rsidR="00A75C4E" w:rsidRDefault="00A75C4E">
      <w:pPr>
        <w:pStyle w:val="Zkladntext"/>
        <w:spacing w:line="240" w:lineRule="atLeast"/>
        <w:rPr>
          <w:rFonts w:ascii="Arial" w:eastAsia="Arial" w:hAnsi="Arial" w:cs="Arial"/>
          <w:color w:val="auto"/>
          <w:sz w:val="20"/>
        </w:rPr>
      </w:pPr>
    </w:p>
    <w:p w14:paraId="1B4627F2" w14:textId="77777777" w:rsidR="00A75C4E" w:rsidRDefault="00E40FF3" w:rsidP="00124150">
      <w:pPr>
        <w:pStyle w:val="Zkladntext"/>
        <w:numPr>
          <w:ilvl w:val="1"/>
          <w:numId w:val="19"/>
        </w:numPr>
        <w:snapToGrid w:val="0"/>
        <w:spacing w:line="240" w:lineRule="atLeast"/>
        <w:jc w:val="both"/>
        <w:rPr>
          <w:rFonts w:ascii="Arial" w:eastAsia="Arial" w:hAnsi="Arial" w:cs="Arial"/>
          <w:color w:val="auto"/>
          <w:sz w:val="20"/>
        </w:rPr>
      </w:pPr>
      <w:r>
        <w:rPr>
          <w:rFonts w:ascii="Arial" w:eastAsia="Arial" w:hAnsi="Arial" w:cs="Arial"/>
          <w:color w:val="auto"/>
          <w:sz w:val="20"/>
        </w:rPr>
        <w:t>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článek IV. odst. 4.2. této smlouvy, včetně totožné lhůty v tomto oddíle uvedené.</w:t>
      </w:r>
    </w:p>
    <w:p w14:paraId="1B4627F3" w14:textId="77777777" w:rsidR="00A75C4E" w:rsidRDefault="00A75C4E">
      <w:pPr>
        <w:pStyle w:val="Zkladntext"/>
        <w:spacing w:line="240" w:lineRule="atLeast"/>
        <w:jc w:val="both"/>
        <w:rPr>
          <w:rFonts w:ascii="Arial" w:eastAsia="Arial" w:hAnsi="Arial" w:cs="Arial"/>
          <w:color w:val="auto"/>
          <w:sz w:val="20"/>
        </w:rPr>
      </w:pPr>
    </w:p>
    <w:p w14:paraId="1B4627F4" w14:textId="77777777" w:rsidR="00A75C4E" w:rsidRDefault="00A75C4E">
      <w:pPr>
        <w:pStyle w:val="Zkladntext"/>
        <w:spacing w:line="240" w:lineRule="atLeast"/>
        <w:jc w:val="center"/>
        <w:rPr>
          <w:rFonts w:ascii="Arial" w:eastAsia="Arial" w:hAnsi="Arial" w:cs="Arial"/>
          <w:b/>
          <w:color w:val="auto"/>
          <w:sz w:val="20"/>
          <w:u w:val="single"/>
        </w:rPr>
      </w:pPr>
    </w:p>
    <w:p w14:paraId="1B4627F5" w14:textId="77777777" w:rsidR="00A75C4E" w:rsidRDefault="00A75C4E">
      <w:pPr>
        <w:pStyle w:val="Zkladntext"/>
        <w:spacing w:line="240" w:lineRule="atLeast"/>
        <w:jc w:val="center"/>
        <w:rPr>
          <w:rFonts w:ascii="Arial" w:eastAsia="Arial" w:hAnsi="Arial" w:cs="Arial"/>
          <w:b/>
          <w:color w:val="auto"/>
          <w:sz w:val="20"/>
          <w:u w:val="single"/>
        </w:rPr>
      </w:pPr>
    </w:p>
    <w:p w14:paraId="1B4627F6" w14:textId="77777777" w:rsidR="00A75C4E" w:rsidRDefault="00A75C4E">
      <w:pPr>
        <w:pStyle w:val="Zkladntext"/>
        <w:spacing w:line="240" w:lineRule="atLeast"/>
        <w:jc w:val="center"/>
        <w:rPr>
          <w:rFonts w:ascii="Arial" w:eastAsia="Arial" w:hAnsi="Arial" w:cs="Arial"/>
          <w:b/>
          <w:color w:val="auto"/>
          <w:sz w:val="20"/>
          <w:u w:val="single"/>
        </w:rPr>
      </w:pPr>
    </w:p>
    <w:p w14:paraId="1B4627F7" w14:textId="77777777" w:rsidR="00A75C4E" w:rsidRDefault="00E40FF3">
      <w:pPr>
        <w:pStyle w:val="Zkladntext"/>
        <w:spacing w:line="240" w:lineRule="atLeast"/>
        <w:rPr>
          <w:rFonts w:ascii="Arial" w:eastAsia="Arial" w:hAnsi="Arial" w:cs="Arial"/>
          <w:color w:val="auto"/>
          <w:sz w:val="22"/>
        </w:rPr>
      </w:pPr>
      <w:r>
        <w:rPr>
          <w:rFonts w:ascii="Arial" w:eastAsia="Arial" w:hAnsi="Arial" w:cs="Arial"/>
          <w:color w:val="auto"/>
          <w:sz w:val="20"/>
        </w:rPr>
        <w:t xml:space="preserve">             </w:t>
      </w:r>
      <w:r>
        <w:rPr>
          <w:rFonts w:ascii="Arial" w:eastAsia="Arial" w:hAnsi="Arial" w:cs="Arial"/>
          <w:b/>
          <w:color w:val="auto"/>
          <w:sz w:val="22"/>
          <w:u w:val="single"/>
        </w:rPr>
        <w:t xml:space="preserve">ČLÁNEKL  XI. -  </w:t>
      </w:r>
      <w:r>
        <w:rPr>
          <w:rFonts w:ascii="Arial" w:eastAsia="Arial" w:hAnsi="Arial" w:cs="Arial"/>
          <w:b/>
          <w:caps/>
          <w:color w:val="auto"/>
          <w:sz w:val="22"/>
          <w:u w:val="single"/>
        </w:rPr>
        <w:t>ujednání  o  povinnosti  mlčenlivosti</w:t>
      </w:r>
      <w:r>
        <w:rPr>
          <w:rFonts w:ascii="Arial" w:eastAsia="Arial" w:hAnsi="Arial" w:cs="Arial"/>
          <w:b/>
          <w:color w:val="auto"/>
          <w:sz w:val="22"/>
          <w:u w:val="single"/>
        </w:rPr>
        <w:t xml:space="preserve">  A  ZÁRUKA </w:t>
      </w:r>
    </w:p>
    <w:p w14:paraId="1B4627F8"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7F9" w14:textId="77777777" w:rsidR="00A75C4E" w:rsidRDefault="00A75C4E">
      <w:pPr>
        <w:pStyle w:val="Zkladntext"/>
        <w:spacing w:line="240" w:lineRule="atLeast"/>
        <w:jc w:val="both"/>
        <w:rPr>
          <w:rFonts w:ascii="Arial" w:eastAsia="Arial" w:hAnsi="Arial" w:cs="Arial"/>
          <w:color w:val="auto"/>
          <w:sz w:val="20"/>
        </w:rPr>
      </w:pPr>
    </w:p>
    <w:p w14:paraId="1B4627FA"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14:paraId="1B4627FB" w14:textId="77777777" w:rsidR="00A75C4E" w:rsidRDefault="00A75C4E">
      <w:pPr>
        <w:pStyle w:val="Zkladntext"/>
        <w:spacing w:line="240" w:lineRule="atLeast"/>
        <w:jc w:val="both"/>
        <w:rPr>
          <w:rFonts w:ascii="Arial" w:eastAsia="Arial" w:hAnsi="Arial" w:cs="Arial"/>
          <w:color w:val="auto"/>
          <w:sz w:val="20"/>
        </w:rPr>
      </w:pPr>
    </w:p>
    <w:p w14:paraId="1B4627FC"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color w:val="auto"/>
          <w:sz w:val="20"/>
        </w:rPr>
        <w:t>Zhotovitel odpovídá za vady, jež má Dílo v době jeho předání. Za vady díla, na něž se vztahuje záruka za jakost, odpovídá Zhotovitel v rozsahu této záruky.</w:t>
      </w:r>
    </w:p>
    <w:p w14:paraId="1B4627FD" w14:textId="77777777" w:rsidR="00A75C4E" w:rsidRDefault="00A75C4E">
      <w:pPr>
        <w:pStyle w:val="Odstavecseseznamem3"/>
        <w:rPr>
          <w:rFonts w:ascii="Arial" w:eastAsia="Arial" w:hAnsi="Arial" w:cs="Arial"/>
        </w:rPr>
      </w:pPr>
    </w:p>
    <w:p w14:paraId="1B4627FE"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Zhotovitel poskytuje záruku na celé Dílo v délce </w:t>
      </w:r>
      <w:r>
        <w:rPr>
          <w:rFonts w:ascii="Arial" w:eastAsia="Arial" w:hAnsi="Arial" w:cs="Arial"/>
          <w:b/>
          <w:color w:val="auto"/>
          <w:sz w:val="20"/>
        </w:rPr>
        <w:t xml:space="preserve">60 měsíců </w:t>
      </w:r>
      <w:r>
        <w:rPr>
          <w:rFonts w:ascii="Arial" w:eastAsia="Arial" w:hAnsi="Arial" w:cs="Arial"/>
          <w:color w:val="auto"/>
          <w:sz w:val="20"/>
        </w:rPr>
        <w:t xml:space="preserve">od převzetí Díla. Na dodávky s vlastním záručním listem platí záruční doby v těchto záručních listech uvedené (minimálně však 24 měsíců). Lhůta začíná běžet od převzetí Díla Objednatelem. </w:t>
      </w:r>
    </w:p>
    <w:p w14:paraId="1B4627FF" w14:textId="77777777" w:rsidR="00A75C4E" w:rsidRDefault="00A75C4E">
      <w:pPr>
        <w:pStyle w:val="Odstavecseseznamem4"/>
        <w:rPr>
          <w:sz w:val="20"/>
        </w:rPr>
      </w:pPr>
    </w:p>
    <w:p w14:paraId="1B462800"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color w:val="auto"/>
          <w:sz w:val="20"/>
        </w:rPr>
        <w:t>Objednatel je oprávněn vady písemně reklamovat u Zhotovitele kdykoliv v průběhu záruční lhůty. Proti reklamaci Objednatele není Zhotovitel oprávněn uplatnit námitku, že Objednatel nesplnil včas svoji povinnost oznámit vady Díla.</w:t>
      </w:r>
    </w:p>
    <w:p w14:paraId="1B462801" w14:textId="77777777" w:rsidR="00A75C4E" w:rsidRDefault="00E40FF3">
      <w:pPr>
        <w:pStyle w:val="Zkladntext"/>
        <w:spacing w:line="240" w:lineRule="atLeast"/>
        <w:jc w:val="both"/>
        <w:rPr>
          <w:rFonts w:ascii="Arial" w:eastAsia="Arial" w:hAnsi="Arial" w:cs="Arial"/>
          <w:color w:val="auto"/>
          <w:sz w:val="20"/>
        </w:rPr>
      </w:pPr>
      <w:r>
        <w:rPr>
          <w:rFonts w:ascii="Arial" w:eastAsia="Arial" w:hAnsi="Arial" w:cs="Arial"/>
          <w:color w:val="auto"/>
          <w:sz w:val="20"/>
        </w:rPr>
        <w:t xml:space="preserve"> </w:t>
      </w:r>
    </w:p>
    <w:p w14:paraId="1B462802"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color w:val="auto"/>
          <w:sz w:val="20"/>
        </w:rPr>
        <w:t>V reklamaci musí být vady popsány a uvedeno, jak se projevují. Dále v reklamaci Objednatel uvede, jakým způsobem požaduje sjednat nápravu. Objednatel je oprávněn:</w:t>
      </w:r>
    </w:p>
    <w:p w14:paraId="1B462803" w14:textId="77777777" w:rsidR="00A75C4E" w:rsidRDefault="00E40FF3" w:rsidP="00124150">
      <w:pPr>
        <w:pStyle w:val="Zkladntext"/>
        <w:numPr>
          <w:ilvl w:val="0"/>
          <w:numId w:val="21"/>
        </w:numPr>
        <w:tabs>
          <w:tab w:val="clear" w:pos="1070"/>
          <w:tab w:val="num" w:pos="1418"/>
        </w:tabs>
        <w:snapToGrid w:val="0"/>
        <w:spacing w:line="240" w:lineRule="atLeast"/>
        <w:ind w:left="1418" w:hanging="425"/>
        <w:jc w:val="both"/>
        <w:rPr>
          <w:rFonts w:ascii="Arial" w:eastAsia="Arial" w:hAnsi="Arial" w:cs="Arial"/>
          <w:color w:val="auto"/>
          <w:sz w:val="20"/>
        </w:rPr>
      </w:pPr>
      <w:r>
        <w:rPr>
          <w:rFonts w:ascii="Arial" w:eastAsia="Arial" w:hAnsi="Arial" w:cs="Arial"/>
          <w:color w:val="auto"/>
          <w:sz w:val="20"/>
        </w:rPr>
        <w:t>požadovat odstranění vady dodáním náhradního plnění (u vad materiálů,   zařizovacích předmětů, technologických celků apod.)</w:t>
      </w:r>
    </w:p>
    <w:p w14:paraId="1B462804" w14:textId="77777777" w:rsidR="00A75C4E" w:rsidRDefault="00E40FF3" w:rsidP="00124150">
      <w:pPr>
        <w:pStyle w:val="Zkladntext"/>
        <w:numPr>
          <w:ilvl w:val="0"/>
          <w:numId w:val="21"/>
        </w:numPr>
        <w:snapToGrid w:val="0"/>
        <w:spacing w:line="240" w:lineRule="atLeast"/>
        <w:ind w:hanging="77"/>
        <w:jc w:val="both"/>
        <w:rPr>
          <w:rFonts w:ascii="Arial" w:eastAsia="Arial" w:hAnsi="Arial" w:cs="Arial"/>
          <w:color w:val="auto"/>
          <w:sz w:val="20"/>
        </w:rPr>
      </w:pPr>
      <w:r>
        <w:rPr>
          <w:rFonts w:ascii="Arial" w:eastAsia="Arial" w:hAnsi="Arial" w:cs="Arial"/>
          <w:color w:val="auto"/>
          <w:sz w:val="20"/>
        </w:rPr>
        <w:t>požadovat odstranění vady opravou, je-li vada opravitelná</w:t>
      </w:r>
    </w:p>
    <w:p w14:paraId="1B462805" w14:textId="77777777" w:rsidR="00A75C4E" w:rsidRDefault="00E40FF3" w:rsidP="00124150">
      <w:pPr>
        <w:pStyle w:val="Zkladntext"/>
        <w:numPr>
          <w:ilvl w:val="0"/>
          <w:numId w:val="21"/>
        </w:numPr>
        <w:snapToGrid w:val="0"/>
        <w:spacing w:line="240" w:lineRule="atLeast"/>
        <w:ind w:hanging="77"/>
        <w:jc w:val="both"/>
        <w:rPr>
          <w:rFonts w:ascii="Arial" w:eastAsia="Arial" w:hAnsi="Arial" w:cs="Arial"/>
          <w:color w:val="auto"/>
          <w:sz w:val="20"/>
        </w:rPr>
      </w:pPr>
      <w:r>
        <w:rPr>
          <w:rFonts w:ascii="Arial" w:eastAsia="Arial" w:hAnsi="Arial" w:cs="Arial"/>
          <w:color w:val="auto"/>
          <w:sz w:val="20"/>
        </w:rPr>
        <w:t>požadovat přiměřenou slevu ze sjednané ceny</w:t>
      </w:r>
    </w:p>
    <w:p w14:paraId="1B462806" w14:textId="77777777" w:rsidR="00A75C4E" w:rsidRDefault="00E40FF3" w:rsidP="00124150">
      <w:pPr>
        <w:pStyle w:val="Zkladntext"/>
        <w:numPr>
          <w:ilvl w:val="0"/>
          <w:numId w:val="21"/>
        </w:numPr>
        <w:snapToGrid w:val="0"/>
        <w:spacing w:line="240" w:lineRule="atLeast"/>
        <w:ind w:hanging="77"/>
        <w:jc w:val="both"/>
        <w:rPr>
          <w:rFonts w:ascii="Arial" w:eastAsia="Arial" w:hAnsi="Arial" w:cs="Arial"/>
          <w:color w:val="auto"/>
          <w:sz w:val="20"/>
        </w:rPr>
      </w:pPr>
      <w:r>
        <w:rPr>
          <w:rFonts w:ascii="Arial" w:eastAsia="Arial" w:hAnsi="Arial" w:cs="Arial"/>
          <w:color w:val="auto"/>
          <w:sz w:val="20"/>
        </w:rPr>
        <w:t>odstoupit od smlouvy v případě, jedná-li se o vadu neopravitelnou</w:t>
      </w:r>
    </w:p>
    <w:p w14:paraId="1B462807" w14:textId="77777777" w:rsidR="00A75C4E" w:rsidRDefault="00A75C4E">
      <w:pPr>
        <w:pStyle w:val="Zkladntext"/>
        <w:spacing w:line="240" w:lineRule="atLeast"/>
        <w:ind w:left="360"/>
        <w:jc w:val="both"/>
        <w:rPr>
          <w:rFonts w:ascii="Arial" w:eastAsia="Arial" w:hAnsi="Arial" w:cs="Arial"/>
          <w:color w:val="auto"/>
          <w:sz w:val="20"/>
        </w:rPr>
      </w:pPr>
    </w:p>
    <w:p w14:paraId="1B462808" w14:textId="77777777" w:rsidR="00A75C4E" w:rsidRDefault="00E40FF3">
      <w:pPr>
        <w:pStyle w:val="Zkladntext"/>
        <w:spacing w:line="240" w:lineRule="atLeast"/>
        <w:ind w:left="709"/>
        <w:jc w:val="both"/>
        <w:rPr>
          <w:rFonts w:ascii="Arial" w:eastAsia="Arial" w:hAnsi="Arial" w:cs="Arial"/>
          <w:color w:val="auto"/>
          <w:sz w:val="20"/>
        </w:rPr>
      </w:pPr>
      <w:r>
        <w:rPr>
          <w:rFonts w:ascii="Arial" w:eastAsia="Arial" w:hAnsi="Arial" w:cs="Arial"/>
          <w:color w:val="auto"/>
          <w:sz w:val="20"/>
        </w:rPr>
        <w:t>Objednatel je oprávněn vybrat si ze způsobů nabízených výše.</w:t>
      </w:r>
    </w:p>
    <w:p w14:paraId="1B462809" w14:textId="77777777" w:rsidR="00A75C4E" w:rsidRDefault="00A75C4E">
      <w:pPr>
        <w:pStyle w:val="Zkladntext"/>
        <w:spacing w:line="240" w:lineRule="atLeast"/>
        <w:ind w:left="709"/>
        <w:jc w:val="both"/>
        <w:rPr>
          <w:rFonts w:ascii="Arial" w:eastAsia="Arial" w:hAnsi="Arial" w:cs="Arial"/>
          <w:color w:val="auto"/>
          <w:sz w:val="20"/>
        </w:rPr>
      </w:pPr>
    </w:p>
    <w:p w14:paraId="1B46280A"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14:paraId="1B46280B" w14:textId="77777777" w:rsidR="00A75C4E" w:rsidRDefault="00A75C4E">
      <w:pPr>
        <w:pStyle w:val="Zkladntext"/>
        <w:snapToGrid w:val="0"/>
        <w:spacing w:line="240" w:lineRule="atLeast"/>
        <w:jc w:val="both"/>
        <w:rPr>
          <w:rFonts w:ascii="Arial" w:eastAsia="Arial" w:hAnsi="Arial" w:cs="Arial"/>
          <w:color w:val="auto"/>
          <w:sz w:val="20"/>
        </w:rPr>
      </w:pPr>
    </w:p>
    <w:p w14:paraId="1B46280C"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sz w:val="20"/>
          <w:szCs w:val="22"/>
        </w:rPr>
        <w:t>Reklamaci lze uplatnit nejpozději do posledního dne záruční lhůty, přičemž i reklamace odeslaná Objednatelem v poslední den záruční lhůty se považuje za včas uplatněnou.</w:t>
      </w:r>
    </w:p>
    <w:p w14:paraId="1B46280D" w14:textId="77777777" w:rsidR="00A75C4E" w:rsidRDefault="00A75C4E">
      <w:pPr>
        <w:pStyle w:val="Zkladntext"/>
        <w:spacing w:line="240" w:lineRule="atLeast"/>
        <w:jc w:val="both"/>
        <w:rPr>
          <w:rFonts w:ascii="Arial" w:eastAsia="Arial" w:hAnsi="Arial" w:cs="Arial"/>
          <w:color w:val="auto"/>
          <w:sz w:val="20"/>
        </w:rPr>
      </w:pPr>
    </w:p>
    <w:p w14:paraId="1B46280E"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sz w:val="20"/>
          <w:szCs w:val="22"/>
        </w:rPr>
        <w:t>Zhotovitel je povinen vadu odstranit a to i v případě, že reklamaci neuznal. Náklady na odstranění reklamované vady nese Zhotovitel.</w:t>
      </w:r>
    </w:p>
    <w:p w14:paraId="1B46280F" w14:textId="77777777" w:rsidR="00A75C4E" w:rsidRDefault="00A75C4E">
      <w:pPr>
        <w:pStyle w:val="Odstavecseseznamem3"/>
        <w:rPr>
          <w:rFonts w:ascii="Arial" w:eastAsia="Arial" w:hAnsi="Arial" w:cs="Arial"/>
        </w:rPr>
      </w:pPr>
    </w:p>
    <w:p w14:paraId="1B462810"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14:paraId="1B462811" w14:textId="77777777" w:rsidR="00A75C4E" w:rsidRDefault="00A75C4E">
      <w:pPr>
        <w:pStyle w:val="Odstavecseseznamem3"/>
        <w:rPr>
          <w:rFonts w:ascii="Arial" w:eastAsia="Arial" w:hAnsi="Arial" w:cs="Arial"/>
        </w:rPr>
      </w:pPr>
    </w:p>
    <w:p w14:paraId="1B462812" w14:textId="77777777" w:rsidR="00A75C4E" w:rsidRDefault="00E40FF3" w:rsidP="00124150">
      <w:pPr>
        <w:pStyle w:val="Zkladntext"/>
        <w:numPr>
          <w:ilvl w:val="1"/>
          <w:numId w:val="20"/>
        </w:numPr>
        <w:snapToGrid w:val="0"/>
        <w:spacing w:line="240" w:lineRule="atLeast"/>
        <w:jc w:val="both"/>
        <w:rPr>
          <w:rFonts w:ascii="Arial" w:eastAsia="Arial" w:hAnsi="Arial" w:cs="Arial"/>
          <w:color w:val="auto"/>
          <w:sz w:val="20"/>
        </w:rPr>
      </w:pPr>
      <w:r>
        <w:rPr>
          <w:rFonts w:ascii="Arial" w:eastAsia="Arial" w:hAnsi="Arial" w:cs="Arial"/>
          <w:sz w:val="20"/>
          <w:szCs w:val="22"/>
        </w:rPr>
        <w:lastRenderedPageBreak/>
        <w:t>Záruční doba neběží po dobu, kterou Objednatel nemohl předmět Díla užívat pro vady Díla, za které Zhotovitel odpovídá.</w:t>
      </w:r>
    </w:p>
    <w:p w14:paraId="1B462813" w14:textId="77777777" w:rsidR="00A75C4E" w:rsidRDefault="00A75C4E">
      <w:pPr>
        <w:pStyle w:val="Zkladntext"/>
        <w:spacing w:line="240" w:lineRule="atLeast"/>
        <w:jc w:val="both"/>
        <w:rPr>
          <w:rFonts w:ascii="Arial" w:eastAsia="Arial" w:hAnsi="Arial" w:cs="Arial"/>
          <w:color w:val="auto"/>
          <w:sz w:val="20"/>
        </w:rPr>
      </w:pPr>
    </w:p>
    <w:p w14:paraId="1B462814" w14:textId="77777777" w:rsidR="00A75C4E" w:rsidRDefault="00A75C4E">
      <w:pPr>
        <w:pStyle w:val="Zkladntext"/>
        <w:spacing w:line="240" w:lineRule="atLeast"/>
        <w:ind w:left="709"/>
        <w:jc w:val="both"/>
        <w:rPr>
          <w:rFonts w:ascii="Arial" w:eastAsia="Arial" w:hAnsi="Arial" w:cs="Arial"/>
          <w:color w:val="auto"/>
          <w:sz w:val="20"/>
        </w:rPr>
      </w:pPr>
    </w:p>
    <w:p w14:paraId="1B462815" w14:textId="77777777" w:rsidR="00A75C4E" w:rsidRDefault="00A75C4E">
      <w:pPr>
        <w:pStyle w:val="Zkladntext"/>
        <w:spacing w:line="240" w:lineRule="atLeast"/>
        <w:jc w:val="center"/>
        <w:rPr>
          <w:rFonts w:ascii="Arial" w:eastAsia="Arial" w:hAnsi="Arial" w:cs="Arial"/>
          <w:b/>
          <w:color w:val="auto"/>
          <w:sz w:val="20"/>
          <w:u w:val="single"/>
        </w:rPr>
      </w:pPr>
    </w:p>
    <w:p w14:paraId="1B462816" w14:textId="77777777" w:rsidR="00A75C4E" w:rsidRDefault="00A75C4E">
      <w:pPr>
        <w:pStyle w:val="Zkladntext"/>
        <w:spacing w:line="240" w:lineRule="atLeast"/>
        <w:jc w:val="center"/>
        <w:rPr>
          <w:rFonts w:ascii="Arial" w:eastAsia="Arial" w:hAnsi="Arial" w:cs="Arial"/>
          <w:b/>
          <w:color w:val="auto"/>
          <w:sz w:val="20"/>
          <w:u w:val="single"/>
        </w:rPr>
      </w:pPr>
    </w:p>
    <w:p w14:paraId="1B462817" w14:textId="77777777" w:rsidR="00A75C4E" w:rsidRDefault="00A75C4E">
      <w:pPr>
        <w:pStyle w:val="Zkladntext"/>
        <w:spacing w:line="240" w:lineRule="atLeast"/>
        <w:jc w:val="center"/>
        <w:rPr>
          <w:rFonts w:ascii="Arial" w:eastAsia="Arial" w:hAnsi="Arial" w:cs="Arial"/>
          <w:b/>
          <w:color w:val="auto"/>
          <w:sz w:val="20"/>
          <w:u w:val="single"/>
        </w:rPr>
      </w:pPr>
    </w:p>
    <w:p w14:paraId="1B462818"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XII.  -  VLASTNICKÉ PRÁVO A NEBEZPEČÍ ŠKODY</w:t>
      </w:r>
    </w:p>
    <w:p w14:paraId="1B462819"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81A" w14:textId="77777777" w:rsidR="00A75C4E" w:rsidRDefault="00E40FF3" w:rsidP="00124150">
      <w:pPr>
        <w:pStyle w:val="Zkladntext"/>
        <w:numPr>
          <w:ilvl w:val="1"/>
          <w:numId w:val="22"/>
        </w:numPr>
        <w:snapToGrid w:val="0"/>
        <w:spacing w:line="240" w:lineRule="atLeast"/>
        <w:rPr>
          <w:rFonts w:ascii="Arial" w:eastAsia="Arial" w:hAnsi="Arial" w:cs="Arial"/>
          <w:b/>
          <w:color w:val="auto"/>
          <w:sz w:val="22"/>
          <w:szCs w:val="22"/>
          <w:u w:val="single"/>
        </w:rPr>
      </w:pPr>
      <w:r>
        <w:rPr>
          <w:rFonts w:ascii="Arial" w:eastAsia="Arial" w:hAnsi="Arial" w:cs="Arial"/>
          <w:color w:val="auto"/>
          <w:sz w:val="20"/>
        </w:rPr>
        <w:t>Vlastníkem zhotovovaného díla je od počátku Objednatel.</w:t>
      </w:r>
    </w:p>
    <w:p w14:paraId="1B46281B" w14:textId="77777777" w:rsidR="00A75C4E" w:rsidRDefault="00A75C4E">
      <w:pPr>
        <w:pStyle w:val="Zkladntext"/>
        <w:spacing w:line="240" w:lineRule="atLeast"/>
        <w:rPr>
          <w:rFonts w:ascii="Arial" w:eastAsia="Arial" w:hAnsi="Arial" w:cs="Arial"/>
          <w:b/>
          <w:color w:val="auto"/>
          <w:sz w:val="22"/>
          <w:szCs w:val="22"/>
          <w:u w:val="single"/>
        </w:rPr>
      </w:pPr>
    </w:p>
    <w:p w14:paraId="1B46281C" w14:textId="77777777" w:rsidR="00A75C4E" w:rsidRDefault="00E40FF3" w:rsidP="00124150">
      <w:pPr>
        <w:pStyle w:val="Zkladntext"/>
        <w:numPr>
          <w:ilvl w:val="1"/>
          <w:numId w:val="22"/>
        </w:numPr>
        <w:snapToGrid w:val="0"/>
        <w:spacing w:line="240" w:lineRule="atLeast"/>
        <w:rPr>
          <w:rFonts w:ascii="Arial" w:eastAsia="Arial" w:hAnsi="Arial" w:cs="Arial"/>
          <w:b/>
          <w:color w:val="auto"/>
          <w:sz w:val="22"/>
          <w:szCs w:val="22"/>
          <w:u w:val="single"/>
        </w:rPr>
      </w:pPr>
      <w:r>
        <w:rPr>
          <w:rFonts w:ascii="Arial" w:eastAsia="Arial" w:hAnsi="Arial" w:cs="Arial"/>
          <w:color w:val="auto"/>
          <w:sz w:val="20"/>
        </w:rPr>
        <w:t>Veškeré náklady vzniklé v souvislosti s odstraněním škody na díle nese Zhotovitel a tyto náklady nemají vliv na sjednanou celkovou cenu díla.</w:t>
      </w:r>
    </w:p>
    <w:p w14:paraId="1B46281D" w14:textId="77777777" w:rsidR="00A75C4E" w:rsidRDefault="00A75C4E">
      <w:pPr>
        <w:pStyle w:val="Zkladntext"/>
        <w:spacing w:line="240" w:lineRule="atLeast"/>
        <w:jc w:val="both"/>
        <w:rPr>
          <w:rFonts w:ascii="Arial" w:eastAsia="Arial" w:hAnsi="Arial" w:cs="Arial"/>
          <w:b/>
          <w:color w:val="auto"/>
          <w:sz w:val="20"/>
          <w:u w:val="single"/>
        </w:rPr>
      </w:pPr>
    </w:p>
    <w:p w14:paraId="1B46281E" w14:textId="77777777" w:rsidR="00A75C4E" w:rsidRDefault="00A75C4E">
      <w:pPr>
        <w:pStyle w:val="Zkladntext"/>
        <w:spacing w:line="240" w:lineRule="atLeast"/>
        <w:jc w:val="center"/>
        <w:rPr>
          <w:rFonts w:ascii="Arial" w:eastAsia="Arial" w:hAnsi="Arial" w:cs="Arial"/>
          <w:b/>
          <w:color w:val="auto"/>
          <w:sz w:val="20"/>
          <w:u w:val="single"/>
        </w:rPr>
      </w:pPr>
    </w:p>
    <w:p w14:paraId="1B46281F"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820"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XIII. – POJIŠTĚNÍ</w:t>
      </w:r>
    </w:p>
    <w:p w14:paraId="1B462821" w14:textId="77777777" w:rsidR="00A75C4E" w:rsidRDefault="00A75C4E">
      <w:pPr>
        <w:pStyle w:val="Zkladntext"/>
        <w:spacing w:line="240" w:lineRule="atLeast"/>
        <w:rPr>
          <w:rFonts w:ascii="Arial" w:eastAsia="Arial" w:hAnsi="Arial" w:cs="Arial"/>
          <w:b/>
          <w:color w:val="auto"/>
          <w:sz w:val="22"/>
          <w:szCs w:val="22"/>
          <w:u w:val="single"/>
        </w:rPr>
      </w:pPr>
    </w:p>
    <w:p w14:paraId="1B462822" w14:textId="77777777" w:rsidR="00A75C4E" w:rsidRDefault="00E40FF3">
      <w:pPr>
        <w:pStyle w:val="Zkladntext"/>
        <w:spacing w:line="240" w:lineRule="atLeast"/>
        <w:rPr>
          <w:rFonts w:ascii="Arial" w:eastAsia="Arial" w:hAnsi="Arial" w:cs="Arial"/>
          <w:sz w:val="20"/>
          <w:szCs w:val="22"/>
        </w:rPr>
      </w:pPr>
      <w:r>
        <w:rPr>
          <w:rFonts w:ascii="Arial" w:eastAsia="Arial" w:hAnsi="Arial" w:cs="Arial"/>
          <w:color w:val="auto"/>
          <w:sz w:val="20"/>
        </w:rPr>
        <w:t>13.1.</w:t>
      </w:r>
      <w:r>
        <w:rPr>
          <w:rFonts w:ascii="Arial" w:eastAsia="Arial" w:hAnsi="Arial" w:cs="Arial"/>
          <w:color w:val="auto"/>
          <w:sz w:val="20"/>
        </w:rPr>
        <w:tab/>
      </w:r>
      <w:r>
        <w:rPr>
          <w:rFonts w:ascii="Arial" w:eastAsia="Arial" w:hAnsi="Arial" w:cs="Arial"/>
          <w:sz w:val="20"/>
          <w:szCs w:val="22"/>
        </w:rPr>
        <w:t>Zhotovitel prohlašuje, že ke dni podpisu smlouvy má sjednané pojištění odpovědnosti za škodu způsobenou jiné osobě( včetně Objednatele), a to v rozsahu:</w:t>
      </w:r>
    </w:p>
    <w:p w14:paraId="1B462823" w14:textId="77777777" w:rsidR="00A75C4E" w:rsidRDefault="00A75C4E">
      <w:pPr>
        <w:pStyle w:val="Zkladntext"/>
        <w:spacing w:line="240" w:lineRule="atLeast"/>
        <w:rPr>
          <w:rFonts w:ascii="Arial" w:eastAsia="Arial" w:hAnsi="Arial" w:cs="Arial"/>
          <w:sz w:val="20"/>
          <w:szCs w:val="22"/>
        </w:rPr>
      </w:pPr>
    </w:p>
    <w:p w14:paraId="1B462824" w14:textId="77777777" w:rsidR="00A75C4E" w:rsidRDefault="00E40FF3" w:rsidP="00124150">
      <w:pPr>
        <w:pStyle w:val="Zkladntext"/>
        <w:numPr>
          <w:ilvl w:val="2"/>
          <w:numId w:val="23"/>
        </w:numPr>
        <w:snapToGrid w:val="0"/>
        <w:spacing w:line="240" w:lineRule="atLeast"/>
        <w:rPr>
          <w:rFonts w:ascii="Arial" w:eastAsia="Arial" w:hAnsi="Arial" w:cs="Arial"/>
          <w:b/>
          <w:color w:val="auto"/>
          <w:sz w:val="22"/>
          <w:szCs w:val="22"/>
          <w:u w:val="single"/>
        </w:rPr>
      </w:pPr>
      <w:r>
        <w:rPr>
          <w:rFonts w:ascii="Arial" w:eastAsia="Arial" w:hAnsi="Arial" w:cs="Arial"/>
          <w:sz w:val="20"/>
        </w:rPr>
        <w:t xml:space="preserve">pojištění díla jako takového včetně materiálu a zařízení určených k zabudování do díla, </w:t>
      </w:r>
    </w:p>
    <w:p w14:paraId="1B462825" w14:textId="77777777" w:rsidR="00A75C4E" w:rsidRDefault="00E40FF3" w:rsidP="00124150">
      <w:pPr>
        <w:pStyle w:val="Zkladntext"/>
        <w:numPr>
          <w:ilvl w:val="2"/>
          <w:numId w:val="23"/>
        </w:numPr>
        <w:snapToGrid w:val="0"/>
        <w:spacing w:line="240" w:lineRule="atLeast"/>
        <w:rPr>
          <w:rFonts w:ascii="Arial" w:eastAsia="Arial" w:hAnsi="Arial" w:cs="Arial"/>
          <w:b/>
          <w:color w:val="auto"/>
          <w:sz w:val="22"/>
          <w:szCs w:val="22"/>
          <w:u w:val="single"/>
        </w:rPr>
      </w:pPr>
      <w:r>
        <w:rPr>
          <w:rFonts w:ascii="Arial" w:eastAsia="Arial" w:hAnsi="Arial" w:cs="Arial"/>
          <w:sz w:val="20"/>
        </w:rPr>
        <w:t>pojištění pokrývajícího nutné zařízení staveniště a ostatní prostředky Zhotovitele umístěné na staveništi v rozsahu dostatečném úplnému nahrazení těchto prostředků na staveništi</w:t>
      </w:r>
    </w:p>
    <w:p w14:paraId="1B462826" w14:textId="77777777" w:rsidR="00A75C4E" w:rsidRDefault="00E40FF3" w:rsidP="00124150">
      <w:pPr>
        <w:pStyle w:val="Zkladntext"/>
        <w:numPr>
          <w:ilvl w:val="2"/>
          <w:numId w:val="23"/>
        </w:numPr>
        <w:snapToGrid w:val="0"/>
        <w:spacing w:line="240" w:lineRule="atLeast"/>
        <w:rPr>
          <w:rStyle w:val="Odkaznakoment3"/>
          <w:sz w:val="22"/>
          <w:szCs w:val="22"/>
        </w:rPr>
      </w:pPr>
      <w:r>
        <w:rPr>
          <w:rFonts w:ascii="Arial" w:eastAsia="Arial" w:hAnsi="Arial" w:cs="Arial"/>
          <w:sz w:val="20"/>
        </w:rPr>
        <w:t>jiných škodných událostí, které  v souvislosti  s realizací díla vznikly nebo v budoucnu vzniknou</w:t>
      </w:r>
      <w:r>
        <w:rPr>
          <w:rStyle w:val="Odkaznakoment3"/>
          <w:sz w:val="20"/>
        </w:rPr>
        <w:t xml:space="preserve"> </w:t>
      </w:r>
    </w:p>
    <w:p w14:paraId="1B462827" w14:textId="77777777" w:rsidR="00A75C4E" w:rsidRDefault="00A75C4E">
      <w:pPr>
        <w:pStyle w:val="Zkladntext"/>
        <w:spacing w:line="240" w:lineRule="atLeast"/>
        <w:rPr>
          <w:rStyle w:val="Odkaznakoment3"/>
          <w:rFonts w:ascii="Arial" w:eastAsia="Arial" w:hAnsi="Arial" w:cs="Arial"/>
          <w:b/>
          <w:color w:val="auto"/>
          <w:sz w:val="22"/>
          <w:szCs w:val="22"/>
          <w:u w:val="single"/>
        </w:rPr>
      </w:pPr>
    </w:p>
    <w:p w14:paraId="1B462828" w14:textId="77777777" w:rsidR="00A75C4E" w:rsidRDefault="00E40FF3">
      <w:pPr>
        <w:pStyle w:val="Zkladntext"/>
        <w:spacing w:line="240" w:lineRule="atLeast"/>
        <w:ind w:left="567"/>
        <w:jc w:val="both"/>
        <w:rPr>
          <w:sz w:val="20"/>
        </w:rPr>
      </w:pPr>
      <w:r>
        <w:rPr>
          <w:rStyle w:val="Odkaznakoment3"/>
          <w:rFonts w:ascii="Arial" w:eastAsia="Arial" w:hAnsi="Arial" w:cs="Arial"/>
          <w:sz w:val="20"/>
        </w:rPr>
        <w:t>Vz</w:t>
      </w:r>
      <w:r>
        <w:rPr>
          <w:rStyle w:val="Odkaznakoment3"/>
          <w:rFonts w:ascii="Arial" w:eastAsia="Arial" w:hAnsi="Arial" w:cs="Arial"/>
          <w:sz w:val="20"/>
          <w:szCs w:val="22"/>
        </w:rPr>
        <w:t xml:space="preserve">tahy z pojištění se řídí pokud není ve smlouvě stanoveno jinak příslušnými ustanoveními občanského zákoníku. Pojištění bude Zhotovitel udržovat na své náklady a to minimálně v úhrnné výši </w:t>
      </w:r>
      <w:r>
        <w:rPr>
          <w:rFonts w:ascii="Arial" w:eastAsia="Arial" w:hAnsi="Arial" w:cs="Arial"/>
          <w:sz w:val="20"/>
          <w:szCs w:val="22"/>
        </w:rPr>
        <w:t>pojistného plnění ve výši 17.000 000 Kč a to minimálně po dobu dvou let od převzetí Díla. Na žádost Objednatele je Zhotovitel povinen kdykoli v průběhu trvání smlouvy předložit kopie aktuálních pojistných smluv</w:t>
      </w:r>
      <w:r>
        <w:rPr>
          <w:sz w:val="20"/>
          <w:szCs w:val="22"/>
        </w:rPr>
        <w:t xml:space="preserve">. </w:t>
      </w:r>
    </w:p>
    <w:p w14:paraId="1B462829" w14:textId="77777777" w:rsidR="00A75C4E" w:rsidRDefault="00A75C4E">
      <w:pPr>
        <w:pStyle w:val="Zkladntext"/>
        <w:spacing w:line="240" w:lineRule="atLeast"/>
        <w:ind w:left="567"/>
        <w:rPr>
          <w:sz w:val="20"/>
          <w:szCs w:val="22"/>
        </w:rPr>
      </w:pPr>
    </w:p>
    <w:p w14:paraId="1B46282A" w14:textId="77777777" w:rsidR="00A75C4E" w:rsidRDefault="00E40FF3">
      <w:pPr>
        <w:pStyle w:val="Zkladntext"/>
        <w:spacing w:line="240" w:lineRule="atLeast"/>
        <w:ind w:left="567"/>
        <w:jc w:val="both"/>
        <w:rPr>
          <w:rFonts w:ascii="Arial" w:eastAsia="Arial" w:hAnsi="Arial" w:cs="Arial"/>
          <w:sz w:val="20"/>
          <w:szCs w:val="22"/>
        </w:rPr>
      </w:pPr>
      <w:r>
        <w:rPr>
          <w:rFonts w:ascii="Arial" w:eastAsia="Arial" w:hAnsi="Arial" w:cs="Arial"/>
          <w:sz w:val="20"/>
          <w:szCs w:val="22"/>
        </w:rPr>
        <w:t>13.2.</w:t>
      </w:r>
      <w:r>
        <w:rPr>
          <w:sz w:val="20"/>
          <w:szCs w:val="22"/>
        </w:rPr>
        <w:t xml:space="preserve"> </w:t>
      </w:r>
      <w:r>
        <w:rPr>
          <w:rFonts w:ascii="Arial" w:eastAsia="Arial" w:hAnsi="Arial" w:cs="Arial"/>
          <w:sz w:val="20"/>
          <w:szCs w:val="22"/>
        </w:rPr>
        <w:t>Zhotovitel je povinen řádně platit pojistné tak, aby pojistná smlouva či pojistné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1B46282B" w14:textId="77777777" w:rsidR="00A75C4E" w:rsidRDefault="00A75C4E">
      <w:pPr>
        <w:pStyle w:val="Zkladntext"/>
        <w:spacing w:line="240" w:lineRule="atLeast"/>
        <w:ind w:left="567"/>
        <w:rPr>
          <w:rFonts w:ascii="Arial" w:eastAsia="Arial" w:hAnsi="Arial" w:cs="Arial"/>
          <w:sz w:val="20"/>
          <w:szCs w:val="22"/>
        </w:rPr>
      </w:pPr>
    </w:p>
    <w:p w14:paraId="1B46282C" w14:textId="77777777" w:rsidR="00A75C4E" w:rsidRDefault="00E40FF3">
      <w:pPr>
        <w:pStyle w:val="Zkladntext"/>
        <w:spacing w:line="240" w:lineRule="atLeast"/>
        <w:ind w:left="567"/>
        <w:jc w:val="both"/>
        <w:rPr>
          <w:rFonts w:ascii="Arial" w:eastAsia="Arial" w:hAnsi="Arial" w:cs="Arial"/>
          <w:sz w:val="20"/>
          <w:szCs w:val="22"/>
        </w:rPr>
      </w:pPr>
      <w:r>
        <w:rPr>
          <w:rFonts w:ascii="Arial" w:eastAsia="Arial" w:hAnsi="Arial" w:cs="Arial"/>
          <w:sz w:val="20"/>
          <w:szCs w:val="22"/>
        </w:rPr>
        <w:t>13.3. 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r>
        <w:rPr>
          <w:sz w:val="20"/>
          <w:szCs w:val="22"/>
        </w:rPr>
        <w:t>.</w:t>
      </w:r>
    </w:p>
    <w:p w14:paraId="1B46282D" w14:textId="77777777" w:rsidR="00A75C4E" w:rsidRDefault="00E40FF3">
      <w:pPr>
        <w:pStyle w:val="Zkladntext"/>
        <w:keepNext/>
        <w:keepLines/>
        <w:spacing w:line="276" w:lineRule="auto"/>
        <w:ind w:firstLine="567"/>
        <w:jc w:val="both"/>
        <w:rPr>
          <w:rFonts w:ascii="Arial" w:eastAsia="Arial" w:hAnsi="Arial" w:cs="Arial"/>
          <w:color w:val="auto"/>
          <w:sz w:val="20"/>
          <w:szCs w:val="22"/>
        </w:rPr>
      </w:pPr>
      <w:r>
        <w:rPr>
          <w:rFonts w:ascii="Arial" w:eastAsia="Arial" w:hAnsi="Arial" w:cs="Arial"/>
          <w:color w:val="auto"/>
          <w:sz w:val="20"/>
          <w:szCs w:val="22"/>
        </w:rPr>
        <w:t>Kopie dokladu o pojištění je přílohou č. 3 této smlouvy.</w:t>
      </w:r>
    </w:p>
    <w:p w14:paraId="1B46282E" w14:textId="77777777" w:rsidR="00A75C4E" w:rsidRDefault="00A75C4E">
      <w:pPr>
        <w:pStyle w:val="Zkladntext"/>
        <w:spacing w:line="240" w:lineRule="atLeast"/>
        <w:ind w:left="709" w:hanging="283"/>
        <w:jc w:val="both"/>
        <w:rPr>
          <w:rFonts w:ascii="Arial" w:eastAsia="Arial" w:hAnsi="Arial" w:cs="Arial"/>
          <w:color w:val="auto"/>
          <w:sz w:val="20"/>
        </w:rPr>
      </w:pPr>
    </w:p>
    <w:p w14:paraId="1B46282F" w14:textId="77777777" w:rsidR="00A75C4E" w:rsidRDefault="00A75C4E">
      <w:pPr>
        <w:pStyle w:val="Zkladntext"/>
        <w:spacing w:line="240" w:lineRule="atLeast"/>
        <w:ind w:firstLine="709"/>
        <w:jc w:val="both"/>
        <w:rPr>
          <w:rFonts w:ascii="Arial" w:eastAsia="Arial" w:hAnsi="Arial" w:cs="Arial"/>
          <w:color w:val="auto"/>
          <w:sz w:val="20"/>
        </w:rPr>
      </w:pPr>
    </w:p>
    <w:p w14:paraId="1B462830" w14:textId="77777777" w:rsidR="00A75C4E" w:rsidRDefault="00A75C4E">
      <w:pPr>
        <w:pStyle w:val="Zkladntext"/>
        <w:spacing w:line="240" w:lineRule="atLeast"/>
        <w:jc w:val="both"/>
        <w:rPr>
          <w:rFonts w:ascii="Arial" w:eastAsia="Arial" w:hAnsi="Arial" w:cs="Arial"/>
          <w:b/>
          <w:color w:val="auto"/>
          <w:sz w:val="20"/>
          <w:u w:val="single"/>
        </w:rPr>
      </w:pPr>
    </w:p>
    <w:p w14:paraId="1B462831" w14:textId="77777777" w:rsidR="00A75C4E" w:rsidRDefault="00A75C4E">
      <w:pPr>
        <w:pStyle w:val="Zkladntext"/>
        <w:spacing w:line="240" w:lineRule="atLeast"/>
        <w:jc w:val="center"/>
        <w:rPr>
          <w:rFonts w:ascii="Arial" w:eastAsia="Arial" w:hAnsi="Arial" w:cs="Arial"/>
          <w:b/>
          <w:color w:val="auto"/>
          <w:u w:val="single"/>
        </w:rPr>
      </w:pPr>
    </w:p>
    <w:p w14:paraId="1B462832" w14:textId="77777777" w:rsidR="00A75C4E" w:rsidRDefault="00A75C4E">
      <w:pPr>
        <w:pStyle w:val="Zkladntext"/>
        <w:spacing w:line="240" w:lineRule="atLeast"/>
        <w:jc w:val="center"/>
        <w:rPr>
          <w:rFonts w:ascii="Arial" w:eastAsia="Arial" w:hAnsi="Arial" w:cs="Arial"/>
          <w:b/>
          <w:color w:val="auto"/>
          <w:sz w:val="20"/>
          <w:u w:val="single"/>
        </w:rPr>
      </w:pPr>
    </w:p>
    <w:p w14:paraId="1B462833" w14:textId="77777777" w:rsidR="00A75C4E" w:rsidRDefault="00E40FF3">
      <w:pPr>
        <w:pStyle w:val="Zkladntext"/>
        <w:spacing w:line="240" w:lineRule="atLeast"/>
        <w:ind w:left="709" w:hanging="283"/>
        <w:jc w:val="center"/>
        <w:rPr>
          <w:rFonts w:ascii="Arial" w:eastAsia="Arial" w:hAnsi="Arial" w:cs="Arial"/>
          <w:color w:val="auto"/>
          <w:sz w:val="22"/>
          <w:szCs w:val="22"/>
        </w:rPr>
      </w:pPr>
      <w:r>
        <w:rPr>
          <w:rFonts w:ascii="Arial" w:eastAsia="Arial" w:hAnsi="Arial" w:cs="Arial"/>
          <w:b/>
          <w:color w:val="auto"/>
          <w:sz w:val="22"/>
          <w:szCs w:val="22"/>
          <w:u w:val="single"/>
        </w:rPr>
        <w:t>ČLÁNEK  XIV. -  ZMĚNA SMLOUVY A ODSTOUPENÍ OD SMLOUVY</w:t>
      </w:r>
    </w:p>
    <w:p w14:paraId="1B462834" w14:textId="77777777" w:rsidR="00A75C4E" w:rsidRDefault="00E40FF3">
      <w:pPr>
        <w:pStyle w:val="Zkladntext"/>
        <w:spacing w:line="240" w:lineRule="atLeast"/>
        <w:jc w:val="both"/>
        <w:rPr>
          <w:rFonts w:ascii="Arial" w:eastAsia="Arial" w:hAnsi="Arial" w:cs="Arial"/>
          <w:b/>
          <w:color w:val="auto"/>
          <w:sz w:val="22"/>
          <w:szCs w:val="22"/>
        </w:rPr>
      </w:pPr>
      <w:r>
        <w:rPr>
          <w:rFonts w:ascii="Arial" w:eastAsia="Arial" w:hAnsi="Arial" w:cs="Arial"/>
          <w:color w:val="auto"/>
          <w:sz w:val="22"/>
          <w:szCs w:val="22"/>
        </w:rPr>
        <w:t xml:space="preserve">  </w:t>
      </w:r>
      <w:r>
        <w:rPr>
          <w:rFonts w:ascii="Arial" w:eastAsia="Arial" w:hAnsi="Arial" w:cs="Arial"/>
          <w:b/>
          <w:color w:val="auto"/>
          <w:sz w:val="22"/>
          <w:szCs w:val="22"/>
        </w:rPr>
        <w:t xml:space="preserve">                          </w:t>
      </w:r>
    </w:p>
    <w:p w14:paraId="1B462835" w14:textId="77777777" w:rsidR="00A75C4E" w:rsidRDefault="00A75C4E">
      <w:pPr>
        <w:pStyle w:val="Zkladntext"/>
        <w:spacing w:line="240" w:lineRule="atLeast"/>
        <w:ind w:left="360"/>
        <w:jc w:val="both"/>
        <w:rPr>
          <w:rFonts w:ascii="Arial" w:eastAsia="Arial" w:hAnsi="Arial" w:cs="Arial"/>
          <w:color w:val="auto"/>
          <w:sz w:val="20"/>
        </w:rPr>
      </w:pPr>
    </w:p>
    <w:p w14:paraId="1B462836" w14:textId="77777777" w:rsidR="00A75C4E" w:rsidRDefault="00E40FF3" w:rsidP="00124150">
      <w:pPr>
        <w:pStyle w:val="Zkladntext"/>
        <w:numPr>
          <w:ilvl w:val="1"/>
          <w:numId w:val="24"/>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Nastanou-li u některé ze smluvních stran skutečnosti bránící řádnému plnění této smlouvy, je povinna to ihned bez zbytečného odkladu oznámit druhé smluvní straně a vyvolat jednání </w:t>
      </w:r>
      <w:r>
        <w:rPr>
          <w:rFonts w:ascii="Arial" w:eastAsia="Arial" w:hAnsi="Arial" w:cs="Arial"/>
          <w:color w:val="auto"/>
          <w:sz w:val="20"/>
        </w:rPr>
        <w:lastRenderedPageBreak/>
        <w:t>zástupců oprávněných k podpisu smlouvy. Výše uvedeným ustanovením nejsou jakkoliv dotčena práva druhé smluvní strany vyplývající z této smlouvy na náhradu škody, sankce či odstoupení od smlouvy.</w:t>
      </w:r>
    </w:p>
    <w:p w14:paraId="1B462837" w14:textId="77777777" w:rsidR="00A75C4E" w:rsidRDefault="00A75C4E">
      <w:pPr>
        <w:pStyle w:val="Zkladntext"/>
        <w:spacing w:line="240" w:lineRule="atLeast"/>
        <w:jc w:val="both"/>
        <w:rPr>
          <w:rFonts w:ascii="Arial" w:eastAsia="Arial" w:hAnsi="Arial" w:cs="Arial"/>
          <w:color w:val="auto"/>
          <w:sz w:val="20"/>
        </w:rPr>
      </w:pPr>
    </w:p>
    <w:p w14:paraId="1B462838" w14:textId="77777777" w:rsidR="00A75C4E" w:rsidRDefault="00E40FF3" w:rsidP="00124150">
      <w:pPr>
        <w:pStyle w:val="Zkladntext"/>
        <w:numPr>
          <w:ilvl w:val="1"/>
          <w:numId w:val="24"/>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14:paraId="1B462839" w14:textId="77777777" w:rsidR="00A75C4E" w:rsidRDefault="00A75C4E">
      <w:pPr>
        <w:pStyle w:val="Zkladntext"/>
        <w:spacing w:line="240" w:lineRule="atLeast"/>
        <w:ind w:left="709" w:hanging="283"/>
        <w:jc w:val="both"/>
        <w:rPr>
          <w:rFonts w:ascii="Arial" w:eastAsia="Arial" w:hAnsi="Arial" w:cs="Arial"/>
          <w:color w:val="auto"/>
          <w:sz w:val="20"/>
        </w:rPr>
      </w:pPr>
    </w:p>
    <w:p w14:paraId="1B46283A" w14:textId="77777777" w:rsidR="00A75C4E" w:rsidRDefault="00E40FF3">
      <w:pPr>
        <w:autoSpaceDE w:val="0"/>
        <w:autoSpaceDN w:val="0"/>
        <w:ind w:firstLine="708"/>
        <w:rPr>
          <w:bCs/>
          <w:sz w:val="20"/>
        </w:rPr>
      </w:pPr>
      <w:r>
        <w:rPr>
          <w:bCs/>
          <w:sz w:val="20"/>
        </w:rPr>
        <w:t>Objednatel je oprávněn odstoupit od smlouvy:</w:t>
      </w:r>
    </w:p>
    <w:p w14:paraId="1B46283B" w14:textId="77777777" w:rsidR="00A75C4E" w:rsidRDefault="00A75C4E">
      <w:pPr>
        <w:pStyle w:val="Zkladntext"/>
        <w:spacing w:line="240" w:lineRule="atLeast"/>
        <w:ind w:left="360"/>
        <w:jc w:val="both"/>
        <w:rPr>
          <w:rFonts w:ascii="Arial" w:eastAsia="Arial" w:hAnsi="Arial" w:cs="Arial"/>
          <w:color w:val="auto"/>
          <w:sz w:val="20"/>
        </w:rPr>
      </w:pPr>
    </w:p>
    <w:p w14:paraId="1B46283C" w14:textId="77777777" w:rsidR="00A75C4E" w:rsidRDefault="00E40FF3" w:rsidP="00124150">
      <w:pPr>
        <w:pStyle w:val="Odstavecseseznamem3"/>
        <w:numPr>
          <w:ilvl w:val="0"/>
          <w:numId w:val="25"/>
        </w:numPr>
        <w:autoSpaceDE w:val="0"/>
        <w:autoSpaceDN w:val="0"/>
        <w:adjustRightInd w:val="0"/>
        <w:spacing w:line="276" w:lineRule="auto"/>
        <w:ind w:left="1418" w:hanging="709"/>
        <w:jc w:val="both"/>
        <w:rPr>
          <w:rFonts w:ascii="Arial" w:eastAsia="Calibri" w:hAnsi="Arial" w:cs="Arial"/>
          <w:sz w:val="22"/>
          <w:szCs w:val="22"/>
        </w:rPr>
      </w:pPr>
      <w:r>
        <w:rPr>
          <w:rFonts w:ascii="Arial" w:eastAsia="Calibri" w:hAnsi="Arial" w:cs="Arial"/>
          <w:szCs w:val="22"/>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1B46283D" w14:textId="3F404272" w:rsidR="00A75C4E" w:rsidRDefault="00E40FF3" w:rsidP="00124150">
      <w:pPr>
        <w:pStyle w:val="Odstavecseseznamem3"/>
        <w:numPr>
          <w:ilvl w:val="0"/>
          <w:numId w:val="25"/>
        </w:numPr>
        <w:autoSpaceDE w:val="0"/>
        <w:autoSpaceDN w:val="0"/>
        <w:adjustRightInd w:val="0"/>
        <w:spacing w:line="276" w:lineRule="auto"/>
        <w:ind w:left="1418" w:hanging="709"/>
        <w:jc w:val="both"/>
        <w:rPr>
          <w:rFonts w:ascii="Arial" w:eastAsia="Calibri" w:hAnsi="Arial" w:cs="Arial"/>
          <w:szCs w:val="22"/>
        </w:rPr>
      </w:pPr>
      <w:r>
        <w:rPr>
          <w:rFonts w:ascii="Arial" w:eastAsia="Calibri" w:hAnsi="Arial" w:cs="Arial"/>
          <w:szCs w:val="22"/>
        </w:rPr>
        <w:t>Zhotovitel nesplní svou informační povinnost předjímanou v článku XVI. odst.16.</w:t>
      </w:r>
      <w:r w:rsidR="00C6719B">
        <w:rPr>
          <w:rFonts w:ascii="Arial" w:eastAsia="Calibri" w:hAnsi="Arial" w:cs="Arial"/>
          <w:szCs w:val="22"/>
        </w:rPr>
        <w:t>6</w:t>
      </w:r>
      <w:r>
        <w:rPr>
          <w:rFonts w:ascii="Arial" w:eastAsia="Calibri" w:hAnsi="Arial" w:cs="Arial"/>
          <w:szCs w:val="22"/>
        </w:rPr>
        <w:t xml:space="preserve">         nebo poruší povinnost předjímanou v článku XIII. smlouvy,</w:t>
      </w:r>
    </w:p>
    <w:p w14:paraId="1B46283E" w14:textId="77777777" w:rsidR="00A75C4E" w:rsidRDefault="00E40FF3" w:rsidP="00124150">
      <w:pPr>
        <w:pStyle w:val="Odstavecseseznamem3"/>
        <w:numPr>
          <w:ilvl w:val="0"/>
          <w:numId w:val="25"/>
        </w:numPr>
        <w:autoSpaceDE w:val="0"/>
        <w:autoSpaceDN w:val="0"/>
        <w:adjustRightInd w:val="0"/>
        <w:spacing w:line="276" w:lineRule="auto"/>
        <w:ind w:left="1418" w:hanging="709"/>
        <w:jc w:val="both"/>
        <w:rPr>
          <w:rFonts w:ascii="Arial" w:eastAsia="Calibri" w:hAnsi="Arial" w:cs="Arial"/>
          <w:szCs w:val="22"/>
        </w:rPr>
      </w:pPr>
      <w:r>
        <w:rPr>
          <w:rFonts w:ascii="Arial" w:eastAsia="Calibri" w:hAnsi="Arial" w:cs="Arial"/>
          <w:szCs w:val="22"/>
        </w:rPr>
        <w:t>v případě podstatného porušení této smlouvy zhotovitelem, zejména v  případě:</w:t>
      </w:r>
    </w:p>
    <w:p w14:paraId="1B46283F" w14:textId="77777777" w:rsidR="00A75C4E" w:rsidRDefault="00E40FF3">
      <w:pPr>
        <w:autoSpaceDE w:val="0"/>
        <w:autoSpaceDN w:val="0"/>
        <w:adjustRightInd w:val="0"/>
        <w:spacing w:line="276" w:lineRule="auto"/>
        <w:ind w:left="1701" w:hanging="283"/>
        <w:rPr>
          <w:rFonts w:eastAsia="Calibri"/>
          <w:sz w:val="20"/>
        </w:rPr>
      </w:pPr>
      <w:r>
        <w:rPr>
          <w:rFonts w:eastAsia="TimesNewRomanPS-BoldMT"/>
          <w:b/>
          <w:bCs/>
          <w:szCs w:val="22"/>
        </w:rPr>
        <w:t xml:space="preserve">▪  </w:t>
      </w:r>
      <w:r>
        <w:rPr>
          <w:rFonts w:eastAsia="Calibri"/>
          <w:sz w:val="20"/>
        </w:rPr>
        <w:t>prodlení s dokončením předávacího řízení Díla delším než 30 kalendářních dnů,</w:t>
      </w:r>
    </w:p>
    <w:p w14:paraId="1B462840" w14:textId="77777777" w:rsidR="00A75C4E" w:rsidRDefault="00E40FF3">
      <w:pPr>
        <w:autoSpaceDE w:val="0"/>
        <w:autoSpaceDN w:val="0"/>
        <w:adjustRightInd w:val="0"/>
        <w:spacing w:line="276" w:lineRule="auto"/>
        <w:ind w:left="1701" w:hanging="283"/>
        <w:rPr>
          <w:rFonts w:eastAsia="Calibri"/>
          <w:sz w:val="20"/>
        </w:rPr>
      </w:pPr>
      <w:r>
        <w:rPr>
          <w:rFonts w:eastAsia="TimesNewRomanPS-BoldMT"/>
          <w:b/>
          <w:bCs/>
          <w:sz w:val="20"/>
        </w:rPr>
        <w:t xml:space="preserve">▪  </w:t>
      </w:r>
      <w:r>
        <w:rPr>
          <w:rFonts w:eastAsia="Calibri"/>
          <w:sz w:val="20"/>
        </w:rPr>
        <w:t>neoprávněného zastavení či přerušení prací na Díle na dobu delší než 15 kalendářních dnů,</w:t>
      </w:r>
    </w:p>
    <w:p w14:paraId="1B462841" w14:textId="77777777" w:rsidR="00A75C4E" w:rsidRDefault="00E40FF3">
      <w:pPr>
        <w:tabs>
          <w:tab w:val="left" w:pos="567"/>
        </w:tabs>
        <w:autoSpaceDE w:val="0"/>
        <w:autoSpaceDN w:val="0"/>
        <w:adjustRightInd w:val="0"/>
        <w:spacing w:line="276" w:lineRule="auto"/>
        <w:ind w:firstLine="1418"/>
        <w:rPr>
          <w:rFonts w:eastAsia="Calibri"/>
          <w:sz w:val="20"/>
        </w:rPr>
      </w:pPr>
      <w:r>
        <w:rPr>
          <w:rFonts w:eastAsia="TimesNewRomanPS-BoldMT"/>
          <w:b/>
          <w:bCs/>
          <w:sz w:val="20"/>
        </w:rPr>
        <w:t xml:space="preserve">▪  </w:t>
      </w:r>
      <w:r>
        <w:rPr>
          <w:rFonts w:eastAsia="Calibri"/>
          <w:sz w:val="20"/>
        </w:rPr>
        <w:t>porušení smluvní povinnosti dle této smlouvy, které nebude odstraněno ani</w:t>
      </w:r>
    </w:p>
    <w:p w14:paraId="1B462842" w14:textId="77777777" w:rsidR="00A75C4E" w:rsidRDefault="00E40FF3">
      <w:pPr>
        <w:tabs>
          <w:tab w:val="left" w:pos="567"/>
        </w:tabs>
        <w:autoSpaceDE w:val="0"/>
        <w:autoSpaceDN w:val="0"/>
        <w:adjustRightInd w:val="0"/>
        <w:spacing w:line="276" w:lineRule="auto"/>
        <w:ind w:firstLine="993"/>
        <w:rPr>
          <w:rFonts w:eastAsia="Calibri"/>
          <w:sz w:val="20"/>
        </w:rPr>
      </w:pPr>
      <w:r>
        <w:rPr>
          <w:rFonts w:eastAsia="Calibri"/>
          <w:sz w:val="20"/>
        </w:rPr>
        <w:t xml:space="preserve">          v dostatečné přiměřené lhůtě 14 kalendářních dnů,</w:t>
      </w:r>
    </w:p>
    <w:p w14:paraId="1B462843" w14:textId="77777777" w:rsidR="00A75C4E" w:rsidRDefault="00E40FF3" w:rsidP="00124150">
      <w:pPr>
        <w:pStyle w:val="Odstavecseseznamem3"/>
        <w:numPr>
          <w:ilvl w:val="0"/>
          <w:numId w:val="25"/>
        </w:numPr>
        <w:autoSpaceDE w:val="0"/>
        <w:autoSpaceDN w:val="0"/>
        <w:adjustRightInd w:val="0"/>
        <w:spacing w:line="276" w:lineRule="auto"/>
        <w:ind w:hanging="11"/>
        <w:jc w:val="both"/>
        <w:rPr>
          <w:rFonts w:ascii="Arial" w:eastAsia="Calibri" w:hAnsi="Arial" w:cs="Arial"/>
        </w:rPr>
      </w:pPr>
      <w:r>
        <w:rPr>
          <w:rFonts w:ascii="Arial" w:eastAsia="Calibri" w:hAnsi="Arial" w:cs="Arial"/>
        </w:rPr>
        <w:t>v případech stanovených občanským zákoníkem nebo</w:t>
      </w:r>
    </w:p>
    <w:p w14:paraId="1B462844" w14:textId="77777777" w:rsidR="00A75C4E" w:rsidRDefault="00E40FF3" w:rsidP="00124150">
      <w:pPr>
        <w:pStyle w:val="Odstavecseseznamem3"/>
        <w:numPr>
          <w:ilvl w:val="0"/>
          <w:numId w:val="25"/>
        </w:numPr>
        <w:autoSpaceDE w:val="0"/>
        <w:autoSpaceDN w:val="0"/>
        <w:adjustRightInd w:val="0"/>
        <w:spacing w:line="276" w:lineRule="auto"/>
        <w:ind w:hanging="11"/>
        <w:jc w:val="both"/>
        <w:rPr>
          <w:rFonts w:ascii="Arial" w:eastAsia="Calibri" w:hAnsi="Arial" w:cs="Arial"/>
        </w:rPr>
      </w:pPr>
      <w:r>
        <w:rPr>
          <w:rFonts w:ascii="Arial" w:eastAsia="Calibri" w:hAnsi="Arial" w:cs="Arial"/>
        </w:rPr>
        <w:t xml:space="preserve">v dalších případech výslovně stanovených v této smlouvě  </w:t>
      </w:r>
    </w:p>
    <w:p w14:paraId="1B462845" w14:textId="77777777" w:rsidR="00A75C4E" w:rsidRDefault="00A75C4E">
      <w:pPr>
        <w:autoSpaceDE w:val="0"/>
        <w:autoSpaceDN w:val="0"/>
        <w:adjustRightInd w:val="0"/>
        <w:spacing w:line="276" w:lineRule="auto"/>
        <w:ind w:left="710"/>
        <w:rPr>
          <w:rFonts w:eastAsia="Calibri"/>
          <w:szCs w:val="22"/>
        </w:rPr>
      </w:pPr>
    </w:p>
    <w:p w14:paraId="1B462846" w14:textId="77777777" w:rsidR="00A75C4E" w:rsidRDefault="00A75C4E">
      <w:pPr>
        <w:pStyle w:val="Zkladntext"/>
        <w:spacing w:line="240" w:lineRule="atLeast"/>
        <w:ind w:left="360"/>
        <w:jc w:val="both"/>
        <w:rPr>
          <w:rFonts w:ascii="Arial" w:eastAsia="Arial" w:hAnsi="Arial" w:cs="Arial"/>
          <w:color w:val="auto"/>
          <w:sz w:val="22"/>
          <w:szCs w:val="22"/>
        </w:rPr>
      </w:pPr>
    </w:p>
    <w:p w14:paraId="1B462847" w14:textId="77777777" w:rsidR="00A75C4E" w:rsidRDefault="00E40FF3" w:rsidP="00124150">
      <w:pPr>
        <w:numPr>
          <w:ilvl w:val="1"/>
          <w:numId w:val="24"/>
        </w:numPr>
        <w:autoSpaceDE w:val="0"/>
        <w:autoSpaceDN w:val="0"/>
        <w:adjustRightInd w:val="0"/>
        <w:rPr>
          <w:rFonts w:eastAsia="Calibri"/>
          <w:sz w:val="20"/>
        </w:rPr>
      </w:pPr>
      <w:r>
        <w:rPr>
          <w:rFonts w:eastAsia="Calibri"/>
          <w:sz w:val="20"/>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14:paraId="1B462848" w14:textId="77777777" w:rsidR="00A75C4E" w:rsidRDefault="00A75C4E">
      <w:pPr>
        <w:autoSpaceDE w:val="0"/>
        <w:autoSpaceDN w:val="0"/>
        <w:adjustRightInd w:val="0"/>
        <w:rPr>
          <w:rFonts w:eastAsia="Calibri"/>
          <w:sz w:val="20"/>
        </w:rPr>
      </w:pPr>
    </w:p>
    <w:p w14:paraId="1B462849" w14:textId="77777777" w:rsidR="00A75C4E" w:rsidRDefault="00E40FF3" w:rsidP="00124150">
      <w:pPr>
        <w:numPr>
          <w:ilvl w:val="1"/>
          <w:numId w:val="24"/>
        </w:numPr>
        <w:autoSpaceDE w:val="0"/>
        <w:autoSpaceDN w:val="0"/>
        <w:adjustRightInd w:val="0"/>
        <w:jc w:val="left"/>
        <w:rPr>
          <w:rFonts w:eastAsia="Calibri"/>
          <w:sz w:val="20"/>
        </w:rPr>
      </w:pPr>
      <w:r>
        <w:rPr>
          <w:sz w:val="20"/>
        </w:rPr>
        <w:t>Odstoupí-li některá ze smluvních stran od této smlouvy na základě ujednání z této smlouvy vyplývajících, pak povinnosti obou smluvních stran jsou následující:</w:t>
      </w:r>
    </w:p>
    <w:p w14:paraId="1B46284A" w14:textId="77777777" w:rsidR="00A75C4E" w:rsidRDefault="00E40FF3" w:rsidP="00124150">
      <w:pPr>
        <w:pStyle w:val="Zkladntext"/>
        <w:numPr>
          <w:ilvl w:val="0"/>
          <w:numId w:val="26"/>
        </w:numPr>
        <w:tabs>
          <w:tab w:val="clear" w:pos="720"/>
          <w:tab w:val="num" w:pos="1418"/>
        </w:tabs>
        <w:snapToGrid w:val="0"/>
        <w:spacing w:line="240" w:lineRule="atLeast"/>
        <w:ind w:left="1418" w:hanging="709"/>
        <w:jc w:val="both"/>
        <w:rPr>
          <w:rFonts w:ascii="Arial" w:eastAsia="Arial" w:hAnsi="Arial" w:cs="Arial"/>
          <w:color w:val="auto"/>
          <w:sz w:val="20"/>
        </w:rPr>
      </w:pPr>
      <w:r>
        <w:rPr>
          <w:rFonts w:ascii="Arial" w:eastAsia="Arial" w:hAnsi="Arial" w:cs="Arial"/>
          <w:color w:val="auto"/>
          <w:sz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14:paraId="1B46284B" w14:textId="77777777" w:rsidR="00A75C4E" w:rsidRDefault="00E40FF3" w:rsidP="00124150">
      <w:pPr>
        <w:pStyle w:val="Zkladntext"/>
        <w:numPr>
          <w:ilvl w:val="0"/>
          <w:numId w:val="26"/>
        </w:numPr>
        <w:tabs>
          <w:tab w:val="clear" w:pos="720"/>
          <w:tab w:val="num" w:pos="1418"/>
        </w:tabs>
        <w:snapToGrid w:val="0"/>
        <w:spacing w:line="240" w:lineRule="atLeast"/>
        <w:ind w:left="1418" w:hanging="709"/>
        <w:jc w:val="both"/>
        <w:rPr>
          <w:rFonts w:ascii="Arial" w:eastAsia="Arial" w:hAnsi="Arial" w:cs="Arial"/>
          <w:color w:val="auto"/>
          <w:sz w:val="20"/>
        </w:rPr>
      </w:pPr>
      <w:r>
        <w:rPr>
          <w:rFonts w:ascii="Arial" w:eastAsia="Arial" w:hAnsi="Arial" w:cs="Arial"/>
          <w:color w:val="auto"/>
          <w:sz w:val="20"/>
        </w:rPr>
        <w:t>Zhotovitel provede finanční vyčíslení veškerých provedených prací majících pro Objednatele význam a zpracuje „dílčí konečnou fakturu“</w:t>
      </w:r>
    </w:p>
    <w:p w14:paraId="1B46284C" w14:textId="77777777" w:rsidR="00A75C4E" w:rsidRDefault="00E40FF3" w:rsidP="00124150">
      <w:pPr>
        <w:pStyle w:val="Zkladntext"/>
        <w:numPr>
          <w:ilvl w:val="0"/>
          <w:numId w:val="26"/>
        </w:numPr>
        <w:tabs>
          <w:tab w:val="clear" w:pos="720"/>
          <w:tab w:val="num" w:pos="1418"/>
        </w:tabs>
        <w:snapToGrid w:val="0"/>
        <w:spacing w:line="240" w:lineRule="atLeast"/>
        <w:ind w:left="1418" w:hanging="709"/>
        <w:jc w:val="both"/>
        <w:rPr>
          <w:rFonts w:ascii="Arial" w:eastAsia="Arial" w:hAnsi="Arial" w:cs="Arial"/>
          <w:color w:val="auto"/>
          <w:sz w:val="20"/>
        </w:rPr>
      </w:pPr>
      <w:r>
        <w:rPr>
          <w:rFonts w:ascii="Arial" w:eastAsia="Arial" w:hAnsi="Arial" w:cs="Arial"/>
          <w:color w:val="auto"/>
          <w:sz w:val="20"/>
        </w:rPr>
        <w:t>Zhotovitel vyzve objednatele k „dílčímu předání díla“ a objednatel je povinen do tří pracovních dnů od obdržení této výzvy zahájit „dílčí přejímací řízení“</w:t>
      </w:r>
    </w:p>
    <w:p w14:paraId="1B46284D" w14:textId="77777777" w:rsidR="00A75C4E" w:rsidRDefault="00E40FF3" w:rsidP="00124150">
      <w:pPr>
        <w:pStyle w:val="Zkladntext"/>
        <w:numPr>
          <w:ilvl w:val="0"/>
          <w:numId w:val="26"/>
        </w:numPr>
        <w:tabs>
          <w:tab w:val="clear" w:pos="720"/>
          <w:tab w:val="num" w:pos="1418"/>
        </w:tabs>
        <w:snapToGrid w:val="0"/>
        <w:spacing w:line="240" w:lineRule="atLeast"/>
        <w:ind w:left="1418" w:hanging="709"/>
        <w:jc w:val="both"/>
        <w:rPr>
          <w:rFonts w:ascii="Arial" w:eastAsia="Arial" w:hAnsi="Arial" w:cs="Arial"/>
          <w:color w:val="auto"/>
          <w:sz w:val="20"/>
        </w:rPr>
      </w:pPr>
      <w:r>
        <w:rPr>
          <w:rFonts w:ascii="Arial" w:eastAsia="Arial" w:hAnsi="Arial" w:cs="Arial"/>
          <w:color w:val="auto"/>
          <w:sz w:val="20"/>
        </w:rPr>
        <w:t>po dílčím předání provedených prací v požadované kvalitě sjednají obě smluvní strany písemnou dohodu řešící doposud sporné či nejasné aspekty jejich vzájemných vztahů v souvislosti s ukončením platnosti smlouvy</w:t>
      </w:r>
    </w:p>
    <w:p w14:paraId="1B46284E" w14:textId="77777777" w:rsidR="00A75C4E" w:rsidRDefault="00E40FF3" w:rsidP="00124150">
      <w:pPr>
        <w:pStyle w:val="Zkladntext"/>
        <w:numPr>
          <w:ilvl w:val="0"/>
          <w:numId w:val="26"/>
        </w:numPr>
        <w:tabs>
          <w:tab w:val="clear" w:pos="720"/>
          <w:tab w:val="num" w:pos="1418"/>
        </w:tabs>
        <w:snapToGrid w:val="0"/>
        <w:spacing w:line="240" w:lineRule="atLeast"/>
        <w:ind w:left="1418" w:hanging="709"/>
        <w:jc w:val="both"/>
        <w:rPr>
          <w:rFonts w:ascii="Arial" w:eastAsia="Arial" w:hAnsi="Arial" w:cs="Arial"/>
          <w:color w:val="auto"/>
          <w:sz w:val="20"/>
        </w:rPr>
      </w:pPr>
      <w:r>
        <w:rPr>
          <w:rFonts w:ascii="Arial" w:eastAsia="Arial" w:hAnsi="Arial" w:cs="Arial"/>
          <w:color w:val="auto"/>
          <w:sz w:val="20"/>
        </w:rPr>
        <w:t>Zhotovitel odveze veškerý svůj nezabudovaný materiál, pokud se strany nedohodnou jinak</w:t>
      </w:r>
    </w:p>
    <w:p w14:paraId="1B46284F" w14:textId="77777777" w:rsidR="00A75C4E" w:rsidRDefault="00A75C4E">
      <w:pPr>
        <w:pStyle w:val="Zkladntext"/>
        <w:spacing w:line="240" w:lineRule="atLeast"/>
        <w:jc w:val="both"/>
        <w:rPr>
          <w:rFonts w:ascii="Arial" w:eastAsia="Arial" w:hAnsi="Arial" w:cs="Arial"/>
          <w:color w:val="auto"/>
          <w:sz w:val="20"/>
        </w:rPr>
      </w:pPr>
    </w:p>
    <w:p w14:paraId="1B462850" w14:textId="77777777" w:rsidR="00A75C4E" w:rsidRDefault="00E40FF3" w:rsidP="00124150">
      <w:pPr>
        <w:pStyle w:val="Zkladntext"/>
        <w:numPr>
          <w:ilvl w:val="1"/>
          <w:numId w:val="24"/>
        </w:numPr>
        <w:snapToGrid w:val="0"/>
        <w:spacing w:line="240" w:lineRule="atLeast"/>
        <w:jc w:val="both"/>
        <w:rPr>
          <w:rFonts w:ascii="Arial" w:eastAsia="Arial" w:hAnsi="Arial" w:cs="Arial"/>
          <w:color w:val="auto"/>
          <w:sz w:val="20"/>
        </w:rPr>
      </w:pPr>
      <w:r>
        <w:rPr>
          <w:rFonts w:ascii="Arial" w:eastAsia="Arial" w:hAnsi="Arial" w:cs="Arial"/>
          <w:color w:val="auto"/>
          <w:sz w:val="20"/>
        </w:rPr>
        <w:t>V konečném finančním vypořádání (při odstoupení od smlouvy) se smluvní strany zavazují zohlednit nedokončenost Díla dle této smlouvy a ztrátu záručních nároků Objednatele, a to slevou ve výši 20% z ceny dílčí konečné faktury.</w:t>
      </w:r>
    </w:p>
    <w:p w14:paraId="1B462851" w14:textId="77777777" w:rsidR="00A75C4E" w:rsidRDefault="00A75C4E">
      <w:pPr>
        <w:pStyle w:val="Zkladntext"/>
        <w:spacing w:line="240" w:lineRule="atLeast"/>
        <w:jc w:val="both"/>
        <w:rPr>
          <w:rFonts w:ascii="Arial" w:eastAsia="Arial" w:hAnsi="Arial" w:cs="Arial"/>
          <w:color w:val="auto"/>
          <w:sz w:val="20"/>
        </w:rPr>
      </w:pPr>
    </w:p>
    <w:p w14:paraId="1B462852" w14:textId="77777777" w:rsidR="00A75C4E" w:rsidRDefault="00E40FF3" w:rsidP="00124150">
      <w:pPr>
        <w:pStyle w:val="Zkladntext"/>
        <w:numPr>
          <w:ilvl w:val="1"/>
          <w:numId w:val="24"/>
        </w:numPr>
        <w:snapToGrid w:val="0"/>
        <w:spacing w:line="240" w:lineRule="atLeast"/>
        <w:jc w:val="both"/>
        <w:rPr>
          <w:rFonts w:ascii="Arial" w:eastAsia="Arial" w:hAnsi="Arial" w:cs="Arial"/>
          <w:color w:val="auto"/>
          <w:sz w:val="20"/>
        </w:rPr>
      </w:pPr>
      <w:r>
        <w:rPr>
          <w:rFonts w:ascii="Arial" w:eastAsia="Arial" w:hAnsi="Arial" w:cs="Arial"/>
          <w:sz w:val="20"/>
        </w:rPr>
        <w:lastRenderedPageBreak/>
        <w:t>Zhotovitel je oprávněn převést svoje práva a povinnosti z této smlouvy vyplývající na jinou osobu pouze s předchozím písemným souhlasem Objednatele.</w:t>
      </w:r>
    </w:p>
    <w:p w14:paraId="1B462853" w14:textId="77777777" w:rsidR="00A75C4E" w:rsidRDefault="00A75C4E">
      <w:pPr>
        <w:pStyle w:val="Zkladntext"/>
        <w:spacing w:line="240" w:lineRule="atLeast"/>
        <w:ind w:left="360"/>
        <w:jc w:val="both"/>
        <w:rPr>
          <w:rFonts w:ascii="Arial" w:eastAsia="Arial" w:hAnsi="Arial" w:cs="Arial"/>
          <w:color w:val="auto"/>
          <w:sz w:val="20"/>
        </w:rPr>
      </w:pPr>
    </w:p>
    <w:p w14:paraId="1B462854" w14:textId="77777777" w:rsidR="00A75C4E" w:rsidRDefault="00A75C4E">
      <w:pPr>
        <w:rPr>
          <w:sz w:val="20"/>
        </w:rPr>
      </w:pPr>
    </w:p>
    <w:p w14:paraId="1B462855"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XV. – BANKOVNÍ ZÁRUKA</w:t>
      </w:r>
    </w:p>
    <w:p w14:paraId="1B462856"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857" w14:textId="77777777" w:rsidR="00A75C4E" w:rsidRDefault="00E40FF3" w:rsidP="00124150">
      <w:pPr>
        <w:pStyle w:val="Nadpis1"/>
        <w:keepLines/>
        <w:numPr>
          <w:ilvl w:val="1"/>
          <w:numId w:val="3"/>
        </w:numPr>
        <w:spacing w:before="60" w:line="276" w:lineRule="auto"/>
        <w:rPr>
          <w:sz w:val="20"/>
          <w:szCs w:val="22"/>
        </w:rPr>
      </w:pPr>
      <w:r>
        <w:rPr>
          <w:sz w:val="20"/>
          <w:szCs w:val="22"/>
        </w:rPr>
        <w:t xml:space="preserve">Zhotovitel poskytne Objednateli bankovní záruku č. 1 za řádné a včasné provedení Díla, dokončení předávacího řízení a převzetí Díla, včetně řádného a včasného odstranění drobných vad a nedodělků, ve výši 850.000,- Kč, kterou předloží ve formě písemného potvrzení při podpisu smlouvy o dílo, s tím, že bankovní záruka č. 1 bude mít povahu bezpodmínečné bankovní záruky znějící ve prospěch Objednatele s plněním bez námitek a na základě první výzvy (platnost a účinnost smlouvy je tedy podmíněna předložením výše uvedeného potvrzení Objednateli Zhotovitelem). Právo ze záruky je Objednatel oprávněn uplatnit v případě, že Zhotovitel neuhradil Objednateli vzniklou smluvní pokutu dle ustanovení této smlouvy nebo způsobenou škodu nebo neprovádí Dílo v souladu s touto smlouvou včetně plnění harmonogramu. Bankovní záruka  č. 1 bude Objednatelem uvolněna ve prospěch Zhotovitele dnem následujícím po převzetí Díla, nejdříve však dnem, kdy bude zřízena Zhotovitelem ve prospěch Objednatele bankovní záruka č. 2 v rozsahu uvedeném v odstavci 15.2. a  Zhotovitel předá Objednateli potvrzení banky o zřízení bankovní záruky č. 2. </w:t>
      </w:r>
    </w:p>
    <w:p w14:paraId="1B462858" w14:textId="77777777" w:rsidR="00A75C4E" w:rsidRDefault="00E40FF3" w:rsidP="00124150">
      <w:pPr>
        <w:pStyle w:val="Nadpis1"/>
        <w:keepLines/>
        <w:numPr>
          <w:ilvl w:val="1"/>
          <w:numId w:val="3"/>
        </w:numPr>
        <w:spacing w:before="60" w:line="276" w:lineRule="auto"/>
        <w:rPr>
          <w:sz w:val="20"/>
          <w:szCs w:val="22"/>
        </w:rPr>
      </w:pPr>
      <w:r>
        <w:rPr>
          <w:sz w:val="20"/>
          <w:szCs w:val="22"/>
        </w:rPr>
        <w:t>Zhotovitel poskytne objednateli bankovní záruku č. 2 ve výši 510.000,- Kč na zajištění včasného a řádného odstranění vad uplatněných objednatelem vůči zhotoviteli v záruční době, včetně vad odmítnutých Zhotovitelem a případných náhrad škod a povinností smluvních pokut, které vznikly Zhotoviteli. Výše uvedená bankovní záruka bude mít formu bezpodmínečné bankovní záruky znějící ve prospěch Objednatele s plněním bez námitek a na základě první výzvy. Záruka bude Objednatelem uvolněna dnem skončení nejdelší záruční doby dle této smlouvy.</w:t>
      </w:r>
    </w:p>
    <w:p w14:paraId="1B462859" w14:textId="77777777" w:rsidR="00A75C4E" w:rsidRDefault="00A75C4E">
      <w:pPr>
        <w:pStyle w:val="Odstavecseseznamem5"/>
        <w:rPr>
          <w:sz w:val="20"/>
          <w:szCs w:val="22"/>
        </w:rPr>
      </w:pPr>
    </w:p>
    <w:p w14:paraId="1B46285A" w14:textId="77777777" w:rsidR="00A75C4E" w:rsidRDefault="00E40FF3" w:rsidP="00124150">
      <w:pPr>
        <w:pStyle w:val="Nadpis1"/>
        <w:keepLines/>
        <w:numPr>
          <w:ilvl w:val="1"/>
          <w:numId w:val="3"/>
        </w:numPr>
        <w:spacing w:before="60" w:line="276" w:lineRule="auto"/>
        <w:rPr>
          <w:sz w:val="20"/>
          <w:szCs w:val="22"/>
        </w:rPr>
      </w:pPr>
      <w:r>
        <w:rPr>
          <w:sz w:val="20"/>
        </w:rPr>
        <w:t>Bankovní záruky  č. 1 a č. 2 je povinen Zhotovitel udržovat ve výši, v níž byly poskytnuty po celou dobu účinnosti bankovní záruky. Pakliže byla bankovní záruka č. 1 nebo bankovní záruka č. 2 Objednatelem použita na úhradu příslušných pohledávek zajištěných bankovní zárukou č. 1 nebo bankovní zárukou č. 2, je povinností Zhotovitele doplnit bankovní záruku na původní smluvenou výši, a to ve lhůtě 3 pracovních dnů.</w:t>
      </w:r>
    </w:p>
    <w:p w14:paraId="1B46285B" w14:textId="77777777" w:rsidR="00A75C4E" w:rsidRDefault="00A75C4E">
      <w:pPr>
        <w:pStyle w:val="Zkladntext"/>
        <w:spacing w:line="240" w:lineRule="atLeast"/>
        <w:jc w:val="center"/>
        <w:rPr>
          <w:rFonts w:ascii="Arial" w:eastAsia="Arial" w:hAnsi="Arial" w:cs="Arial"/>
          <w:color w:val="auto"/>
          <w:sz w:val="20"/>
        </w:rPr>
      </w:pPr>
    </w:p>
    <w:p w14:paraId="1B46285C" w14:textId="77777777" w:rsidR="00A75C4E" w:rsidRDefault="00A75C4E">
      <w:pPr>
        <w:pStyle w:val="Zkladntext"/>
        <w:spacing w:line="240" w:lineRule="atLeast"/>
        <w:jc w:val="center"/>
        <w:rPr>
          <w:rFonts w:ascii="Arial" w:eastAsia="Arial" w:hAnsi="Arial" w:cs="Arial"/>
          <w:b/>
          <w:color w:val="auto"/>
          <w:sz w:val="22"/>
          <w:szCs w:val="22"/>
          <w:u w:val="single"/>
        </w:rPr>
      </w:pPr>
    </w:p>
    <w:p w14:paraId="1B46285D" w14:textId="77777777" w:rsidR="00A75C4E" w:rsidRDefault="00E40FF3">
      <w:pPr>
        <w:pStyle w:val="Zkladntext"/>
        <w:spacing w:line="240" w:lineRule="atLeast"/>
        <w:jc w:val="center"/>
        <w:rPr>
          <w:rFonts w:ascii="Arial" w:eastAsia="Arial" w:hAnsi="Arial" w:cs="Arial"/>
          <w:b/>
          <w:color w:val="auto"/>
          <w:sz w:val="22"/>
          <w:szCs w:val="22"/>
          <w:u w:val="single"/>
        </w:rPr>
      </w:pPr>
      <w:r>
        <w:rPr>
          <w:rFonts w:ascii="Arial" w:eastAsia="Arial" w:hAnsi="Arial" w:cs="Arial"/>
          <w:b/>
          <w:color w:val="auto"/>
          <w:sz w:val="22"/>
          <w:szCs w:val="22"/>
          <w:u w:val="single"/>
        </w:rPr>
        <w:t>ČLÁNEK XVI. – ZÁVÉREČNÉ USTANOVENÍ</w:t>
      </w:r>
    </w:p>
    <w:p w14:paraId="1B46285E" w14:textId="77777777" w:rsidR="00A75C4E" w:rsidRDefault="00A75C4E">
      <w:pPr>
        <w:pStyle w:val="Zkladntext"/>
        <w:spacing w:line="240" w:lineRule="atLeast"/>
        <w:jc w:val="center"/>
        <w:rPr>
          <w:rFonts w:ascii="Arial" w:eastAsia="Arial" w:hAnsi="Arial" w:cs="Arial"/>
          <w:color w:val="auto"/>
          <w:sz w:val="22"/>
          <w:szCs w:val="22"/>
          <w:u w:val="single"/>
        </w:rPr>
      </w:pPr>
    </w:p>
    <w:p w14:paraId="1B46285F" w14:textId="77777777" w:rsidR="00A75C4E" w:rsidRDefault="00A75C4E">
      <w:pPr>
        <w:pStyle w:val="Zkladntext"/>
        <w:spacing w:line="240" w:lineRule="atLeast"/>
        <w:jc w:val="center"/>
        <w:rPr>
          <w:rFonts w:ascii="Arial" w:eastAsia="Arial" w:hAnsi="Arial" w:cs="Arial"/>
          <w:color w:val="auto"/>
          <w:sz w:val="20"/>
          <w:u w:val="single"/>
        </w:rPr>
      </w:pPr>
    </w:p>
    <w:p w14:paraId="1B462860" w14:textId="77777777" w:rsidR="00A75C4E" w:rsidRDefault="00A75C4E">
      <w:pPr>
        <w:pStyle w:val="Zkladntext"/>
        <w:spacing w:line="240" w:lineRule="atLeast"/>
        <w:jc w:val="center"/>
        <w:rPr>
          <w:rFonts w:ascii="Arial" w:eastAsia="Arial" w:hAnsi="Arial" w:cs="Arial"/>
          <w:b/>
          <w:color w:val="auto"/>
          <w:sz w:val="20"/>
          <w:u w:val="single"/>
        </w:rPr>
      </w:pPr>
    </w:p>
    <w:p w14:paraId="1B462861" w14:textId="77777777" w:rsidR="00A75C4E" w:rsidRDefault="00E40FF3" w:rsidP="00124150">
      <w:pPr>
        <w:pStyle w:val="Odstavecseseznamem3"/>
        <w:numPr>
          <w:ilvl w:val="1"/>
          <w:numId w:val="27"/>
        </w:numPr>
        <w:tabs>
          <w:tab w:val="left" w:pos="709"/>
          <w:tab w:val="left" w:pos="2552"/>
          <w:tab w:val="left" w:pos="3828"/>
        </w:tabs>
        <w:jc w:val="both"/>
        <w:rPr>
          <w:rFonts w:ascii="Arial" w:eastAsia="Arial" w:hAnsi="Arial" w:cs="Arial"/>
          <w:color w:val="000000"/>
        </w:rPr>
      </w:pPr>
      <w:r>
        <w:rPr>
          <w:rFonts w:ascii="Arial" w:eastAsia="Arial" w:hAnsi="Arial" w:cs="Arial"/>
          <w:color w:val="000000"/>
        </w:rPr>
        <w:t>Vztahy výslovně neupravené touto smlouvou se řídí občanským zákoníkem.</w:t>
      </w:r>
    </w:p>
    <w:p w14:paraId="1B462862" w14:textId="77777777" w:rsidR="00A75C4E" w:rsidRDefault="00A75C4E">
      <w:pPr>
        <w:pStyle w:val="Odstavecseseznamem3"/>
        <w:tabs>
          <w:tab w:val="left" w:pos="709"/>
          <w:tab w:val="left" w:pos="2552"/>
          <w:tab w:val="left" w:pos="3828"/>
        </w:tabs>
        <w:jc w:val="both"/>
        <w:rPr>
          <w:rFonts w:ascii="Arial" w:eastAsia="Arial" w:hAnsi="Arial" w:cs="Arial"/>
          <w:color w:val="000000"/>
        </w:rPr>
      </w:pPr>
    </w:p>
    <w:p w14:paraId="1B462863" w14:textId="77777777" w:rsidR="00A75C4E" w:rsidRDefault="00E40FF3" w:rsidP="00124150">
      <w:pPr>
        <w:pStyle w:val="Odstavecseseznamem3"/>
        <w:numPr>
          <w:ilvl w:val="1"/>
          <w:numId w:val="27"/>
        </w:numPr>
        <w:tabs>
          <w:tab w:val="left" w:pos="709"/>
          <w:tab w:val="left" w:pos="2552"/>
          <w:tab w:val="left" w:pos="3828"/>
        </w:tabs>
        <w:jc w:val="both"/>
        <w:rPr>
          <w:rFonts w:ascii="Arial" w:eastAsia="Arial" w:hAnsi="Arial" w:cs="Arial"/>
          <w:color w:val="000000"/>
        </w:rPr>
      </w:pPr>
      <w:r>
        <w:rPr>
          <w:rFonts w:ascii="Arial" w:eastAsia="Arial" w:hAnsi="Arial" w:cs="Arial"/>
          <w:color w:val="000000"/>
        </w:rPr>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14:paraId="1B462864" w14:textId="77777777" w:rsidR="00A75C4E" w:rsidRDefault="00A75C4E">
      <w:pPr>
        <w:pStyle w:val="Odstavecseseznamem3"/>
        <w:rPr>
          <w:rFonts w:ascii="Arial" w:eastAsia="Arial" w:hAnsi="Arial" w:cs="Arial"/>
          <w:color w:val="000000"/>
        </w:rPr>
      </w:pPr>
    </w:p>
    <w:p w14:paraId="1B462865" w14:textId="2E6BDC14"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rPr>
        <w:t>Zhotovitel je dále srozuměn s tím, že Objednatel dle § 219 odst. 1 ZZVZ uveřejní na svém profilu zadavatele smlouvu, včetně všech jejích změn a dodatků. Dále je Zhotovitel srozuměn s tím, že dle § 219 odst. 3 ZZVZ  Objednatel uveřejní na svém  profilu zadavatele výši skutečně uhrazené ceny za plnění veřejné zakázky. Zhotovitel svým podpisem níže potvrzuje, že souhlasí s tím, aby obraz  smlouvy  včetně jejich příloh a případných dodatků a metadata k této smlouvě byla uveřejněna v registru smluv v souladu se zákonem č. 340/2015 Sb., o registru smluv. Zveřejnění smlouvy a metadat zajistí Objednatel</w:t>
      </w:r>
      <w:r>
        <w:rPr>
          <w:rFonts w:ascii="Arial" w:eastAsia="Calibri" w:hAnsi="Arial" w:cs="Arial"/>
          <w:iCs/>
        </w:rPr>
        <w:t>.</w:t>
      </w:r>
    </w:p>
    <w:p w14:paraId="1B462866" w14:textId="77777777" w:rsidR="00A75C4E" w:rsidRDefault="00A75C4E">
      <w:pPr>
        <w:pStyle w:val="Odstavecseseznamem3"/>
        <w:tabs>
          <w:tab w:val="left" w:pos="709"/>
          <w:tab w:val="left" w:pos="2552"/>
          <w:tab w:val="left" w:pos="3828"/>
        </w:tabs>
        <w:jc w:val="both"/>
        <w:rPr>
          <w:rFonts w:ascii="Arial" w:eastAsia="Arial" w:hAnsi="Arial" w:cs="Arial"/>
          <w:color w:val="000000"/>
        </w:rPr>
      </w:pPr>
    </w:p>
    <w:p w14:paraId="1B462867" w14:textId="77777777"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color w:val="000000"/>
        </w:rPr>
        <w:lastRenderedPageBreak/>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14:paraId="1B462868" w14:textId="77777777" w:rsidR="00A75C4E" w:rsidRDefault="00A75C4E">
      <w:pPr>
        <w:pStyle w:val="Odstavecseseznamem3"/>
        <w:rPr>
          <w:rFonts w:ascii="Arial" w:eastAsia="Arial" w:hAnsi="Arial" w:cs="Arial"/>
          <w:color w:val="000000"/>
        </w:rPr>
      </w:pPr>
    </w:p>
    <w:p w14:paraId="1B462869" w14:textId="77777777"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color w:val="000000"/>
        </w:rPr>
        <w:t>Jakýkoliv spor vzniklý z této smlouvy bude rozhodnut k tomu věcně příslušným soudem, přičemž soudem místně příslušným k rozhodnutí bude na základě dohody smluvních stran soud určený podle sídla Objednatele.</w:t>
      </w:r>
    </w:p>
    <w:p w14:paraId="1B46286A" w14:textId="77777777" w:rsidR="00A75C4E" w:rsidRDefault="00A75C4E">
      <w:pPr>
        <w:pStyle w:val="Odstavecseseznamem3"/>
        <w:rPr>
          <w:rFonts w:ascii="Arial" w:eastAsia="Arial" w:hAnsi="Arial" w:cs="Arial"/>
          <w:color w:val="000000"/>
        </w:rPr>
      </w:pPr>
    </w:p>
    <w:p w14:paraId="1B46286B" w14:textId="77777777"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color w:val="000000"/>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14:paraId="1B46286C" w14:textId="77777777" w:rsidR="00A75C4E" w:rsidRDefault="00A75C4E">
      <w:pPr>
        <w:pStyle w:val="Odstavecseseznamem3"/>
        <w:rPr>
          <w:rFonts w:ascii="Arial" w:eastAsia="Arial" w:hAnsi="Arial" w:cs="Arial"/>
          <w:color w:val="000000"/>
        </w:rPr>
      </w:pPr>
    </w:p>
    <w:p w14:paraId="1B46286D" w14:textId="77777777"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color w:val="000000"/>
        </w:rPr>
        <w:t>Obě smluvní strany prohlašují, že došlo k dohodě o celém rozsahu této smlouvy.</w:t>
      </w:r>
    </w:p>
    <w:p w14:paraId="1B46286E" w14:textId="77777777" w:rsidR="00A75C4E" w:rsidRDefault="00A75C4E">
      <w:pPr>
        <w:pStyle w:val="Odstavecseseznamem3"/>
        <w:rPr>
          <w:rFonts w:ascii="Arial" w:eastAsia="Arial" w:hAnsi="Arial" w:cs="Arial"/>
          <w:color w:val="000000"/>
        </w:rPr>
      </w:pPr>
    </w:p>
    <w:p w14:paraId="1B462871" w14:textId="77777777" w:rsidR="00A75C4E" w:rsidRPr="00A60FE2" w:rsidRDefault="00E40FF3" w:rsidP="00A60FE2">
      <w:pPr>
        <w:pStyle w:val="Odstavecseseznamem3"/>
        <w:numPr>
          <w:ilvl w:val="1"/>
          <w:numId w:val="28"/>
        </w:numPr>
        <w:tabs>
          <w:tab w:val="left" w:pos="709"/>
          <w:tab w:val="left" w:pos="2552"/>
          <w:tab w:val="left" w:pos="3828"/>
        </w:tabs>
        <w:jc w:val="both"/>
        <w:rPr>
          <w:rFonts w:ascii="Arial" w:eastAsia="Arial" w:hAnsi="Arial" w:cs="Arial"/>
          <w:color w:val="000000"/>
        </w:rPr>
      </w:pPr>
      <w:r w:rsidRPr="00A60FE2">
        <w:rPr>
          <w:rFonts w:ascii="Arial" w:eastAsia="Arial" w:hAnsi="Arial" w:cs="Arial"/>
          <w:color w:val="000000"/>
        </w:rPr>
        <w:t xml:space="preserve">Tato smlouva je vyhotovena ve 4 stejnopisech každý s platností originálu, z nichž každá ze stran obdrží 2. </w:t>
      </w:r>
    </w:p>
    <w:p w14:paraId="1B462872" w14:textId="77777777" w:rsidR="00A75C4E" w:rsidRDefault="00A75C4E">
      <w:pPr>
        <w:pStyle w:val="Odstavecseseznamem3"/>
        <w:rPr>
          <w:rFonts w:ascii="Arial" w:eastAsia="Arial" w:hAnsi="Arial" w:cs="Arial"/>
          <w:color w:val="000000"/>
        </w:rPr>
      </w:pPr>
    </w:p>
    <w:p w14:paraId="1B462873" w14:textId="23D5BEE5"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color w:val="000000"/>
        </w:rPr>
        <w:t>Obě smluvní strany prohlašují, že se seznámily s celým textem smlouvy včetně jejích příloh a s celým obsahem smlouvy souhlasí.</w:t>
      </w:r>
    </w:p>
    <w:p w14:paraId="1B462874" w14:textId="77777777" w:rsidR="00A75C4E" w:rsidRDefault="00A75C4E">
      <w:pPr>
        <w:pStyle w:val="Odstavecseseznamem3"/>
        <w:rPr>
          <w:rFonts w:ascii="Arial" w:eastAsia="Arial" w:hAnsi="Arial" w:cs="Arial"/>
          <w:color w:val="000000"/>
        </w:rPr>
      </w:pPr>
    </w:p>
    <w:p w14:paraId="1B462875" w14:textId="77777777" w:rsidR="00A75C4E" w:rsidRDefault="00E40FF3" w:rsidP="00124150">
      <w:pPr>
        <w:pStyle w:val="Odstavecseseznamem3"/>
        <w:numPr>
          <w:ilvl w:val="1"/>
          <w:numId w:val="28"/>
        </w:numPr>
        <w:tabs>
          <w:tab w:val="left" w:pos="709"/>
          <w:tab w:val="left" w:pos="2552"/>
          <w:tab w:val="left" w:pos="3828"/>
        </w:tabs>
        <w:jc w:val="both"/>
        <w:rPr>
          <w:rFonts w:ascii="Arial" w:eastAsia="Arial" w:hAnsi="Arial" w:cs="Arial"/>
          <w:color w:val="000000"/>
        </w:rPr>
      </w:pPr>
      <w:r>
        <w:rPr>
          <w:rFonts w:ascii="Arial" w:eastAsia="Arial" w:hAnsi="Arial" w:cs="Arial"/>
        </w:rPr>
        <w:t xml:space="preserve">Není-li v této smlouvě výslovně stanoveno jinak, rozumí se „oprávněnou osobou Objednatele“: </w:t>
      </w:r>
    </w:p>
    <w:p w14:paraId="1B462876" w14:textId="77777777" w:rsidR="00A75C4E" w:rsidRDefault="00E40FF3">
      <w:pPr>
        <w:pStyle w:val="Nadpis2"/>
        <w:spacing w:line="360" w:lineRule="auto"/>
        <w:ind w:firstLine="708"/>
        <w:rPr>
          <w:i w:val="0"/>
          <w:color w:val="000000"/>
          <w:spacing w:val="-4"/>
          <w:sz w:val="20"/>
        </w:rPr>
      </w:pPr>
      <w:r>
        <w:rPr>
          <w:b/>
          <w:i w:val="0"/>
          <w:color w:val="000000"/>
          <w:spacing w:val="-4"/>
          <w:sz w:val="20"/>
        </w:rPr>
        <w:t>Jméno: Mgr. Pavel Brokeš, ředitel odboru vnitřní správy</w:t>
      </w:r>
    </w:p>
    <w:p w14:paraId="1B462877" w14:textId="77777777" w:rsidR="00A75C4E" w:rsidRDefault="00E40FF3">
      <w:pPr>
        <w:pStyle w:val="Nadpis2"/>
        <w:spacing w:line="360" w:lineRule="auto"/>
        <w:ind w:firstLine="708"/>
        <w:rPr>
          <w:color w:val="000000"/>
          <w:sz w:val="20"/>
        </w:rPr>
      </w:pPr>
      <w:r>
        <w:rPr>
          <w:b/>
          <w:i w:val="0"/>
          <w:color w:val="000000"/>
          <w:spacing w:val="-4"/>
          <w:sz w:val="20"/>
        </w:rPr>
        <w:t>E-mail:</w:t>
      </w:r>
      <w:r>
        <w:rPr>
          <w:b/>
          <w:color w:val="000000"/>
          <w:sz w:val="20"/>
        </w:rPr>
        <w:t xml:space="preserve"> pavel.brokes@mze.cz</w:t>
      </w:r>
    </w:p>
    <w:p w14:paraId="1B462878" w14:textId="77777777" w:rsidR="00A75C4E" w:rsidRDefault="00E40FF3">
      <w:pPr>
        <w:pStyle w:val="Nadpis2"/>
        <w:ind w:firstLine="708"/>
        <w:rPr>
          <w:b/>
          <w:sz w:val="20"/>
        </w:rPr>
      </w:pPr>
      <w:r>
        <w:rPr>
          <w:b/>
          <w:i w:val="0"/>
          <w:color w:val="000000"/>
          <w:spacing w:val="-4"/>
          <w:sz w:val="20"/>
        </w:rPr>
        <w:t>Tel.:</w:t>
      </w:r>
      <w:r>
        <w:rPr>
          <w:b/>
          <w:i w:val="0"/>
          <w:color w:val="000000"/>
          <w:spacing w:val="-4"/>
          <w:sz w:val="20"/>
        </w:rPr>
        <w:tab/>
        <w:t>+420 221 811 111 – ústředna</w:t>
      </w:r>
    </w:p>
    <w:p w14:paraId="1B462879" w14:textId="77777777" w:rsidR="00A75C4E" w:rsidRDefault="00E40FF3">
      <w:pPr>
        <w:spacing w:line="280" w:lineRule="atLeast"/>
        <w:ind w:left="705"/>
        <w:rPr>
          <w:sz w:val="20"/>
        </w:rPr>
      </w:pPr>
      <w:r>
        <w:rPr>
          <w:sz w:val="20"/>
        </w:rPr>
        <w:t xml:space="preserve"> nebo </w:t>
      </w:r>
    </w:p>
    <w:p w14:paraId="1B46287A" w14:textId="77777777" w:rsidR="00A75C4E" w:rsidRDefault="00E40FF3">
      <w:pPr>
        <w:pStyle w:val="Nadpis2"/>
        <w:spacing w:line="280" w:lineRule="atLeast"/>
        <w:ind w:firstLine="708"/>
        <w:rPr>
          <w:i w:val="0"/>
          <w:spacing w:val="-4"/>
          <w:sz w:val="20"/>
        </w:rPr>
      </w:pPr>
      <w:r>
        <w:rPr>
          <w:b/>
          <w:i w:val="0"/>
          <w:spacing w:val="-4"/>
          <w:sz w:val="20"/>
        </w:rPr>
        <w:t>Jméno:</w:t>
      </w:r>
      <w:r>
        <w:rPr>
          <w:b/>
          <w:i w:val="0"/>
          <w:spacing w:val="-4"/>
          <w:sz w:val="20"/>
        </w:rPr>
        <w:tab/>
        <w:t>Mgr. Miriam Poláková</w:t>
      </w:r>
    </w:p>
    <w:p w14:paraId="1B46287B" w14:textId="77777777" w:rsidR="00A75C4E" w:rsidRDefault="00E40FF3">
      <w:pPr>
        <w:pStyle w:val="Nadpis2"/>
        <w:spacing w:line="280" w:lineRule="atLeast"/>
        <w:ind w:firstLine="708"/>
        <w:rPr>
          <w:i w:val="0"/>
          <w:color w:val="00B0F0"/>
          <w:spacing w:val="-4"/>
          <w:sz w:val="20"/>
          <w:u w:val="single"/>
        </w:rPr>
      </w:pPr>
      <w:r>
        <w:rPr>
          <w:b/>
          <w:i w:val="0"/>
          <w:spacing w:val="-4"/>
          <w:sz w:val="20"/>
        </w:rPr>
        <w:t>E-mail:</w:t>
      </w:r>
      <w:r>
        <w:rPr>
          <w:b/>
          <w:color w:val="0070C0"/>
          <w:spacing w:val="-4"/>
          <w:sz w:val="20"/>
        </w:rPr>
        <w:tab/>
      </w:r>
      <w:r>
        <w:rPr>
          <w:b/>
          <w:color w:val="0070C0"/>
          <w:spacing w:val="-4"/>
          <w:sz w:val="20"/>
          <w:u w:val="single"/>
        </w:rPr>
        <w:t xml:space="preserve">miriam.polakova@mze.cz </w:t>
      </w:r>
    </w:p>
    <w:p w14:paraId="1B46287C" w14:textId="77777777" w:rsidR="00A75C4E" w:rsidRDefault="00E40FF3">
      <w:pPr>
        <w:ind w:left="540" w:firstLine="168"/>
        <w:rPr>
          <w:spacing w:val="-4"/>
          <w:sz w:val="20"/>
        </w:rPr>
      </w:pPr>
      <w:r>
        <w:rPr>
          <w:spacing w:val="-4"/>
          <w:sz w:val="20"/>
        </w:rPr>
        <w:t>Tel:      +420 541 212 092</w:t>
      </w:r>
    </w:p>
    <w:p w14:paraId="1B46287D" w14:textId="77777777" w:rsidR="00A75C4E" w:rsidRDefault="00A75C4E">
      <w:pPr>
        <w:ind w:left="540" w:firstLine="168"/>
        <w:rPr>
          <w:spacing w:val="-4"/>
          <w:sz w:val="20"/>
        </w:rPr>
      </w:pPr>
    </w:p>
    <w:p w14:paraId="1B46287E" w14:textId="77777777" w:rsidR="00A75C4E" w:rsidRDefault="00A75C4E">
      <w:pPr>
        <w:ind w:left="540" w:firstLine="168"/>
        <w:rPr>
          <w:spacing w:val="-4"/>
          <w:sz w:val="20"/>
        </w:rPr>
      </w:pPr>
    </w:p>
    <w:p w14:paraId="1B46287F" w14:textId="4C96A5AF" w:rsidR="00A75C4E" w:rsidRDefault="00E40FF3" w:rsidP="00124150">
      <w:pPr>
        <w:numPr>
          <w:ilvl w:val="1"/>
          <w:numId w:val="28"/>
        </w:numPr>
        <w:rPr>
          <w:color w:val="000000"/>
          <w:sz w:val="20"/>
        </w:rPr>
      </w:pPr>
      <w:r>
        <w:rPr>
          <w:color w:val="000000"/>
          <w:sz w:val="20"/>
        </w:rPr>
        <w:t>Smlouva včetně nedílných příloh nabývá platnosti  dnem podpisu oběma smluvními stranami a účinnosti dnem uveřejnění prostřednictvím registru smluv ve smyslu č. XVI</w:t>
      </w:r>
      <w:r w:rsidR="005B5A3B">
        <w:rPr>
          <w:color w:val="000000"/>
          <w:sz w:val="20"/>
        </w:rPr>
        <w:t>.</w:t>
      </w:r>
      <w:r>
        <w:rPr>
          <w:color w:val="000000"/>
          <w:sz w:val="20"/>
        </w:rPr>
        <w:t xml:space="preserve"> odst. 16.3</w:t>
      </w:r>
      <w:r w:rsidR="005A73D7">
        <w:rPr>
          <w:color w:val="000000"/>
          <w:sz w:val="20"/>
        </w:rPr>
        <w:t xml:space="preserve">. </w:t>
      </w:r>
      <w:r>
        <w:rPr>
          <w:color w:val="000000"/>
          <w:sz w:val="20"/>
        </w:rPr>
        <w:t>smlouvy.</w:t>
      </w:r>
    </w:p>
    <w:p w14:paraId="1B462880" w14:textId="77777777" w:rsidR="00A75C4E" w:rsidRDefault="00E40FF3">
      <w:pPr>
        <w:ind w:left="851"/>
        <w:rPr>
          <w:color w:val="000000"/>
          <w:sz w:val="20"/>
        </w:rPr>
      </w:pPr>
      <w:r>
        <w:rPr>
          <w:color w:val="000000"/>
          <w:sz w:val="20"/>
        </w:rPr>
        <w:t xml:space="preserve"> </w:t>
      </w:r>
    </w:p>
    <w:p w14:paraId="1B462881" w14:textId="77777777" w:rsidR="00A75C4E" w:rsidRDefault="00E40FF3" w:rsidP="00124150">
      <w:pPr>
        <w:numPr>
          <w:ilvl w:val="1"/>
          <w:numId w:val="28"/>
        </w:numPr>
        <w:rPr>
          <w:color w:val="000000"/>
          <w:sz w:val="20"/>
        </w:rPr>
      </w:pPr>
      <w:r>
        <w:rPr>
          <w:color w:val="000000"/>
          <w:sz w:val="20"/>
        </w:rPr>
        <w:t>Nedílnou součástí smlouvy jsou tyto přílohy:</w:t>
      </w:r>
    </w:p>
    <w:p w14:paraId="1B462882" w14:textId="77777777" w:rsidR="00A75C4E" w:rsidRDefault="00A75C4E">
      <w:pPr>
        <w:ind w:left="540"/>
        <w:rPr>
          <w:color w:val="000000"/>
          <w:sz w:val="20"/>
        </w:rPr>
      </w:pPr>
    </w:p>
    <w:p w14:paraId="1B462883" w14:textId="77777777" w:rsidR="00A75C4E" w:rsidRDefault="00A75C4E">
      <w:pPr>
        <w:ind w:left="540"/>
        <w:rPr>
          <w:color w:val="000000"/>
        </w:rPr>
      </w:pPr>
    </w:p>
    <w:p w14:paraId="1B462884" w14:textId="77777777" w:rsidR="00A75C4E" w:rsidRDefault="00A75C4E">
      <w:pPr>
        <w:pStyle w:val="Zkladntext"/>
        <w:spacing w:line="240" w:lineRule="atLeast"/>
        <w:rPr>
          <w:rFonts w:ascii="Arial" w:eastAsia="Arial" w:hAnsi="Arial" w:cs="Arial"/>
          <w:b/>
          <w:sz w:val="20"/>
          <w:u w:val="single"/>
        </w:rPr>
      </w:pPr>
    </w:p>
    <w:p w14:paraId="1B462885" w14:textId="77777777" w:rsidR="00A75C4E" w:rsidRDefault="00A75C4E">
      <w:pPr>
        <w:pStyle w:val="Zkladntext"/>
        <w:spacing w:line="240" w:lineRule="atLeast"/>
        <w:rPr>
          <w:rFonts w:ascii="Arial" w:eastAsia="Arial" w:hAnsi="Arial" w:cs="Arial"/>
          <w:b/>
          <w:sz w:val="20"/>
          <w:u w:val="single"/>
        </w:rPr>
      </w:pPr>
    </w:p>
    <w:p w14:paraId="1B462886" w14:textId="77777777" w:rsidR="00A75C4E" w:rsidRDefault="00E40FF3">
      <w:pPr>
        <w:pStyle w:val="Zkladntext"/>
        <w:spacing w:line="240" w:lineRule="atLeast"/>
        <w:rPr>
          <w:rFonts w:ascii="Arial" w:eastAsia="Arial" w:hAnsi="Arial" w:cs="Arial"/>
          <w:b/>
          <w:sz w:val="20"/>
        </w:rPr>
      </w:pPr>
      <w:r>
        <w:rPr>
          <w:rFonts w:ascii="Arial" w:eastAsia="Arial" w:hAnsi="Arial" w:cs="Arial"/>
          <w:b/>
          <w:sz w:val="20"/>
          <w:u w:val="single"/>
        </w:rPr>
        <w:t>Přílohy:</w:t>
      </w:r>
    </w:p>
    <w:p w14:paraId="1B462887" w14:textId="77777777" w:rsidR="00A75C4E" w:rsidRDefault="00E40FF3">
      <w:pPr>
        <w:pStyle w:val="Zkladntext"/>
        <w:spacing w:line="240" w:lineRule="atLeast"/>
        <w:rPr>
          <w:rFonts w:ascii="Arial" w:eastAsia="Arial" w:hAnsi="Arial" w:cs="Arial"/>
          <w:sz w:val="20"/>
        </w:rPr>
      </w:pPr>
      <w:r>
        <w:rPr>
          <w:rFonts w:ascii="Arial" w:eastAsia="Arial" w:hAnsi="Arial" w:cs="Arial"/>
          <w:b/>
          <w:sz w:val="20"/>
        </w:rPr>
        <w:tab/>
      </w:r>
    </w:p>
    <w:p w14:paraId="1B462888" w14:textId="77777777" w:rsidR="00A75C4E" w:rsidRDefault="00E40FF3">
      <w:pPr>
        <w:rPr>
          <w:sz w:val="20"/>
        </w:rPr>
      </w:pPr>
      <w:r>
        <w:rPr>
          <w:sz w:val="20"/>
        </w:rPr>
        <w:t>Příloha č.1 - Projektová dokumentace (bude předloženo před podpisem smlouvy)</w:t>
      </w:r>
    </w:p>
    <w:p w14:paraId="1B462889" w14:textId="77777777" w:rsidR="00A75C4E" w:rsidRDefault="00E40FF3">
      <w:pPr>
        <w:rPr>
          <w:rFonts w:eastAsia="Times New Roman"/>
          <w:sz w:val="20"/>
        </w:rPr>
      </w:pPr>
      <w:r>
        <w:rPr>
          <w:sz w:val="20"/>
        </w:rPr>
        <w:t>Příloha č.2 - Položkový rozpočet (předloží uchazeč jako součást nabídky)</w:t>
      </w:r>
      <w:r>
        <w:rPr>
          <w:sz w:val="20"/>
        </w:rPr>
        <w:tab/>
      </w:r>
    </w:p>
    <w:p w14:paraId="1B46288A" w14:textId="77777777" w:rsidR="00A75C4E" w:rsidRDefault="00E40FF3">
      <w:pPr>
        <w:rPr>
          <w:sz w:val="20"/>
        </w:rPr>
      </w:pPr>
      <w:r>
        <w:rPr>
          <w:sz w:val="20"/>
        </w:rPr>
        <w:t xml:space="preserve">Příloha č.3 - Kopie dokladu o pojištění dle čl. XIII. této smlouvy (bude předloženo před podpisem smlouvy) </w:t>
      </w:r>
    </w:p>
    <w:p w14:paraId="1B46288B" w14:textId="77777777" w:rsidR="00A75C4E" w:rsidRDefault="00E40FF3">
      <w:pPr>
        <w:rPr>
          <w:sz w:val="20"/>
        </w:rPr>
      </w:pPr>
      <w:r>
        <w:rPr>
          <w:sz w:val="20"/>
        </w:rPr>
        <w:t>Příloha č.4 - Jmenný seznam zaměstnanců (pracovníků) zhotovitele na stavbě (bude předloženo před podpisem smlouvy)</w:t>
      </w:r>
      <w:r>
        <w:rPr>
          <w:sz w:val="20"/>
          <w:highlight w:val="yellow"/>
        </w:rPr>
        <w:t xml:space="preserve"> </w:t>
      </w:r>
    </w:p>
    <w:p w14:paraId="1B46288C" w14:textId="77777777" w:rsidR="00A75C4E" w:rsidRDefault="00E40FF3">
      <w:pPr>
        <w:rPr>
          <w:sz w:val="20"/>
        </w:rPr>
      </w:pPr>
      <w:bookmarkStart w:id="1" w:name="_Ref283894073"/>
      <w:r>
        <w:rPr>
          <w:sz w:val="20"/>
        </w:rPr>
        <w:t xml:space="preserve">Příloha č. 5 - </w:t>
      </w:r>
      <w:bookmarkEnd w:id="1"/>
      <w:r>
        <w:rPr>
          <w:sz w:val="20"/>
        </w:rPr>
        <w:t>Přehled poddodavatelů (předloží uchazeč jako součást nabídky)</w:t>
      </w:r>
    </w:p>
    <w:p w14:paraId="1B46288D" w14:textId="77777777" w:rsidR="00A75C4E" w:rsidRDefault="00E40FF3">
      <w:pPr>
        <w:rPr>
          <w:sz w:val="20"/>
        </w:rPr>
      </w:pPr>
      <w:r>
        <w:rPr>
          <w:sz w:val="20"/>
        </w:rPr>
        <w:t>Příloha č. 6 – Harmonogram realizace stavby (předloží uchazeč jako součást nabídky)</w:t>
      </w:r>
    </w:p>
    <w:p w14:paraId="1B46288E" w14:textId="77777777" w:rsidR="00A75C4E" w:rsidRDefault="00E40FF3">
      <w:pPr>
        <w:rPr>
          <w:sz w:val="20"/>
        </w:rPr>
      </w:pPr>
      <w:r>
        <w:rPr>
          <w:sz w:val="20"/>
        </w:rPr>
        <w:t xml:space="preserve"> </w:t>
      </w:r>
    </w:p>
    <w:p w14:paraId="1B46288F" w14:textId="77777777" w:rsidR="00A75C4E" w:rsidRDefault="00A75C4E">
      <w:pPr>
        <w:ind w:left="539"/>
      </w:pPr>
    </w:p>
    <w:p w14:paraId="1B462890" w14:textId="77777777" w:rsidR="00A75C4E" w:rsidRDefault="00A75C4E">
      <w:pPr>
        <w:pStyle w:val="Zkladntext"/>
        <w:spacing w:line="240" w:lineRule="atLeast"/>
        <w:jc w:val="center"/>
        <w:rPr>
          <w:rFonts w:ascii="Arial" w:eastAsia="Arial" w:hAnsi="Arial" w:cs="Arial"/>
          <w:b/>
          <w:color w:val="auto"/>
          <w:szCs w:val="24"/>
          <w:u w:val="single"/>
        </w:rPr>
      </w:pPr>
    </w:p>
    <w:p w14:paraId="1B462891" w14:textId="77777777" w:rsidR="00A75C4E" w:rsidRDefault="00A75C4E">
      <w:pPr>
        <w:pStyle w:val="Zkladntext"/>
        <w:spacing w:line="240" w:lineRule="atLeast"/>
        <w:jc w:val="center"/>
        <w:rPr>
          <w:rFonts w:ascii="Arial" w:eastAsia="Arial" w:hAnsi="Arial" w:cs="Arial"/>
          <w:b/>
          <w:color w:val="auto"/>
          <w:szCs w:val="24"/>
          <w:u w:val="single"/>
        </w:rPr>
      </w:pPr>
    </w:p>
    <w:p w14:paraId="1B462892" w14:textId="77777777" w:rsidR="00A75C4E" w:rsidRDefault="00A75C4E">
      <w:pPr>
        <w:pStyle w:val="Zkladntext"/>
        <w:spacing w:line="240" w:lineRule="atLeast"/>
        <w:jc w:val="center"/>
        <w:rPr>
          <w:rFonts w:ascii="Arial" w:eastAsia="Arial" w:hAnsi="Arial" w:cs="Arial"/>
          <w:b/>
          <w:color w:val="auto"/>
          <w:szCs w:val="24"/>
          <w:u w:val="single"/>
        </w:rPr>
      </w:pPr>
    </w:p>
    <w:p w14:paraId="1B462893" w14:textId="77777777" w:rsidR="00A75C4E" w:rsidRDefault="00A75C4E">
      <w:pPr>
        <w:pStyle w:val="Zkladntext"/>
        <w:spacing w:line="240" w:lineRule="atLeast"/>
        <w:jc w:val="center"/>
        <w:rPr>
          <w:rFonts w:ascii="Arial" w:eastAsia="Arial" w:hAnsi="Arial" w:cs="Arial"/>
          <w:color w:val="auto"/>
          <w:szCs w:val="24"/>
          <w:u w:val="single"/>
        </w:rPr>
      </w:pPr>
    </w:p>
    <w:p w14:paraId="1B462894" w14:textId="77777777" w:rsidR="00A75C4E" w:rsidRDefault="00A75C4E">
      <w:pPr>
        <w:pStyle w:val="Zkladntext"/>
        <w:spacing w:line="240" w:lineRule="atLeast"/>
        <w:rPr>
          <w:rFonts w:ascii="Arial" w:eastAsia="Arial" w:hAnsi="Arial" w:cs="Arial"/>
          <w:b/>
          <w:color w:val="auto"/>
          <w:sz w:val="20"/>
        </w:rPr>
      </w:pPr>
    </w:p>
    <w:p w14:paraId="1B462895" w14:textId="77777777" w:rsidR="00A75C4E" w:rsidRDefault="00E40FF3">
      <w:pPr>
        <w:pStyle w:val="Zkladntext"/>
        <w:spacing w:line="240" w:lineRule="atLeast"/>
        <w:rPr>
          <w:rFonts w:ascii="Arial" w:eastAsia="Arial" w:hAnsi="Arial" w:cs="Arial"/>
          <w:color w:val="auto"/>
          <w:sz w:val="20"/>
        </w:rPr>
      </w:pPr>
      <w:r>
        <w:rPr>
          <w:rFonts w:ascii="Arial" w:eastAsia="Arial" w:hAnsi="Arial" w:cs="Arial"/>
          <w:b/>
          <w:color w:val="auto"/>
          <w:sz w:val="20"/>
        </w:rPr>
        <w:tab/>
      </w:r>
    </w:p>
    <w:p w14:paraId="1B462896" w14:textId="77777777" w:rsidR="00A75C4E" w:rsidRDefault="00E40FF3">
      <w:pPr>
        <w:rPr>
          <w:sz w:val="18"/>
          <w:szCs w:val="18"/>
        </w:rPr>
      </w:pPr>
      <w:r>
        <w:rPr>
          <w:sz w:val="18"/>
          <w:szCs w:val="18"/>
        </w:rPr>
        <w:t xml:space="preserve">       </w:t>
      </w:r>
    </w:p>
    <w:p w14:paraId="1B462897" w14:textId="77777777" w:rsidR="00A75C4E" w:rsidRDefault="00A75C4E">
      <w:pPr>
        <w:rPr>
          <w:sz w:val="18"/>
          <w:szCs w:val="18"/>
        </w:rPr>
      </w:pPr>
    </w:p>
    <w:p w14:paraId="1B462898" w14:textId="77777777" w:rsidR="00A75C4E" w:rsidRDefault="00A75C4E">
      <w:pPr>
        <w:rPr>
          <w:sz w:val="18"/>
          <w:szCs w:val="18"/>
        </w:rPr>
      </w:pPr>
    </w:p>
    <w:p w14:paraId="1B462899" w14:textId="77777777" w:rsidR="00A75C4E" w:rsidRDefault="00A75C4E">
      <w:pPr>
        <w:rPr>
          <w:sz w:val="18"/>
          <w:szCs w:val="18"/>
        </w:rPr>
      </w:pPr>
    </w:p>
    <w:p w14:paraId="1B46289A" w14:textId="77777777" w:rsidR="00A75C4E" w:rsidRDefault="00A75C4E">
      <w:pPr>
        <w:rPr>
          <w:sz w:val="18"/>
          <w:szCs w:val="18"/>
        </w:rPr>
      </w:pPr>
    </w:p>
    <w:p w14:paraId="1B46289D" w14:textId="102571B8" w:rsidR="00A75C4E" w:rsidRDefault="00E40FF3" w:rsidP="00DE6DCC">
      <w:r>
        <w:rPr>
          <w:sz w:val="18"/>
          <w:szCs w:val="18"/>
        </w:rPr>
        <w:t xml:space="preserve"> </w:t>
      </w:r>
      <w:r>
        <w:t xml:space="preserve">V Praze dne </w:t>
      </w:r>
      <w:r w:rsidR="00AB6EF0">
        <w:t xml:space="preserve"> </w:t>
      </w:r>
      <w:r w:rsidR="00DE6DCC">
        <w:t>10.11.2017</w:t>
      </w:r>
      <w:r w:rsidR="00AB6EF0">
        <w:t xml:space="preserve">                          </w:t>
      </w:r>
      <w:r>
        <w:t xml:space="preserve">        </w:t>
      </w:r>
      <w:r w:rsidR="00DE6DCC">
        <w:t xml:space="preserve">                  </w:t>
      </w:r>
      <w:r>
        <w:t xml:space="preserve">  </w:t>
      </w:r>
      <w:r w:rsidR="00DE6DCC">
        <w:t>V</w:t>
      </w:r>
      <w:r w:rsidR="004207C5">
        <w:t> </w:t>
      </w:r>
      <w:r w:rsidR="00DE6DCC">
        <w:t>Ostravě</w:t>
      </w:r>
      <w:r w:rsidR="004207C5">
        <w:t xml:space="preserve"> dne </w:t>
      </w:r>
      <w:r w:rsidR="00DE6DCC">
        <w:t xml:space="preserve"> 3.11.2017</w:t>
      </w:r>
      <w:r>
        <w:t xml:space="preserve">            </w:t>
      </w:r>
      <w:r w:rsidR="00DE6DCC">
        <w:t xml:space="preserve">                         </w:t>
      </w:r>
    </w:p>
    <w:p w14:paraId="1B46289E" w14:textId="77777777" w:rsidR="00A75C4E" w:rsidRDefault="00A75C4E">
      <w:pPr>
        <w:ind w:left="539"/>
      </w:pPr>
    </w:p>
    <w:p w14:paraId="1B46289F" w14:textId="77777777" w:rsidR="00A75C4E" w:rsidRDefault="00A75C4E">
      <w:pPr>
        <w:ind w:left="539"/>
      </w:pPr>
    </w:p>
    <w:p w14:paraId="1B4628A0" w14:textId="77777777" w:rsidR="00A75C4E" w:rsidRDefault="00A75C4E">
      <w:pPr>
        <w:ind w:left="539"/>
      </w:pPr>
    </w:p>
    <w:p w14:paraId="1B4628A1" w14:textId="01CBA4BB" w:rsidR="00A75C4E" w:rsidRDefault="00E40FF3">
      <w:pPr>
        <w:ind w:left="539"/>
        <w:rPr>
          <w:b/>
        </w:rPr>
      </w:pPr>
      <w:r>
        <w:rPr>
          <w:b/>
        </w:rPr>
        <w:t xml:space="preserve">   ………………………………                                      ……………………………….</w:t>
      </w:r>
    </w:p>
    <w:p w14:paraId="1B4628A2" w14:textId="1CBB7BB0" w:rsidR="00A75C4E" w:rsidRDefault="00E40FF3">
      <w:pPr>
        <w:ind w:left="539"/>
      </w:pPr>
      <w:r>
        <w:rPr>
          <w:b/>
        </w:rPr>
        <w:t xml:space="preserve">            </w:t>
      </w:r>
      <w:r>
        <w:t>Objednatel:                                                                     Zhotovitel:</w:t>
      </w:r>
    </w:p>
    <w:p w14:paraId="1B4628A3" w14:textId="4537404D" w:rsidR="00A75C4E" w:rsidRDefault="00E40FF3" w:rsidP="00AB6EF0">
      <w:r>
        <w:t>Česká republika – Ministerstvo zemědělství</w:t>
      </w:r>
      <w:r>
        <w:tab/>
      </w:r>
      <w:r>
        <w:tab/>
        <w:t xml:space="preserve">                  </w:t>
      </w:r>
      <w:r w:rsidR="00AB6EF0">
        <w:t>MORYS s.r.o.</w:t>
      </w:r>
    </w:p>
    <w:p w14:paraId="1B4628A4" w14:textId="26624241" w:rsidR="00A75C4E" w:rsidRDefault="00E40FF3">
      <w:pPr>
        <w:ind w:left="539"/>
      </w:pPr>
      <w:r>
        <w:rPr>
          <w:b/>
        </w:rPr>
        <w:t xml:space="preserve">     Mgr. Pavel Brokeš                                </w:t>
      </w:r>
      <w:r w:rsidR="00AB6EF0">
        <w:rPr>
          <w:b/>
        </w:rPr>
        <w:t xml:space="preserve">                   Ing. Jiří Šmidák</w:t>
      </w:r>
      <w:r>
        <w:rPr>
          <w:b/>
        </w:rPr>
        <w:t xml:space="preserve">                   </w:t>
      </w:r>
    </w:p>
    <w:p w14:paraId="1B4628A5" w14:textId="41C1972C" w:rsidR="00A75C4E" w:rsidRDefault="00E40FF3">
      <w:r>
        <w:t xml:space="preserve">       ředitel odboru vnitřní správy              </w:t>
      </w:r>
      <w:r w:rsidR="00AB6EF0">
        <w:t xml:space="preserve">             výkonný ředitel na základě plné moci</w:t>
      </w:r>
      <w:r>
        <w:t xml:space="preserve">                                       </w:t>
      </w:r>
    </w:p>
    <w:p w14:paraId="1B4628A6" w14:textId="77777777" w:rsidR="00A75C4E" w:rsidRDefault="00A75C4E">
      <w:pPr>
        <w:pStyle w:val="Zkladntext"/>
        <w:spacing w:line="240" w:lineRule="atLeast"/>
        <w:jc w:val="center"/>
        <w:rPr>
          <w:rFonts w:ascii="Arial" w:eastAsia="Arial" w:hAnsi="Arial" w:cs="Arial"/>
          <w:b/>
          <w:color w:val="auto"/>
          <w:u w:val="single"/>
        </w:rPr>
      </w:pPr>
    </w:p>
    <w:p w14:paraId="1B4628A7" w14:textId="77777777" w:rsidR="00A75C4E" w:rsidRDefault="00A75C4E">
      <w:pPr>
        <w:pStyle w:val="Zkladntext"/>
        <w:spacing w:line="240" w:lineRule="atLeast"/>
        <w:jc w:val="center"/>
        <w:rPr>
          <w:rFonts w:ascii="Arial" w:eastAsia="Arial" w:hAnsi="Arial" w:cs="Arial"/>
          <w:b/>
          <w:color w:val="auto"/>
          <w:u w:val="single"/>
        </w:rPr>
      </w:pPr>
    </w:p>
    <w:p w14:paraId="1B4628A8" w14:textId="77777777" w:rsidR="00A75C4E" w:rsidRDefault="00A75C4E">
      <w:pPr>
        <w:pStyle w:val="Zkladntext"/>
        <w:spacing w:line="240" w:lineRule="atLeast"/>
        <w:jc w:val="center"/>
        <w:rPr>
          <w:rFonts w:ascii="Arial" w:eastAsia="Arial" w:hAnsi="Arial" w:cs="Arial"/>
          <w:b/>
          <w:color w:val="auto"/>
          <w:u w:val="single"/>
        </w:rPr>
      </w:pPr>
    </w:p>
    <w:p w14:paraId="1B4628A9" w14:textId="77777777" w:rsidR="00A75C4E" w:rsidRDefault="00A75C4E"/>
    <w:sectPr w:rsidR="00A75C4E">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D2BF" w14:textId="77777777" w:rsidR="00FE755B" w:rsidRDefault="00FE755B">
      <w:r>
        <w:separator/>
      </w:r>
    </w:p>
  </w:endnote>
  <w:endnote w:type="continuationSeparator" w:id="0">
    <w:p w14:paraId="7CCB5AB8" w14:textId="77777777" w:rsidR="00FE755B" w:rsidRDefault="00FE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bany">
    <w:altName w:val="Arial"/>
    <w:charset w:val="01"/>
    <w:family w:val="swiss"/>
    <w:pitch w:val="variable"/>
    <w:sig w:usb0="00000001" w:usb1="00000000" w:usb2="00000000" w:usb3="00000000" w:csb0="0000009F" w:csb1="00000000"/>
  </w:font>
  <w:font w:name="TimesNewRomanPS-BoldMT">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28AF" w14:textId="77777777" w:rsidR="00A75C4E" w:rsidRDefault="00FE755B">
    <w:pPr>
      <w:pStyle w:val="Zpat"/>
    </w:pPr>
    <w:r>
      <w:fldChar w:fldCharType="begin"/>
    </w:r>
    <w:r>
      <w:instrText xml:space="preserve"> DOCVARIABLE  dms_cj  \* MERGEFORMAT </w:instrText>
    </w:r>
    <w:r>
      <w:fldChar w:fldCharType="separate"/>
    </w:r>
    <w:r w:rsidR="00E40FF3">
      <w:rPr>
        <w:bCs/>
      </w:rPr>
      <w:t>35748/2017-MZE-12131</w:t>
    </w:r>
    <w:r>
      <w:rPr>
        <w:bCs/>
      </w:rPr>
      <w:fldChar w:fldCharType="end"/>
    </w:r>
    <w:r w:rsidR="00E40FF3">
      <w:tab/>
    </w:r>
    <w:r w:rsidR="00E40FF3">
      <w:fldChar w:fldCharType="begin"/>
    </w:r>
    <w:r w:rsidR="00E40FF3">
      <w:instrText>PAGE   \* MERGEFORMAT</w:instrText>
    </w:r>
    <w:r w:rsidR="00E40FF3">
      <w:fldChar w:fldCharType="separate"/>
    </w:r>
    <w:r w:rsidR="00AF0A95">
      <w:rPr>
        <w:noProof/>
      </w:rPr>
      <w:t>16</w:t>
    </w:r>
    <w:r w:rsidR="00E40F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7D51" w14:textId="77777777" w:rsidR="00FE755B" w:rsidRDefault="00FE755B">
      <w:r>
        <w:separator/>
      </w:r>
    </w:p>
  </w:footnote>
  <w:footnote w:type="continuationSeparator" w:id="0">
    <w:p w14:paraId="723C6747" w14:textId="77777777" w:rsidR="00FE755B" w:rsidRDefault="00FE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28AD" w14:textId="6A29CC55" w:rsidR="00A75C4E" w:rsidRDefault="00A75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28AE" w14:textId="6090C380" w:rsidR="00A75C4E" w:rsidRDefault="00A75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28B0" w14:textId="6C573F71" w:rsidR="00A75C4E" w:rsidRDefault="00A75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E7"/>
    <w:multiLevelType w:val="multilevel"/>
    <w:tmpl w:val="AADC2F66"/>
    <w:lvl w:ilvl="0">
      <w:start w:val="1"/>
      <w:numFmt w:val="lowerLetter"/>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C27731"/>
    <w:multiLevelType w:val="multilevel"/>
    <w:tmpl w:val="4044DBA4"/>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142038"/>
    <w:multiLevelType w:val="multilevel"/>
    <w:tmpl w:val="0EA066E8"/>
    <w:lvl w:ilvl="0">
      <w:start w:val="1"/>
      <w:numFmt w:val="upperRoman"/>
      <w:lvlText w:val="ČLÁNEK %1."/>
      <w:lvlJc w:val="center"/>
      <w:pPr>
        <w:ind w:left="0" w:firstLine="284"/>
      </w:pPr>
      <w:rPr>
        <w:rFonts w:ascii="Arial" w:eastAsia="Arial" w:hAnsi="Arial" w:cs="Times New Roman" w:hint="default"/>
        <w:b/>
        <w:sz w:val="22"/>
      </w:rPr>
    </w:lvl>
    <w:lvl w:ilvl="1">
      <w:start w:val="1"/>
      <w:numFmt w:val="decimalZero"/>
      <w:isLgl/>
      <w:lvlText w:val="%1.%2"/>
      <w:lvlJc w:val="left"/>
      <w:pPr>
        <w:ind w:left="567" w:hanging="567"/>
      </w:pPr>
      <w:rPr>
        <w:rFonts w:ascii="Arial" w:eastAsia="Arial" w:hAnsi="Arial" w:cs="Times New Roman" w:hint="default"/>
        <w:sz w:val="20"/>
      </w:rPr>
    </w:lvl>
    <w:lvl w:ilvl="2">
      <w:start w:val="1"/>
      <w:numFmt w:val="lowerLetter"/>
      <w:lvlText w:val="%3)"/>
      <w:lvlJc w:val="left"/>
      <w:pPr>
        <w:ind w:left="1134" w:hanging="567"/>
      </w:pPr>
      <w:rPr>
        <w:rFonts w:ascii="Arial" w:eastAsia="Times New Roman" w:hAnsi="Arial" w:cs="Arial" w:hint="default"/>
        <w:b w:val="0"/>
        <w:sz w:val="20"/>
        <w:szCs w:val="2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DCD1C88"/>
    <w:multiLevelType w:val="multilevel"/>
    <w:tmpl w:val="A27AC3C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820FB7"/>
    <w:multiLevelType w:val="multilevel"/>
    <w:tmpl w:val="2C7C01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47D2515"/>
    <w:multiLevelType w:val="multilevel"/>
    <w:tmpl w:val="B38EBA94"/>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84C97"/>
    <w:multiLevelType w:val="multilevel"/>
    <w:tmpl w:val="1E6EDBA4"/>
    <w:lvl w:ilvl="0">
      <w:start w:val="1"/>
      <w:numFmt w:val="bullet"/>
      <w:lvlText w:val="-"/>
      <w:lvlJc w:val="left"/>
      <w:pPr>
        <w:tabs>
          <w:tab w:val="num" w:pos="1128"/>
        </w:tabs>
        <w:ind w:left="1128" w:hanging="360"/>
      </w:pPr>
      <w:rPr>
        <w: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8A132E"/>
    <w:multiLevelType w:val="multilevel"/>
    <w:tmpl w:val="09E4AEB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7FD41BC"/>
    <w:multiLevelType w:val="multilevel"/>
    <w:tmpl w:val="1AEE814C"/>
    <w:lvl w:ilvl="0">
      <w:start w:val="14"/>
      <w:numFmt w:val="decimal"/>
      <w:lvlText w:val="%1."/>
      <w:lvlJc w:val="left"/>
      <w:pPr>
        <w:ind w:left="435" w:hanging="435"/>
      </w:pPr>
    </w:lvl>
    <w:lvl w:ilvl="1">
      <w:start w:val="1"/>
      <w:numFmt w:val="decimal"/>
      <w:lvlText w:val="%1.%2."/>
      <w:lvlJc w:val="left"/>
      <w:pPr>
        <w:ind w:left="435" w:hanging="435"/>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B8E285E"/>
    <w:multiLevelType w:val="multilevel"/>
    <w:tmpl w:val="D34C925E"/>
    <w:lvl w:ilvl="0">
      <w:start w:val="10"/>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F6E4E61"/>
    <w:multiLevelType w:val="multilevel"/>
    <w:tmpl w:val="40A460C6"/>
    <w:lvl w:ilvl="0">
      <w:start w:val="16"/>
      <w:numFmt w:val="decimal"/>
      <w:lvlText w:val="%1."/>
      <w:lvlJc w:val="left"/>
      <w:pPr>
        <w:ind w:left="435" w:hanging="435"/>
      </w:pPr>
      <w:rPr>
        <w:rFonts w:eastAsia="Calibri"/>
        <w:color w:val="auto"/>
      </w:rPr>
    </w:lvl>
    <w:lvl w:ilvl="1">
      <w:start w:val="3"/>
      <w:numFmt w:val="decimal"/>
      <w:lvlText w:val="%1.%2."/>
      <w:lvlJc w:val="left"/>
      <w:pPr>
        <w:ind w:left="435" w:hanging="435"/>
      </w:pPr>
      <w:rPr>
        <w:rFonts w:eastAsia="Calibri"/>
        <w:color w:val="auto"/>
      </w:rPr>
    </w:lvl>
    <w:lvl w:ilvl="2">
      <w:start w:val="1"/>
      <w:numFmt w:val="decimal"/>
      <w:lvlText w:val="%1.%2.%3."/>
      <w:lvlJc w:val="left"/>
      <w:pPr>
        <w:ind w:left="720" w:hanging="720"/>
      </w:pPr>
      <w:rPr>
        <w:rFonts w:eastAsia="Calibri"/>
        <w:color w:val="auto"/>
      </w:rPr>
    </w:lvl>
    <w:lvl w:ilvl="3">
      <w:start w:val="1"/>
      <w:numFmt w:val="decimal"/>
      <w:lvlText w:val="%1.%2.%3.%4."/>
      <w:lvlJc w:val="left"/>
      <w:pPr>
        <w:ind w:left="720" w:hanging="720"/>
      </w:pPr>
      <w:rPr>
        <w:rFonts w:eastAsia="Calibri"/>
        <w:color w:val="auto"/>
      </w:rPr>
    </w:lvl>
    <w:lvl w:ilvl="4">
      <w:start w:val="1"/>
      <w:numFmt w:val="decimal"/>
      <w:lvlText w:val="%1.%2.%3.%4.%5."/>
      <w:lvlJc w:val="left"/>
      <w:pPr>
        <w:ind w:left="1080" w:hanging="1080"/>
      </w:pPr>
      <w:rPr>
        <w:rFonts w:eastAsia="Calibri"/>
        <w:color w:val="auto"/>
      </w:rPr>
    </w:lvl>
    <w:lvl w:ilvl="5">
      <w:start w:val="1"/>
      <w:numFmt w:val="decimal"/>
      <w:lvlText w:val="%1.%2.%3.%4.%5.%6."/>
      <w:lvlJc w:val="left"/>
      <w:pPr>
        <w:ind w:left="1080" w:hanging="1080"/>
      </w:pPr>
      <w:rPr>
        <w:rFonts w:eastAsia="Calibri"/>
        <w:color w:val="auto"/>
      </w:rPr>
    </w:lvl>
    <w:lvl w:ilvl="6">
      <w:start w:val="1"/>
      <w:numFmt w:val="decimal"/>
      <w:lvlText w:val="%1.%2.%3.%4.%5.%6.%7."/>
      <w:lvlJc w:val="left"/>
      <w:pPr>
        <w:ind w:left="1440" w:hanging="1440"/>
      </w:pPr>
      <w:rPr>
        <w:rFonts w:eastAsia="Calibri"/>
        <w:color w:val="auto"/>
      </w:rPr>
    </w:lvl>
    <w:lvl w:ilvl="7">
      <w:start w:val="1"/>
      <w:numFmt w:val="decimal"/>
      <w:lvlText w:val="%1.%2.%3.%4.%5.%6.%7.%8."/>
      <w:lvlJc w:val="left"/>
      <w:pPr>
        <w:ind w:left="1440" w:hanging="1440"/>
      </w:pPr>
      <w:rPr>
        <w:rFonts w:eastAsia="Calibri"/>
        <w:color w:val="auto"/>
      </w:rPr>
    </w:lvl>
    <w:lvl w:ilvl="8">
      <w:start w:val="1"/>
      <w:numFmt w:val="decimal"/>
      <w:lvlText w:val="%1.%2.%3.%4.%5.%6.%7.%8.%9."/>
      <w:lvlJc w:val="left"/>
      <w:pPr>
        <w:ind w:left="1800" w:hanging="1800"/>
      </w:pPr>
      <w:rPr>
        <w:rFonts w:eastAsia="Calibri"/>
        <w:color w:val="auto"/>
      </w:rPr>
    </w:lvl>
  </w:abstractNum>
  <w:abstractNum w:abstractNumId="11">
    <w:nsid w:val="35512390"/>
    <w:multiLevelType w:val="multilevel"/>
    <w:tmpl w:val="26B8E14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8E73220"/>
    <w:multiLevelType w:val="multilevel"/>
    <w:tmpl w:val="811E0206"/>
    <w:lvl w:ilvl="0">
      <w:start w:val="1"/>
      <w:numFmt w:val="lowerLetter"/>
      <w:lvlText w:val="%1)"/>
      <w:lvlJc w:val="left"/>
      <w:pPr>
        <w:tabs>
          <w:tab w:val="num" w:pos="1070"/>
        </w:tabs>
        <w:ind w:left="107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22744D"/>
    <w:multiLevelType w:val="multilevel"/>
    <w:tmpl w:val="F6768CF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A1287D"/>
    <w:multiLevelType w:val="multilevel"/>
    <w:tmpl w:val="D62AA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796866"/>
    <w:multiLevelType w:val="multilevel"/>
    <w:tmpl w:val="9BE2B2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B4D5920"/>
    <w:multiLevelType w:val="multilevel"/>
    <w:tmpl w:val="C38E8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A62D0E"/>
    <w:multiLevelType w:val="multilevel"/>
    <w:tmpl w:val="EB38500C"/>
    <w:lvl w:ilvl="0">
      <w:start w:val="12"/>
      <w:numFmt w:val="decimal"/>
      <w:lvlText w:val="%1."/>
      <w:lvlJc w:val="left"/>
      <w:pPr>
        <w:ind w:left="435" w:hanging="435"/>
      </w:pPr>
      <w:rPr>
        <w:sz w:val="20"/>
        <w:u w:val="none"/>
        <w:effect w:val="none"/>
      </w:rPr>
    </w:lvl>
    <w:lvl w:ilvl="1">
      <w:start w:val="1"/>
      <w:numFmt w:val="decimal"/>
      <w:lvlText w:val="%1.%2."/>
      <w:lvlJc w:val="left"/>
      <w:pPr>
        <w:ind w:left="720" w:hanging="720"/>
      </w:pPr>
      <w:rPr>
        <w:b w:val="0"/>
        <w:sz w:val="20"/>
        <w:u w:val="none"/>
        <w:effect w:val="none"/>
      </w:rPr>
    </w:lvl>
    <w:lvl w:ilvl="2">
      <w:start w:val="1"/>
      <w:numFmt w:val="decimal"/>
      <w:lvlText w:val="%1.%2.%3."/>
      <w:lvlJc w:val="left"/>
      <w:pPr>
        <w:ind w:left="720" w:hanging="720"/>
      </w:pPr>
      <w:rPr>
        <w:sz w:val="20"/>
        <w:u w:val="none"/>
        <w:effect w:val="none"/>
      </w:rPr>
    </w:lvl>
    <w:lvl w:ilvl="3">
      <w:start w:val="1"/>
      <w:numFmt w:val="decimal"/>
      <w:lvlText w:val="%1.%2.%3.%4."/>
      <w:lvlJc w:val="left"/>
      <w:pPr>
        <w:ind w:left="1080" w:hanging="1080"/>
      </w:pPr>
      <w:rPr>
        <w:sz w:val="20"/>
        <w:u w:val="none"/>
        <w:effect w:val="none"/>
      </w:rPr>
    </w:lvl>
    <w:lvl w:ilvl="4">
      <w:start w:val="1"/>
      <w:numFmt w:val="decimal"/>
      <w:lvlText w:val="%1.%2.%3.%4.%5."/>
      <w:lvlJc w:val="left"/>
      <w:pPr>
        <w:ind w:left="1080" w:hanging="1080"/>
      </w:pPr>
      <w:rPr>
        <w:sz w:val="20"/>
        <w:u w:val="none"/>
        <w:effect w:val="none"/>
      </w:rPr>
    </w:lvl>
    <w:lvl w:ilvl="5">
      <w:start w:val="1"/>
      <w:numFmt w:val="decimal"/>
      <w:lvlText w:val="%1.%2.%3.%4.%5.%6."/>
      <w:lvlJc w:val="left"/>
      <w:pPr>
        <w:ind w:left="1440" w:hanging="1440"/>
      </w:pPr>
      <w:rPr>
        <w:sz w:val="20"/>
        <w:u w:val="none"/>
        <w:effect w:val="none"/>
      </w:rPr>
    </w:lvl>
    <w:lvl w:ilvl="6">
      <w:start w:val="1"/>
      <w:numFmt w:val="decimal"/>
      <w:lvlText w:val="%1.%2.%3.%4.%5.%6.%7."/>
      <w:lvlJc w:val="left"/>
      <w:pPr>
        <w:ind w:left="1440" w:hanging="1440"/>
      </w:pPr>
      <w:rPr>
        <w:sz w:val="20"/>
        <w:u w:val="none"/>
        <w:effect w:val="none"/>
      </w:rPr>
    </w:lvl>
    <w:lvl w:ilvl="7">
      <w:start w:val="1"/>
      <w:numFmt w:val="decimal"/>
      <w:lvlText w:val="%1.%2.%3.%4.%5.%6.%7.%8."/>
      <w:lvlJc w:val="left"/>
      <w:pPr>
        <w:ind w:left="1800" w:hanging="1800"/>
      </w:pPr>
      <w:rPr>
        <w:sz w:val="20"/>
        <w:u w:val="none"/>
        <w:effect w:val="none"/>
      </w:rPr>
    </w:lvl>
    <w:lvl w:ilvl="8">
      <w:start w:val="1"/>
      <w:numFmt w:val="decimal"/>
      <w:lvlText w:val="%1.%2.%3.%4.%5.%6.%7.%8.%9."/>
      <w:lvlJc w:val="left"/>
      <w:pPr>
        <w:ind w:left="1800" w:hanging="1800"/>
      </w:pPr>
      <w:rPr>
        <w:sz w:val="20"/>
        <w:u w:val="none"/>
        <w:effect w:val="none"/>
      </w:rPr>
    </w:lvl>
  </w:abstractNum>
  <w:abstractNum w:abstractNumId="18">
    <w:nsid w:val="601124EB"/>
    <w:multiLevelType w:val="multilevel"/>
    <w:tmpl w:val="04A212E4"/>
    <w:lvl w:ilvl="0">
      <w:start w:val="16"/>
      <w:numFmt w:val="decimal"/>
      <w:lvlText w:val="%1"/>
      <w:lvlJc w:val="left"/>
      <w:pPr>
        <w:ind w:left="375" w:hanging="375"/>
      </w:pPr>
      <w:rPr>
        <w:color w:val="auto"/>
      </w:rPr>
    </w:lvl>
    <w:lvl w:ilvl="1">
      <w:start w:val="1"/>
      <w:numFmt w:val="decimal"/>
      <w:lvlText w:val="%1.%2"/>
      <w:lvlJc w:val="left"/>
      <w:pPr>
        <w:ind w:left="375" w:hanging="37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nsid w:val="61216BF5"/>
    <w:multiLevelType w:val="multilevel"/>
    <w:tmpl w:val="E572ECFA"/>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58D28A2"/>
    <w:multiLevelType w:val="multilevel"/>
    <w:tmpl w:val="31BC4E16"/>
    <w:lvl w:ilvl="0">
      <w:start w:val="1"/>
      <w:numFmt w:val="lowerLetter"/>
      <w:lvlText w:val="%1)"/>
      <w:lvlJc w:val="left"/>
      <w:pPr>
        <w:tabs>
          <w:tab w:val="num" w:pos="360"/>
        </w:tabs>
        <w:ind w:left="360" w:hanging="360"/>
      </w:pPr>
      <w:rPr>
        <w:rFonts w:ascii="Arial" w:eastAsia="Times New Roman"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4458A2"/>
    <w:multiLevelType w:val="multilevel"/>
    <w:tmpl w:val="0980F55A"/>
    <w:lvl w:ilvl="0">
      <w:start w:val="3"/>
      <w:numFmt w:val="decimal"/>
      <w:lvlText w:val="%1."/>
      <w:lvlJc w:val="left"/>
      <w:pPr>
        <w:ind w:left="360" w:hanging="360"/>
      </w:pPr>
      <w:rPr>
        <w:rFonts w:eastAsia="TimesNewRomanPSMT"/>
        <w:color w:val="000000"/>
      </w:rPr>
    </w:lvl>
    <w:lvl w:ilvl="1">
      <w:start w:val="2"/>
      <w:numFmt w:val="decimal"/>
      <w:lvlText w:val="%1.%2."/>
      <w:lvlJc w:val="left"/>
      <w:pPr>
        <w:ind w:left="360" w:hanging="360"/>
      </w:pPr>
      <w:rPr>
        <w:rFonts w:eastAsia="TimesNewRomanPSMT"/>
        <w:color w:val="000000"/>
      </w:rPr>
    </w:lvl>
    <w:lvl w:ilvl="2">
      <w:start w:val="1"/>
      <w:numFmt w:val="decimal"/>
      <w:lvlText w:val="%1.%2.%3."/>
      <w:lvlJc w:val="left"/>
      <w:pPr>
        <w:ind w:left="720" w:hanging="720"/>
      </w:pPr>
      <w:rPr>
        <w:rFonts w:eastAsia="TimesNewRomanPSMT"/>
        <w:color w:val="000000"/>
      </w:rPr>
    </w:lvl>
    <w:lvl w:ilvl="3">
      <w:start w:val="1"/>
      <w:numFmt w:val="decimal"/>
      <w:lvlText w:val="%1.%2.%3.%4."/>
      <w:lvlJc w:val="left"/>
      <w:pPr>
        <w:ind w:left="720" w:hanging="720"/>
      </w:pPr>
      <w:rPr>
        <w:rFonts w:eastAsia="TimesNewRomanPSMT"/>
        <w:color w:val="000000"/>
      </w:rPr>
    </w:lvl>
    <w:lvl w:ilvl="4">
      <w:start w:val="1"/>
      <w:numFmt w:val="decimal"/>
      <w:lvlText w:val="%1.%2.%3.%4.%5."/>
      <w:lvlJc w:val="left"/>
      <w:pPr>
        <w:ind w:left="1080" w:hanging="1080"/>
      </w:pPr>
      <w:rPr>
        <w:rFonts w:eastAsia="TimesNewRomanPSMT"/>
        <w:color w:val="000000"/>
      </w:rPr>
    </w:lvl>
    <w:lvl w:ilvl="5">
      <w:start w:val="1"/>
      <w:numFmt w:val="decimal"/>
      <w:lvlText w:val="%1.%2.%3.%4.%5.%6."/>
      <w:lvlJc w:val="left"/>
      <w:pPr>
        <w:ind w:left="1080" w:hanging="1080"/>
      </w:pPr>
      <w:rPr>
        <w:rFonts w:eastAsia="TimesNewRomanPSMT"/>
        <w:color w:val="000000"/>
      </w:rPr>
    </w:lvl>
    <w:lvl w:ilvl="6">
      <w:start w:val="1"/>
      <w:numFmt w:val="decimal"/>
      <w:lvlText w:val="%1.%2.%3.%4.%5.%6.%7."/>
      <w:lvlJc w:val="left"/>
      <w:pPr>
        <w:ind w:left="1440" w:hanging="1440"/>
      </w:pPr>
      <w:rPr>
        <w:rFonts w:eastAsia="TimesNewRomanPSMT"/>
        <w:color w:val="000000"/>
      </w:rPr>
    </w:lvl>
    <w:lvl w:ilvl="7">
      <w:start w:val="1"/>
      <w:numFmt w:val="decimal"/>
      <w:lvlText w:val="%1.%2.%3.%4.%5.%6.%7.%8."/>
      <w:lvlJc w:val="left"/>
      <w:pPr>
        <w:ind w:left="1440" w:hanging="1440"/>
      </w:pPr>
      <w:rPr>
        <w:rFonts w:eastAsia="TimesNewRomanPSMT"/>
        <w:color w:val="000000"/>
      </w:rPr>
    </w:lvl>
    <w:lvl w:ilvl="8">
      <w:start w:val="1"/>
      <w:numFmt w:val="decimal"/>
      <w:lvlText w:val="%1.%2.%3.%4.%5.%6.%7.%8.%9."/>
      <w:lvlJc w:val="left"/>
      <w:pPr>
        <w:ind w:left="1800" w:hanging="1800"/>
      </w:pPr>
      <w:rPr>
        <w:rFonts w:eastAsia="TimesNewRomanPSMT"/>
        <w:color w:val="000000"/>
      </w:rPr>
    </w:lvl>
  </w:abstractNum>
  <w:abstractNum w:abstractNumId="22">
    <w:nsid w:val="70E7242D"/>
    <w:multiLevelType w:val="multilevel"/>
    <w:tmpl w:val="3CF4DEF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5325C88"/>
    <w:multiLevelType w:val="multilevel"/>
    <w:tmpl w:val="098A3BC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nsid w:val="7B041EEB"/>
    <w:multiLevelType w:val="multilevel"/>
    <w:tmpl w:val="BF3850CC"/>
    <w:lvl w:ilvl="0">
      <w:start w:val="2"/>
      <w:numFmt w:val="decimal"/>
      <w:lvlText w:val="%1."/>
      <w:lvlJc w:val="left"/>
      <w:pPr>
        <w:ind w:left="360" w:hanging="360"/>
      </w:pPr>
      <w:rPr>
        <w:rFonts w:ascii="Arial" w:eastAsia="Arial" w:hAnsi="Arial" w:cs="Arial" w:hint="default"/>
      </w:rPr>
    </w:lvl>
    <w:lvl w:ilvl="1">
      <w:start w:val="4"/>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25">
    <w:nsid w:val="7CD70720"/>
    <w:multiLevelType w:val="multilevel"/>
    <w:tmpl w:val="00A28258"/>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E45D4F"/>
    <w:multiLevelType w:val="multilevel"/>
    <w:tmpl w:val="06E864C4"/>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EF43781"/>
    <w:multiLevelType w:val="multilevel"/>
    <w:tmpl w:val="1D385E6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3"/>
  </w:num>
  <w:num w:numId="2">
    <w:abstractNumId w:val="27"/>
  </w:num>
  <w:num w:numId="3">
    <w:abstractNumId w:val="5"/>
  </w:num>
  <w:num w:numId="4">
    <w:abstractNumId w:val="6"/>
  </w:num>
  <w:num w:numId="5">
    <w:abstractNumId w:val="4"/>
  </w:num>
  <w:num w:numId="6">
    <w:abstractNumId w:val="20"/>
    <w:lvlOverride w:ilvl="0">
      <w:startOverride w:val="1"/>
    </w:lvlOverride>
  </w:num>
  <w:num w:numId="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7318524135748/2017-MZE-12131"/>
    <w:docVar w:name="dms_cj" w:val="35748/2017-MZE-12131"/>
    <w:docVar w:name="dms_datum" w:val="14. 8. 2017"/>
    <w:docVar w:name="dms_datum_textem" w:val="14. srpna 2017"/>
    <w:docVar w:name="dms_datum_vzniku" w:val="6. 6. 2017 12:30:31"/>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3VZ7647/2017-1213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dílo - Klimatizace  v budově Kotlářská 931/53, 602 00 Brno"/>
    <w:docVar w:name="dms_VNVSpravce" w:val="%%%nevyplněno%%%"/>
    <w:docVar w:name="dms_zpracoval_jmeno" w:val="Mgr. Miriam Poláková"/>
    <w:docVar w:name="dms_zpracoval_mail" w:val="Miriam.Polakova@mze.cz"/>
    <w:docVar w:name="dms_zpracoval_telefon" w:val="541212092"/>
  </w:docVars>
  <w:rsids>
    <w:rsidRoot w:val="00A75C4E"/>
    <w:rsid w:val="000870CA"/>
    <w:rsid w:val="000D7AAD"/>
    <w:rsid w:val="001060DC"/>
    <w:rsid w:val="00124150"/>
    <w:rsid w:val="001E17CA"/>
    <w:rsid w:val="001E2C97"/>
    <w:rsid w:val="004207C5"/>
    <w:rsid w:val="00423C4D"/>
    <w:rsid w:val="005A73D7"/>
    <w:rsid w:val="005B5A3B"/>
    <w:rsid w:val="00631A52"/>
    <w:rsid w:val="006C6390"/>
    <w:rsid w:val="007C57CE"/>
    <w:rsid w:val="009576B0"/>
    <w:rsid w:val="009A029A"/>
    <w:rsid w:val="00A04F04"/>
    <w:rsid w:val="00A60FE2"/>
    <w:rsid w:val="00A75C4E"/>
    <w:rsid w:val="00AB6EF0"/>
    <w:rsid w:val="00AF0A95"/>
    <w:rsid w:val="00B30ED2"/>
    <w:rsid w:val="00B352B7"/>
    <w:rsid w:val="00C6719B"/>
    <w:rsid w:val="00CB63DC"/>
    <w:rsid w:val="00DB6137"/>
    <w:rsid w:val="00DE6DCC"/>
    <w:rsid w:val="00E40FF3"/>
    <w:rsid w:val="00EB32BE"/>
    <w:rsid w:val="00FE7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1B4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rPr>
      <w:rFonts w:ascii="Arial" w:eastAsia="Arial" w:hAnsi="Arial" w:cs="Arial"/>
      <w:sz w:val="24"/>
      <w:lang w:eastAsia="en-US"/>
    </w:r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4Char">
    <w:name w:val="Nadpis 4 Char"/>
    <w:basedOn w:val="Standardnpsmoodstavce"/>
    <w:rPr>
      <w:rFonts w:ascii="Arial" w:eastAsia="Arial" w:hAnsi="Arial" w:cs="Arial"/>
      <w:sz w:val="24"/>
      <w:u w:val="single"/>
      <w:lang w:eastAsia="en-US"/>
    </w:rPr>
  </w:style>
  <w:style w:type="paragraph" w:styleId="Zkladntext">
    <w:name w:val="Body Text"/>
    <w:basedOn w:val="Normln"/>
    <w:pPr>
      <w:jc w:val="left"/>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szCs w:val="24"/>
    </w:rPr>
  </w:style>
  <w:style w:type="paragraph" w:customStyle="1" w:styleId="Odstavecseseznamem1">
    <w:name w:val="Odstavec se seznamem1"/>
    <w:basedOn w:val="Normln"/>
    <w:qFormat/>
    <w:pPr>
      <w:ind w:left="720"/>
      <w:contextualSpacing/>
    </w:pPr>
    <w:rPr>
      <w:szCs w:val="24"/>
    </w:rPr>
  </w:style>
  <w:style w:type="paragraph" w:customStyle="1" w:styleId="Odstavecseseznamem3">
    <w:name w:val="Odstavec se seznamem3"/>
    <w:basedOn w:val="Normln"/>
    <w:qFormat/>
    <w:pPr>
      <w:ind w:left="720"/>
      <w:contextualSpacing/>
      <w:jc w:val="left"/>
    </w:pPr>
    <w:rPr>
      <w:rFonts w:ascii="Times New Roman" w:eastAsia="Times New Roman" w:hAnsi="Times New Roman" w:cs="Times New Roman"/>
      <w:sz w:val="20"/>
      <w:lang w:eastAsia="cs-CZ"/>
    </w:rPr>
  </w:style>
  <w:style w:type="paragraph" w:customStyle="1" w:styleId="zkladntext21">
    <w:name w:val="zkladntext21"/>
    <w:basedOn w:val="Normln"/>
    <w:pPr>
      <w:spacing w:before="100" w:beforeAutospacing="1" w:after="100" w:afterAutospacing="1"/>
      <w:jc w:val="left"/>
    </w:pPr>
    <w:rPr>
      <w:rFonts w:ascii="Times New Roman" w:eastAsia="Calibri" w:hAnsi="Times New Roman" w:cs="Times New Roman"/>
      <w:color w:val="000000"/>
      <w:sz w:val="24"/>
      <w:szCs w:val="24"/>
      <w:lang w:eastAsia="cs-CZ"/>
    </w:rPr>
  </w:style>
  <w:style w:type="character" w:customStyle="1" w:styleId="Odkaznakoment3">
    <w:name w:val="Odkaz na komentář3"/>
    <w:semiHidden/>
    <w:unhideWhenUsed/>
    <w:rPr>
      <w:sz w:val="16"/>
      <w:szCs w:val="16"/>
    </w:rPr>
  </w:style>
  <w:style w:type="paragraph" w:customStyle="1" w:styleId="Odstavecseseznamem4">
    <w:name w:val="Odstavec se seznamem4"/>
    <w:basedOn w:val="Normln"/>
    <w:qFormat/>
    <w:pPr>
      <w:ind w:left="720"/>
      <w:contextualSpacing/>
    </w:pPr>
  </w:style>
  <w:style w:type="paragraph" w:customStyle="1" w:styleId="Odstavecseseznamem5">
    <w:name w:val="Odstavec se seznamem5"/>
    <w:basedOn w:val="Normln"/>
    <w:qFormat/>
    <w:pPr>
      <w:ind w:left="720"/>
      <w:contextualSpacing/>
    </w:pPr>
  </w:style>
  <w:style w:type="paragraph" w:customStyle="1" w:styleId="Odstavecseseznamem6">
    <w:name w:val="Odstavec se seznamem6"/>
    <w:basedOn w:val="Normln"/>
    <w:qFormat/>
    <w:pPr>
      <w:ind w:left="720"/>
      <w:contextualSpacing/>
    </w:pPr>
  </w:style>
  <w:style w:type="paragraph" w:styleId="Podtitul">
    <w:name w:val="Subtitle"/>
    <w:basedOn w:val="Normln"/>
    <w:qFormat/>
    <w:pPr>
      <w:spacing w:before="120" w:after="120" w:line="276" w:lineRule="auto"/>
    </w:pPr>
    <w:rPr>
      <w:rFonts w:eastAsia="Times New Roman"/>
      <w:sz w:val="20"/>
      <w:lang w:eastAsia="cs-CZ"/>
    </w:rPr>
  </w:style>
  <w:style w:type="character" w:customStyle="1" w:styleId="PodtitulChar">
    <w:name w:val="Podtitul Char"/>
    <w:basedOn w:val="Standardnpsmoodstavce"/>
    <w:rPr>
      <w:rFonts w:ascii="Arial" w:eastAsia="Arial" w:hAnsi="Arial" w:cs="Arial"/>
      <w:lang w:eastAsia="cs-CZ"/>
    </w:rPr>
  </w:style>
  <w:style w:type="paragraph" w:customStyle="1" w:styleId="Odstavecseseznamem2">
    <w:name w:val="Odstavec se seznamem2"/>
    <w:basedOn w:val="Normln"/>
    <w:qFormat/>
    <w:pPr>
      <w:ind w:left="720"/>
      <w:contextualSpacing/>
    </w:pPr>
  </w:style>
  <w:style w:type="paragraph" w:customStyle="1" w:styleId="Odstavecseseznamem7">
    <w:name w:val="Odstavec se seznamem7"/>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rPr>
      <w:rFonts w:ascii="Arial" w:eastAsia="Arial" w:hAnsi="Arial" w:cs="Arial"/>
      <w:sz w:val="24"/>
      <w:lang w:eastAsia="en-US"/>
    </w:r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4Char">
    <w:name w:val="Nadpis 4 Char"/>
    <w:basedOn w:val="Standardnpsmoodstavce"/>
    <w:rPr>
      <w:rFonts w:ascii="Arial" w:eastAsia="Arial" w:hAnsi="Arial" w:cs="Arial"/>
      <w:sz w:val="24"/>
      <w:u w:val="single"/>
      <w:lang w:eastAsia="en-US"/>
    </w:rPr>
  </w:style>
  <w:style w:type="paragraph" w:styleId="Zkladntext">
    <w:name w:val="Body Text"/>
    <w:basedOn w:val="Normln"/>
    <w:pPr>
      <w:jc w:val="left"/>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szCs w:val="24"/>
    </w:rPr>
  </w:style>
  <w:style w:type="paragraph" w:customStyle="1" w:styleId="Odstavecseseznamem1">
    <w:name w:val="Odstavec se seznamem1"/>
    <w:basedOn w:val="Normln"/>
    <w:qFormat/>
    <w:pPr>
      <w:ind w:left="720"/>
      <w:contextualSpacing/>
    </w:pPr>
    <w:rPr>
      <w:szCs w:val="24"/>
    </w:rPr>
  </w:style>
  <w:style w:type="paragraph" w:customStyle="1" w:styleId="Odstavecseseznamem3">
    <w:name w:val="Odstavec se seznamem3"/>
    <w:basedOn w:val="Normln"/>
    <w:qFormat/>
    <w:pPr>
      <w:ind w:left="720"/>
      <w:contextualSpacing/>
      <w:jc w:val="left"/>
    </w:pPr>
    <w:rPr>
      <w:rFonts w:ascii="Times New Roman" w:eastAsia="Times New Roman" w:hAnsi="Times New Roman" w:cs="Times New Roman"/>
      <w:sz w:val="20"/>
      <w:lang w:eastAsia="cs-CZ"/>
    </w:rPr>
  </w:style>
  <w:style w:type="paragraph" w:customStyle="1" w:styleId="zkladntext21">
    <w:name w:val="zkladntext21"/>
    <w:basedOn w:val="Normln"/>
    <w:pPr>
      <w:spacing w:before="100" w:beforeAutospacing="1" w:after="100" w:afterAutospacing="1"/>
      <w:jc w:val="left"/>
    </w:pPr>
    <w:rPr>
      <w:rFonts w:ascii="Times New Roman" w:eastAsia="Calibri" w:hAnsi="Times New Roman" w:cs="Times New Roman"/>
      <w:color w:val="000000"/>
      <w:sz w:val="24"/>
      <w:szCs w:val="24"/>
      <w:lang w:eastAsia="cs-CZ"/>
    </w:rPr>
  </w:style>
  <w:style w:type="character" w:customStyle="1" w:styleId="Odkaznakoment3">
    <w:name w:val="Odkaz na komentář3"/>
    <w:semiHidden/>
    <w:unhideWhenUsed/>
    <w:rPr>
      <w:sz w:val="16"/>
      <w:szCs w:val="16"/>
    </w:rPr>
  </w:style>
  <w:style w:type="paragraph" w:customStyle="1" w:styleId="Odstavecseseznamem4">
    <w:name w:val="Odstavec se seznamem4"/>
    <w:basedOn w:val="Normln"/>
    <w:qFormat/>
    <w:pPr>
      <w:ind w:left="720"/>
      <w:contextualSpacing/>
    </w:pPr>
  </w:style>
  <w:style w:type="paragraph" w:customStyle="1" w:styleId="Odstavecseseznamem5">
    <w:name w:val="Odstavec se seznamem5"/>
    <w:basedOn w:val="Normln"/>
    <w:qFormat/>
    <w:pPr>
      <w:ind w:left="720"/>
      <w:contextualSpacing/>
    </w:pPr>
  </w:style>
  <w:style w:type="paragraph" w:customStyle="1" w:styleId="Odstavecseseznamem6">
    <w:name w:val="Odstavec se seznamem6"/>
    <w:basedOn w:val="Normln"/>
    <w:qFormat/>
    <w:pPr>
      <w:ind w:left="720"/>
      <w:contextualSpacing/>
    </w:pPr>
  </w:style>
  <w:style w:type="paragraph" w:styleId="Podtitul">
    <w:name w:val="Subtitle"/>
    <w:basedOn w:val="Normln"/>
    <w:qFormat/>
    <w:pPr>
      <w:spacing w:before="120" w:after="120" w:line="276" w:lineRule="auto"/>
    </w:pPr>
    <w:rPr>
      <w:rFonts w:eastAsia="Times New Roman"/>
      <w:sz w:val="20"/>
      <w:lang w:eastAsia="cs-CZ"/>
    </w:rPr>
  </w:style>
  <w:style w:type="character" w:customStyle="1" w:styleId="PodtitulChar">
    <w:name w:val="Podtitul Char"/>
    <w:basedOn w:val="Standardnpsmoodstavce"/>
    <w:rPr>
      <w:rFonts w:ascii="Arial" w:eastAsia="Arial" w:hAnsi="Arial" w:cs="Arial"/>
      <w:lang w:eastAsia="cs-CZ"/>
    </w:rPr>
  </w:style>
  <w:style w:type="paragraph" w:customStyle="1" w:styleId="Odstavecseseznamem2">
    <w:name w:val="Odstavec se seznamem2"/>
    <w:basedOn w:val="Normln"/>
    <w:qFormat/>
    <w:pPr>
      <w:ind w:left="720"/>
      <w:contextualSpacing/>
    </w:pPr>
  </w:style>
  <w:style w:type="paragraph" w:customStyle="1" w:styleId="Odstavecseseznamem7">
    <w:name w:val="Odstavec se seznamem7"/>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7B55-15FD-4276-AA54-B3FA4696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6856</Words>
  <Characters>40453</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dcterms:created xsi:type="dcterms:W3CDTF">2017-11-14T15:10:00Z</dcterms:created>
  <dcterms:modified xsi:type="dcterms:W3CDTF">2017-11-14T15:10:00Z</dcterms:modified>
</cp:coreProperties>
</file>