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3D" w:rsidRDefault="00581A31" w:rsidP="00B87F3C">
      <w:pPr>
        <w:pStyle w:val="Nadpis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Popis předmětu plnění, f</w:t>
      </w:r>
      <w:r w:rsidR="00E5703D" w:rsidRPr="00170064">
        <w:rPr>
          <w:color w:val="auto"/>
          <w:sz w:val="28"/>
          <w:szCs w:val="28"/>
        </w:rPr>
        <w:t>unkc</w:t>
      </w:r>
      <w:r w:rsidR="00D767BC">
        <w:rPr>
          <w:color w:val="auto"/>
          <w:sz w:val="28"/>
          <w:szCs w:val="28"/>
        </w:rPr>
        <w:t>ionality a dalších požadavků na </w:t>
      </w:r>
      <w:r w:rsidR="00E5703D" w:rsidRPr="00170064">
        <w:rPr>
          <w:color w:val="auto"/>
          <w:sz w:val="28"/>
          <w:szCs w:val="28"/>
        </w:rPr>
        <w:t xml:space="preserve">zajištění SMS komunikace pro Finanční správu </w:t>
      </w:r>
      <w:r w:rsidR="00C607FE">
        <w:rPr>
          <w:color w:val="auto"/>
          <w:sz w:val="28"/>
          <w:szCs w:val="28"/>
        </w:rPr>
        <w:t>České republiky</w:t>
      </w:r>
      <w:r w:rsidR="0053085A">
        <w:rPr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4E4281" w:rsidRDefault="004E4281" w:rsidP="00B87F3C"/>
    <w:p w:rsidR="004E4281" w:rsidRPr="004E4281" w:rsidRDefault="004E4281" w:rsidP="00B87F3C"/>
    <w:p w:rsidR="003145CE" w:rsidRDefault="00260A02" w:rsidP="000F6B6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Služby SMS komunikace s daňovými poplatníky</w:t>
      </w:r>
    </w:p>
    <w:p w:rsidR="00B87D3D" w:rsidRPr="00DD47C3" w:rsidRDefault="003145CE" w:rsidP="006F4CC5">
      <w:pPr>
        <w:pStyle w:val="Odstavecseseznamem"/>
        <w:numPr>
          <w:ilvl w:val="0"/>
          <w:numId w:val="2"/>
        </w:numPr>
        <w:tabs>
          <w:tab w:val="num" w:pos="567"/>
        </w:tabs>
        <w:spacing w:after="200" w:line="276" w:lineRule="auto"/>
        <w:ind w:left="567" w:hanging="567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Zabezpečení doručení všech odesílaných SMS zpráv z Finanční správy České republiky (dále </w:t>
      </w:r>
      <w:r w:rsidR="00BD14F2" w:rsidRPr="00DD47C3">
        <w:rPr>
          <w:rFonts w:cs="Arial"/>
          <w:sz w:val="22"/>
          <w:szCs w:val="22"/>
        </w:rPr>
        <w:t>také „FS</w:t>
      </w:r>
      <w:r w:rsidRPr="00DD47C3">
        <w:rPr>
          <w:rFonts w:cs="Arial"/>
          <w:sz w:val="22"/>
          <w:szCs w:val="22"/>
        </w:rPr>
        <w:t xml:space="preserve">ČR“) ke všem mobilním operátorům a jejich prostřednictvím </w:t>
      </w:r>
      <w:r w:rsidR="00DD47C3">
        <w:rPr>
          <w:rFonts w:cs="Arial"/>
          <w:sz w:val="22"/>
          <w:szCs w:val="22"/>
        </w:rPr>
        <w:br/>
      </w:r>
      <w:r w:rsidRPr="00DD47C3">
        <w:rPr>
          <w:rFonts w:cs="Arial"/>
          <w:sz w:val="22"/>
          <w:szCs w:val="22"/>
        </w:rPr>
        <w:t>na koncová telefonní čísla jednotlivých majitelů mobilních telefonů.</w:t>
      </w:r>
    </w:p>
    <w:p w:rsidR="000F6B66" w:rsidRPr="00DD47C3" w:rsidRDefault="000F6B66" w:rsidP="000F6B66">
      <w:pPr>
        <w:pStyle w:val="Odstavecseseznamem"/>
        <w:numPr>
          <w:ilvl w:val="0"/>
          <w:numId w:val="0"/>
        </w:numPr>
        <w:spacing w:after="200" w:line="276" w:lineRule="auto"/>
        <w:ind w:left="567"/>
        <w:contextualSpacing/>
        <w:rPr>
          <w:rFonts w:cs="Arial"/>
          <w:sz w:val="22"/>
          <w:szCs w:val="22"/>
        </w:rPr>
      </w:pPr>
    </w:p>
    <w:p w:rsidR="00AE62F1" w:rsidRDefault="00AE62F1" w:rsidP="00B87F3C">
      <w:pPr>
        <w:pStyle w:val="Odstavecseseznamem"/>
        <w:numPr>
          <w:ilvl w:val="1"/>
          <w:numId w:val="2"/>
        </w:numPr>
        <w:tabs>
          <w:tab w:val="num" w:pos="1134"/>
        </w:tabs>
        <w:spacing w:after="200" w:line="276" w:lineRule="auto"/>
        <w:ind w:left="1134" w:hanging="567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Předpokládané množství </w:t>
      </w:r>
      <w:r w:rsidR="00305C28">
        <w:rPr>
          <w:rFonts w:cs="Arial"/>
          <w:sz w:val="22"/>
          <w:szCs w:val="22"/>
        </w:rPr>
        <w:t>odeslaných</w:t>
      </w:r>
      <w:r>
        <w:rPr>
          <w:rFonts w:cs="Arial"/>
          <w:sz w:val="22"/>
          <w:szCs w:val="22"/>
        </w:rPr>
        <w:t xml:space="preserve"> SMS zpráv</w:t>
      </w:r>
      <w:r w:rsidR="004B0928">
        <w:rPr>
          <w:rFonts w:cs="Arial"/>
          <w:sz w:val="22"/>
          <w:szCs w:val="22"/>
        </w:rPr>
        <w:t xml:space="preserve"> za dobu </w:t>
      </w:r>
      <w:r w:rsidR="00FD2F56">
        <w:rPr>
          <w:rFonts w:cs="Arial"/>
          <w:sz w:val="22"/>
          <w:szCs w:val="22"/>
        </w:rPr>
        <w:t>účinnosti</w:t>
      </w:r>
      <w:r w:rsidR="004B0928">
        <w:rPr>
          <w:rFonts w:cs="Arial"/>
          <w:sz w:val="22"/>
          <w:szCs w:val="22"/>
        </w:rPr>
        <w:t xml:space="preserve"> smlouvy</w:t>
      </w:r>
      <w:r w:rsidR="00FB1452">
        <w:rPr>
          <w:rFonts w:cs="Arial"/>
          <w:sz w:val="22"/>
          <w:szCs w:val="22"/>
        </w:rPr>
        <w:t xml:space="preserve"> činí</w:t>
      </w:r>
      <w:r>
        <w:rPr>
          <w:rFonts w:cs="Arial"/>
          <w:sz w:val="22"/>
          <w:szCs w:val="22"/>
        </w:rPr>
        <w:t xml:space="preserve"> 1 000</w:t>
      </w:r>
      <w:r w:rsidR="00E80447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000</w:t>
      </w:r>
      <w:r w:rsidR="00E80447">
        <w:rPr>
          <w:rFonts w:cs="Arial"/>
          <w:sz w:val="22"/>
          <w:szCs w:val="22"/>
        </w:rPr>
        <w:t xml:space="preserve"> SMS</w:t>
      </w:r>
      <w:r>
        <w:rPr>
          <w:rFonts w:cs="Arial"/>
          <w:sz w:val="22"/>
          <w:szCs w:val="22"/>
        </w:rPr>
        <w:t xml:space="preserve">. </w:t>
      </w:r>
    </w:p>
    <w:p w:rsidR="00AE62F1" w:rsidRDefault="00AE62F1" w:rsidP="00AE62F1">
      <w:pPr>
        <w:pStyle w:val="Odstavecseseznamem"/>
        <w:numPr>
          <w:ilvl w:val="0"/>
          <w:numId w:val="0"/>
        </w:numPr>
        <w:tabs>
          <w:tab w:val="num" w:pos="3479"/>
        </w:tabs>
        <w:spacing w:after="200" w:line="276" w:lineRule="auto"/>
        <w:ind w:left="1134"/>
        <w:contextualSpacing/>
        <w:rPr>
          <w:rFonts w:cs="Arial"/>
          <w:sz w:val="22"/>
          <w:szCs w:val="22"/>
        </w:rPr>
      </w:pPr>
    </w:p>
    <w:p w:rsidR="004E4281" w:rsidRPr="00DD47C3" w:rsidRDefault="004E4281" w:rsidP="00B87F3C">
      <w:pPr>
        <w:pStyle w:val="Odstavecseseznamem"/>
        <w:numPr>
          <w:ilvl w:val="1"/>
          <w:numId w:val="2"/>
        </w:numPr>
        <w:tabs>
          <w:tab w:val="num" w:pos="1134"/>
        </w:tabs>
        <w:spacing w:after="200" w:line="276" w:lineRule="auto"/>
        <w:ind w:left="1134" w:hanging="567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Požadováno p</w:t>
      </w:r>
      <w:r w:rsidR="003145CE" w:rsidRPr="00DD47C3">
        <w:rPr>
          <w:rFonts w:cs="Arial"/>
          <w:sz w:val="22"/>
          <w:szCs w:val="22"/>
        </w:rPr>
        <w:t>ouze vlastní přímé vysokokapacitní připojení do SMS center 3 hlavních mobilních operátorů v</w:t>
      </w:r>
      <w:r w:rsidR="00AE62F1">
        <w:rPr>
          <w:rFonts w:cs="Arial"/>
          <w:sz w:val="22"/>
          <w:szCs w:val="22"/>
        </w:rPr>
        <w:t> </w:t>
      </w:r>
      <w:r w:rsidR="003145CE" w:rsidRPr="00DD47C3">
        <w:rPr>
          <w:rFonts w:cs="Arial"/>
          <w:sz w:val="22"/>
          <w:szCs w:val="22"/>
        </w:rPr>
        <w:t>ČR</w:t>
      </w:r>
      <w:r w:rsidR="00AE62F1">
        <w:rPr>
          <w:rFonts w:cs="Arial"/>
          <w:sz w:val="22"/>
          <w:szCs w:val="22"/>
        </w:rPr>
        <w:t>, tj. O2, T-Mobile a Vodafone</w:t>
      </w:r>
      <w:r w:rsidR="003145CE" w:rsidRPr="00DD47C3">
        <w:rPr>
          <w:rFonts w:cs="Arial"/>
          <w:sz w:val="22"/>
          <w:szCs w:val="22"/>
        </w:rPr>
        <w:t>, propustnost SMS zpr</w:t>
      </w:r>
      <w:r w:rsidR="004B0928">
        <w:rPr>
          <w:rFonts w:cs="Arial"/>
          <w:sz w:val="22"/>
          <w:szCs w:val="22"/>
        </w:rPr>
        <w:t xml:space="preserve">áv s kapacitou min. 3 </w:t>
      </w:r>
      <w:r w:rsidR="003145CE" w:rsidRPr="00DD47C3">
        <w:rPr>
          <w:rFonts w:cs="Arial"/>
          <w:sz w:val="22"/>
          <w:szCs w:val="22"/>
        </w:rPr>
        <w:t>000 SMS/minutu.</w:t>
      </w:r>
    </w:p>
    <w:p w:rsidR="003145CE" w:rsidRPr="00DD47C3" w:rsidRDefault="003145CE" w:rsidP="00B87F3C">
      <w:pPr>
        <w:pStyle w:val="Odstavecseseznamem"/>
        <w:numPr>
          <w:ilvl w:val="0"/>
          <w:numId w:val="0"/>
        </w:numPr>
        <w:tabs>
          <w:tab w:val="num" w:pos="3479"/>
        </w:tabs>
        <w:spacing w:after="200" w:line="276" w:lineRule="auto"/>
        <w:ind w:left="1134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 </w:t>
      </w:r>
    </w:p>
    <w:p w:rsidR="003145CE" w:rsidRPr="00DD47C3" w:rsidRDefault="003145CE" w:rsidP="00B87F3C">
      <w:pPr>
        <w:pStyle w:val="Odstavecseseznamem"/>
        <w:numPr>
          <w:ilvl w:val="1"/>
          <w:numId w:val="2"/>
        </w:numPr>
        <w:tabs>
          <w:tab w:val="num" w:pos="1134"/>
        </w:tabs>
        <w:spacing w:after="200" w:line="276" w:lineRule="auto"/>
        <w:ind w:left="1134" w:hanging="567"/>
        <w:contextualSpacing/>
        <w:rPr>
          <w:rFonts w:cs="Arial"/>
          <w:sz w:val="22"/>
          <w:szCs w:val="22"/>
        </w:rPr>
      </w:pPr>
      <w:proofErr w:type="spellStart"/>
      <w:r w:rsidRPr="00DD47C3">
        <w:rPr>
          <w:rFonts w:cs="Arial"/>
          <w:sz w:val="22"/>
          <w:szCs w:val="22"/>
        </w:rPr>
        <w:t>Bezvýpadkové</w:t>
      </w:r>
      <w:proofErr w:type="spellEnd"/>
      <w:r w:rsidRPr="00DD47C3">
        <w:rPr>
          <w:rFonts w:cs="Arial"/>
          <w:sz w:val="22"/>
          <w:szCs w:val="22"/>
        </w:rPr>
        <w:t xml:space="preserve"> zasílání SMS zpráv – v případě výpadků SMS centra kteréhokoliv z mobilních operátorů musí být  SMS komunikace přesměrována přes jiného operátora. </w:t>
      </w:r>
    </w:p>
    <w:p w:rsidR="003145CE" w:rsidRPr="00DD47C3" w:rsidRDefault="003145CE" w:rsidP="00B87F3C">
      <w:pPr>
        <w:pStyle w:val="Odstavecseseznamem"/>
        <w:numPr>
          <w:ilvl w:val="0"/>
          <w:numId w:val="0"/>
        </w:numPr>
        <w:tabs>
          <w:tab w:val="num" w:pos="2629"/>
        </w:tabs>
        <w:spacing w:after="200" w:line="276" w:lineRule="auto"/>
        <w:ind w:left="1134"/>
        <w:contextualSpacing/>
        <w:rPr>
          <w:rFonts w:cs="Arial"/>
          <w:sz w:val="22"/>
          <w:szCs w:val="22"/>
        </w:rPr>
      </w:pPr>
    </w:p>
    <w:p w:rsidR="003145CE" w:rsidRPr="00DD47C3" w:rsidRDefault="003145CE" w:rsidP="00B87F3C">
      <w:pPr>
        <w:pStyle w:val="Odstavecseseznamem"/>
        <w:numPr>
          <w:ilvl w:val="1"/>
          <w:numId w:val="2"/>
        </w:numPr>
        <w:tabs>
          <w:tab w:val="num" w:pos="1134"/>
        </w:tabs>
        <w:spacing w:after="200" w:line="276" w:lineRule="auto"/>
        <w:ind w:left="1134" w:hanging="567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Monitorování celého provozu SMS komunikace 7x24 včetně systémového </w:t>
      </w:r>
      <w:r w:rsidR="00B87F3C" w:rsidRPr="00DD47C3">
        <w:rPr>
          <w:rFonts w:cs="Arial"/>
          <w:sz w:val="22"/>
          <w:szCs w:val="22"/>
        </w:rPr>
        <w:br/>
      </w:r>
      <w:r w:rsidRPr="00DD47C3">
        <w:rPr>
          <w:rFonts w:cs="Arial"/>
          <w:sz w:val="22"/>
          <w:szCs w:val="22"/>
        </w:rPr>
        <w:t xml:space="preserve">a uživatelského </w:t>
      </w:r>
      <w:proofErr w:type="spellStart"/>
      <w:r w:rsidRPr="00DD47C3">
        <w:rPr>
          <w:rFonts w:cs="Arial"/>
          <w:sz w:val="22"/>
          <w:szCs w:val="22"/>
        </w:rPr>
        <w:t>hotline</w:t>
      </w:r>
      <w:proofErr w:type="spellEnd"/>
      <w:r w:rsidR="00FB1452">
        <w:rPr>
          <w:rFonts w:cs="Arial"/>
          <w:sz w:val="22"/>
          <w:szCs w:val="22"/>
        </w:rPr>
        <w:t>.</w:t>
      </w:r>
    </w:p>
    <w:p w:rsidR="003145CE" w:rsidRPr="00DD47C3" w:rsidRDefault="003145CE" w:rsidP="00B87F3C">
      <w:pPr>
        <w:pStyle w:val="Odstavecseseznamem"/>
        <w:numPr>
          <w:ilvl w:val="0"/>
          <w:numId w:val="0"/>
        </w:numPr>
        <w:tabs>
          <w:tab w:val="num" w:pos="2629"/>
        </w:tabs>
        <w:spacing w:after="200" w:line="276" w:lineRule="auto"/>
        <w:ind w:left="1134"/>
        <w:contextualSpacing/>
        <w:rPr>
          <w:rFonts w:cs="Arial"/>
          <w:sz w:val="22"/>
          <w:szCs w:val="22"/>
        </w:rPr>
      </w:pPr>
    </w:p>
    <w:p w:rsidR="003145CE" w:rsidRPr="00DD47C3" w:rsidRDefault="003145CE" w:rsidP="00B87F3C">
      <w:pPr>
        <w:pStyle w:val="Odstavecseseznamem"/>
        <w:numPr>
          <w:ilvl w:val="1"/>
          <w:numId w:val="2"/>
        </w:numPr>
        <w:tabs>
          <w:tab w:val="num" w:pos="1134"/>
        </w:tabs>
        <w:spacing w:after="200" w:line="276" w:lineRule="auto"/>
        <w:ind w:left="1134" w:hanging="567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Maximální zajištění provozu celého systému </w:t>
      </w:r>
    </w:p>
    <w:p w:rsidR="004E4281" w:rsidRPr="00DD47C3" w:rsidRDefault="003145CE" w:rsidP="00B87F3C">
      <w:pPr>
        <w:pStyle w:val="Odstavecseseznamem"/>
        <w:numPr>
          <w:ilvl w:val="2"/>
          <w:numId w:val="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Ochrana proti selhání HW prostředků – </w:t>
      </w:r>
      <w:proofErr w:type="spellStart"/>
      <w:r w:rsidRPr="00DD47C3">
        <w:rPr>
          <w:rFonts w:cs="Arial"/>
          <w:sz w:val="22"/>
          <w:szCs w:val="22"/>
        </w:rPr>
        <w:t>High</w:t>
      </w:r>
      <w:proofErr w:type="spellEnd"/>
      <w:r w:rsidRPr="00DD47C3">
        <w:rPr>
          <w:rFonts w:cs="Arial"/>
          <w:sz w:val="22"/>
          <w:szCs w:val="22"/>
        </w:rPr>
        <w:t xml:space="preserve"> </w:t>
      </w:r>
      <w:proofErr w:type="spellStart"/>
      <w:r w:rsidRPr="00DD47C3">
        <w:rPr>
          <w:rFonts w:cs="Arial"/>
          <w:sz w:val="22"/>
          <w:szCs w:val="22"/>
        </w:rPr>
        <w:t>Availability</w:t>
      </w:r>
      <w:proofErr w:type="spellEnd"/>
      <w:r w:rsidRPr="00DD47C3">
        <w:rPr>
          <w:rFonts w:cs="Arial"/>
          <w:sz w:val="22"/>
          <w:szCs w:val="22"/>
        </w:rPr>
        <w:t xml:space="preserve"> – v případě výpadku HW automatický přesun/spuštění na jiném HW 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Ochrana proti výpadku elektrické energie 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Automatický monitoring celého systému</w:t>
      </w:r>
      <w:r w:rsidR="00FB1452">
        <w:rPr>
          <w:rFonts w:cs="Arial"/>
          <w:sz w:val="22"/>
          <w:szCs w:val="22"/>
        </w:rPr>
        <w:t>.</w:t>
      </w:r>
    </w:p>
    <w:p w:rsidR="003145CE" w:rsidRPr="00DD47C3" w:rsidRDefault="003145CE" w:rsidP="00B87F3C">
      <w:pPr>
        <w:pStyle w:val="Odstavecseseznamem"/>
        <w:numPr>
          <w:ilvl w:val="0"/>
          <w:numId w:val="0"/>
        </w:numPr>
        <w:spacing w:after="200" w:line="276" w:lineRule="auto"/>
        <w:ind w:left="1944"/>
        <w:contextualSpacing/>
        <w:rPr>
          <w:rFonts w:cs="Arial"/>
          <w:sz w:val="22"/>
          <w:szCs w:val="22"/>
        </w:rPr>
      </w:pPr>
    </w:p>
    <w:p w:rsidR="003145CE" w:rsidRPr="00DD47C3" w:rsidRDefault="003145CE" w:rsidP="00B87F3C">
      <w:pPr>
        <w:pStyle w:val="Odstavecseseznamem"/>
        <w:numPr>
          <w:ilvl w:val="1"/>
          <w:numId w:val="2"/>
        </w:numPr>
        <w:tabs>
          <w:tab w:val="num" w:pos="1134"/>
        </w:tabs>
        <w:spacing w:after="0"/>
        <w:ind w:left="1134" w:hanging="567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Zajištění SMS komunikace všemi dostupnými způsoby, tj. 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spacing w:after="0"/>
        <w:ind w:left="1945" w:hanging="505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z webového rozhraní 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spacing w:after="0" w:line="276" w:lineRule="auto"/>
        <w:ind w:left="1945" w:hanging="505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z aplikací a informačních systémů – poskytnutí aplikačního programového rozhraní na bázi REST API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spacing w:after="0" w:line="276" w:lineRule="auto"/>
        <w:ind w:left="1945" w:hanging="505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prostřednictvím e-mailu 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spacing w:after="0" w:line="276" w:lineRule="auto"/>
        <w:ind w:left="1945" w:hanging="505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pomocí příkazového řádku 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spacing w:after="120" w:line="276" w:lineRule="auto"/>
        <w:ind w:left="1945" w:hanging="505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prostřednictvím MS Outlook</w:t>
      </w:r>
      <w:r w:rsidR="00FB1452">
        <w:rPr>
          <w:rFonts w:cs="Arial"/>
          <w:sz w:val="22"/>
          <w:szCs w:val="22"/>
        </w:rPr>
        <w:t>.</w:t>
      </w:r>
    </w:p>
    <w:p w:rsidR="00D767BC" w:rsidRDefault="003145CE" w:rsidP="00D767BC">
      <w:pPr>
        <w:pStyle w:val="Odstavecseseznamem"/>
        <w:numPr>
          <w:ilvl w:val="1"/>
          <w:numId w:val="2"/>
        </w:numPr>
        <w:tabs>
          <w:tab w:val="num" w:pos="1134"/>
        </w:tabs>
        <w:spacing w:before="240" w:after="120"/>
        <w:ind w:left="1134" w:hanging="567"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Napojení systému na národní databázi přenesených čísel. </w:t>
      </w:r>
    </w:p>
    <w:p w:rsidR="00D767BC" w:rsidRPr="00D767BC" w:rsidRDefault="00D767BC" w:rsidP="00D767BC">
      <w:pPr>
        <w:tabs>
          <w:tab w:val="num" w:pos="3479"/>
        </w:tabs>
        <w:spacing w:before="240" w:after="120"/>
        <w:ind w:left="567"/>
        <w:rPr>
          <w:rFonts w:cs="Arial"/>
          <w:sz w:val="22"/>
          <w:szCs w:val="22"/>
        </w:rPr>
      </w:pPr>
    </w:p>
    <w:p w:rsidR="003145CE" w:rsidRPr="00DD47C3" w:rsidRDefault="00E0424A" w:rsidP="00B87F3C">
      <w:pPr>
        <w:pStyle w:val="Odstavecseseznamem"/>
        <w:numPr>
          <w:ilvl w:val="1"/>
          <w:numId w:val="2"/>
        </w:numPr>
        <w:tabs>
          <w:tab w:val="num" w:pos="1134"/>
        </w:tabs>
        <w:spacing w:before="60" w:after="200" w:line="276" w:lineRule="auto"/>
        <w:ind w:left="1134" w:hanging="567"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Zajištění</w:t>
      </w:r>
      <w:r w:rsidR="003145CE" w:rsidRPr="00DD47C3">
        <w:rPr>
          <w:rFonts w:cs="Arial"/>
          <w:sz w:val="22"/>
          <w:szCs w:val="22"/>
        </w:rPr>
        <w:t xml:space="preserve"> dávkového zasílání hromadných SMS zpráv na zákl</w:t>
      </w:r>
      <w:r w:rsidR="009A63B8" w:rsidRPr="00DD47C3">
        <w:rPr>
          <w:rFonts w:cs="Arial"/>
          <w:sz w:val="22"/>
          <w:szCs w:val="22"/>
        </w:rPr>
        <w:t>adě individuálních požadavků FS</w:t>
      </w:r>
      <w:r w:rsidR="00500024" w:rsidRPr="00DD47C3">
        <w:rPr>
          <w:rFonts w:cs="Arial"/>
          <w:sz w:val="22"/>
          <w:szCs w:val="22"/>
        </w:rPr>
        <w:t>ČR, resp. Ministerstva financí České republiky</w:t>
      </w:r>
      <w:r w:rsidR="003145CE" w:rsidRPr="00DD47C3">
        <w:rPr>
          <w:rFonts w:cs="Arial"/>
          <w:sz w:val="22"/>
          <w:szCs w:val="22"/>
        </w:rPr>
        <w:t xml:space="preserve"> s kontrolou duplicit telefonních čísel, porovnáním</w:t>
      </w:r>
      <w:r w:rsidR="00500024" w:rsidRPr="00DD47C3">
        <w:rPr>
          <w:rFonts w:cs="Arial"/>
          <w:sz w:val="22"/>
          <w:szCs w:val="22"/>
        </w:rPr>
        <w:t xml:space="preserve"> s databází přenesených čísel a </w:t>
      </w:r>
      <w:r w:rsidR="003145CE" w:rsidRPr="00DD47C3">
        <w:rPr>
          <w:rFonts w:cs="Arial"/>
          <w:sz w:val="22"/>
          <w:szCs w:val="22"/>
        </w:rPr>
        <w:t xml:space="preserve">následným exportem všech  SMS zpráv v členění na doručené, nedoručené, neexistující telefonní čísla a případné zpětné odpovědi. </w:t>
      </w:r>
    </w:p>
    <w:p w:rsidR="004E4281" w:rsidRPr="00DD47C3" w:rsidRDefault="003145CE" w:rsidP="00E32E7E">
      <w:pPr>
        <w:pStyle w:val="Odstavecseseznamem"/>
        <w:numPr>
          <w:ilvl w:val="0"/>
          <w:numId w:val="2"/>
        </w:numPr>
        <w:tabs>
          <w:tab w:val="num" w:pos="567"/>
        </w:tabs>
        <w:spacing w:before="120" w:after="120" w:line="276" w:lineRule="auto"/>
        <w:ind w:left="567" w:hanging="567"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lastRenderedPageBreak/>
        <w:t>Dodávka a zajištění provozu separátních intranetových SMS br</w:t>
      </w:r>
      <w:r w:rsidR="009A63B8" w:rsidRPr="00DD47C3">
        <w:rPr>
          <w:rFonts w:cs="Arial"/>
          <w:sz w:val="22"/>
          <w:szCs w:val="22"/>
        </w:rPr>
        <w:t>an instalovaných uvnitř sítě FS</w:t>
      </w:r>
      <w:r w:rsidR="00500024" w:rsidRPr="00DD47C3">
        <w:rPr>
          <w:rFonts w:cs="Arial"/>
          <w:sz w:val="22"/>
          <w:szCs w:val="22"/>
        </w:rPr>
        <w:t>ČR</w:t>
      </w:r>
      <w:r w:rsidRPr="00DD47C3">
        <w:rPr>
          <w:rFonts w:cs="Arial"/>
          <w:sz w:val="22"/>
          <w:szCs w:val="22"/>
        </w:rPr>
        <w:t xml:space="preserve">: </w:t>
      </w:r>
    </w:p>
    <w:p w:rsidR="003145CE" w:rsidRPr="00DD47C3" w:rsidRDefault="003145CE" w:rsidP="00E32E7E">
      <w:pPr>
        <w:pStyle w:val="Odstavecseseznamem"/>
        <w:numPr>
          <w:ilvl w:val="1"/>
          <w:numId w:val="2"/>
        </w:numPr>
        <w:tabs>
          <w:tab w:val="num" w:pos="1134"/>
        </w:tabs>
        <w:spacing w:after="0" w:line="276" w:lineRule="auto"/>
        <w:ind w:left="1134" w:hanging="567"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SMS brána určená pro komunikaci prostřednictvím webového prohlížeče internetového rozhraní. Automatické přihlášení do SMS brány pomocí </w:t>
      </w:r>
      <w:proofErr w:type="spellStart"/>
      <w:r w:rsidRPr="00DD47C3">
        <w:rPr>
          <w:rFonts w:cs="Arial"/>
          <w:sz w:val="22"/>
          <w:szCs w:val="22"/>
        </w:rPr>
        <w:t>Active</w:t>
      </w:r>
      <w:proofErr w:type="spellEnd"/>
      <w:r w:rsidRPr="00DD47C3">
        <w:rPr>
          <w:rFonts w:cs="Arial"/>
          <w:sz w:val="22"/>
          <w:szCs w:val="22"/>
        </w:rPr>
        <w:t xml:space="preserve"> </w:t>
      </w:r>
      <w:proofErr w:type="spellStart"/>
      <w:r w:rsidRPr="00DD47C3">
        <w:rPr>
          <w:rFonts w:cs="Arial"/>
          <w:sz w:val="22"/>
          <w:szCs w:val="22"/>
        </w:rPr>
        <w:t>Directory</w:t>
      </w:r>
      <w:proofErr w:type="spellEnd"/>
      <w:r w:rsidRPr="00DD47C3">
        <w:rPr>
          <w:rFonts w:cs="Arial"/>
          <w:sz w:val="22"/>
          <w:szCs w:val="22"/>
        </w:rPr>
        <w:t xml:space="preserve">. Součástí brány musí být aplikace pro automatické vyčítání </w:t>
      </w:r>
      <w:r w:rsidR="00DD47C3">
        <w:rPr>
          <w:rFonts w:cs="Arial"/>
          <w:sz w:val="22"/>
          <w:szCs w:val="22"/>
        </w:rPr>
        <w:br/>
      </w:r>
      <w:r w:rsidRPr="00DD47C3">
        <w:rPr>
          <w:rFonts w:cs="Arial"/>
          <w:sz w:val="22"/>
          <w:szCs w:val="22"/>
        </w:rPr>
        <w:t xml:space="preserve">a synchronizaci doménových uživatelů celé </w:t>
      </w:r>
      <w:r w:rsidR="00AE62F1">
        <w:rPr>
          <w:rFonts w:cs="Arial"/>
          <w:sz w:val="22"/>
          <w:szCs w:val="22"/>
        </w:rPr>
        <w:t xml:space="preserve">Finanční </w:t>
      </w:r>
      <w:r w:rsidRPr="00DD47C3">
        <w:rPr>
          <w:rFonts w:cs="Arial"/>
          <w:sz w:val="22"/>
          <w:szCs w:val="22"/>
        </w:rPr>
        <w:t xml:space="preserve">správy prostřednictvím </w:t>
      </w:r>
      <w:proofErr w:type="spellStart"/>
      <w:r w:rsidRPr="00DD47C3">
        <w:rPr>
          <w:rFonts w:cs="Arial"/>
          <w:sz w:val="22"/>
          <w:szCs w:val="22"/>
        </w:rPr>
        <w:t>Active</w:t>
      </w:r>
      <w:proofErr w:type="spellEnd"/>
      <w:r w:rsidRPr="00DD47C3">
        <w:rPr>
          <w:rFonts w:cs="Arial"/>
          <w:sz w:val="22"/>
          <w:szCs w:val="22"/>
        </w:rPr>
        <w:t xml:space="preserve"> </w:t>
      </w:r>
      <w:proofErr w:type="spellStart"/>
      <w:r w:rsidRPr="00DD47C3">
        <w:rPr>
          <w:rFonts w:cs="Arial"/>
          <w:sz w:val="22"/>
          <w:szCs w:val="22"/>
        </w:rPr>
        <w:t>Directory</w:t>
      </w:r>
      <w:proofErr w:type="spellEnd"/>
      <w:r w:rsidRPr="00DD47C3">
        <w:rPr>
          <w:rFonts w:cs="Arial"/>
          <w:sz w:val="22"/>
          <w:szCs w:val="22"/>
        </w:rPr>
        <w:t>. Správa uživatelských účtů pro celou strukturu Finanční správy musí být zcela automatizována.</w:t>
      </w:r>
    </w:p>
    <w:p w:rsidR="003145CE" w:rsidRPr="00DD47C3" w:rsidRDefault="003145CE" w:rsidP="00E32E7E">
      <w:pPr>
        <w:tabs>
          <w:tab w:val="num" w:pos="2629"/>
        </w:tabs>
        <w:spacing w:after="0" w:line="276" w:lineRule="auto"/>
        <w:rPr>
          <w:rFonts w:cs="Arial"/>
          <w:sz w:val="22"/>
          <w:szCs w:val="22"/>
        </w:rPr>
      </w:pPr>
    </w:p>
    <w:p w:rsidR="003145CE" w:rsidRPr="00DD47C3" w:rsidRDefault="003145CE" w:rsidP="00E32E7E">
      <w:pPr>
        <w:pStyle w:val="Odstavecseseznamem"/>
        <w:numPr>
          <w:ilvl w:val="1"/>
          <w:numId w:val="2"/>
        </w:numPr>
        <w:tabs>
          <w:tab w:val="num" w:pos="1134"/>
        </w:tabs>
        <w:spacing w:after="0" w:line="276" w:lineRule="auto"/>
        <w:ind w:left="1134" w:hanging="567"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SMS brány určené</w:t>
      </w:r>
      <w:r w:rsidR="00BC5CA2" w:rsidRPr="00DD47C3">
        <w:rPr>
          <w:rFonts w:cs="Arial"/>
          <w:sz w:val="22"/>
          <w:szCs w:val="22"/>
        </w:rPr>
        <w:t xml:space="preserve"> pro komunikaci prostřednictvím</w:t>
      </w:r>
      <w:r w:rsidRPr="00DD47C3">
        <w:rPr>
          <w:rFonts w:cs="Arial"/>
          <w:sz w:val="22"/>
          <w:szCs w:val="22"/>
        </w:rPr>
        <w:t xml:space="preserve"> webového prohlížeče </w:t>
      </w:r>
      <w:r w:rsidR="00DD47C3">
        <w:rPr>
          <w:rFonts w:cs="Arial"/>
          <w:sz w:val="22"/>
          <w:szCs w:val="22"/>
        </w:rPr>
        <w:br/>
      </w:r>
      <w:r w:rsidRPr="00DD47C3">
        <w:rPr>
          <w:rFonts w:cs="Arial"/>
          <w:sz w:val="22"/>
          <w:szCs w:val="22"/>
        </w:rPr>
        <w:t>a pro komunikaci prostřednictvím aplikací pou</w:t>
      </w:r>
      <w:r w:rsidR="009A63B8" w:rsidRPr="00DD47C3">
        <w:rPr>
          <w:rFonts w:cs="Arial"/>
          <w:sz w:val="22"/>
          <w:szCs w:val="22"/>
        </w:rPr>
        <w:t>žívaných v rámci FS</w:t>
      </w:r>
      <w:r w:rsidR="00500024" w:rsidRPr="00DD47C3">
        <w:rPr>
          <w:rFonts w:cs="Arial"/>
          <w:sz w:val="22"/>
          <w:szCs w:val="22"/>
        </w:rPr>
        <w:t>ČR</w:t>
      </w:r>
      <w:r w:rsidRPr="00DD47C3">
        <w:rPr>
          <w:rFonts w:cs="Arial"/>
          <w:sz w:val="22"/>
          <w:szCs w:val="22"/>
        </w:rPr>
        <w:t>.</w:t>
      </w:r>
    </w:p>
    <w:p w:rsidR="003145CE" w:rsidRPr="00DD47C3" w:rsidRDefault="003145CE" w:rsidP="00B87F3C">
      <w:pPr>
        <w:pStyle w:val="Odstavecseseznamem"/>
        <w:numPr>
          <w:ilvl w:val="0"/>
          <w:numId w:val="0"/>
        </w:numPr>
        <w:tabs>
          <w:tab w:val="num" w:pos="2629"/>
        </w:tabs>
        <w:spacing w:after="0" w:line="276" w:lineRule="auto"/>
        <w:ind w:left="1134"/>
        <w:rPr>
          <w:rFonts w:cs="Arial"/>
          <w:sz w:val="22"/>
          <w:szCs w:val="22"/>
        </w:rPr>
      </w:pPr>
    </w:p>
    <w:p w:rsidR="003145CE" w:rsidRPr="00DD47C3" w:rsidRDefault="003145CE" w:rsidP="00B87F3C">
      <w:pPr>
        <w:pStyle w:val="Odstavecseseznamem"/>
        <w:numPr>
          <w:ilvl w:val="1"/>
          <w:numId w:val="2"/>
        </w:numPr>
        <w:tabs>
          <w:tab w:val="num" w:pos="1134"/>
        </w:tabs>
        <w:spacing w:after="0" w:line="276" w:lineRule="auto"/>
        <w:ind w:left="1134" w:hanging="567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Veškerá funkcionalita musí být podle úrovně přístupových práv skupin uživatelů nastavite</w:t>
      </w:r>
      <w:r w:rsidR="00BD14F2" w:rsidRPr="00DD47C3">
        <w:rPr>
          <w:rFonts w:cs="Arial"/>
          <w:sz w:val="22"/>
          <w:szCs w:val="22"/>
        </w:rPr>
        <w:t>lná ze strany administrátora FS</w:t>
      </w:r>
      <w:r w:rsidR="00500024" w:rsidRPr="00DD47C3">
        <w:rPr>
          <w:rFonts w:cs="Arial"/>
          <w:sz w:val="22"/>
          <w:szCs w:val="22"/>
        </w:rPr>
        <w:t>ČR</w:t>
      </w:r>
      <w:r w:rsidRPr="00DD47C3">
        <w:rPr>
          <w:rFonts w:cs="Arial"/>
          <w:sz w:val="22"/>
          <w:szCs w:val="22"/>
        </w:rPr>
        <w:t>.</w:t>
      </w:r>
    </w:p>
    <w:p w:rsidR="003145CE" w:rsidRPr="00DD47C3" w:rsidRDefault="003145CE" w:rsidP="00B87F3C">
      <w:pPr>
        <w:pStyle w:val="Odstavecseseznamem"/>
        <w:numPr>
          <w:ilvl w:val="0"/>
          <w:numId w:val="0"/>
        </w:numPr>
        <w:tabs>
          <w:tab w:val="num" w:pos="2629"/>
        </w:tabs>
        <w:spacing w:after="0" w:line="276" w:lineRule="auto"/>
        <w:ind w:left="1134"/>
        <w:contextualSpacing/>
        <w:rPr>
          <w:rFonts w:cs="Arial"/>
          <w:sz w:val="22"/>
          <w:szCs w:val="22"/>
        </w:rPr>
      </w:pPr>
    </w:p>
    <w:p w:rsidR="003145CE" w:rsidRPr="00DD47C3" w:rsidRDefault="003145CE" w:rsidP="00B87F3C">
      <w:pPr>
        <w:pStyle w:val="Odstavecseseznamem"/>
        <w:numPr>
          <w:ilvl w:val="1"/>
          <w:numId w:val="2"/>
        </w:numPr>
        <w:tabs>
          <w:tab w:val="num" w:pos="1134"/>
        </w:tabs>
        <w:spacing w:after="0" w:line="276" w:lineRule="auto"/>
        <w:ind w:left="1134" w:hanging="567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Funkcionalita jednotlivých SMS bran bude následující: 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hromadné a individuální posílání SMS zpráv;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příjem SMS jako odpovědí na odeslané SMS zprávy a její přeposlání </w:t>
      </w:r>
      <w:r w:rsidR="00DD47C3">
        <w:rPr>
          <w:rFonts w:cs="Arial"/>
          <w:sz w:val="22"/>
          <w:szCs w:val="22"/>
        </w:rPr>
        <w:br/>
      </w:r>
      <w:r w:rsidRPr="00DD47C3">
        <w:rPr>
          <w:rFonts w:cs="Arial"/>
          <w:sz w:val="22"/>
          <w:szCs w:val="22"/>
        </w:rPr>
        <w:t>na email původního odesílatele SMS zprávy;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informace o doručení každé SMS zprávy (jako systémová informace), </w:t>
      </w:r>
      <w:r w:rsidR="00DD47C3">
        <w:rPr>
          <w:rFonts w:cs="Arial"/>
          <w:sz w:val="22"/>
          <w:szCs w:val="22"/>
        </w:rPr>
        <w:br/>
      </w:r>
      <w:r w:rsidRPr="00DD47C3">
        <w:rPr>
          <w:rFonts w:cs="Arial"/>
          <w:sz w:val="22"/>
          <w:szCs w:val="22"/>
        </w:rPr>
        <w:t>tzv. doručenka</w:t>
      </w:r>
      <w:r w:rsidR="00AE62F1">
        <w:rPr>
          <w:rFonts w:cs="Arial"/>
          <w:sz w:val="22"/>
          <w:szCs w:val="22"/>
        </w:rPr>
        <w:t>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neomezená délka odesílaných SMS zpráv;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vytváření libovolných adresářů telefonických kontaktů;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zamezení posílání soukromých SMS zpráv;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posílání tzv. dlouhých SMS zpráv, které se složí v telefonu příjemce </w:t>
      </w:r>
      <w:r w:rsidR="00DD47C3">
        <w:rPr>
          <w:rFonts w:cs="Arial"/>
          <w:sz w:val="22"/>
          <w:szCs w:val="22"/>
        </w:rPr>
        <w:br/>
      </w:r>
      <w:r w:rsidRPr="00DD47C3">
        <w:rPr>
          <w:rFonts w:cs="Arial"/>
          <w:sz w:val="22"/>
          <w:szCs w:val="22"/>
        </w:rPr>
        <w:t>do jediné SMS zprávy (norma GSM je 160 znaků na jednu SMS zprávu);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odesílání SMS zpráv v předem definovaném čase;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vkládání automatizovaných textů záhlaví, zápatí, předem připravených textů zpráv; 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sdílení adresářů kontaktů napříč uživateli s možností editace adresářů nebo naopak zakázání editace (uživatelská volba);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archivace veškerých odeslaných a přijatých SMS zpráv;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průkaznost SMS komunikace – odeslané a přijaté zprávy nelze smazat;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evidence odeslaných SMS zpráv v detailní struktuře </w:t>
      </w:r>
      <w:r w:rsidR="00BD14F2" w:rsidRPr="00DD47C3">
        <w:rPr>
          <w:rFonts w:cs="Arial"/>
          <w:sz w:val="22"/>
          <w:szCs w:val="22"/>
        </w:rPr>
        <w:t>FS</w:t>
      </w:r>
      <w:r w:rsidR="00B87D3D" w:rsidRPr="00DD47C3">
        <w:rPr>
          <w:rFonts w:cs="Arial"/>
          <w:sz w:val="22"/>
          <w:szCs w:val="22"/>
        </w:rPr>
        <w:t xml:space="preserve">ČR </w:t>
      </w:r>
      <w:r w:rsidRPr="00DD47C3">
        <w:rPr>
          <w:rFonts w:cs="Arial"/>
          <w:sz w:val="22"/>
          <w:szCs w:val="22"/>
        </w:rPr>
        <w:t>a dále dle dalších volitelných kritérií (třídění podle adresáta, textu SMS a řada dalších)</w:t>
      </w:r>
      <w:r w:rsidR="00E0424A" w:rsidRPr="00DD47C3">
        <w:rPr>
          <w:rFonts w:cs="Arial"/>
          <w:sz w:val="22"/>
          <w:szCs w:val="22"/>
        </w:rPr>
        <w:t xml:space="preserve"> pro zpracování statistik veškerých odeslaných zpráv</w:t>
      </w:r>
      <w:r w:rsidRPr="00DD47C3">
        <w:rPr>
          <w:rFonts w:cs="Arial"/>
          <w:sz w:val="22"/>
          <w:szCs w:val="22"/>
        </w:rPr>
        <w:t>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exporty veškerých dat o odeslaných a přijatých SMS zprávách;</w:t>
      </w:r>
    </w:p>
    <w:p w:rsidR="003145CE" w:rsidRPr="00DD47C3" w:rsidRDefault="003145CE" w:rsidP="00B87F3C">
      <w:pPr>
        <w:pStyle w:val="Odstavecseseznamem"/>
        <w:numPr>
          <w:ilvl w:val="2"/>
          <w:numId w:val="2"/>
        </w:numPr>
        <w:tabs>
          <w:tab w:val="num" w:pos="1560"/>
        </w:tabs>
        <w:spacing w:after="200" w:line="276" w:lineRule="auto"/>
        <w:ind w:left="1560" w:hanging="426"/>
        <w:contextualSpacing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exporty a importy kontaktů z a do systému.  </w:t>
      </w:r>
    </w:p>
    <w:p w:rsidR="003145CE" w:rsidRDefault="003145CE" w:rsidP="00B87F3C">
      <w:pPr>
        <w:pStyle w:val="Odstavecseseznamem"/>
        <w:numPr>
          <w:ilvl w:val="0"/>
          <w:numId w:val="2"/>
        </w:numPr>
        <w:tabs>
          <w:tab w:val="num" w:pos="567"/>
        </w:tabs>
        <w:spacing w:before="360" w:after="0" w:line="276" w:lineRule="auto"/>
        <w:ind w:left="567" w:hanging="567"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>Dodávka subsystému pro SMS komunikaci při neuskutečněném telefonickém volání, který řeší propojení telefonní ústředny s SMS branou a v případě, že se správce daně poplatníka nedovolá, je mu automaticky odeslána SMS zpráva s kontaktem na daného pracovníka a jeho telefonní linku s žádostí, aby zpětně zavolal.</w:t>
      </w:r>
    </w:p>
    <w:p w:rsidR="00D767BC" w:rsidRDefault="00D767BC" w:rsidP="00D767BC">
      <w:pPr>
        <w:pStyle w:val="Odstavecseseznamem"/>
        <w:numPr>
          <w:ilvl w:val="0"/>
          <w:numId w:val="0"/>
        </w:numPr>
        <w:spacing w:before="360" w:after="0" w:line="276" w:lineRule="auto"/>
        <w:ind w:left="567"/>
        <w:rPr>
          <w:rFonts w:cs="Arial"/>
          <w:sz w:val="22"/>
          <w:szCs w:val="22"/>
        </w:rPr>
      </w:pPr>
    </w:p>
    <w:p w:rsidR="00D767BC" w:rsidRPr="00DD47C3" w:rsidRDefault="00D767BC" w:rsidP="00D767BC">
      <w:pPr>
        <w:pStyle w:val="Odstavecseseznamem"/>
        <w:numPr>
          <w:ilvl w:val="0"/>
          <w:numId w:val="0"/>
        </w:numPr>
        <w:spacing w:before="360" w:after="0" w:line="276" w:lineRule="auto"/>
        <w:ind w:left="567"/>
        <w:rPr>
          <w:rFonts w:cs="Arial"/>
          <w:sz w:val="22"/>
          <w:szCs w:val="22"/>
        </w:rPr>
      </w:pPr>
    </w:p>
    <w:p w:rsidR="003145CE" w:rsidRPr="00DD47C3" w:rsidRDefault="003145CE" w:rsidP="00B87F3C">
      <w:pPr>
        <w:pStyle w:val="Odstavecseseznamem"/>
        <w:numPr>
          <w:ilvl w:val="0"/>
          <w:numId w:val="2"/>
        </w:numPr>
        <w:tabs>
          <w:tab w:val="num" w:pos="567"/>
        </w:tabs>
        <w:spacing w:before="240" w:after="0" w:line="276" w:lineRule="auto"/>
        <w:ind w:left="567" w:hanging="567"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lastRenderedPageBreak/>
        <w:t xml:space="preserve"> </w:t>
      </w:r>
      <w:r w:rsidR="00422090">
        <w:rPr>
          <w:rFonts w:cs="Arial"/>
          <w:sz w:val="22"/>
          <w:szCs w:val="22"/>
        </w:rPr>
        <w:t>Z</w:t>
      </w:r>
      <w:r w:rsidR="00500024" w:rsidRPr="00DD47C3">
        <w:rPr>
          <w:rFonts w:cs="Arial"/>
          <w:sz w:val="22"/>
          <w:szCs w:val="22"/>
        </w:rPr>
        <w:t xml:space="preserve">ajištění průběžné údržby, </w:t>
      </w:r>
      <w:r w:rsidRPr="00DD47C3">
        <w:rPr>
          <w:rFonts w:cs="Arial"/>
          <w:sz w:val="22"/>
          <w:szCs w:val="22"/>
        </w:rPr>
        <w:t>upgrade a update všech subsystémů pro SMS kom</w:t>
      </w:r>
      <w:r w:rsidR="00500024" w:rsidRPr="00DD47C3">
        <w:rPr>
          <w:rFonts w:cs="Arial"/>
          <w:sz w:val="22"/>
          <w:szCs w:val="22"/>
        </w:rPr>
        <w:t>unikaci, a to v rozsahu</w:t>
      </w:r>
      <w:r w:rsidRPr="00DD47C3">
        <w:rPr>
          <w:rFonts w:cs="Arial"/>
          <w:sz w:val="22"/>
          <w:szCs w:val="22"/>
        </w:rPr>
        <w:t xml:space="preserve">: </w:t>
      </w:r>
    </w:p>
    <w:p w:rsidR="00E32E7E" w:rsidRPr="00DD47C3" w:rsidRDefault="003145CE" w:rsidP="00E32E7E">
      <w:pPr>
        <w:pStyle w:val="Nadpis2"/>
        <w:keepLines w:val="0"/>
        <w:numPr>
          <w:ilvl w:val="0"/>
          <w:numId w:val="5"/>
        </w:numPr>
        <w:tabs>
          <w:tab w:val="clear" w:pos="720"/>
          <w:tab w:val="left" w:pos="993"/>
        </w:tabs>
        <w:spacing w:before="120" w:after="120"/>
        <w:ind w:left="992" w:hanging="425"/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</w:pPr>
      <w:r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řešení veškerých standardních stavů v komunikaci na úrovni centrálních SMS serverů FS</w:t>
      </w:r>
      <w:r w:rsidR="00E32E7E"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ČR</w:t>
      </w:r>
      <w:r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 a infrastruktury zhotovitele.</w:t>
      </w:r>
      <w:r w:rsidR="00684B68"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 </w:t>
      </w:r>
      <w:r w:rsidR="00EF5C55"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 xml:space="preserve">Standardními stavy se rozumí </w:t>
      </w:r>
      <w:r w:rsidR="00E32E7E"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situace vzniklé při běžném p</w:t>
      </w:r>
      <w:r w:rsidR="00500024"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rovozu nezaviněné a nezjištěné o</w:t>
      </w:r>
      <w:r w:rsidR="00E32E7E"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bjednatelem.</w:t>
      </w:r>
    </w:p>
    <w:p w:rsidR="00E32E7E" w:rsidRPr="00DD47C3" w:rsidRDefault="00422090" w:rsidP="00E32E7E">
      <w:pPr>
        <w:pStyle w:val="Nadpis2"/>
        <w:keepLines w:val="0"/>
        <w:numPr>
          <w:ilvl w:val="0"/>
          <w:numId w:val="5"/>
        </w:numPr>
        <w:tabs>
          <w:tab w:val="clear" w:pos="720"/>
          <w:tab w:val="left" w:pos="993"/>
        </w:tabs>
        <w:spacing w:before="120" w:after="120"/>
        <w:ind w:left="992" w:hanging="425"/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ř</w:t>
      </w:r>
      <w:r w:rsidR="00E32E7E"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ešení havarijních stavů, incidentů, problémů či selhání.</w:t>
      </w:r>
    </w:p>
    <w:p w:rsidR="00E32E7E" w:rsidRPr="00DD47C3" w:rsidRDefault="00422090" w:rsidP="00E32E7E">
      <w:pPr>
        <w:pStyle w:val="Nadpis2"/>
        <w:keepLines w:val="0"/>
        <w:numPr>
          <w:ilvl w:val="0"/>
          <w:numId w:val="5"/>
        </w:numPr>
        <w:tabs>
          <w:tab w:val="clear" w:pos="720"/>
          <w:tab w:val="left" w:pos="993"/>
        </w:tabs>
        <w:spacing w:before="120" w:after="120"/>
        <w:ind w:left="992" w:hanging="425"/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z</w:t>
      </w:r>
      <w:r w:rsidR="003145CE" w:rsidRPr="00DD47C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ajištění kontinuity provozu systému při přechodech jednotlivých operátorů na jiné formy komunikace.</w:t>
      </w:r>
    </w:p>
    <w:p w:rsidR="00E32E7E" w:rsidRPr="00DD47C3" w:rsidRDefault="00422090" w:rsidP="00E32E7E">
      <w:pPr>
        <w:pStyle w:val="Odstavecseseznamem"/>
        <w:numPr>
          <w:ilvl w:val="0"/>
          <w:numId w:val="5"/>
        </w:numPr>
        <w:tabs>
          <w:tab w:val="clear" w:pos="720"/>
          <w:tab w:val="num" w:pos="993"/>
        </w:tabs>
        <w:ind w:left="993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E32E7E" w:rsidRPr="00DD47C3">
        <w:rPr>
          <w:rFonts w:cs="Arial"/>
          <w:sz w:val="22"/>
          <w:szCs w:val="22"/>
        </w:rPr>
        <w:t xml:space="preserve">oskytnutí součinnosti při správě separátních intranetových SMS bran </w:t>
      </w:r>
      <w:r w:rsidR="00DD47C3">
        <w:rPr>
          <w:rFonts w:cs="Arial"/>
          <w:sz w:val="22"/>
          <w:szCs w:val="22"/>
        </w:rPr>
        <w:br/>
      </w:r>
      <w:r w:rsidR="00E32E7E" w:rsidRPr="00DD47C3">
        <w:rPr>
          <w:rFonts w:cs="Arial"/>
          <w:sz w:val="22"/>
          <w:szCs w:val="22"/>
        </w:rPr>
        <w:t>na centrálních serverech na úrovni Generálního finančního ředitelství a dle jeho potřeb (např. konzultace, odborné technické poradenství, popř. drobné úpravy).</w:t>
      </w:r>
    </w:p>
    <w:p w:rsidR="00E32E7E" w:rsidRPr="003145CE" w:rsidRDefault="00E32E7E" w:rsidP="00B87F3C">
      <w:pPr>
        <w:autoSpaceDE w:val="0"/>
        <w:autoSpaceDN w:val="0"/>
        <w:adjustRightInd w:val="0"/>
        <w:spacing w:line="360" w:lineRule="auto"/>
        <w:rPr>
          <w:rFonts w:cs="Arial"/>
          <w:b/>
          <w:sz w:val="28"/>
          <w:szCs w:val="28"/>
        </w:rPr>
      </w:pPr>
    </w:p>
    <w:p w:rsidR="003145CE" w:rsidRDefault="00260A02" w:rsidP="00B87F3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Další vývoj systému</w:t>
      </w:r>
    </w:p>
    <w:p w:rsidR="004E4281" w:rsidRPr="00DD47C3" w:rsidRDefault="004E4281" w:rsidP="00B87F3C">
      <w:pPr>
        <w:pStyle w:val="Odstavecseseznamem"/>
        <w:numPr>
          <w:ilvl w:val="0"/>
          <w:numId w:val="0"/>
        </w:numPr>
        <w:spacing w:before="240" w:after="0" w:line="276" w:lineRule="auto"/>
        <w:ind w:left="567"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Případný další </w:t>
      </w:r>
      <w:r w:rsidRPr="00DD47C3">
        <w:rPr>
          <w:rFonts w:eastAsia="Times New Roman" w:cs="Arial"/>
          <w:bCs/>
          <w:sz w:val="22"/>
          <w:szCs w:val="22"/>
        </w:rPr>
        <w:t xml:space="preserve">vývoj systému pro posílání SMS zpráv včetně klientských aplikací </w:t>
      </w:r>
      <w:r w:rsidR="00DD47C3">
        <w:rPr>
          <w:rFonts w:eastAsia="Times New Roman" w:cs="Arial"/>
          <w:bCs/>
          <w:sz w:val="22"/>
          <w:szCs w:val="22"/>
        </w:rPr>
        <w:br/>
      </w:r>
      <w:r w:rsidRPr="00DD47C3">
        <w:rPr>
          <w:rFonts w:eastAsia="Times New Roman" w:cs="Arial"/>
          <w:bCs/>
          <w:sz w:val="22"/>
          <w:szCs w:val="22"/>
        </w:rPr>
        <w:t>na všech úrovních</w:t>
      </w:r>
      <w:r w:rsidRPr="00DD47C3">
        <w:rPr>
          <w:rFonts w:cs="Arial"/>
          <w:sz w:val="22"/>
          <w:szCs w:val="22"/>
        </w:rPr>
        <w:t xml:space="preserve"> a odborná pomoc při řešení nestandardních stavů v komunikaci </w:t>
      </w:r>
      <w:r w:rsidR="00DD47C3">
        <w:rPr>
          <w:rFonts w:cs="Arial"/>
          <w:sz w:val="22"/>
          <w:szCs w:val="22"/>
        </w:rPr>
        <w:br/>
      </w:r>
      <w:r w:rsidRPr="00DD47C3">
        <w:rPr>
          <w:rFonts w:cs="Arial"/>
          <w:sz w:val="22"/>
          <w:szCs w:val="22"/>
        </w:rPr>
        <w:t>na úrovni centrálních SMS serverů F</w:t>
      </w:r>
      <w:r w:rsidR="009A63B8" w:rsidRPr="00DD47C3">
        <w:rPr>
          <w:rFonts w:cs="Arial"/>
          <w:sz w:val="22"/>
          <w:szCs w:val="22"/>
        </w:rPr>
        <w:t>S</w:t>
      </w:r>
      <w:r w:rsidR="00E32E7E" w:rsidRPr="00DD47C3">
        <w:rPr>
          <w:rFonts w:cs="Arial"/>
          <w:sz w:val="22"/>
          <w:szCs w:val="22"/>
        </w:rPr>
        <w:t xml:space="preserve">ČR </w:t>
      </w:r>
      <w:r w:rsidR="00684B68" w:rsidRPr="00DD47C3">
        <w:rPr>
          <w:rFonts w:cs="Arial"/>
          <w:sz w:val="22"/>
          <w:szCs w:val="22"/>
        </w:rPr>
        <w:t>a infrastruktury zhotovitele bude</w:t>
      </w:r>
      <w:r w:rsidRPr="00DD47C3">
        <w:rPr>
          <w:rFonts w:cs="Arial"/>
          <w:sz w:val="22"/>
          <w:szCs w:val="22"/>
        </w:rPr>
        <w:t xml:space="preserve"> hrazen v rámci nasmlouvaných MD v rozsahu </w:t>
      </w:r>
      <w:r w:rsidR="00E0424A" w:rsidRPr="00DD47C3">
        <w:rPr>
          <w:rFonts w:cs="Arial"/>
          <w:sz w:val="22"/>
          <w:szCs w:val="22"/>
        </w:rPr>
        <w:t xml:space="preserve">maximálně </w:t>
      </w:r>
      <w:r w:rsidRPr="00DD47C3">
        <w:rPr>
          <w:rFonts w:cs="Arial"/>
          <w:sz w:val="22"/>
          <w:szCs w:val="22"/>
        </w:rPr>
        <w:t>50 MD za dobu trvání smlouvy</w:t>
      </w:r>
      <w:r w:rsidR="00684B68" w:rsidRPr="00DD47C3">
        <w:rPr>
          <w:rFonts w:cs="Arial"/>
          <w:sz w:val="22"/>
          <w:szCs w:val="22"/>
        </w:rPr>
        <w:t>.</w:t>
      </w:r>
    </w:p>
    <w:p w:rsidR="00684B68" w:rsidRPr="00DD47C3" w:rsidRDefault="00684B68" w:rsidP="00B87F3C">
      <w:pPr>
        <w:pStyle w:val="Odstavecseseznamem"/>
        <w:numPr>
          <w:ilvl w:val="0"/>
          <w:numId w:val="0"/>
        </w:numPr>
        <w:spacing w:before="240" w:after="0" w:line="276" w:lineRule="auto"/>
        <w:ind w:left="567"/>
        <w:rPr>
          <w:rFonts w:cs="Arial"/>
          <w:sz w:val="22"/>
          <w:szCs w:val="22"/>
        </w:rPr>
      </w:pPr>
      <w:r w:rsidRPr="00DD47C3">
        <w:rPr>
          <w:rFonts w:cs="Arial"/>
          <w:sz w:val="22"/>
          <w:szCs w:val="22"/>
        </w:rPr>
        <w:t xml:space="preserve">Nestandardní stavy </w:t>
      </w:r>
      <w:r w:rsidR="00500024" w:rsidRPr="00DD47C3">
        <w:rPr>
          <w:rFonts w:cs="Arial"/>
          <w:sz w:val="22"/>
          <w:szCs w:val="22"/>
        </w:rPr>
        <w:t>se rozumí nepředvídatelné situace vzniklé při běžném provozu zjištěné objednatelem.</w:t>
      </w:r>
    </w:p>
    <w:p w:rsidR="00A204C2" w:rsidRPr="002A493F" w:rsidRDefault="00A204C2" w:rsidP="00A204C2">
      <w:pPr>
        <w:jc w:val="left"/>
        <w:rPr>
          <w:color w:val="4F81BD" w:themeColor="accent1"/>
        </w:rPr>
      </w:pPr>
    </w:p>
    <w:sectPr w:rsidR="00A204C2" w:rsidRPr="002A4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4E" w:rsidRDefault="000B654E" w:rsidP="000D12F4">
      <w:pPr>
        <w:spacing w:after="0"/>
      </w:pPr>
      <w:r>
        <w:separator/>
      </w:r>
    </w:p>
  </w:endnote>
  <w:endnote w:type="continuationSeparator" w:id="0">
    <w:p w:rsidR="000B654E" w:rsidRDefault="000B654E" w:rsidP="000D12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B8" w:rsidRDefault="004518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B8" w:rsidRDefault="004518B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B8" w:rsidRDefault="004518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4E" w:rsidRDefault="000B654E" w:rsidP="000D12F4">
      <w:pPr>
        <w:spacing w:after="0"/>
      </w:pPr>
      <w:r>
        <w:separator/>
      </w:r>
    </w:p>
  </w:footnote>
  <w:footnote w:type="continuationSeparator" w:id="0">
    <w:p w:rsidR="000B654E" w:rsidRDefault="000B654E" w:rsidP="000D12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B8" w:rsidRDefault="004518B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F4" w:rsidRPr="004518B8" w:rsidRDefault="000D12F4" w:rsidP="000D12F4">
    <w:pPr>
      <w:pStyle w:val="Zhlav"/>
      <w:jc w:val="right"/>
      <w:rPr>
        <w:sz w:val="22"/>
        <w:szCs w:val="22"/>
      </w:rPr>
    </w:pPr>
    <w:r w:rsidRPr="004518B8">
      <w:rPr>
        <w:sz w:val="22"/>
        <w:szCs w:val="22"/>
      </w:rPr>
      <w:t xml:space="preserve">Příloha č.1 </w:t>
    </w:r>
    <w:r w:rsidR="005D4CDB">
      <w:rPr>
        <w:sz w:val="22"/>
        <w:szCs w:val="22"/>
      </w:rPr>
      <w:t>Smlouvy</w:t>
    </w:r>
  </w:p>
  <w:p w:rsidR="000D12F4" w:rsidRDefault="000D12F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B8" w:rsidRDefault="004518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56BE"/>
    <w:multiLevelType w:val="multilevel"/>
    <w:tmpl w:val="D3FA960A"/>
    <w:lvl w:ilvl="0">
      <w:start w:val="1"/>
      <w:numFmt w:val="bullet"/>
      <w:pStyle w:val="Odstavecseseznamem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00A8E2"/>
        <w:sz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4987"/>
        <w:sz w:val="24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00A8E2"/>
        <w:sz w:val="24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004987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1390C"/>
    <w:multiLevelType w:val="hybridMultilevel"/>
    <w:tmpl w:val="392CA044"/>
    <w:lvl w:ilvl="0" w:tplc="D1B816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852E77"/>
    <w:multiLevelType w:val="hybridMultilevel"/>
    <w:tmpl w:val="89FA9B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778C5"/>
    <w:multiLevelType w:val="hybridMultilevel"/>
    <w:tmpl w:val="226E2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D4AEC"/>
    <w:multiLevelType w:val="multilevel"/>
    <w:tmpl w:val="DC64AA68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944" w:hanging="504"/>
      </w:pPr>
    </w:lvl>
    <w:lvl w:ilvl="3">
      <w:start w:val="1"/>
      <w:numFmt w:val="lowerLetter"/>
      <w:lvlText w:val="%4)"/>
      <w:lvlJc w:val="left"/>
      <w:pPr>
        <w:tabs>
          <w:tab w:val="num" w:pos="1985"/>
        </w:tabs>
        <w:ind w:left="1985" w:hanging="567"/>
      </w:pPr>
      <w:rPr>
        <w:color w:val="auto"/>
      </w:rPr>
    </w:lvl>
    <w:lvl w:ilvl="4">
      <w:start w:val="1"/>
      <w:numFmt w:val="bullet"/>
      <w:lvlText w:val=""/>
      <w:lvlJc w:val="left"/>
      <w:pPr>
        <w:tabs>
          <w:tab w:val="num" w:pos="3240"/>
        </w:tabs>
        <w:ind w:left="295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5">
    <w:nsid w:val="7FB7705F"/>
    <w:multiLevelType w:val="hybridMultilevel"/>
    <w:tmpl w:val="98660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3D"/>
    <w:rsid w:val="00056207"/>
    <w:rsid w:val="000626BF"/>
    <w:rsid w:val="000B654E"/>
    <w:rsid w:val="000D11CA"/>
    <w:rsid w:val="000D12F4"/>
    <w:rsid w:val="000F6B66"/>
    <w:rsid w:val="001672C2"/>
    <w:rsid w:val="00170064"/>
    <w:rsid w:val="00180697"/>
    <w:rsid w:val="001B5F13"/>
    <w:rsid w:val="001D6903"/>
    <w:rsid w:val="001E68F7"/>
    <w:rsid w:val="00212516"/>
    <w:rsid w:val="00224FE5"/>
    <w:rsid w:val="002416F8"/>
    <w:rsid w:val="00260A02"/>
    <w:rsid w:val="002A493F"/>
    <w:rsid w:val="002A7F25"/>
    <w:rsid w:val="002B6AC9"/>
    <w:rsid w:val="00305C28"/>
    <w:rsid w:val="003145CE"/>
    <w:rsid w:val="00317068"/>
    <w:rsid w:val="0032642B"/>
    <w:rsid w:val="00334D63"/>
    <w:rsid w:val="00335926"/>
    <w:rsid w:val="003450E9"/>
    <w:rsid w:val="0035299E"/>
    <w:rsid w:val="003B6D08"/>
    <w:rsid w:val="00422090"/>
    <w:rsid w:val="004518B8"/>
    <w:rsid w:val="004651EC"/>
    <w:rsid w:val="004775B7"/>
    <w:rsid w:val="004B0928"/>
    <w:rsid w:val="004E4281"/>
    <w:rsid w:val="004F019E"/>
    <w:rsid w:val="00500024"/>
    <w:rsid w:val="00507486"/>
    <w:rsid w:val="0053085A"/>
    <w:rsid w:val="005456B2"/>
    <w:rsid w:val="00581A31"/>
    <w:rsid w:val="00594AF7"/>
    <w:rsid w:val="005C36DD"/>
    <w:rsid w:val="005C5C99"/>
    <w:rsid w:val="005D4CDB"/>
    <w:rsid w:val="00627D16"/>
    <w:rsid w:val="00682AB5"/>
    <w:rsid w:val="00684B68"/>
    <w:rsid w:val="006C111F"/>
    <w:rsid w:val="006F4CC5"/>
    <w:rsid w:val="007A194C"/>
    <w:rsid w:val="007B5F99"/>
    <w:rsid w:val="00812C50"/>
    <w:rsid w:val="00830018"/>
    <w:rsid w:val="00866AFD"/>
    <w:rsid w:val="008B089B"/>
    <w:rsid w:val="008B6BC5"/>
    <w:rsid w:val="008C2658"/>
    <w:rsid w:val="008D7CD6"/>
    <w:rsid w:val="009A63B8"/>
    <w:rsid w:val="009F090D"/>
    <w:rsid w:val="009F48D1"/>
    <w:rsid w:val="00A03F7D"/>
    <w:rsid w:val="00A204C2"/>
    <w:rsid w:val="00A52629"/>
    <w:rsid w:val="00A66D41"/>
    <w:rsid w:val="00A8446C"/>
    <w:rsid w:val="00A87B98"/>
    <w:rsid w:val="00AA6409"/>
    <w:rsid w:val="00AD3BDE"/>
    <w:rsid w:val="00AE62F1"/>
    <w:rsid w:val="00B1524B"/>
    <w:rsid w:val="00B41AF6"/>
    <w:rsid w:val="00B45C2B"/>
    <w:rsid w:val="00B87D3D"/>
    <w:rsid w:val="00B87F3C"/>
    <w:rsid w:val="00B933FE"/>
    <w:rsid w:val="00BC5CA2"/>
    <w:rsid w:val="00BD0C89"/>
    <w:rsid w:val="00BD14F2"/>
    <w:rsid w:val="00C607FE"/>
    <w:rsid w:val="00C75295"/>
    <w:rsid w:val="00C95CAC"/>
    <w:rsid w:val="00CA040F"/>
    <w:rsid w:val="00D06199"/>
    <w:rsid w:val="00D767BC"/>
    <w:rsid w:val="00D862AE"/>
    <w:rsid w:val="00D968DE"/>
    <w:rsid w:val="00DB135F"/>
    <w:rsid w:val="00DB2D87"/>
    <w:rsid w:val="00DD47C3"/>
    <w:rsid w:val="00DE3BE8"/>
    <w:rsid w:val="00E0424A"/>
    <w:rsid w:val="00E04ADB"/>
    <w:rsid w:val="00E105F9"/>
    <w:rsid w:val="00E32E7E"/>
    <w:rsid w:val="00E5703D"/>
    <w:rsid w:val="00E714DD"/>
    <w:rsid w:val="00E80447"/>
    <w:rsid w:val="00E83CDB"/>
    <w:rsid w:val="00E95243"/>
    <w:rsid w:val="00EF5C55"/>
    <w:rsid w:val="00F534CA"/>
    <w:rsid w:val="00F54CC5"/>
    <w:rsid w:val="00F5705E"/>
    <w:rsid w:val="00F83EA7"/>
    <w:rsid w:val="00F96902"/>
    <w:rsid w:val="00FB1452"/>
    <w:rsid w:val="00FD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03D"/>
    <w:pPr>
      <w:spacing w:after="160" w:line="240" w:lineRule="auto"/>
      <w:jc w:val="both"/>
    </w:pPr>
    <w:rPr>
      <w:rFonts w:ascii="Arial" w:eastAsia="Calibri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5703D"/>
    <w:pPr>
      <w:keepNext/>
      <w:keepLines/>
      <w:spacing w:after="240"/>
      <w:outlineLvl w:val="0"/>
    </w:pPr>
    <w:rPr>
      <w:rFonts w:eastAsia="Times New Roman" w:cs="Arial"/>
      <w:b/>
      <w:bCs/>
      <w:color w:val="00A8E2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5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703D"/>
    <w:rPr>
      <w:rFonts w:ascii="Arial" w:eastAsia="Times New Roman" w:hAnsi="Arial" w:cs="Arial"/>
      <w:b/>
      <w:bCs/>
      <w:color w:val="00A8E2"/>
      <w:sz w:val="44"/>
      <w:szCs w:val="44"/>
      <w:lang w:eastAsia="cs-CZ"/>
    </w:rPr>
  </w:style>
  <w:style w:type="paragraph" w:styleId="Odstavecseseznamem">
    <w:name w:val="List Paragraph"/>
    <w:basedOn w:val="Normln"/>
    <w:uiPriority w:val="34"/>
    <w:qFormat/>
    <w:rsid w:val="00E5703D"/>
    <w:pPr>
      <w:numPr>
        <w:numId w:val="1"/>
      </w:numPr>
      <w:spacing w:after="100"/>
    </w:pPr>
  </w:style>
  <w:style w:type="character" w:styleId="Hypertextovodkaz">
    <w:name w:val="Hyperlink"/>
    <w:basedOn w:val="Standardnpsmoodstavce"/>
    <w:uiPriority w:val="99"/>
    <w:semiHidden/>
    <w:unhideWhenUsed/>
    <w:rsid w:val="00A204C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26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6B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6BF"/>
    <w:rPr>
      <w:rFonts w:ascii="Arial" w:eastAsia="Calibri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6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6BF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6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6BF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75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12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D12F4"/>
    <w:rPr>
      <w:rFonts w:ascii="Arial" w:eastAsia="Calibri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12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D12F4"/>
    <w:rPr>
      <w:rFonts w:ascii="Arial" w:eastAsia="Calibri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03D"/>
    <w:pPr>
      <w:spacing w:after="160" w:line="240" w:lineRule="auto"/>
      <w:jc w:val="both"/>
    </w:pPr>
    <w:rPr>
      <w:rFonts w:ascii="Arial" w:eastAsia="Calibri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5703D"/>
    <w:pPr>
      <w:keepNext/>
      <w:keepLines/>
      <w:spacing w:after="240"/>
      <w:outlineLvl w:val="0"/>
    </w:pPr>
    <w:rPr>
      <w:rFonts w:eastAsia="Times New Roman" w:cs="Arial"/>
      <w:b/>
      <w:bCs/>
      <w:color w:val="00A8E2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5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703D"/>
    <w:rPr>
      <w:rFonts w:ascii="Arial" w:eastAsia="Times New Roman" w:hAnsi="Arial" w:cs="Arial"/>
      <w:b/>
      <w:bCs/>
      <w:color w:val="00A8E2"/>
      <w:sz w:val="44"/>
      <w:szCs w:val="44"/>
      <w:lang w:eastAsia="cs-CZ"/>
    </w:rPr>
  </w:style>
  <w:style w:type="paragraph" w:styleId="Odstavecseseznamem">
    <w:name w:val="List Paragraph"/>
    <w:basedOn w:val="Normln"/>
    <w:uiPriority w:val="34"/>
    <w:qFormat/>
    <w:rsid w:val="00E5703D"/>
    <w:pPr>
      <w:numPr>
        <w:numId w:val="1"/>
      </w:numPr>
      <w:spacing w:after="100"/>
    </w:pPr>
  </w:style>
  <w:style w:type="character" w:styleId="Hypertextovodkaz">
    <w:name w:val="Hyperlink"/>
    <w:basedOn w:val="Standardnpsmoodstavce"/>
    <w:uiPriority w:val="99"/>
    <w:semiHidden/>
    <w:unhideWhenUsed/>
    <w:rsid w:val="00A204C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26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6B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6BF"/>
    <w:rPr>
      <w:rFonts w:ascii="Arial" w:eastAsia="Calibri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6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6BF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6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6BF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75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12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D12F4"/>
    <w:rPr>
      <w:rFonts w:ascii="Arial" w:eastAsia="Calibri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12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D12F4"/>
    <w:rPr>
      <w:rFonts w:ascii="Arial" w:eastAsia="Calibri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7705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251">
          <w:marLeft w:val="0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Strašík Josef Ing. (GFŘ)</dc:creator>
  <cp:lastModifiedBy>Rősslerová Zdeňka Mgr. (GFŘ)</cp:lastModifiedBy>
  <cp:revision>6</cp:revision>
  <dcterms:created xsi:type="dcterms:W3CDTF">2017-09-13T13:43:00Z</dcterms:created>
  <dcterms:modified xsi:type="dcterms:W3CDTF">2017-10-11T11:09:00Z</dcterms:modified>
</cp:coreProperties>
</file>