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C" w:rsidRPr="00BE239B" w:rsidRDefault="005F3466" w:rsidP="0051677A">
      <w:pPr>
        <w:jc w:val="right"/>
        <w:rPr>
          <w:szCs w:val="24"/>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-133350</wp:posOffset>
            </wp:positionH>
            <wp:positionV relativeFrom="margin">
              <wp:posOffset>-266700</wp:posOffset>
            </wp:positionV>
            <wp:extent cx="1407795" cy="320675"/>
            <wp:effectExtent l="0" t="0" r="1905" b="3175"/>
            <wp:wrapSquare wrapText="bothSides"/>
            <wp:docPr id="2"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p>
    <w:p w:rsidR="00FB32CC" w:rsidRDefault="00FB32CC" w:rsidP="0051677A">
      <w:pPr>
        <w:tabs>
          <w:tab w:val="left" w:pos="1545"/>
        </w:tabs>
        <w:rPr>
          <w:szCs w:val="24"/>
        </w:rPr>
      </w:pPr>
      <w:r>
        <w:rPr>
          <w:szCs w:val="24"/>
        </w:rPr>
        <w:tab/>
      </w:r>
    </w:p>
    <w:p w:rsidR="00FB32CC" w:rsidRPr="00262106" w:rsidRDefault="00FB32CC" w:rsidP="0051677A">
      <w:pPr>
        <w:keepNext/>
        <w:suppressAutoHyphens/>
        <w:spacing w:before="240" w:after="60"/>
        <w:jc w:val="center"/>
        <w:outlineLvl w:val="0"/>
        <w:rPr>
          <w:b/>
          <w:kern w:val="1"/>
          <w:sz w:val="28"/>
          <w:lang w:eastAsia="ar-SA"/>
        </w:rPr>
      </w:pPr>
      <w:r w:rsidRPr="00B04759">
        <w:rPr>
          <w:b/>
          <w:kern w:val="1"/>
          <w:sz w:val="28"/>
          <w:lang w:eastAsia="ar-SA"/>
        </w:rPr>
        <w:t xml:space="preserve">Smlouva o </w:t>
      </w:r>
      <w:r w:rsidRPr="00262106">
        <w:rPr>
          <w:b/>
          <w:kern w:val="1"/>
          <w:sz w:val="28"/>
          <w:lang w:eastAsia="ar-SA"/>
        </w:rPr>
        <w:t>spolupráci č.</w:t>
      </w:r>
      <w:r w:rsidR="00BE361F">
        <w:rPr>
          <w:b/>
          <w:kern w:val="1"/>
          <w:sz w:val="28"/>
          <w:lang w:eastAsia="ar-SA"/>
        </w:rPr>
        <w:t>1701034</w:t>
      </w:r>
      <w:r w:rsidRPr="00262106">
        <w:rPr>
          <w:b/>
          <w:kern w:val="1"/>
          <w:sz w:val="28"/>
          <w:lang w:eastAsia="ar-SA"/>
        </w:rPr>
        <w:t>/RP</w:t>
      </w:r>
      <w:r w:rsidR="005F3466">
        <w:rPr>
          <w:b/>
          <w:kern w:val="1"/>
          <w:sz w:val="28"/>
          <w:lang w:eastAsia="ar-SA"/>
        </w:rPr>
        <w:t xml:space="preserve"> OSTRAVA</w:t>
      </w:r>
      <w:r w:rsidRPr="00262106">
        <w:rPr>
          <w:b/>
          <w:kern w:val="1"/>
          <w:sz w:val="28"/>
          <w:lang w:eastAsia="ar-SA"/>
        </w:rPr>
        <w:t>/</w:t>
      </w:r>
      <w:r>
        <w:rPr>
          <w:b/>
          <w:kern w:val="1"/>
          <w:sz w:val="28"/>
          <w:lang w:eastAsia="ar-SA"/>
        </w:rPr>
        <w:t>2017</w:t>
      </w:r>
      <w:r w:rsidR="005F3466">
        <w:rPr>
          <w:b/>
          <w:kern w:val="1"/>
          <w:sz w:val="28"/>
          <w:lang w:eastAsia="ar-SA"/>
        </w:rPr>
        <w:t>/</w:t>
      </w:r>
      <w:r w:rsidR="00F671EA">
        <w:rPr>
          <w:b/>
          <w:kern w:val="1"/>
          <w:sz w:val="28"/>
          <w:lang w:eastAsia="ar-SA"/>
        </w:rPr>
        <w:t>61</w:t>
      </w:r>
    </w:p>
    <w:p w:rsidR="00FB32CC" w:rsidRPr="00B04759" w:rsidRDefault="00FB32CC"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B32CC" w:rsidRPr="00B04759" w:rsidRDefault="00FB32CC" w:rsidP="0051677A">
      <w:pPr>
        <w:jc w:val="center"/>
        <w:rPr>
          <w:b/>
          <w:szCs w:val="24"/>
          <w:lang w:eastAsia="en-US"/>
        </w:rPr>
      </w:pPr>
      <w:r w:rsidRPr="00B04759">
        <w:rPr>
          <w:b/>
          <w:szCs w:val="24"/>
          <w:lang w:eastAsia="en-US"/>
        </w:rPr>
        <w:t>(dále jen „Smlouva“)</w:t>
      </w:r>
    </w:p>
    <w:p w:rsidR="00FB32CC" w:rsidRPr="00B04759" w:rsidRDefault="00FB32CC" w:rsidP="0051677A">
      <w:pPr>
        <w:jc w:val="center"/>
        <w:rPr>
          <w:b/>
          <w:szCs w:val="24"/>
          <w:lang w:eastAsia="en-US"/>
        </w:rPr>
      </w:pPr>
      <w:r w:rsidRPr="00B04759">
        <w:rPr>
          <w:b/>
          <w:szCs w:val="24"/>
          <w:lang w:eastAsia="en-US"/>
        </w:rPr>
        <w:t xml:space="preserve"> </w:t>
      </w:r>
    </w:p>
    <w:p w:rsidR="00FB32CC" w:rsidRPr="00B04759" w:rsidRDefault="00FB32CC" w:rsidP="0051677A">
      <w:pPr>
        <w:tabs>
          <w:tab w:val="left" w:pos="2552"/>
        </w:tabs>
        <w:rPr>
          <w:b/>
          <w:szCs w:val="24"/>
          <w:lang w:eastAsia="en-US"/>
        </w:rPr>
      </w:pPr>
    </w:p>
    <w:p w:rsidR="00FB32CC" w:rsidRPr="00B04759" w:rsidRDefault="00FB32CC" w:rsidP="0051677A">
      <w:pPr>
        <w:tabs>
          <w:tab w:val="left" w:pos="2552"/>
        </w:tabs>
        <w:jc w:val="center"/>
        <w:rPr>
          <w:b/>
          <w:szCs w:val="24"/>
          <w:lang w:eastAsia="en-US"/>
        </w:rPr>
      </w:pPr>
    </w:p>
    <w:p w:rsidR="00FB32CC" w:rsidRPr="00B04759" w:rsidRDefault="00FB32CC" w:rsidP="0051677A">
      <w:pPr>
        <w:tabs>
          <w:tab w:val="left" w:pos="2552"/>
        </w:tabs>
        <w:jc w:val="center"/>
        <w:rPr>
          <w:b/>
          <w:szCs w:val="24"/>
          <w:lang w:eastAsia="en-US"/>
        </w:rPr>
      </w:pPr>
      <w:r w:rsidRPr="00B04759">
        <w:rPr>
          <w:b/>
          <w:szCs w:val="24"/>
          <w:lang w:eastAsia="en-US"/>
        </w:rPr>
        <w:t>Smluvní strany</w:t>
      </w:r>
    </w:p>
    <w:p w:rsidR="00FB32CC" w:rsidRPr="00B04759" w:rsidRDefault="00FB32CC" w:rsidP="0051677A">
      <w:pPr>
        <w:rPr>
          <w:szCs w:val="24"/>
          <w:lang w:eastAsia="en-US"/>
        </w:rPr>
      </w:pPr>
    </w:p>
    <w:p w:rsidR="00FB32CC" w:rsidRPr="00B04759" w:rsidRDefault="00FB32CC"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B32CC" w:rsidRPr="00B04759" w:rsidRDefault="00FB32CC"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B32CC" w:rsidRPr="00B04759" w:rsidRDefault="00FB32CC"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B32CC" w:rsidRDefault="00FB32CC" w:rsidP="00262106">
      <w:pPr>
        <w:ind w:left="567"/>
        <w:rPr>
          <w:szCs w:val="24"/>
          <w:lang w:eastAsia="en-US"/>
        </w:rPr>
      </w:pPr>
      <w:r w:rsidRPr="00B04759">
        <w:rPr>
          <w:szCs w:val="24"/>
          <w:lang w:eastAsia="en-US"/>
        </w:rPr>
        <w:t>k p</w:t>
      </w:r>
      <w:r>
        <w:rPr>
          <w:szCs w:val="24"/>
          <w:lang w:eastAsia="en-US"/>
        </w:rPr>
        <w:t>odpisu této Smlouvy je pověřen</w:t>
      </w:r>
      <w:r w:rsidRPr="00B04759">
        <w:rPr>
          <w:szCs w:val="24"/>
          <w:lang w:eastAsia="en-US"/>
        </w:rPr>
        <w:t xml:space="preserve">: </w:t>
      </w:r>
      <w:r>
        <w:rPr>
          <w:szCs w:val="24"/>
          <w:lang w:eastAsia="en-US"/>
        </w:rPr>
        <w:t>Ing. Aleš Zbožínek, MBA</w:t>
      </w:r>
    </w:p>
    <w:p w:rsidR="00FB32CC" w:rsidRPr="00B04759" w:rsidRDefault="00FB32CC" w:rsidP="00262106">
      <w:pPr>
        <w:ind w:left="567"/>
        <w:rPr>
          <w:szCs w:val="24"/>
          <w:lang w:eastAsia="en-US"/>
        </w:rPr>
      </w:pPr>
      <w:r>
        <w:rPr>
          <w:szCs w:val="24"/>
          <w:lang w:eastAsia="en-US"/>
        </w:rPr>
        <w:t>ředitel Regionální pobočky Ostrava, pobočky pro Moravskoslezský, Olomoucký a Zlínský kraj</w:t>
      </w:r>
    </w:p>
    <w:p w:rsidR="00FB32CC" w:rsidRPr="00B04759" w:rsidRDefault="00FB32CC"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B32CC" w:rsidRPr="00B04759" w:rsidRDefault="00FB32CC"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B32CC" w:rsidRPr="00B04759" w:rsidRDefault="00FB32CC"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FB32CC" w:rsidRPr="00B04759" w:rsidRDefault="00FB32CC"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rsidR="00FB32CC" w:rsidRPr="00B04759" w:rsidRDefault="00FB32CC"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B32CC" w:rsidRPr="00B04759" w:rsidRDefault="00FB32CC" w:rsidP="0051677A">
      <w:pPr>
        <w:suppressAutoHyphens/>
        <w:ind w:left="567"/>
        <w:rPr>
          <w:b/>
          <w:szCs w:val="24"/>
          <w:lang w:eastAsia="ar-SA"/>
        </w:rPr>
      </w:pPr>
      <w:r w:rsidRPr="00B04759">
        <w:rPr>
          <w:b/>
          <w:szCs w:val="24"/>
          <w:lang w:eastAsia="ar-SA"/>
        </w:rPr>
        <w:t>(dále jen: „VZP ČR”)</w:t>
      </w:r>
    </w:p>
    <w:p w:rsidR="00FB32CC" w:rsidRPr="00B04759" w:rsidRDefault="00FB32CC" w:rsidP="0051677A">
      <w:pPr>
        <w:spacing w:before="240" w:after="240"/>
        <w:ind w:left="567"/>
        <w:rPr>
          <w:szCs w:val="24"/>
          <w:lang w:eastAsia="en-US"/>
        </w:rPr>
      </w:pPr>
      <w:r w:rsidRPr="00B04759">
        <w:rPr>
          <w:szCs w:val="24"/>
          <w:lang w:eastAsia="en-US"/>
        </w:rPr>
        <w:t>a</w:t>
      </w:r>
      <w:r w:rsidRPr="00B04759">
        <w:rPr>
          <w:szCs w:val="24"/>
          <w:lang w:eastAsia="en-US"/>
        </w:rPr>
        <w:tab/>
      </w:r>
    </w:p>
    <w:p w:rsidR="00FB32CC" w:rsidRPr="00E35E7C" w:rsidRDefault="00FB32CC" w:rsidP="5BF1C9EF">
      <w:pPr>
        <w:suppressAutoHyphens/>
        <w:ind w:left="567" w:hanging="567"/>
        <w:rPr>
          <w:lang w:eastAsia="ar-SA"/>
        </w:rPr>
      </w:pPr>
      <w:r w:rsidRPr="5BF1C9EF">
        <w:rPr>
          <w:lang w:eastAsia="ar-SA"/>
        </w:rPr>
        <w:t>2.</w:t>
      </w:r>
      <w:r>
        <w:rPr>
          <w:lang w:eastAsia="ar-SA"/>
        </w:rPr>
        <w:t xml:space="preserve">    </w:t>
      </w:r>
      <w:r w:rsidRPr="00E35E7C">
        <w:rPr>
          <w:b/>
          <w:lang w:eastAsia="ar-SA"/>
        </w:rPr>
        <w:t>Základní škola Valašské Meziříčí, Křižná 167, okres Vsetín, příspěvková organizace</w:t>
      </w:r>
      <w:r w:rsidRPr="00E35E7C">
        <w:rPr>
          <w:szCs w:val="24"/>
          <w:lang w:eastAsia="ar-SA"/>
        </w:rPr>
        <w:tab/>
      </w:r>
    </w:p>
    <w:p w:rsidR="00FB32CC" w:rsidRPr="00E35E7C" w:rsidRDefault="00FB32CC" w:rsidP="5BF1C9EF">
      <w:pPr>
        <w:suppressAutoHyphens/>
        <w:ind w:left="567"/>
        <w:rPr>
          <w:lang w:eastAsia="ar-SA"/>
        </w:rPr>
      </w:pPr>
      <w:r w:rsidRPr="00E35E7C">
        <w:rPr>
          <w:lang w:eastAsia="ar-SA"/>
        </w:rPr>
        <w:t>se sídlem:               Valašské Meziříčí, Křižná 167</w:t>
      </w:r>
      <w:r w:rsidRPr="00E35E7C">
        <w:rPr>
          <w:szCs w:val="24"/>
          <w:lang w:eastAsia="ar-SA"/>
        </w:rPr>
        <w:tab/>
      </w:r>
      <w:r w:rsidRPr="00E35E7C">
        <w:rPr>
          <w:lang w:eastAsia="ar-SA"/>
        </w:rPr>
        <w:t xml:space="preserve"> </w:t>
      </w:r>
    </w:p>
    <w:p w:rsidR="00FB32CC" w:rsidRPr="00E35E7C" w:rsidRDefault="00FB32CC" w:rsidP="006B0722">
      <w:pPr>
        <w:ind w:firstLine="567"/>
        <w:rPr>
          <w:lang w:eastAsia="ar-SA"/>
        </w:rPr>
      </w:pPr>
      <w:r w:rsidRPr="00E35E7C">
        <w:rPr>
          <w:lang w:eastAsia="ar-SA"/>
        </w:rPr>
        <w:t xml:space="preserve">kterou zastupuje/jí: </w:t>
      </w:r>
      <w:r w:rsidR="006B0722">
        <w:rPr>
          <w:lang w:eastAsia="ar-SA"/>
        </w:rPr>
        <w:t xml:space="preserve">PhDr. Milena Medková, </w:t>
      </w:r>
      <w:r w:rsidRPr="00E35E7C">
        <w:rPr>
          <w:lang w:eastAsia="ar-SA"/>
        </w:rPr>
        <w:t>ředitelka školy</w:t>
      </w:r>
      <w:r w:rsidRPr="00E35E7C">
        <w:rPr>
          <w:szCs w:val="24"/>
          <w:lang w:eastAsia="ar-SA"/>
        </w:rPr>
        <w:tab/>
      </w:r>
    </w:p>
    <w:p w:rsidR="006B0722" w:rsidRDefault="00FB32CC" w:rsidP="006B0722">
      <w:pPr>
        <w:ind w:firstLine="567"/>
        <w:rPr>
          <w:lang w:eastAsia="ar-SA"/>
        </w:rPr>
      </w:pPr>
      <w:r w:rsidRPr="00E35E7C">
        <w:rPr>
          <w:lang w:eastAsia="ar-SA"/>
        </w:rPr>
        <w:t xml:space="preserve">k podpisu této Smlouvy je pověřena: </w:t>
      </w:r>
      <w:r w:rsidR="006B0722">
        <w:rPr>
          <w:lang w:eastAsia="ar-SA"/>
        </w:rPr>
        <w:t>PhDr. Milena Medková</w:t>
      </w:r>
    </w:p>
    <w:p w:rsidR="00FB32CC" w:rsidRPr="00E35E7C" w:rsidRDefault="00FB32CC" w:rsidP="5BF1C9EF">
      <w:pPr>
        <w:tabs>
          <w:tab w:val="left" w:pos="567"/>
          <w:tab w:val="left" w:pos="2835"/>
          <w:tab w:val="center" w:pos="4536"/>
          <w:tab w:val="right" w:pos="9072"/>
        </w:tabs>
        <w:ind w:left="708" w:hanging="141"/>
        <w:rPr>
          <w:lang w:eastAsia="en-US"/>
        </w:rPr>
      </w:pPr>
      <w:r w:rsidRPr="00E35E7C">
        <w:rPr>
          <w:lang w:eastAsia="en-US"/>
        </w:rPr>
        <w:t>IČO:                                 45211451</w:t>
      </w:r>
      <w:r w:rsidRPr="00E35E7C">
        <w:rPr>
          <w:szCs w:val="24"/>
          <w:lang w:eastAsia="en-US"/>
        </w:rPr>
        <w:tab/>
      </w:r>
      <w:r w:rsidRPr="00E35E7C">
        <w:rPr>
          <w:szCs w:val="24"/>
          <w:lang w:eastAsia="en-US"/>
        </w:rPr>
        <w:tab/>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DIČ: </w:t>
      </w:r>
      <w:r w:rsidRPr="00E35E7C">
        <w:rPr>
          <w:szCs w:val="24"/>
          <w:lang w:eastAsia="en-US"/>
        </w:rPr>
        <w:tab/>
      </w:r>
      <w:r w:rsidRPr="00E35E7C">
        <w:rPr>
          <w:lang w:eastAsia="en-US"/>
        </w:rPr>
        <w:t xml:space="preserve">                             CZ 45211451</w:t>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bankovní spojení: </w:t>
      </w:r>
      <w:r w:rsidR="00277E4D">
        <w:rPr>
          <w:lang w:eastAsia="en-US"/>
        </w:rPr>
        <w:t>….</w:t>
      </w:r>
      <w:r w:rsidRPr="00E35E7C">
        <w:rPr>
          <w:lang w:eastAsia="en-US"/>
        </w:rPr>
        <w:t xml:space="preserve"> </w:t>
      </w:r>
      <w:r w:rsidR="00277E4D">
        <w:rPr>
          <w:lang w:eastAsia="en-US"/>
        </w:rPr>
        <w:t>…</w:t>
      </w:r>
      <w:proofErr w:type="gramStart"/>
      <w:r w:rsidR="00277E4D">
        <w:rPr>
          <w:lang w:eastAsia="en-US"/>
        </w:rPr>
        <w:t>…..</w:t>
      </w:r>
      <w:r w:rsidRPr="00E35E7C">
        <w:rPr>
          <w:lang w:eastAsia="en-US"/>
        </w:rPr>
        <w:t xml:space="preserve"> </w:t>
      </w:r>
      <w:r w:rsidR="00277E4D">
        <w:rPr>
          <w:lang w:eastAsia="en-US"/>
        </w:rPr>
        <w:t>…</w:t>
      </w:r>
      <w:proofErr w:type="gramEnd"/>
      <w:r w:rsidR="00277E4D">
        <w:rPr>
          <w:lang w:eastAsia="en-US"/>
        </w:rPr>
        <w:t>….</w:t>
      </w:r>
      <w:r w:rsidRPr="00E35E7C">
        <w:rPr>
          <w:szCs w:val="24"/>
          <w:lang w:eastAsia="en-US"/>
        </w:rPr>
        <w:tab/>
      </w:r>
      <w:r w:rsidRPr="00E35E7C">
        <w:rPr>
          <w:szCs w:val="24"/>
          <w:lang w:eastAsia="en-US"/>
        </w:rPr>
        <w:tab/>
      </w:r>
    </w:p>
    <w:p w:rsidR="00FB32CC" w:rsidRPr="00E35E7C" w:rsidRDefault="00FB32CC" w:rsidP="0051677A">
      <w:pPr>
        <w:tabs>
          <w:tab w:val="left" w:pos="567"/>
          <w:tab w:val="center" w:pos="2835"/>
          <w:tab w:val="right" w:pos="9072"/>
        </w:tabs>
        <w:rPr>
          <w:szCs w:val="24"/>
          <w:lang w:eastAsia="en-US"/>
        </w:rPr>
      </w:pPr>
      <w:r w:rsidRPr="00E35E7C">
        <w:rPr>
          <w:szCs w:val="24"/>
          <w:lang w:eastAsia="en-US"/>
        </w:rPr>
        <w:tab/>
        <w:t xml:space="preserve">číslo účtu:  </w:t>
      </w:r>
      <w:r w:rsidR="00277E4D">
        <w:rPr>
          <w:szCs w:val="24"/>
          <w:lang w:eastAsia="en-US"/>
        </w:rPr>
        <w:t>…</w:t>
      </w:r>
      <w:proofErr w:type="gramStart"/>
      <w:r w:rsidR="00277E4D">
        <w:rPr>
          <w:szCs w:val="24"/>
          <w:lang w:eastAsia="en-US"/>
        </w:rPr>
        <w:t>….</w:t>
      </w:r>
      <w:r w:rsidRPr="00E35E7C">
        <w:rPr>
          <w:szCs w:val="24"/>
          <w:lang w:eastAsia="en-US"/>
        </w:rPr>
        <w:t>/</w:t>
      </w:r>
      <w:r w:rsidR="00277E4D">
        <w:rPr>
          <w:szCs w:val="24"/>
          <w:lang w:eastAsia="en-US"/>
        </w:rPr>
        <w:t>…</w:t>
      </w:r>
      <w:proofErr w:type="gramEnd"/>
      <w:r w:rsidR="00277E4D">
        <w:rPr>
          <w:szCs w:val="24"/>
          <w:lang w:eastAsia="en-US"/>
        </w:rPr>
        <w:t>.</w:t>
      </w:r>
      <w:r w:rsidRPr="00E35E7C">
        <w:rPr>
          <w:szCs w:val="24"/>
          <w:lang w:eastAsia="en-US"/>
        </w:rPr>
        <w:t xml:space="preserve">                    </w:t>
      </w:r>
    </w:p>
    <w:p w:rsidR="00FB32CC" w:rsidRPr="00B04759" w:rsidRDefault="00FB32CC" w:rsidP="0051677A">
      <w:pPr>
        <w:tabs>
          <w:tab w:val="left" w:pos="567"/>
          <w:tab w:val="center" w:pos="4536"/>
          <w:tab w:val="right" w:pos="9072"/>
        </w:tabs>
        <w:rPr>
          <w:b/>
          <w:szCs w:val="24"/>
          <w:lang w:eastAsia="en-US"/>
        </w:rPr>
      </w:pPr>
      <w:r>
        <w:rPr>
          <w:szCs w:val="24"/>
          <w:lang w:eastAsia="en-US"/>
        </w:rPr>
        <w:tab/>
      </w:r>
      <w:r w:rsidRPr="00B04759">
        <w:rPr>
          <w:b/>
          <w:szCs w:val="24"/>
          <w:lang w:eastAsia="en-US"/>
        </w:rPr>
        <w:t>(dále jen: „Partner“)</w:t>
      </w:r>
    </w:p>
    <w:p w:rsidR="00FB32CC" w:rsidRPr="00B04759" w:rsidRDefault="00FB32CC" w:rsidP="0051677A">
      <w:pPr>
        <w:tabs>
          <w:tab w:val="left" w:pos="567"/>
          <w:tab w:val="center" w:pos="4536"/>
          <w:tab w:val="right" w:pos="9072"/>
        </w:tabs>
        <w:rPr>
          <w:b/>
          <w:szCs w:val="24"/>
          <w:lang w:eastAsia="en-US"/>
        </w:rPr>
      </w:pPr>
      <w:r w:rsidRPr="00B04759">
        <w:rPr>
          <w:b/>
          <w:szCs w:val="24"/>
          <w:lang w:eastAsia="en-US"/>
        </w:rPr>
        <w:tab/>
        <w:t>(jednotlivě též „Smluvní strana“ nebo společně „Smluvní strany“)</w:t>
      </w:r>
    </w:p>
    <w:p w:rsidR="00FB32CC" w:rsidRPr="00B04759" w:rsidRDefault="00FB32CC" w:rsidP="0051677A">
      <w:pPr>
        <w:tabs>
          <w:tab w:val="left" w:pos="567"/>
          <w:tab w:val="center" w:pos="4536"/>
          <w:tab w:val="right" w:pos="9072"/>
        </w:tabs>
        <w:rPr>
          <w:b/>
          <w:szCs w:val="24"/>
          <w:lang w:eastAsia="en-US"/>
        </w:rPr>
      </w:pPr>
    </w:p>
    <w:p w:rsidR="00FB32CC" w:rsidRPr="00B04759" w:rsidRDefault="00FB32CC" w:rsidP="0051677A">
      <w:pPr>
        <w:spacing w:line="240" w:lineRule="atLeast"/>
        <w:ind w:left="709" w:firstLine="1"/>
        <w:rPr>
          <w:b/>
          <w:szCs w:val="24"/>
          <w:lang w:eastAsia="en-US"/>
        </w:rPr>
      </w:pPr>
    </w:p>
    <w:p w:rsidR="00FB32CC" w:rsidRPr="00B04759" w:rsidRDefault="00FB32CC" w:rsidP="0051677A">
      <w:pPr>
        <w:jc w:val="center"/>
        <w:rPr>
          <w:b/>
          <w:szCs w:val="24"/>
          <w:lang w:eastAsia="en-US"/>
        </w:rPr>
      </w:pPr>
      <w:r w:rsidRPr="00B04759">
        <w:rPr>
          <w:b/>
          <w:szCs w:val="24"/>
          <w:lang w:eastAsia="en-US"/>
        </w:rPr>
        <w:t>Článek I.</w:t>
      </w:r>
    </w:p>
    <w:p w:rsidR="00FB32CC" w:rsidRPr="00B04759" w:rsidRDefault="00FB32CC" w:rsidP="0051677A">
      <w:pPr>
        <w:jc w:val="center"/>
        <w:rPr>
          <w:b/>
          <w:szCs w:val="24"/>
          <w:lang w:eastAsia="en-US"/>
        </w:rPr>
      </w:pPr>
      <w:r w:rsidRPr="00B04759">
        <w:rPr>
          <w:b/>
          <w:szCs w:val="24"/>
          <w:lang w:eastAsia="en-US"/>
        </w:rPr>
        <w:t>Účel Smlouvy</w:t>
      </w:r>
    </w:p>
    <w:p w:rsidR="00FB32CC" w:rsidRPr="00B04759" w:rsidRDefault="00FB32CC" w:rsidP="0051677A">
      <w:pPr>
        <w:jc w:val="center"/>
        <w:rPr>
          <w:b/>
          <w:szCs w:val="24"/>
          <w:lang w:eastAsia="en-US"/>
        </w:rPr>
      </w:pPr>
    </w:p>
    <w:p w:rsidR="00FB32CC" w:rsidRPr="00B04759" w:rsidRDefault="00FB32CC" w:rsidP="0051677A">
      <w:pPr>
        <w:numPr>
          <w:ilvl w:val="1"/>
          <w:numId w:val="5"/>
        </w:numPr>
        <w:suppressAutoHyphens/>
        <w:spacing w:before="120" w:after="120"/>
        <w:outlineLvl w:val="1"/>
        <w:rPr>
          <w:lang w:eastAsia="ar-SA"/>
        </w:rPr>
      </w:pPr>
      <w:r w:rsidRPr="00B04759">
        <w:rPr>
          <w:szCs w:val="24"/>
          <w:lang w:eastAsia="ar-SA"/>
        </w:rPr>
        <w:t xml:space="preserve">V souladu s ustanovením § 6 odst. </w:t>
      </w:r>
      <w:r>
        <w:rPr>
          <w:szCs w:val="24"/>
          <w:lang w:eastAsia="ar-SA"/>
        </w:rPr>
        <w:t>(</w:t>
      </w:r>
      <w:r w:rsidRPr="00B04759">
        <w:rPr>
          <w:szCs w:val="24"/>
          <w:lang w:eastAsia="ar-SA"/>
        </w:rPr>
        <w:t>7</w:t>
      </w:r>
      <w:r>
        <w:rPr>
          <w:szCs w:val="24"/>
          <w:lang w:eastAsia="ar-SA"/>
        </w:rPr>
        <w:t>)</w:t>
      </w:r>
      <w:r w:rsidRPr="00B04759">
        <w:rPr>
          <w:szCs w:val="24"/>
          <w:lang w:eastAsia="ar-SA"/>
        </w:rPr>
        <w:t xml:space="preserve"> a § 7 odst. </w:t>
      </w:r>
      <w:r>
        <w:rPr>
          <w:szCs w:val="24"/>
          <w:lang w:eastAsia="ar-SA"/>
        </w:rPr>
        <w:t>(</w:t>
      </w:r>
      <w:r w:rsidRPr="00B04759">
        <w:rPr>
          <w:szCs w:val="24"/>
          <w:lang w:eastAsia="ar-SA"/>
        </w:rPr>
        <w:t>2</w:t>
      </w:r>
      <w:r>
        <w:rPr>
          <w:szCs w:val="24"/>
          <w:lang w:eastAsia="ar-SA"/>
        </w:rPr>
        <w:t>)</w:t>
      </w:r>
      <w:r w:rsidRPr="00B04759">
        <w:rPr>
          <w:szCs w:val="24"/>
          <w:lang w:eastAsia="ar-SA"/>
        </w:rPr>
        <w:t xml:space="preserve"> zákona č. 551/1991 Sb., o Všeobecné zdravotní pojišťovně České republiky, ve znění pozdějších předpisů, vytvořila VZP ČR Fond prevence (dále jen „FP“). Finanční prostředky FP jsou určeny na</w:t>
      </w:r>
      <w:r>
        <w:rPr>
          <w:szCs w:val="24"/>
          <w:lang w:eastAsia="ar-SA"/>
        </w:rPr>
        <w:t xml:space="preserve"> </w:t>
      </w:r>
      <w:r w:rsidRPr="00B04759">
        <w:rPr>
          <w:szCs w:val="24"/>
          <w:lang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lastRenderedPageBreak/>
        <w:t>2.</w:t>
      </w:r>
      <w:r w:rsidRPr="00B04759">
        <w:rPr>
          <w:szCs w:val="24"/>
          <w:lang w:eastAsia="ar-SA"/>
        </w:rPr>
        <w:tab/>
        <w:t>K naplnění cíle shora uvedených programů a opatření připravila VZP ČR pro rok 201</w:t>
      </w:r>
      <w:r>
        <w:rPr>
          <w:szCs w:val="24"/>
          <w:lang w:eastAsia="ar-SA"/>
        </w:rPr>
        <w:t>7</w:t>
      </w:r>
      <w:r w:rsidRPr="00B04759">
        <w:rPr>
          <w:szCs w:val="24"/>
          <w:lang w:eastAsia="ar-SA"/>
        </w:rPr>
        <w:t xml:space="preserve"> projekt s názvem „Za zdravým vzduchem“ na podporu účasti dětí</w:t>
      </w:r>
      <w:r>
        <w:rPr>
          <w:szCs w:val="24"/>
          <w:lang w:eastAsia="ar-SA"/>
        </w:rPr>
        <w:t xml:space="preserve">, </w:t>
      </w:r>
      <w:r w:rsidRPr="00B04759">
        <w:rPr>
          <w:szCs w:val="24"/>
          <w:lang w:eastAsia="ar-SA"/>
        </w:rPr>
        <w:t>pojištěnců VZP ČR žijících dlouhodobě v obl</w:t>
      </w:r>
      <w:r>
        <w:rPr>
          <w:szCs w:val="24"/>
          <w:lang w:eastAsia="ar-SA"/>
        </w:rPr>
        <w:t>astech s častým výskytem smogu</w:t>
      </w:r>
      <w:r w:rsidRPr="00B04759">
        <w:rPr>
          <w:szCs w:val="24"/>
          <w:lang w:eastAsia="ar-SA"/>
        </w:rPr>
        <w:t xml:space="preserve">, na tuzemských ozdravných pobytech. Účelem tuzemských ozdravných pobytů je předcházení závažným onemocněním těchto dětí, která mohou v dospělosti vést až k chronickým projevům, vyžadujícím zvýšené poskytování a úhradu zdravotní péče.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3.</w:t>
      </w:r>
      <w:r w:rsidRPr="00B04759">
        <w:rPr>
          <w:szCs w:val="24"/>
          <w:lang w:eastAsia="ar-SA"/>
        </w:rPr>
        <w:tab/>
        <w:t>Partner jako pořadatel ozdravných pobytů pro děti projevil zájem účastnit se projektu VZP ČR „Za zdravým vzduchem“ v roce 201</w:t>
      </w:r>
      <w:r>
        <w:rPr>
          <w:szCs w:val="24"/>
          <w:lang w:eastAsia="ar-SA"/>
        </w:rPr>
        <w:t>7</w:t>
      </w:r>
      <w:r w:rsidRPr="00B04759">
        <w:rPr>
          <w:szCs w:val="24"/>
          <w:lang w:eastAsia="ar-SA"/>
        </w:rPr>
        <w:t xml:space="preserv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4.</w:t>
      </w:r>
      <w:r w:rsidRPr="00B04759">
        <w:rPr>
          <w:szCs w:val="24"/>
          <w:lang w:eastAsia="ar-SA"/>
        </w:rPr>
        <w:tab/>
        <w:t xml:space="preserve">Partner bere na vědomí a výslovně souhlasí se základními podmínkami VZP ČR </w:t>
      </w:r>
      <w:r w:rsidRPr="00B04759">
        <w:rPr>
          <w:szCs w:val="24"/>
          <w:lang w:eastAsia="ar-SA"/>
        </w:rPr>
        <w:br/>
        <w:t>na partnerství v projektu „Za zdravým vzduchem“, kterými jsou:</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tuzemský ozdravný pobyt bude realizován ve vhodném </w:t>
      </w:r>
      <w:r>
        <w:rPr>
          <w:szCs w:val="24"/>
          <w:lang w:eastAsia="ar-SA"/>
        </w:rPr>
        <w:t>zařízení</w:t>
      </w:r>
      <w:r w:rsidRPr="00B04759">
        <w:rPr>
          <w:szCs w:val="24"/>
          <w:lang w:eastAsia="ar-SA"/>
        </w:rPr>
        <w:t xml:space="preserve">, v lokalitě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eastAsia="ar-SA"/>
        </w:rPr>
        <w:t> </w:t>
      </w:r>
      <w:r w:rsidRPr="00B04759">
        <w:rPr>
          <w:szCs w:val="24"/>
          <w:u w:val="single"/>
          <w:lang w:eastAsia="ar-SA"/>
        </w:rPr>
        <w:t>Příloze č. 1</w:t>
      </w:r>
      <w:r w:rsidRPr="00B04759">
        <w:rPr>
          <w:szCs w:val="24"/>
          <w:lang w:eastAsia="ar-SA"/>
        </w:rPr>
        <w:t xml:space="preserve"> této Smlouvy,</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příslušný tuzemský ozdravný pobyt se uskuteční v</w:t>
      </w:r>
      <w:r>
        <w:rPr>
          <w:szCs w:val="24"/>
          <w:lang w:eastAsia="ar-SA"/>
        </w:rPr>
        <w:t xml:space="preserve"> obdobích </w:t>
      </w:r>
      <w:r w:rsidRPr="00B04759">
        <w:rPr>
          <w:szCs w:val="24"/>
          <w:lang w:eastAsia="ar-SA"/>
        </w:rPr>
        <w:t>od 1. 1. 201</w:t>
      </w:r>
      <w:r>
        <w:rPr>
          <w:szCs w:val="24"/>
          <w:lang w:eastAsia="ar-SA"/>
        </w:rPr>
        <w:t>7 do 30. 6</w:t>
      </w:r>
      <w:r w:rsidRPr="00B04759">
        <w:rPr>
          <w:szCs w:val="24"/>
          <w:lang w:eastAsia="ar-SA"/>
        </w:rPr>
        <w:t xml:space="preserve">. </w:t>
      </w:r>
      <w:smartTag w:uri="urn:schemas-microsoft-com:office:smarttags" w:element="metricconverter">
        <w:smartTagPr>
          <w:attr w:name="ProductID" w:val="2017 a"/>
        </w:smartTagPr>
        <w:r w:rsidRPr="00B04759">
          <w:rPr>
            <w:szCs w:val="24"/>
            <w:lang w:eastAsia="ar-SA"/>
          </w:rPr>
          <w:t>201</w:t>
        </w:r>
        <w:r>
          <w:rPr>
            <w:szCs w:val="24"/>
            <w:lang w:eastAsia="ar-SA"/>
          </w:rPr>
          <w:t>7</w:t>
        </w:r>
        <w:r w:rsidRPr="00B04759">
          <w:rPr>
            <w:szCs w:val="24"/>
            <w:lang w:eastAsia="ar-SA"/>
          </w:rPr>
          <w:t xml:space="preserve"> a</w:t>
        </w:r>
      </w:smartTag>
      <w:r w:rsidRPr="00B04759">
        <w:rPr>
          <w:szCs w:val="24"/>
          <w:lang w:eastAsia="ar-SA"/>
        </w:rPr>
        <w:t xml:space="preserve"> od 1. </w:t>
      </w:r>
      <w:r>
        <w:rPr>
          <w:szCs w:val="24"/>
          <w:lang w:eastAsia="ar-SA"/>
        </w:rPr>
        <w:t>9</w:t>
      </w:r>
      <w:r w:rsidRPr="00B04759">
        <w:rPr>
          <w:szCs w:val="24"/>
          <w:lang w:eastAsia="ar-SA"/>
        </w:rPr>
        <w:t>. 201</w:t>
      </w:r>
      <w:r>
        <w:rPr>
          <w:szCs w:val="24"/>
          <w:lang w:eastAsia="ar-SA"/>
        </w:rPr>
        <w:t>7</w:t>
      </w:r>
      <w:r w:rsidRPr="00B04759">
        <w:rPr>
          <w:szCs w:val="24"/>
          <w:lang w:eastAsia="ar-SA"/>
        </w:rPr>
        <w:t xml:space="preserve"> do </w:t>
      </w:r>
      <w:r>
        <w:rPr>
          <w:szCs w:val="24"/>
          <w:lang w:eastAsia="ar-SA"/>
        </w:rPr>
        <w:t>23</w:t>
      </w:r>
      <w:r w:rsidRPr="00B04759">
        <w:rPr>
          <w:szCs w:val="24"/>
          <w:lang w:eastAsia="ar-SA"/>
        </w:rPr>
        <w:t>. 12. 201</w:t>
      </w:r>
      <w:r>
        <w:rPr>
          <w:szCs w:val="24"/>
          <w:lang w:eastAsia="ar-SA"/>
        </w:rPr>
        <w:t>7</w:t>
      </w:r>
      <w:r w:rsidRPr="00B04759">
        <w:rPr>
          <w:szCs w:val="24"/>
          <w:lang w:eastAsia="ar-SA"/>
        </w:rPr>
        <w:t xml:space="preserve">, </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 xml:space="preserve">délka jednoho tuzemského ozdravného pobytu bude činit minimálně pět (5) </w:t>
      </w:r>
      <w:r w:rsidRPr="00B04759">
        <w:rPr>
          <w:szCs w:val="24"/>
          <w:lang w:eastAsia="ar-SA"/>
        </w:rPr>
        <w:br/>
        <w:t xml:space="preserve">po sobě jdoucích kalendářních dnů.  </w:t>
      </w:r>
    </w:p>
    <w:p w:rsidR="00FB32CC" w:rsidRPr="00B04759" w:rsidRDefault="00FB32CC" w:rsidP="0051677A">
      <w:pPr>
        <w:ind w:left="927"/>
        <w:rPr>
          <w:lang w:eastAsia="ar-SA"/>
        </w:rPr>
      </w:pPr>
    </w:p>
    <w:p w:rsidR="00FB32CC" w:rsidRPr="00B04759" w:rsidRDefault="00FB32CC" w:rsidP="0051677A">
      <w:pPr>
        <w:jc w:val="center"/>
        <w:rPr>
          <w:b/>
          <w:szCs w:val="24"/>
          <w:lang w:eastAsia="en-US"/>
        </w:rPr>
      </w:pPr>
      <w:r w:rsidRPr="00B04759">
        <w:rPr>
          <w:b/>
          <w:szCs w:val="24"/>
          <w:lang w:eastAsia="en-US"/>
        </w:rPr>
        <w:t>Článek II.</w:t>
      </w:r>
    </w:p>
    <w:p w:rsidR="00FB32CC" w:rsidRPr="00B04759" w:rsidRDefault="00FB32CC" w:rsidP="0051677A">
      <w:pPr>
        <w:jc w:val="center"/>
        <w:rPr>
          <w:b/>
          <w:szCs w:val="24"/>
          <w:lang w:eastAsia="en-US"/>
        </w:rPr>
      </w:pPr>
      <w:r w:rsidRPr="00B04759">
        <w:rPr>
          <w:b/>
          <w:szCs w:val="24"/>
          <w:lang w:eastAsia="en-US"/>
        </w:rPr>
        <w:t>Předmět Smlouvy</w:t>
      </w:r>
    </w:p>
    <w:p w:rsidR="00FB32CC" w:rsidRPr="00B04759" w:rsidRDefault="00FB32CC" w:rsidP="0051677A">
      <w:pPr>
        <w:jc w:val="center"/>
        <w:rPr>
          <w:b/>
          <w:szCs w:val="24"/>
          <w:lang w:eastAsia="en-US"/>
        </w:rPr>
      </w:pPr>
    </w:p>
    <w:p w:rsidR="00FB32CC" w:rsidRPr="00B04759" w:rsidRDefault="00FB32CC" w:rsidP="0051677A">
      <w:pPr>
        <w:numPr>
          <w:ilvl w:val="1"/>
          <w:numId w:val="1"/>
        </w:numPr>
        <w:tabs>
          <w:tab w:val="left" w:pos="567"/>
          <w:tab w:val="left" w:pos="1134"/>
        </w:tabs>
        <w:suppressAutoHyphens/>
        <w:spacing w:before="120" w:after="120"/>
        <w:outlineLvl w:val="1"/>
        <w:rPr>
          <w:szCs w:val="24"/>
          <w:lang w:eastAsia="ar-SA"/>
        </w:rPr>
      </w:pPr>
      <w:r w:rsidRPr="00B04759">
        <w:rPr>
          <w:szCs w:val="24"/>
          <w:lang w:eastAsia="ar-SA"/>
        </w:rPr>
        <w:t xml:space="preserve">Předmětem této Smlouvy je na straně jedné závazek Partnera, že za podmínek uvedených v této Smlouvě zrealizuje tuzemský ozdravný pobyt pro děti předškolního věku a děti školního věku (1. stupeň), pojištěné u Všeobecné zdravotní pojišťovny České republiky (dále jen „Pojištěnci“), v níže uvedeném zařízení a termínu:  </w:t>
      </w:r>
    </w:p>
    <w:p w:rsidR="00FB32CC" w:rsidRPr="00E35E7C" w:rsidRDefault="00FB32CC" w:rsidP="005F3466">
      <w:pPr>
        <w:tabs>
          <w:tab w:val="left" w:pos="567"/>
          <w:tab w:val="left" w:pos="1134"/>
        </w:tabs>
        <w:spacing w:before="120" w:after="120"/>
        <w:ind w:left="567"/>
        <w:rPr>
          <w:lang w:eastAsia="ar-SA"/>
        </w:rPr>
      </w:pPr>
      <w:r>
        <w:rPr>
          <w:lang w:eastAsia="ar-SA"/>
        </w:rPr>
        <w:t>a)      Místo konání tuzemských ozdravných pobytů</w:t>
      </w:r>
      <w:r w:rsidRPr="00B04759">
        <w:rPr>
          <w:lang w:eastAsia="ar-SA"/>
        </w:rPr>
        <w:t xml:space="preserve">: </w:t>
      </w:r>
      <w:r w:rsidR="00F671EA">
        <w:rPr>
          <w:lang w:eastAsia="ar-SA"/>
        </w:rPr>
        <w:t>Hutisko-Solanec</w:t>
      </w:r>
    </w:p>
    <w:p w:rsidR="00FB32CC" w:rsidRPr="00E35E7C" w:rsidRDefault="00FB32CC" w:rsidP="0051677A">
      <w:pPr>
        <w:tabs>
          <w:tab w:val="left" w:pos="567"/>
          <w:tab w:val="left" w:pos="1134"/>
        </w:tabs>
        <w:spacing w:before="120" w:after="120"/>
        <w:ind w:left="567"/>
        <w:rPr>
          <w:lang w:eastAsia="ar-SA"/>
        </w:rPr>
      </w:pPr>
      <w:r w:rsidRPr="00E35E7C">
        <w:rPr>
          <w:lang w:eastAsia="ar-SA"/>
        </w:rPr>
        <w:t>b)</w:t>
      </w:r>
      <w:r w:rsidRPr="00E35E7C">
        <w:rPr>
          <w:lang w:eastAsia="ar-SA"/>
        </w:rPr>
        <w:tab/>
        <w:t>Termín konání tuzemských oz</w:t>
      </w:r>
      <w:r w:rsidR="005F3466">
        <w:rPr>
          <w:lang w:eastAsia="ar-SA"/>
        </w:rPr>
        <w:t xml:space="preserve">dravných pobytů: </w:t>
      </w:r>
      <w:r w:rsidR="00804A1D">
        <w:rPr>
          <w:lang w:eastAsia="ar-SA"/>
        </w:rPr>
        <w:t>15.5.2017 – 2</w:t>
      </w:r>
      <w:r w:rsidR="00F671EA">
        <w:rPr>
          <w:lang w:eastAsia="ar-SA"/>
        </w:rPr>
        <w:t>6</w:t>
      </w:r>
      <w:r w:rsidR="00804A1D">
        <w:rPr>
          <w:lang w:eastAsia="ar-SA"/>
        </w:rPr>
        <w:t>.</w:t>
      </w:r>
      <w:r w:rsidR="00F671EA">
        <w:rPr>
          <w:lang w:eastAsia="ar-SA"/>
        </w:rPr>
        <w:t>5</w:t>
      </w:r>
      <w:r w:rsidR="00804A1D">
        <w:rPr>
          <w:lang w:eastAsia="ar-SA"/>
        </w:rPr>
        <w:t>.2017</w:t>
      </w:r>
    </w:p>
    <w:p w:rsidR="00FB32CC" w:rsidRPr="00E35E7C" w:rsidRDefault="00FB32CC" w:rsidP="0051677A">
      <w:pPr>
        <w:tabs>
          <w:tab w:val="left" w:pos="567"/>
          <w:tab w:val="left" w:pos="1134"/>
        </w:tabs>
        <w:spacing w:before="120" w:after="120"/>
        <w:ind w:left="1134" w:hanging="567"/>
        <w:rPr>
          <w:lang w:eastAsia="ar-SA"/>
        </w:rPr>
      </w:pPr>
      <w:r w:rsidRPr="00E35E7C">
        <w:rPr>
          <w:lang w:eastAsia="ar-SA"/>
        </w:rPr>
        <w:t>c)</w:t>
      </w:r>
      <w:r w:rsidRPr="00E35E7C">
        <w:rPr>
          <w:lang w:eastAsia="ar-SA"/>
        </w:rPr>
        <w:tab/>
        <w:t>Smogová situace v místě konání tuzemských ozdravných pobytů: oblasti vyhovující kvalitou ovzduší</w:t>
      </w:r>
    </w:p>
    <w:p w:rsidR="00FB32CC" w:rsidRPr="00E35E7C" w:rsidRDefault="00FB32CC" w:rsidP="005F3466">
      <w:pPr>
        <w:tabs>
          <w:tab w:val="left" w:pos="567"/>
          <w:tab w:val="left" w:pos="1134"/>
        </w:tabs>
        <w:spacing w:before="120" w:after="120"/>
        <w:ind w:left="1134" w:hanging="567"/>
        <w:rPr>
          <w:lang w:eastAsia="ar-SA"/>
        </w:rPr>
      </w:pPr>
      <w:r w:rsidRPr="00E35E7C">
        <w:rPr>
          <w:lang w:eastAsia="ar-SA"/>
        </w:rPr>
        <w:t>d)</w:t>
      </w:r>
      <w:r w:rsidRPr="00E35E7C">
        <w:rPr>
          <w:lang w:eastAsia="ar-SA"/>
        </w:rPr>
        <w:tab/>
        <w:t xml:space="preserve">Další informace o tuzemském ozdravném pobytu: </w:t>
      </w:r>
      <w:r w:rsidR="005F3466">
        <w:rPr>
          <w:lang w:eastAsia="ar-SA"/>
        </w:rPr>
        <w:t>ozdravný pobyt pro žáky</w:t>
      </w:r>
    </w:p>
    <w:p w:rsidR="00FB32CC" w:rsidRPr="00B04759" w:rsidRDefault="00FB32CC" w:rsidP="0051677A">
      <w:pPr>
        <w:tabs>
          <w:tab w:val="left" w:pos="567"/>
          <w:tab w:val="left" w:pos="1134"/>
        </w:tabs>
        <w:spacing w:before="120" w:after="120"/>
        <w:ind w:left="1134" w:hanging="567"/>
        <w:rPr>
          <w:lang w:eastAsia="ar-SA"/>
        </w:rPr>
      </w:pPr>
      <w:r w:rsidRPr="00E35E7C">
        <w:rPr>
          <w:lang w:eastAsia="ar-SA"/>
        </w:rPr>
        <w:t>e)</w:t>
      </w:r>
      <w:r w:rsidRPr="00E35E7C">
        <w:rPr>
          <w:lang w:eastAsia="ar-SA"/>
        </w:rPr>
        <w:tab/>
        <w:t xml:space="preserve">Předpokládaný počet Pojištěnců, účastnících se tuzemských ozdravných pobytů: </w:t>
      </w:r>
      <w:r w:rsidR="00F671EA">
        <w:rPr>
          <w:b/>
          <w:lang w:eastAsia="ar-SA"/>
        </w:rPr>
        <w:t>27</w:t>
      </w:r>
      <w:r w:rsidRPr="00E35E7C">
        <w:rPr>
          <w:b/>
          <w:lang w:eastAsia="ar-SA"/>
        </w:rPr>
        <w:t xml:space="preserve"> žáků</w:t>
      </w:r>
      <w:r w:rsidRPr="00E35E7C">
        <w:rPr>
          <w:lang w:eastAsia="ar-SA"/>
        </w:rPr>
        <w:t>………………………………………………………………………….…</w:t>
      </w:r>
    </w:p>
    <w:p w:rsidR="00FB32CC" w:rsidRPr="00B04759" w:rsidRDefault="00FB32CC" w:rsidP="0051677A">
      <w:pPr>
        <w:numPr>
          <w:ilvl w:val="1"/>
          <w:numId w:val="1"/>
        </w:numPr>
        <w:suppressAutoHyphens/>
        <w:spacing w:before="120" w:after="120"/>
        <w:outlineLvl w:val="1"/>
        <w:rPr>
          <w:lang w:eastAsia="ar-SA"/>
        </w:rPr>
      </w:pPr>
      <w:r w:rsidRPr="00B04759">
        <w:rPr>
          <w:szCs w:val="24"/>
          <w:lang w:eastAsia="ar-SA"/>
        </w:rPr>
        <w:t xml:space="preserve">Předmětem této Smlouvy je na straně druhé závazek VZP ČR poskytnout ze svého FP zákonnému zástupci Pojištěnce, který se účastnil tuzemského ozdravného pobytu, příspěvek, a to v případě, že zákonný zástupce Pojištěnce projeví zájem o poskytnutí tohoto příspěvku a splní podmínky pro poskytnutí tohoto příspěvku. </w:t>
      </w:r>
    </w:p>
    <w:p w:rsidR="00FB32CC" w:rsidRPr="00B04759" w:rsidRDefault="00FB32CC" w:rsidP="0051677A">
      <w:pPr>
        <w:numPr>
          <w:ilvl w:val="1"/>
          <w:numId w:val="1"/>
        </w:numPr>
        <w:suppressAutoHyphens/>
        <w:spacing w:before="120" w:after="120"/>
        <w:outlineLvl w:val="1"/>
        <w:rPr>
          <w:szCs w:val="24"/>
          <w:lang w:eastAsia="ar-SA"/>
        </w:rPr>
      </w:pPr>
      <w:r w:rsidRPr="00B04759">
        <w:rPr>
          <w:szCs w:val="24"/>
          <w:lang w:eastAsia="ar-SA"/>
        </w:rPr>
        <w:t>Výše příspěvku z FP na jednoho Pojištěnce, účastníka tuzemského ozdravného pobytu, je stanovena do částky 1 200 Kč (slovy: jeden</w:t>
      </w:r>
      <w:r>
        <w:rPr>
          <w:szCs w:val="24"/>
          <w:lang w:eastAsia="ar-SA"/>
        </w:rPr>
        <w:t xml:space="preserve"> </w:t>
      </w:r>
      <w:r w:rsidRPr="00B04759">
        <w:rPr>
          <w:szCs w:val="24"/>
          <w:lang w:eastAsia="ar-SA"/>
        </w:rPr>
        <w:t>tisíc</w:t>
      </w:r>
      <w:r>
        <w:rPr>
          <w:szCs w:val="24"/>
          <w:lang w:eastAsia="ar-SA"/>
        </w:rPr>
        <w:t xml:space="preserve"> </w:t>
      </w:r>
      <w:r w:rsidRPr="00B04759">
        <w:rPr>
          <w:szCs w:val="24"/>
          <w:lang w:eastAsia="ar-SA"/>
        </w:rPr>
        <w:t>dvě</w:t>
      </w:r>
      <w:r>
        <w:rPr>
          <w:szCs w:val="24"/>
          <w:lang w:eastAsia="ar-SA"/>
        </w:rPr>
        <w:t xml:space="preserve"> </w:t>
      </w:r>
      <w:r w:rsidRPr="00B04759">
        <w:rPr>
          <w:szCs w:val="24"/>
          <w:lang w:eastAsia="ar-SA"/>
        </w:rPr>
        <w:t xml:space="preserve">stě korun českých). </w:t>
      </w:r>
    </w:p>
    <w:p w:rsidR="00FB32CC" w:rsidRPr="00B04759" w:rsidRDefault="00FB32CC" w:rsidP="0051677A">
      <w:pPr>
        <w:ind w:left="709"/>
        <w:rPr>
          <w:lang w:eastAsia="ar-SA"/>
        </w:rPr>
      </w:pPr>
    </w:p>
    <w:p w:rsidR="00FB32CC" w:rsidRPr="00B04759" w:rsidRDefault="00FB32CC" w:rsidP="0051677A">
      <w:pPr>
        <w:suppressAutoHyphens/>
        <w:jc w:val="center"/>
        <w:outlineLvl w:val="0"/>
        <w:rPr>
          <w:b/>
          <w:kern w:val="1"/>
          <w:szCs w:val="24"/>
          <w:lang w:eastAsia="ar-SA"/>
        </w:rPr>
      </w:pPr>
      <w:r w:rsidRPr="00B04759">
        <w:rPr>
          <w:b/>
          <w:kern w:val="1"/>
          <w:szCs w:val="24"/>
          <w:lang w:eastAsia="ar-SA"/>
        </w:rPr>
        <w:t>Článek III.</w:t>
      </w:r>
    </w:p>
    <w:p w:rsidR="00FB32CC" w:rsidRPr="00B04759" w:rsidRDefault="00FB32CC" w:rsidP="0051677A">
      <w:pPr>
        <w:suppressAutoHyphens/>
        <w:jc w:val="center"/>
        <w:outlineLvl w:val="0"/>
        <w:rPr>
          <w:b/>
          <w:kern w:val="1"/>
          <w:szCs w:val="24"/>
          <w:lang w:eastAsia="ar-SA"/>
        </w:rPr>
      </w:pPr>
      <w:r w:rsidRPr="00B04759">
        <w:rPr>
          <w:b/>
          <w:kern w:val="1"/>
          <w:szCs w:val="24"/>
          <w:lang w:eastAsia="ar-SA"/>
        </w:rPr>
        <w:t>Práva a povinnosti Smluvních stran</w:t>
      </w:r>
    </w:p>
    <w:p w:rsidR="00FB32CC" w:rsidRPr="00B04759" w:rsidRDefault="00FB32CC" w:rsidP="0051677A">
      <w:pPr>
        <w:rPr>
          <w:lang w:eastAsia="ar-SA"/>
        </w:rPr>
      </w:pPr>
    </w:p>
    <w:p w:rsidR="00FB32CC" w:rsidRPr="00B04759" w:rsidRDefault="00FB32CC" w:rsidP="0051677A">
      <w:pPr>
        <w:numPr>
          <w:ilvl w:val="0"/>
          <w:numId w:val="8"/>
        </w:numPr>
        <w:suppressAutoHyphens/>
        <w:spacing w:before="120" w:after="120"/>
        <w:ind w:left="567" w:hanging="567"/>
        <w:rPr>
          <w:lang w:eastAsia="en-US"/>
        </w:rPr>
      </w:pPr>
      <w:r w:rsidRPr="00B04759">
        <w:rPr>
          <w:szCs w:val="24"/>
          <w:lang w:eastAsia="en-US"/>
        </w:rPr>
        <w:lastRenderedPageBreak/>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B32CC" w:rsidRPr="00B04759" w:rsidRDefault="00FB32CC"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FB32CC" w:rsidRPr="00B04759" w:rsidRDefault="00FB32CC"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FB32CC" w:rsidRPr="00B04759" w:rsidRDefault="00FB32CC"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rsidR="00FB32CC" w:rsidRPr="00B04759" w:rsidRDefault="00FB32CC"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Pr>
          <w:szCs w:val="24"/>
          <w:lang w:eastAsia="en-US"/>
        </w:rPr>
        <w:t>trvání programu min. do 31.12.2017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B32CC" w:rsidRPr="00B04759" w:rsidRDefault="00FB32CC"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E35E7C">
        <w:rPr>
          <w:lang w:eastAsia="en-US"/>
        </w:rPr>
        <w:t xml:space="preserve">webových stránkách </w:t>
      </w:r>
      <w:hyperlink r:id="rId9" w:history="1">
        <w:r w:rsidRPr="00024B00">
          <w:rPr>
            <w:rStyle w:val="Hypertextovodkaz"/>
            <w:lang w:eastAsia="en-US"/>
          </w:rPr>
          <w:t>http://www.zskrizna.cz</w:t>
        </w:r>
      </w:hyperlink>
      <w:r>
        <w:rPr>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Pr="00E35E7C">
        <w:rPr>
          <w:lang w:eastAsia="en-US"/>
        </w:rPr>
        <w:t>nástěnce</w:t>
      </w:r>
      <w:r>
        <w:rPr>
          <w:lang w:eastAsia="en-US"/>
        </w:rPr>
        <w:t xml:space="preserve"> ve vestibulu škol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FB32CC" w:rsidRPr="00B04759" w:rsidRDefault="00FB32CC"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FB32CC" w:rsidRDefault="00FB32CC" w:rsidP="0051677A">
      <w:pPr>
        <w:suppressAutoHyphens/>
        <w:spacing w:before="120" w:after="120"/>
        <w:ind w:left="720"/>
        <w:contextualSpacing/>
        <w:rPr>
          <w:szCs w:val="24"/>
          <w:lang w:eastAsia="en-US"/>
        </w:rPr>
      </w:pPr>
    </w:p>
    <w:p w:rsidR="00FB32CC" w:rsidRPr="00B04759" w:rsidRDefault="00FB32CC" w:rsidP="0051677A">
      <w:pPr>
        <w:suppressAutoHyphens/>
        <w:jc w:val="center"/>
        <w:outlineLvl w:val="0"/>
        <w:rPr>
          <w:b/>
          <w:snapToGrid w:val="0"/>
          <w:kern w:val="1"/>
          <w:szCs w:val="24"/>
          <w:lang w:eastAsia="ar-SA"/>
        </w:rPr>
      </w:pPr>
      <w:r w:rsidRPr="00B04759">
        <w:rPr>
          <w:b/>
          <w:snapToGrid w:val="0"/>
          <w:kern w:val="1"/>
          <w:szCs w:val="24"/>
          <w:lang w:eastAsia="ar-SA"/>
        </w:rPr>
        <w:t>Článek IV.</w:t>
      </w:r>
    </w:p>
    <w:p w:rsidR="00FB32CC" w:rsidRPr="00B04759" w:rsidRDefault="00FB32CC" w:rsidP="0051677A">
      <w:pPr>
        <w:suppressAutoHyphens/>
        <w:spacing w:line="240" w:lineRule="atLeast"/>
        <w:jc w:val="center"/>
        <w:outlineLvl w:val="0"/>
        <w:rPr>
          <w:b/>
          <w:snapToGrid w:val="0"/>
          <w:kern w:val="1"/>
          <w:szCs w:val="24"/>
          <w:lang w:eastAsia="ar-SA"/>
        </w:rPr>
      </w:pPr>
      <w:r w:rsidRPr="00B04759">
        <w:rPr>
          <w:b/>
          <w:snapToGrid w:val="0"/>
          <w:kern w:val="1"/>
          <w:szCs w:val="24"/>
          <w:lang w:eastAsia="ar-SA"/>
        </w:rPr>
        <w:t>Ochrana informací a údajů</w:t>
      </w:r>
    </w:p>
    <w:p w:rsidR="00FB32CC" w:rsidRPr="00B04759" w:rsidRDefault="00FB32CC" w:rsidP="0051677A">
      <w:pPr>
        <w:rPr>
          <w:lang w:eastAsia="ar-SA"/>
        </w:rPr>
      </w:pPr>
    </w:p>
    <w:p w:rsidR="00FB32CC" w:rsidRPr="00B04759" w:rsidRDefault="00FB32CC"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B32CC" w:rsidRPr="00B04759" w:rsidRDefault="00FB32CC"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B32CC" w:rsidRPr="00B04759" w:rsidRDefault="00FB32CC" w:rsidP="0051677A">
      <w:pPr>
        <w:widowControl w:val="0"/>
        <w:autoSpaceDE w:val="0"/>
        <w:autoSpaceDN w:val="0"/>
        <w:ind w:left="426" w:hanging="426"/>
        <w:rPr>
          <w:szCs w:val="24"/>
          <w:lang w:val="en-US"/>
        </w:rPr>
      </w:pPr>
    </w:p>
    <w:p w:rsidR="00FB32CC" w:rsidRPr="00B04759" w:rsidRDefault="00FB32CC" w:rsidP="0051677A">
      <w:pPr>
        <w:ind w:left="426"/>
        <w:jc w:val="center"/>
        <w:rPr>
          <w:b/>
          <w:szCs w:val="24"/>
          <w:lang w:eastAsia="en-US"/>
        </w:rPr>
      </w:pPr>
      <w:r w:rsidRPr="00B04759">
        <w:rPr>
          <w:b/>
          <w:szCs w:val="24"/>
          <w:lang w:eastAsia="en-US"/>
        </w:rPr>
        <w:t>Článek V.</w:t>
      </w:r>
    </w:p>
    <w:p w:rsidR="00FB32CC" w:rsidRPr="00B04759" w:rsidRDefault="00FB32CC" w:rsidP="0051677A">
      <w:pPr>
        <w:ind w:left="426"/>
        <w:jc w:val="center"/>
        <w:rPr>
          <w:b/>
          <w:szCs w:val="24"/>
          <w:lang w:eastAsia="en-US"/>
        </w:rPr>
      </w:pPr>
      <w:r w:rsidRPr="00B04759">
        <w:rPr>
          <w:b/>
          <w:szCs w:val="24"/>
          <w:lang w:eastAsia="en-US"/>
        </w:rPr>
        <w:t>Doba trvání Smlouvy a ukončení Smlouvy</w:t>
      </w:r>
    </w:p>
    <w:p w:rsidR="00FB32CC" w:rsidRPr="00B04759" w:rsidRDefault="00FB32CC" w:rsidP="0051677A">
      <w:pPr>
        <w:suppressAutoHyphens/>
        <w:ind w:left="567"/>
        <w:outlineLvl w:val="1"/>
        <w:rPr>
          <w:snapToGrid w:val="0"/>
          <w:szCs w:val="24"/>
          <w:lang w:eastAsia="ar-SA"/>
        </w:rPr>
      </w:pPr>
    </w:p>
    <w:p w:rsidR="00FB32CC" w:rsidRPr="00B04759" w:rsidRDefault="00FB32CC" w:rsidP="0051677A">
      <w:pPr>
        <w:numPr>
          <w:ilvl w:val="1"/>
          <w:numId w:val="4"/>
        </w:numPr>
        <w:spacing w:before="120" w:after="120" w:line="240" w:lineRule="atLeast"/>
        <w:outlineLvl w:val="1"/>
        <w:rPr>
          <w:szCs w:val="24"/>
          <w:lang w:eastAsia="ar-SA"/>
        </w:rPr>
      </w:pPr>
      <w:r w:rsidRPr="00B04759">
        <w:rPr>
          <w:szCs w:val="24"/>
          <w:lang w:eastAsia="ar-SA"/>
        </w:rPr>
        <w:t>Tato Smlouva je uzavřena na dobu určitou, a to až do úplného splnění předmětu Smlouvy dle Článku II. a III. a vypořádání vzájemných závazků Smluvních stran z této Smlouvy plynoucích.</w:t>
      </w:r>
    </w:p>
    <w:p w:rsidR="00FB32CC" w:rsidRPr="00B04759" w:rsidRDefault="00FB32CC" w:rsidP="0051677A">
      <w:pPr>
        <w:keepNext/>
        <w:numPr>
          <w:ilvl w:val="1"/>
          <w:numId w:val="4"/>
        </w:numPr>
        <w:spacing w:before="120" w:after="120"/>
        <w:ind w:left="578" w:hanging="578"/>
        <w:outlineLvl w:val="1"/>
        <w:rPr>
          <w:szCs w:val="24"/>
          <w:lang w:eastAsia="ar-SA"/>
        </w:rPr>
      </w:pPr>
      <w:r w:rsidRPr="00B04759">
        <w:rPr>
          <w:lang w:eastAsia="ar-SA"/>
        </w:rPr>
        <w:t>Tato Smlouva nabývá platnosti a účinnosti dnem jejího podpisu poslední Smluvní stranou</w:t>
      </w:r>
      <w:r w:rsidRPr="00B04759">
        <w:rPr>
          <w:rFonts w:ascii="Arial" w:hAnsi="Arial"/>
          <w:b/>
          <w:i/>
          <w:lang w:eastAsia="ar-SA"/>
        </w:rPr>
        <w:t xml:space="preserve">. </w:t>
      </w:r>
    </w:p>
    <w:p w:rsidR="00FB32CC" w:rsidRPr="00B04759" w:rsidRDefault="00FB32CC" w:rsidP="0051677A">
      <w:pPr>
        <w:numPr>
          <w:ilvl w:val="1"/>
          <w:numId w:val="4"/>
        </w:numPr>
        <w:spacing w:before="120" w:after="120"/>
        <w:ind w:left="578" w:hanging="578"/>
        <w:outlineLvl w:val="1"/>
        <w:rPr>
          <w:szCs w:val="24"/>
          <w:lang w:eastAsia="ar-SA"/>
        </w:rPr>
      </w:pPr>
      <w:r w:rsidRPr="00B04759">
        <w:rPr>
          <w:lang w:eastAsia="ar-SA"/>
        </w:rPr>
        <w:t>Tato Smlouva může být ukončena:</w:t>
      </w:r>
    </w:p>
    <w:p w:rsidR="00FB32CC" w:rsidRPr="00B04759" w:rsidRDefault="00FB32CC" w:rsidP="0051677A">
      <w:pPr>
        <w:suppressAutoHyphens/>
        <w:spacing w:before="120" w:after="120"/>
        <w:ind w:left="578"/>
        <w:outlineLvl w:val="1"/>
        <w:rPr>
          <w:szCs w:val="24"/>
          <w:lang w:eastAsia="ar-SA"/>
        </w:rPr>
      </w:pPr>
      <w:r w:rsidRPr="00B04759">
        <w:rPr>
          <w:lang w:eastAsia="ar-SA"/>
        </w:rPr>
        <w:t xml:space="preserve">a) písemnou dohodou </w:t>
      </w:r>
      <w:r>
        <w:rPr>
          <w:lang w:eastAsia="ar-SA"/>
        </w:rPr>
        <w:t>S</w:t>
      </w:r>
      <w:r w:rsidRPr="00B04759">
        <w:rPr>
          <w:lang w:eastAsia="ar-SA"/>
        </w:rPr>
        <w:t>mluvních stran,</w:t>
      </w:r>
    </w:p>
    <w:p w:rsidR="00FB32CC" w:rsidRPr="00B04759" w:rsidRDefault="00FB32CC" w:rsidP="0051677A">
      <w:pPr>
        <w:suppressAutoHyphens/>
        <w:spacing w:before="120" w:after="120"/>
        <w:ind w:left="851" w:hanging="273"/>
        <w:outlineLvl w:val="1"/>
        <w:rPr>
          <w:lang w:eastAsia="ar-SA"/>
        </w:rPr>
      </w:pPr>
      <w:r w:rsidRPr="00B04759">
        <w:rPr>
          <w:lang w:eastAsia="ar-SA"/>
        </w:rPr>
        <w:t>b) odstoupením od Smlouvy ze strany VZP ČR.</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4.</w:t>
      </w:r>
      <w:r w:rsidRPr="00B04759">
        <w:rPr>
          <w:lang w:eastAsia="ar-SA"/>
        </w:rPr>
        <w:tab/>
        <w:t xml:space="preserve">VZP ČR je oprávněna odstoupit od Smlouvy v případě, je-li s přihlédnutím ke všem okolnostem zřejmé, že Partner není schopen tuzemský ozdravný pobyt realizovat </w:t>
      </w:r>
      <w:r w:rsidRPr="00B04759">
        <w:rPr>
          <w:lang w:eastAsia="ar-SA"/>
        </w:rPr>
        <w:br/>
        <w:t xml:space="preserve">nebo jeho realizaci zdárně dokončit či realizuje ozdravný pobyt v rozsahu a způsobem, který odporuje podmínkám této Smlouvy nebo nesplňuje účel této Smlouvy.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5.</w:t>
      </w:r>
      <w:r w:rsidRPr="00B04759">
        <w:rPr>
          <w:lang w:eastAsia="ar-SA"/>
        </w:rPr>
        <w:tab/>
        <w:t xml:space="preserve">Odstoupení od Smlouvy musí být učiněno písemnou formou a prokazatelně doručeno Partnerovi, přičemž účinky odstoupení od Smlouvy nastávají dnem jeho doručení Partnerovi.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6.</w:t>
      </w:r>
      <w:r w:rsidRPr="00B04759">
        <w:rPr>
          <w:lang w:eastAsia="ar-SA"/>
        </w:rPr>
        <w:tab/>
        <w:t xml:space="preserve">Odstoupením od Smlouvy zaniká Pojištěnci, resp. jeho zákonnému zástupci právo </w:t>
      </w:r>
      <w:r w:rsidRPr="00B04759">
        <w:rPr>
          <w:lang w:eastAsia="ar-SA"/>
        </w:rPr>
        <w:br/>
        <w:t>na poskytnutí příspěvku z FP dle této Smlouvy v jakékoli výši.</w:t>
      </w:r>
    </w:p>
    <w:p w:rsidR="00FB32CC" w:rsidRPr="00B04759" w:rsidRDefault="00FB32CC" w:rsidP="0051677A">
      <w:pPr>
        <w:tabs>
          <w:tab w:val="left" w:pos="567"/>
        </w:tabs>
        <w:suppressAutoHyphens/>
        <w:ind w:left="567" w:hanging="567"/>
        <w:outlineLvl w:val="1"/>
        <w:rPr>
          <w:szCs w:val="24"/>
          <w:lang w:eastAsia="ar-SA"/>
        </w:rPr>
      </w:pPr>
      <w:r w:rsidRPr="00B04759">
        <w:rPr>
          <w:lang w:eastAsia="ar-SA"/>
        </w:rPr>
        <w:lastRenderedPageBreak/>
        <w:t>7.</w:t>
      </w:r>
      <w:r w:rsidRPr="00B04759">
        <w:rPr>
          <w:lang w:eastAsia="ar-SA"/>
        </w:rPr>
        <w:tab/>
        <w:t xml:space="preserve">Odstoupením od Smlouvy není dotčena platnost kteréhokoliv ustanovení Smlouvy, </w:t>
      </w:r>
      <w:r w:rsidRPr="00B04759">
        <w:rPr>
          <w:lang w:eastAsia="ar-SA"/>
        </w:rPr>
        <w:br/>
        <w:t>jež má výslovně či ve svých důsledcích zůstat v platnosti i po zániku Smlouvy, zejména ustanovení o závazku mlčenlivosti a ochrany informací.</w:t>
      </w:r>
      <w:r w:rsidRPr="00B04759">
        <w:rPr>
          <w:szCs w:val="24"/>
          <w:lang w:eastAsia="ar-SA"/>
        </w:rPr>
        <w:t xml:space="preserve"> </w:t>
      </w:r>
    </w:p>
    <w:p w:rsidR="00FB32CC" w:rsidRDefault="00FB32CC" w:rsidP="0051677A">
      <w:pPr>
        <w:rPr>
          <w:lang w:eastAsia="ar-SA"/>
        </w:rPr>
      </w:pPr>
    </w:p>
    <w:p w:rsidR="00FB32CC" w:rsidRDefault="00FB32CC" w:rsidP="0051677A">
      <w:pPr>
        <w:rPr>
          <w:lang w:eastAsia="ar-SA"/>
        </w:rPr>
      </w:pPr>
    </w:p>
    <w:p w:rsidR="00FB32CC" w:rsidRPr="00B66B3B" w:rsidRDefault="00FB32CC" w:rsidP="0051677A">
      <w:pPr>
        <w:jc w:val="center"/>
        <w:rPr>
          <w:b/>
          <w:lang w:eastAsia="en-US"/>
        </w:rPr>
      </w:pPr>
      <w:r w:rsidRPr="00B66B3B">
        <w:rPr>
          <w:b/>
          <w:lang w:eastAsia="en-US"/>
        </w:rPr>
        <w:t>Článek VI.</w:t>
      </w:r>
    </w:p>
    <w:p w:rsidR="00FB32CC" w:rsidRPr="00B66B3B" w:rsidRDefault="00FB32CC" w:rsidP="0051677A">
      <w:pPr>
        <w:jc w:val="center"/>
        <w:rPr>
          <w:b/>
        </w:rPr>
      </w:pPr>
      <w:r w:rsidRPr="00B66B3B">
        <w:rPr>
          <w:b/>
        </w:rPr>
        <w:t>Zveřejnění Smlouvy</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Pr>
          <w:szCs w:val="24"/>
        </w:rPr>
        <w:t>.</w:t>
      </w:r>
      <w:r w:rsidRPr="00B66B3B">
        <w:rPr>
          <w:szCs w:val="24"/>
        </w:rPr>
        <w:t xml:space="preserve"> Partner je povinen zkontrolovat, že tato Smlouva včetně</w:t>
      </w:r>
      <w:r>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rsidR="00FB32CC" w:rsidRDefault="00FB32CC"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FB32CC" w:rsidRDefault="00FB32CC"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rsidR="00FB32CC" w:rsidRPr="00B66B3B" w:rsidRDefault="00FB32CC" w:rsidP="0051677A">
      <w:pPr>
        <w:tabs>
          <w:tab w:val="left" w:pos="567"/>
          <w:tab w:val="left" w:pos="709"/>
        </w:tabs>
        <w:spacing w:before="120" w:after="120" w:line="240" w:lineRule="atLeast"/>
        <w:ind w:left="567" w:hanging="567"/>
        <w:rPr>
          <w:szCs w:val="24"/>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Pr="00B04759" w:rsidRDefault="00FB32CC" w:rsidP="0051677A">
      <w:pPr>
        <w:jc w:val="center"/>
        <w:rPr>
          <w:b/>
          <w:lang w:eastAsia="en-US"/>
        </w:rPr>
      </w:pPr>
      <w:r w:rsidRPr="00B04759">
        <w:rPr>
          <w:b/>
          <w:lang w:eastAsia="en-US"/>
        </w:rPr>
        <w:t>Článek V</w:t>
      </w:r>
      <w:r>
        <w:rPr>
          <w:b/>
          <w:lang w:eastAsia="en-US"/>
        </w:rPr>
        <w:t>I</w:t>
      </w:r>
      <w:r w:rsidRPr="00B04759">
        <w:rPr>
          <w:b/>
          <w:lang w:eastAsia="en-US"/>
        </w:rPr>
        <w:t>I.</w:t>
      </w:r>
    </w:p>
    <w:p w:rsidR="00FB32CC" w:rsidRPr="00B04759" w:rsidRDefault="00FB32CC" w:rsidP="0051677A">
      <w:pPr>
        <w:jc w:val="center"/>
        <w:rPr>
          <w:b/>
          <w:lang w:eastAsia="en-US"/>
        </w:rPr>
      </w:pPr>
      <w:r w:rsidRPr="00B04759">
        <w:rPr>
          <w:b/>
          <w:lang w:eastAsia="en-US"/>
        </w:rPr>
        <w:t>Závěrečná ustanovení</w:t>
      </w:r>
    </w:p>
    <w:p w:rsidR="00FB32CC" w:rsidRPr="00B04759" w:rsidRDefault="00FB32CC" w:rsidP="0051677A">
      <w:pPr>
        <w:rPr>
          <w:b/>
          <w:lang w:eastAsia="en-US"/>
        </w:rPr>
      </w:pPr>
    </w:p>
    <w:p w:rsidR="00FB32CC" w:rsidRPr="00B04759" w:rsidRDefault="00FB32CC" w:rsidP="0051677A">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 (dále jen „Občanský zákoník“).</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B32CC" w:rsidRPr="00B04759" w:rsidRDefault="00FB32CC" w:rsidP="0051677A">
      <w:pPr>
        <w:spacing w:before="120" w:after="120"/>
        <w:ind w:left="567" w:hanging="567"/>
        <w:contextualSpacing/>
        <w:rPr>
          <w:rFonts w:eastAsia="SimSun"/>
        </w:rPr>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K jednání ve věci plnění podmínek této Smlouvy jsou pověřeni:</w:t>
      </w:r>
    </w:p>
    <w:p w:rsidR="00FB32CC" w:rsidRPr="00B04759" w:rsidRDefault="00FB32CC" w:rsidP="0051677A">
      <w:pPr>
        <w:spacing w:before="120" w:after="120"/>
        <w:ind w:left="567" w:hanging="567"/>
        <w:contextualSpacing/>
      </w:pPr>
    </w:p>
    <w:p w:rsidR="00FB32CC" w:rsidRPr="00B04759" w:rsidRDefault="00FB32CC" w:rsidP="0051677A">
      <w:pPr>
        <w:tabs>
          <w:tab w:val="left" w:pos="1134"/>
        </w:tabs>
        <w:spacing w:before="120" w:after="120"/>
        <w:ind w:left="567" w:hanging="567"/>
        <w:contextualSpacing/>
      </w:pPr>
      <w:r w:rsidRPr="00B04759">
        <w:tab/>
        <w:t>a)</w:t>
      </w:r>
      <w:r w:rsidRPr="00B04759">
        <w:tab/>
        <w:t xml:space="preserve">za VZP ČR: </w:t>
      </w:r>
      <w:r w:rsidR="00775115">
        <w:t>Nikol Černínová, 952 239 275</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tabs>
          <w:tab w:val="left" w:pos="1134"/>
        </w:tabs>
        <w:spacing w:before="120" w:after="120"/>
        <w:ind w:left="567" w:hanging="567"/>
        <w:contextualSpacing/>
      </w:pPr>
      <w:r w:rsidRPr="00B04759">
        <w:tab/>
        <w:t>b)</w:t>
      </w:r>
      <w:r w:rsidRPr="00B04759">
        <w:tab/>
        <w:t xml:space="preserve">za Partnera: </w:t>
      </w:r>
      <w:r>
        <w:t xml:space="preserve"> </w:t>
      </w:r>
      <w:proofErr w:type="gramStart"/>
      <w:r w:rsidR="00277E4D">
        <w:t>….</w:t>
      </w:r>
      <w:r w:rsidRPr="00E35E7C">
        <w:t xml:space="preserve">. </w:t>
      </w:r>
      <w:r w:rsidR="00277E4D">
        <w:t>…</w:t>
      </w:r>
      <w:proofErr w:type="gramEnd"/>
      <w:r w:rsidR="00277E4D">
        <w:t>…</w:t>
      </w:r>
      <w:r w:rsidRPr="00E35E7C">
        <w:t xml:space="preserve"> </w:t>
      </w:r>
      <w:r w:rsidR="00277E4D">
        <w:t>…….</w:t>
      </w:r>
      <w:r w:rsidRPr="00E35E7C">
        <w:t xml:space="preserve">, </w:t>
      </w:r>
      <w:r w:rsidR="00277E4D">
        <w:t>… … …</w:t>
      </w:r>
      <w:r w:rsidRPr="00E35E7C">
        <w:t>,</w:t>
      </w:r>
      <w:r>
        <w:t xml:space="preserve"> </w:t>
      </w:r>
      <w:r w:rsidR="00277E4D">
        <w:t>……..........</w:t>
      </w:r>
      <w:r w:rsidR="006111FB">
        <w:t>.</w:t>
      </w:r>
      <w:proofErr w:type="spellStart"/>
      <w:r w:rsidR="006111FB">
        <w:t>cz</w:t>
      </w:r>
      <w:proofErr w:type="spellEnd"/>
    </w:p>
    <w:p w:rsidR="00FB32CC" w:rsidRPr="00B04759" w:rsidRDefault="00FB32CC" w:rsidP="0051677A">
      <w:pPr>
        <w:spacing w:before="120" w:after="120"/>
        <w:ind w:left="567" w:hanging="567"/>
      </w:pPr>
    </w:p>
    <w:p w:rsidR="00FB32CC" w:rsidRPr="00B04759" w:rsidRDefault="00FB32CC"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pPr>
      <w:r w:rsidRPr="00B04759">
        <w:lastRenderedPageBreak/>
        <w:t>Nedílnou součástí této Smlouvy jsou její přílohy:</w:t>
      </w:r>
    </w:p>
    <w:p w:rsidR="00FB32CC" w:rsidRPr="00B04759" w:rsidRDefault="00FB32CC"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B32CC" w:rsidRPr="00B04759" w:rsidRDefault="00FB32CC"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FB32CC" w:rsidRDefault="00FB32CC"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FB32CC" w:rsidRPr="00B04759" w:rsidRDefault="00FB32CC" w:rsidP="0051677A">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B32CC" w:rsidRPr="00B04759" w:rsidRDefault="00FB32CC" w:rsidP="0051677A">
      <w:pPr>
        <w:tabs>
          <w:tab w:val="left" w:pos="567"/>
        </w:tabs>
        <w:spacing w:after="200"/>
        <w:ind w:left="567" w:hanging="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B04759">
        <w:rPr>
          <w:szCs w:val="24"/>
          <w:lang w:eastAsia="en-US"/>
        </w:rPr>
        <w:t>V </w:t>
      </w:r>
      <w:r>
        <w:rPr>
          <w:szCs w:val="24"/>
          <w:lang w:eastAsia="en-US"/>
        </w:rPr>
        <w:t>Ostravě</w:t>
      </w:r>
      <w:r w:rsidRPr="00B04759">
        <w:rPr>
          <w:szCs w:val="24"/>
          <w:lang w:eastAsia="en-US"/>
        </w:rPr>
        <w:t xml:space="preserve">    dne</w:t>
      </w:r>
      <w:r w:rsidRPr="00262106">
        <w:rPr>
          <w:szCs w:val="24"/>
          <w:lang w:eastAsia="en-US"/>
        </w:rPr>
        <w:t>………..…..</w:t>
      </w:r>
      <w:r w:rsidRPr="00B04759">
        <w:rPr>
          <w:szCs w:val="24"/>
          <w:lang w:eastAsia="en-US"/>
        </w:rPr>
        <w:t xml:space="preserve">     </w:t>
      </w:r>
      <w:r>
        <w:rPr>
          <w:szCs w:val="24"/>
          <w:lang w:eastAsia="en-US"/>
        </w:rPr>
        <w:tab/>
      </w:r>
      <w:r>
        <w:rPr>
          <w:szCs w:val="24"/>
          <w:lang w:eastAsia="en-US"/>
        </w:rPr>
        <w:tab/>
      </w:r>
      <w:r>
        <w:rPr>
          <w:szCs w:val="24"/>
          <w:lang w:eastAsia="en-US"/>
        </w:rPr>
        <w:tab/>
      </w:r>
      <w:r w:rsidR="005F3466">
        <w:rPr>
          <w:szCs w:val="24"/>
          <w:lang w:eastAsia="en-US"/>
        </w:rPr>
        <w:t>Ve Valašském Meziříčí  dne ……………..</w:t>
      </w: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E35E7C">
        <w:rPr>
          <w:szCs w:val="24"/>
          <w:lang w:eastAsia="en-US"/>
        </w:rPr>
        <w:t xml:space="preserve">     Všeobecná zdravotní pojišťovna</w:t>
      </w:r>
      <w:r w:rsidRPr="00E35E7C">
        <w:rPr>
          <w:szCs w:val="24"/>
          <w:lang w:eastAsia="en-US"/>
        </w:rPr>
        <w:tab/>
      </w:r>
      <w:r w:rsidRPr="00E35E7C">
        <w:rPr>
          <w:szCs w:val="24"/>
          <w:lang w:eastAsia="en-US"/>
        </w:rPr>
        <w:tab/>
      </w:r>
      <w:r w:rsidRPr="00E35E7C">
        <w:rPr>
          <w:szCs w:val="24"/>
          <w:lang w:eastAsia="en-US"/>
        </w:rPr>
        <w:tab/>
        <w:t xml:space="preserve">       Základní škola Valašské Meziříčí</w:t>
      </w:r>
    </w:p>
    <w:p w:rsidR="00FB32CC" w:rsidRPr="00B04759" w:rsidRDefault="00FB32CC" w:rsidP="0051677A">
      <w:pPr>
        <w:tabs>
          <w:tab w:val="left" w:pos="1134"/>
          <w:tab w:val="left" w:pos="1418"/>
        </w:tabs>
        <w:spacing w:after="120"/>
        <w:contextualSpacing/>
        <w:rPr>
          <w:szCs w:val="24"/>
          <w:lang w:eastAsia="en-US"/>
        </w:rPr>
      </w:pPr>
      <w:r w:rsidRPr="00E35E7C">
        <w:rPr>
          <w:szCs w:val="24"/>
          <w:lang w:eastAsia="en-US"/>
        </w:rPr>
        <w:t xml:space="preserve">               České republiky                             Křižná 167, okres Vsetín, příspěvková organizace</w:t>
      </w:r>
    </w:p>
    <w:p w:rsidR="00FB32CC" w:rsidRPr="00B04759"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Pr="00755A96">
        <w:rPr>
          <w:szCs w:val="24"/>
          <w:lang w:eastAsia="en-US"/>
        </w:rPr>
        <w:t>……………………………</w:t>
      </w:r>
    </w:p>
    <w:p w:rsidR="006B0722" w:rsidRDefault="00FB32CC" w:rsidP="006B0722">
      <w:pPr>
        <w:rPr>
          <w:lang w:eastAsia="ar-SA"/>
        </w:rPr>
      </w:pPr>
      <w:r>
        <w:rPr>
          <w:szCs w:val="24"/>
          <w:lang w:eastAsia="en-US"/>
        </w:rPr>
        <w:tab/>
      </w:r>
      <w:r>
        <w:rPr>
          <w:szCs w:val="24"/>
          <w:lang w:eastAsia="en-US"/>
        </w:rPr>
        <w:tab/>
        <w:t>VZP ČR</w:t>
      </w:r>
      <w:r>
        <w:rPr>
          <w:szCs w:val="24"/>
          <w:lang w:eastAsia="en-US"/>
        </w:rPr>
        <w:tab/>
      </w:r>
      <w:r>
        <w:rPr>
          <w:szCs w:val="24"/>
          <w:lang w:eastAsia="en-US"/>
        </w:rPr>
        <w:tab/>
      </w:r>
      <w:r>
        <w:rPr>
          <w:szCs w:val="24"/>
          <w:lang w:eastAsia="en-US"/>
        </w:rPr>
        <w:tab/>
      </w:r>
      <w:r>
        <w:rPr>
          <w:szCs w:val="24"/>
          <w:lang w:eastAsia="en-US"/>
        </w:rPr>
        <w:tab/>
        <w:t xml:space="preserve">       </w:t>
      </w:r>
      <w:r w:rsidR="00277E4D">
        <w:rPr>
          <w:szCs w:val="24"/>
          <w:lang w:eastAsia="en-US"/>
        </w:rPr>
        <w:t xml:space="preserve"> </w:t>
      </w:r>
      <w:r w:rsidR="006B0722">
        <w:rPr>
          <w:lang w:eastAsia="ar-SA"/>
        </w:rPr>
        <w:t>PhDr. Milena Medková</w:t>
      </w:r>
    </w:p>
    <w:p w:rsidR="00FB32CC" w:rsidRPr="00E35E7C" w:rsidRDefault="00277E4D" w:rsidP="00262106">
      <w:pPr>
        <w:tabs>
          <w:tab w:val="left" w:pos="1134"/>
          <w:tab w:val="left" w:pos="1418"/>
        </w:tabs>
        <w:spacing w:after="120"/>
        <w:contextualSpacing/>
        <w:rPr>
          <w:szCs w:val="24"/>
          <w:lang w:eastAsia="en-US"/>
        </w:rPr>
      </w:pPr>
      <w:r>
        <w:rPr>
          <w:szCs w:val="24"/>
          <w:lang w:eastAsia="en-US"/>
        </w:rPr>
        <w:tab/>
      </w:r>
      <w:r w:rsidR="006B0722">
        <w:rPr>
          <w:szCs w:val="24"/>
          <w:lang w:eastAsia="en-US"/>
        </w:rPr>
        <w:t>Ing. Aleš Zbožínek, MBA</w:t>
      </w:r>
      <w:r w:rsidR="00FB32CC" w:rsidRPr="00E35E7C">
        <w:rPr>
          <w:szCs w:val="24"/>
          <w:lang w:eastAsia="en-US"/>
        </w:rPr>
        <w:t xml:space="preserve">              </w:t>
      </w:r>
      <w:r w:rsidR="006B0722">
        <w:rPr>
          <w:szCs w:val="24"/>
          <w:lang w:eastAsia="en-US"/>
        </w:rPr>
        <w:t xml:space="preserve">                         </w:t>
      </w:r>
      <w:r w:rsidR="00FB32CC" w:rsidRPr="00E35E7C">
        <w:rPr>
          <w:szCs w:val="24"/>
          <w:lang w:eastAsia="en-US"/>
        </w:rPr>
        <w:t>ředitelka školy</w:t>
      </w:r>
    </w:p>
    <w:p w:rsidR="00FB32CC" w:rsidRDefault="00FB32CC" w:rsidP="00262106">
      <w:pPr>
        <w:tabs>
          <w:tab w:val="left" w:pos="1134"/>
          <w:tab w:val="left" w:pos="1418"/>
        </w:tabs>
        <w:spacing w:after="120"/>
        <w:contextualSpacing/>
        <w:rPr>
          <w:szCs w:val="24"/>
          <w:lang w:eastAsia="en-US"/>
        </w:rPr>
      </w:pPr>
      <w:r w:rsidRPr="00E35E7C">
        <w:rPr>
          <w:szCs w:val="24"/>
          <w:lang w:eastAsia="en-US"/>
        </w:rPr>
        <w:t xml:space="preserve">  ředitel Regionální pobočky Ostrava,</w:t>
      </w:r>
    </w:p>
    <w:p w:rsidR="00FB32CC" w:rsidRDefault="00FB32CC" w:rsidP="00262106">
      <w:pPr>
        <w:tabs>
          <w:tab w:val="left" w:pos="1134"/>
          <w:tab w:val="left" w:pos="1418"/>
        </w:tabs>
        <w:spacing w:after="120"/>
        <w:contextualSpacing/>
        <w:rPr>
          <w:szCs w:val="24"/>
          <w:lang w:eastAsia="en-US"/>
        </w:rPr>
      </w:pPr>
      <w:r>
        <w:rPr>
          <w:szCs w:val="24"/>
          <w:lang w:eastAsia="en-US"/>
        </w:rPr>
        <w:t>pobočky pro Moravskoslezský, Olomoucký</w:t>
      </w:r>
    </w:p>
    <w:p w:rsidR="00FB32CC" w:rsidRPr="00B04759" w:rsidRDefault="00FB32CC" w:rsidP="00262106">
      <w:pPr>
        <w:tabs>
          <w:tab w:val="left" w:pos="1134"/>
          <w:tab w:val="left" w:pos="1418"/>
        </w:tabs>
        <w:spacing w:after="120"/>
        <w:contextualSpacing/>
        <w:rPr>
          <w:szCs w:val="24"/>
          <w:lang w:eastAsia="en-US"/>
        </w:rPr>
      </w:pPr>
      <w:r>
        <w:rPr>
          <w:szCs w:val="24"/>
          <w:lang w:eastAsia="en-US"/>
        </w:rPr>
        <w:t xml:space="preserve">                   a Zlínský kraj</w:t>
      </w:r>
      <w:r w:rsidRPr="00B04759">
        <w:rPr>
          <w:szCs w:val="24"/>
          <w:lang w:eastAsia="en-US"/>
        </w:rPr>
        <w:tab/>
      </w:r>
      <w:r w:rsidRPr="00B04759">
        <w:rPr>
          <w:szCs w:val="24"/>
          <w:lang w:eastAsia="en-US"/>
        </w:rPr>
        <w:tab/>
      </w:r>
      <w:r>
        <w:rPr>
          <w:szCs w:val="24"/>
          <w:lang w:eastAsia="en-US"/>
        </w:rPr>
        <w:tab/>
      </w:r>
      <w:r w:rsidRPr="00B04759">
        <w:rPr>
          <w:szCs w:val="24"/>
          <w:lang w:eastAsia="en-US"/>
        </w:rPr>
        <w:tab/>
      </w:r>
      <w:r>
        <w:rPr>
          <w:szCs w:val="24"/>
          <w:lang w:eastAsia="en-US"/>
        </w:rPr>
        <w:t xml:space="preserve">       </w:t>
      </w:r>
      <w:r w:rsidRPr="00B04759">
        <w:rPr>
          <w:szCs w:val="24"/>
          <w:lang w:eastAsia="en-US"/>
        </w:rPr>
        <w:t xml:space="preserve">  </w:t>
      </w:r>
    </w:p>
    <w:p w:rsidR="00FB32CC" w:rsidRDefault="00FB32CC" w:rsidP="0051677A"/>
    <w:p w:rsidR="00FB32CC" w:rsidRDefault="00FB32CC" w:rsidP="0051677A"/>
    <w:p w:rsidR="00FB32CC" w:rsidRDefault="00FB32CC" w:rsidP="0051677A"/>
    <w:p w:rsidR="00FB32CC" w:rsidRPr="00D53509" w:rsidRDefault="00FB32CC" w:rsidP="00D53509">
      <w:pPr>
        <w:spacing w:after="200" w:line="276" w:lineRule="auto"/>
        <w:jc w:val="left"/>
        <w:rPr>
          <w:b/>
          <w:szCs w:val="24"/>
          <w:lang w:eastAsia="en-US"/>
        </w:rPr>
      </w:pPr>
      <w:r>
        <w:rPr>
          <w:b/>
          <w:szCs w:val="24"/>
          <w:lang w:eastAsia="en-US"/>
        </w:rPr>
        <w:br w:type="page"/>
      </w:r>
      <w:r w:rsidRPr="001351DD">
        <w:rPr>
          <w:szCs w:val="24"/>
          <w:lang w:eastAsia="en-US"/>
        </w:rPr>
        <w:lastRenderedPageBreak/>
        <w:t xml:space="preserve">Příloha č. 1 ke Smlouvě </w:t>
      </w:r>
    </w:p>
    <w:p w:rsidR="00FB32CC" w:rsidRDefault="00FB32CC" w:rsidP="00476C87">
      <w:pPr>
        <w:tabs>
          <w:tab w:val="left" w:pos="1134"/>
          <w:tab w:val="left" w:pos="1418"/>
        </w:tabs>
        <w:contextualSpacing/>
        <w:rPr>
          <w:b/>
          <w:szCs w:val="24"/>
          <w:lang w:eastAsia="en-US"/>
        </w:rPr>
      </w:pPr>
    </w:p>
    <w:p w:rsidR="00FB32CC" w:rsidRDefault="00FB32CC" w:rsidP="00476C87">
      <w:pPr>
        <w:tabs>
          <w:tab w:val="left" w:pos="1134"/>
          <w:tab w:val="left" w:pos="1418"/>
        </w:tabs>
        <w:contextualSpacing/>
        <w:jc w:val="center"/>
        <w:rPr>
          <w:b/>
          <w:sz w:val="26"/>
          <w:szCs w:val="26"/>
        </w:rPr>
      </w:pPr>
    </w:p>
    <w:p w:rsidR="00FB32CC" w:rsidRPr="00897833" w:rsidRDefault="00FB32CC"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B32CC" w:rsidRDefault="00FB32CC" w:rsidP="00476C87">
      <w:pPr>
        <w:tabs>
          <w:tab w:val="left" w:pos="1134"/>
          <w:tab w:val="left" w:pos="1418"/>
        </w:tabs>
        <w:contextualSpacing/>
        <w:rPr>
          <w:b/>
          <w:szCs w:val="24"/>
          <w:lang w:eastAsia="en-US"/>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B32CC" w:rsidRPr="00BE239B" w:rsidRDefault="00FB32CC" w:rsidP="00476C87">
      <w:pPr>
        <w:tabs>
          <w:tab w:val="left" w:pos="1134"/>
          <w:tab w:val="left" w:pos="1418"/>
        </w:tabs>
        <w:contextualSpacing/>
        <w:jc w:val="center"/>
        <w:rPr>
          <w:szCs w:val="24"/>
          <w:u w:val="single"/>
          <w:lang w:eastAsia="en-US"/>
        </w:rPr>
      </w:pPr>
    </w:p>
    <w:p w:rsidR="00FB32CC" w:rsidRPr="00BE239B" w:rsidRDefault="00FB32CC"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0" o:title=""/>
          </v:shape>
          <o:OLEObject Type="Embed" ProgID="Excel.Sheet.12" ShapeID="_x0000_i1025" DrawAspect="Icon" ObjectID="_1572240951" r:id="rId11"/>
        </w:object>
      </w:r>
    </w:p>
    <w:p w:rsidR="00FB32CC" w:rsidRDefault="00FB32CC" w:rsidP="00476C87">
      <w:pPr>
        <w:tabs>
          <w:tab w:val="left" w:pos="1134"/>
          <w:tab w:val="left" w:pos="1418"/>
        </w:tabs>
        <w:contextualSpacing/>
        <w:rPr>
          <w:szCs w:val="24"/>
          <w:lang w:eastAsia="en-US"/>
        </w:rPr>
      </w:pPr>
    </w:p>
    <w:p w:rsidR="00FB32CC" w:rsidRPr="00BE239B" w:rsidRDefault="00FB32CC" w:rsidP="00476C87">
      <w:pPr>
        <w:tabs>
          <w:tab w:val="left" w:pos="1134"/>
          <w:tab w:val="left" w:pos="1418"/>
        </w:tabs>
        <w:contextualSpacing/>
        <w:rPr>
          <w:szCs w:val="24"/>
          <w:lang w:eastAsia="en-US"/>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B32CC" w:rsidRPr="00BE239B" w:rsidRDefault="00FB32CC" w:rsidP="00476C87">
      <w:pPr>
        <w:tabs>
          <w:tab w:val="left" w:pos="1134"/>
          <w:tab w:val="left" w:pos="1418"/>
        </w:tabs>
        <w:contextualSpacing/>
        <w:rPr>
          <w:szCs w:val="24"/>
          <w:lang w:eastAsia="en-US"/>
        </w:rPr>
      </w:pPr>
    </w:p>
    <w:bookmarkStart w:id="2" w:name="_MON_1543069966"/>
    <w:bookmarkEnd w:id="2"/>
    <w:p w:rsidR="00FB32CC" w:rsidRPr="00BE239B" w:rsidRDefault="00FB32CC"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72240952" r:id="rId13"/>
        </w:object>
      </w:r>
    </w:p>
    <w:p w:rsidR="00FB32CC" w:rsidRPr="00BE239B" w:rsidRDefault="00FB32CC" w:rsidP="00476C87">
      <w:pPr>
        <w:tabs>
          <w:tab w:val="left" w:pos="1134"/>
          <w:tab w:val="left" w:pos="1418"/>
        </w:tabs>
        <w:spacing w:after="120"/>
        <w:rPr>
          <w:szCs w:val="24"/>
          <w:lang w:eastAsia="en-US"/>
        </w:rPr>
      </w:pPr>
    </w:p>
    <w:p w:rsidR="00FB32CC" w:rsidRPr="00BE239B" w:rsidRDefault="00FB32CC" w:rsidP="00476C87">
      <w:pPr>
        <w:tabs>
          <w:tab w:val="left" w:pos="1134"/>
          <w:tab w:val="left" w:pos="1418"/>
        </w:tabs>
        <w:spacing w:after="120"/>
        <w:rPr>
          <w:szCs w:val="24"/>
          <w:lang w:eastAsia="en-US"/>
        </w:rPr>
      </w:pPr>
      <w:r w:rsidRPr="00BE239B">
        <w:rPr>
          <w:szCs w:val="24"/>
          <w:lang w:eastAsia="en-US"/>
        </w:rPr>
        <w:t xml:space="preserve">Zdroj: Český hydrometeorologický ústav (ČHMÚ) a Ministerstvo životního prostředí ČR, </w:t>
      </w:r>
    </w:p>
    <w:p w:rsidR="00FB32CC" w:rsidRDefault="00FB32CC"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FB32CC" w:rsidRPr="001351DD" w:rsidRDefault="005F3466" w:rsidP="00476C87">
      <w:pPr>
        <w:tabs>
          <w:tab w:val="left" w:pos="1134"/>
          <w:tab w:val="left" w:pos="1418"/>
        </w:tabs>
        <w:contextualSpacing/>
        <w:jc w:val="right"/>
        <w:rPr>
          <w:szCs w:val="24"/>
          <w:lang w:eastAsia="en-US"/>
        </w:rPr>
      </w:pPr>
      <w:r>
        <w:rPr>
          <w:noProof/>
        </w:rPr>
        <w:lastRenderedPageBreak/>
        <w:drawing>
          <wp:anchor distT="0" distB="0" distL="114300" distR="114300" simplePos="0" relativeHeight="251659264" behindDoc="0" locked="0" layoutInCell="1" allowOverlap="1">
            <wp:simplePos x="0" y="0"/>
            <wp:positionH relativeFrom="margin">
              <wp:posOffset>-238125</wp:posOffset>
            </wp:positionH>
            <wp:positionV relativeFrom="margin">
              <wp:posOffset>-454660</wp:posOffset>
            </wp:positionV>
            <wp:extent cx="1407795" cy="320675"/>
            <wp:effectExtent l="0" t="0" r="1905" b="3175"/>
            <wp:wrapSquare wrapText="bothSides"/>
            <wp:docPr id="3"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2 ke Smlouvě</w:t>
      </w:r>
    </w:p>
    <w:p w:rsidR="00FB32CC"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FB32CC" w:rsidRPr="001B0A9E" w:rsidRDefault="00FB32CC"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rsidR="00FB32CC" w:rsidRDefault="00FB32CC" w:rsidP="00476C87">
      <w:pPr>
        <w:jc w:val="center"/>
        <w:rPr>
          <w:b/>
          <w:caps/>
          <w:sz w:val="18"/>
          <w:szCs w:val="18"/>
        </w:rPr>
      </w:pPr>
    </w:p>
    <w:p w:rsidR="00FB32CC" w:rsidRPr="004A5F47" w:rsidRDefault="00FB32CC" w:rsidP="00476C87">
      <w:pPr>
        <w:jc w:val="center"/>
        <w:rPr>
          <w:b/>
          <w:caps/>
          <w:sz w:val="18"/>
          <w:szCs w:val="18"/>
        </w:rPr>
      </w:pPr>
    </w:p>
    <w:tbl>
      <w:tblPr>
        <w:tblW w:w="8640" w:type="dxa"/>
        <w:tblInd w:w="55" w:type="dxa"/>
        <w:tblCellMar>
          <w:left w:w="70" w:type="dxa"/>
          <w:right w:w="70" w:type="dxa"/>
        </w:tblCellMar>
        <w:tblLook w:val="00A0" w:firstRow="1" w:lastRow="0" w:firstColumn="1" w:lastColumn="0" w:noHBand="0" w:noVBand="0"/>
      </w:tblPr>
      <w:tblGrid>
        <w:gridCol w:w="6237"/>
        <w:gridCol w:w="2403"/>
      </w:tblGrid>
      <w:tr w:rsidR="00FB32CC" w:rsidRPr="000B7EB3"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noWrap/>
            <w:vAlign w:val="bottom"/>
          </w:tcPr>
          <w:p w:rsidR="00FB32CC" w:rsidRPr="000B7EB3" w:rsidRDefault="00FB32CC" w:rsidP="002B3DC5">
            <w:pPr>
              <w:spacing w:before="240" w:after="240"/>
              <w:jc w:val="center"/>
              <w:rPr>
                <w:b/>
                <w:bCs/>
                <w:sz w:val="28"/>
                <w:szCs w:val="28"/>
              </w:rPr>
            </w:pPr>
            <w:r w:rsidRPr="000B7EB3">
              <w:rPr>
                <w:b/>
                <w:bCs/>
                <w:sz w:val="28"/>
                <w:szCs w:val="28"/>
              </w:rPr>
              <w:t>Seznam účastníků tuzemského ozdravného pobytu</w:t>
            </w:r>
          </w:p>
        </w:tc>
      </w:tr>
      <w:tr w:rsidR="00FB32CC" w:rsidRPr="000B7EB3"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Název zařízení (realizátor pobytu):</w:t>
            </w:r>
          </w:p>
        </w:tc>
      </w:tr>
      <w:tr w:rsidR="00FB32CC" w:rsidRPr="000B7EB3"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 xml:space="preserve">Místo konání: </w:t>
            </w:r>
          </w:p>
        </w:tc>
      </w:tr>
      <w:tr w:rsidR="00FB32CC" w:rsidRPr="000B7EB3" w:rsidTr="002B3DC5">
        <w:trPr>
          <w:trHeight w:val="522"/>
        </w:trPr>
        <w:tc>
          <w:tcPr>
            <w:tcW w:w="8640" w:type="dxa"/>
            <w:gridSpan w:val="2"/>
            <w:tcBorders>
              <w:top w:val="single" w:sz="4" w:space="0" w:color="auto"/>
              <w:left w:val="single" w:sz="8" w:space="0" w:color="auto"/>
              <w:bottom w:val="nil"/>
              <w:right w:val="single" w:sz="8" w:space="0" w:color="000000"/>
            </w:tcBorders>
            <w:noWrap/>
            <w:vAlign w:val="bottom"/>
          </w:tcPr>
          <w:p w:rsidR="00FB32CC" w:rsidRPr="000B7EB3" w:rsidRDefault="00FB32CC" w:rsidP="002B3DC5">
            <w:pPr>
              <w:jc w:val="left"/>
              <w:rPr>
                <w:b/>
                <w:bCs/>
                <w:szCs w:val="22"/>
              </w:rPr>
            </w:pPr>
            <w:r w:rsidRPr="000B7EB3">
              <w:rPr>
                <w:b/>
                <w:bCs/>
                <w:sz w:val="22"/>
                <w:szCs w:val="22"/>
              </w:rPr>
              <w:t>Termín konání:</w:t>
            </w: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center"/>
              <w:rPr>
                <w:b/>
                <w:bCs/>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xml:space="preserve">Rodné číslo dítěte </w:t>
            </w: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4"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15"/>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left"/>
              <w:rPr>
                <w:b/>
                <w:bCs/>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val="restart"/>
            <w:tcBorders>
              <w:top w:val="nil"/>
              <w:left w:val="single" w:sz="8" w:space="0" w:color="auto"/>
              <w:bottom w:val="single" w:sz="8" w:space="0" w:color="000000"/>
              <w:right w:val="single" w:sz="4" w:space="0" w:color="000000"/>
            </w:tcBorders>
            <w:noWrap/>
          </w:tcPr>
          <w:p w:rsidR="00FB32CC" w:rsidRPr="0026379D" w:rsidRDefault="00FB32CC" w:rsidP="002B3DC5">
            <w:pPr>
              <w:jc w:val="left"/>
              <w:rPr>
                <w:b/>
                <w:bCs/>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noWrap/>
          </w:tcPr>
          <w:p w:rsidR="00FB32CC" w:rsidRDefault="00FB32CC" w:rsidP="002B3DC5">
            <w:pPr>
              <w:jc w:val="left"/>
              <w:rPr>
                <w:b/>
                <w:bCs/>
                <w:szCs w:val="22"/>
              </w:rPr>
            </w:pPr>
            <w:r w:rsidRPr="000B7EB3">
              <w:rPr>
                <w:b/>
                <w:bCs/>
                <w:sz w:val="22"/>
                <w:szCs w:val="22"/>
              </w:rPr>
              <w:t>Podpis pověřené osoby</w:t>
            </w:r>
          </w:p>
          <w:p w:rsidR="00FB32CC" w:rsidRPr="0026379D" w:rsidRDefault="00FB32CC" w:rsidP="002B3DC5">
            <w:pPr>
              <w:rPr>
                <w:szCs w:val="22"/>
              </w:rPr>
            </w:pPr>
          </w:p>
        </w:tc>
      </w:tr>
      <w:tr w:rsidR="00FB32CC" w:rsidRPr="000B7EB3" w:rsidTr="002B3DC5">
        <w:trPr>
          <w:trHeight w:val="300"/>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15"/>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bl>
    <w:p w:rsidR="00FB32CC" w:rsidRDefault="00FB32CC" w:rsidP="00476C87">
      <w:pPr>
        <w:sectPr w:rsidR="00FB32CC" w:rsidSect="003E3EF0">
          <w:footerReference w:type="default" r:id="rId14"/>
          <w:headerReference w:type="first" r:id="rId15"/>
          <w:footerReference w:type="first" r:id="rId16"/>
          <w:pgSz w:w="11906" w:h="16838"/>
          <w:pgMar w:top="1417" w:right="1417" w:bottom="1417" w:left="1418" w:header="708" w:footer="272" w:gutter="0"/>
          <w:cols w:space="708"/>
          <w:docGrid w:linePitch="360"/>
        </w:sectPr>
      </w:pPr>
    </w:p>
    <w:p w:rsidR="00FB32CC" w:rsidRDefault="005F3466" w:rsidP="00476C87">
      <w:pPr>
        <w:tabs>
          <w:tab w:val="left" w:pos="1134"/>
          <w:tab w:val="left" w:pos="1418"/>
        </w:tabs>
        <w:spacing w:after="120"/>
        <w:contextualSpacing/>
        <w:jc w:val="right"/>
        <w:rPr>
          <w:b/>
          <w:sz w:val="28"/>
          <w:szCs w:val="28"/>
          <w:lang w:eastAsia="en-US"/>
        </w:rPr>
      </w:pPr>
      <w:r>
        <w:rPr>
          <w:noProof/>
        </w:rPr>
        <w:lastRenderedPageBreak/>
        <w:drawing>
          <wp:anchor distT="0" distB="0" distL="114300" distR="114300" simplePos="0" relativeHeight="251660288" behindDoc="0" locked="0" layoutInCell="1" allowOverlap="1">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3 ke Smlouvě</w:t>
      </w:r>
    </w:p>
    <w:p w:rsidR="00FB32CC" w:rsidRDefault="00FB32CC" w:rsidP="00476C87">
      <w:pPr>
        <w:tabs>
          <w:tab w:val="left" w:pos="1134"/>
          <w:tab w:val="left" w:pos="1418"/>
        </w:tabs>
        <w:spacing w:after="120"/>
        <w:contextualSpacing/>
        <w:jc w:val="center"/>
        <w:rPr>
          <w:b/>
          <w:sz w:val="28"/>
          <w:szCs w:val="28"/>
          <w:lang w:eastAsia="en-US"/>
        </w:rPr>
      </w:pPr>
    </w:p>
    <w:p w:rsidR="00FB32CC" w:rsidRDefault="00FB32CC" w:rsidP="00476C87">
      <w:pPr>
        <w:tabs>
          <w:tab w:val="left" w:pos="1134"/>
          <w:tab w:val="left" w:pos="1418"/>
        </w:tabs>
        <w:spacing w:after="120"/>
        <w:contextualSpacing/>
        <w:jc w:val="left"/>
        <w:rPr>
          <w:b/>
          <w:sz w:val="28"/>
          <w:szCs w:val="28"/>
          <w:lang w:eastAsia="en-US"/>
        </w:rPr>
      </w:pPr>
    </w:p>
    <w:p w:rsidR="00FB32CC"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600" w:line="360" w:lineRule="auto"/>
        <w:contextualSpacing/>
        <w:jc w:val="left"/>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FB32CC" w:rsidRPr="001B0A9E" w:rsidRDefault="00FB32CC" w:rsidP="00476C87">
      <w:pPr>
        <w:tabs>
          <w:tab w:val="left" w:pos="1134"/>
          <w:tab w:val="left" w:pos="1418"/>
        </w:tabs>
        <w:spacing w:after="60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r w:rsidRPr="001B0A9E">
        <w:rPr>
          <w:szCs w:val="24"/>
          <w:lang w:eastAsia="en-US"/>
        </w:rPr>
        <w:t xml:space="preserve">Datum: </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Default="00FB32CC"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p w:rsidR="001E6BAD" w:rsidRDefault="001E6BAD"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1E6BAD" w:rsidRPr="001E6BAD" w:rsidTr="001E6BAD">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lastRenderedPageBreak/>
              <w:t xml:space="preserve">Oblasti se zhoršenou kvalitou ovzduší </w:t>
            </w:r>
            <w:r w:rsidRPr="001E6BAD">
              <w:rPr>
                <w:rFonts w:ascii="Calibri" w:hAnsi="Calibri"/>
                <w:color w:val="000000"/>
                <w:sz w:val="16"/>
                <w:szCs w:val="16"/>
              </w:rPr>
              <w:t>(Zdroj: ČHMÚ)                                    Příloha č. 1</w:t>
            </w:r>
          </w:p>
        </w:tc>
      </w:tr>
      <w:tr w:rsidR="001E6BAD" w:rsidRPr="001E6BAD" w:rsidTr="001E6BAD">
        <w:trPr>
          <w:trHeight w:val="315"/>
        </w:trPr>
        <w:tc>
          <w:tcPr>
            <w:tcW w:w="2641" w:type="dxa"/>
            <w:tcBorders>
              <w:top w:val="nil"/>
              <w:left w:val="single" w:sz="8" w:space="0" w:color="auto"/>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Oprechtice</w:t>
            </w:r>
            <w:proofErr w:type="spellEnd"/>
            <w:r w:rsidRPr="001E6BAD">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Vyšní</w:t>
            </w:r>
            <w:proofErr w:type="spellEnd"/>
            <w:r w:rsidRPr="001E6BAD">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Vyšní</w:t>
            </w:r>
            <w:proofErr w:type="spellEnd"/>
            <w:r w:rsidRPr="001E6BAD">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Český </w:t>
            </w:r>
            <w:proofErr w:type="spellStart"/>
            <w:r w:rsidRPr="001E6BAD">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 xml:space="preserve">Klokočov u </w:t>
            </w:r>
            <w:proofErr w:type="spellStart"/>
            <w:r w:rsidRPr="001E6BAD">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Heřmanice u </w:t>
            </w:r>
            <w:proofErr w:type="spellStart"/>
            <w:r w:rsidRPr="001E6BAD">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Starojická</w:t>
            </w:r>
            <w:proofErr w:type="spellEnd"/>
            <w:r w:rsidRPr="001E6BAD">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Pohořílky</w:t>
            </w:r>
            <w:proofErr w:type="spellEnd"/>
            <w:r w:rsidRPr="001E6BAD">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Véska</w:t>
            </w:r>
            <w:proofErr w:type="spellEnd"/>
            <w:r w:rsidRPr="001E6BAD">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Chabičov</w:t>
            </w:r>
            <w:proofErr w:type="spellEnd"/>
            <w:r w:rsidRPr="001E6BAD">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Mokré </w:t>
            </w:r>
            <w:proofErr w:type="spellStart"/>
            <w:r w:rsidRPr="001E6BAD">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Mokré </w:t>
            </w:r>
            <w:proofErr w:type="spellStart"/>
            <w:r w:rsidRPr="001E6BAD">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Suché </w:t>
            </w:r>
            <w:proofErr w:type="spellStart"/>
            <w:r w:rsidRPr="001E6BAD">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Martinov</w:t>
            </w:r>
            <w:proofErr w:type="spellEnd"/>
            <w:r w:rsidRPr="001E6BAD">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Svinov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roofErr w:type="spellStart"/>
            <w:r w:rsidRPr="001E6BAD">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Kožušany-</w:t>
            </w:r>
            <w:proofErr w:type="spellStart"/>
            <w:r w:rsidRPr="001E6BAD">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Kožušany-</w:t>
            </w:r>
            <w:proofErr w:type="spellStart"/>
            <w:r w:rsidRPr="001E6BAD">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Benkov</w:t>
            </w:r>
            <w:proofErr w:type="spellEnd"/>
            <w:r w:rsidRPr="001E6BAD">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Vitonice</w:t>
            </w:r>
            <w:proofErr w:type="spellEnd"/>
            <w:r w:rsidRPr="001E6BAD">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Měrovice</w:t>
            </w:r>
            <w:proofErr w:type="spellEnd"/>
            <w:r w:rsidRPr="001E6BAD">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Měrovice</w:t>
            </w:r>
            <w:proofErr w:type="spellEnd"/>
            <w:r w:rsidRPr="001E6BAD">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Zábeštní</w:t>
            </w:r>
            <w:proofErr w:type="spellEnd"/>
            <w:r w:rsidRPr="001E6BAD">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Zábeštní</w:t>
            </w:r>
            <w:proofErr w:type="spellEnd"/>
            <w:r w:rsidRPr="001E6BAD">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Mladoňov</w:t>
            </w:r>
            <w:proofErr w:type="spellEnd"/>
            <w:r w:rsidRPr="001E6BAD">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Brníčko u </w:t>
            </w:r>
            <w:proofErr w:type="spellStart"/>
            <w:r w:rsidRPr="001E6BAD">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Leština u </w:t>
            </w:r>
            <w:proofErr w:type="spellStart"/>
            <w:r w:rsidRPr="001E6BAD">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Václavov</w:t>
            </w:r>
            <w:proofErr w:type="spellEnd"/>
            <w:r w:rsidRPr="001E6BAD">
              <w:rPr>
                <w:rFonts w:ascii="Calibri" w:hAnsi="Calibri"/>
                <w:color w:val="000000"/>
                <w:sz w:val="16"/>
                <w:szCs w:val="16"/>
              </w:rPr>
              <w:t xml:space="preserve"> u </w:t>
            </w:r>
            <w:proofErr w:type="spellStart"/>
            <w:r w:rsidRPr="001E6BAD">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Rychlov</w:t>
            </w:r>
            <w:proofErr w:type="spellEnd"/>
            <w:r w:rsidRPr="001E6BAD">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Libosváry</w:t>
            </w:r>
            <w:proofErr w:type="spellEnd"/>
            <w:r w:rsidRPr="001E6BAD">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Drahlov</w:t>
            </w:r>
            <w:proofErr w:type="spellEnd"/>
            <w:r w:rsidRPr="001E6BAD">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bl>
    <w:p w:rsidR="001E6BAD" w:rsidRDefault="001E6BAD"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1E6BAD" w:rsidRPr="001E6BAD" w:rsidTr="001E6BAD">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lastRenderedPageBreak/>
              <w:t xml:space="preserve">Oblasti s vyhovující kvalitou ovzduší </w:t>
            </w:r>
            <w:r w:rsidRPr="001E6BAD">
              <w:rPr>
                <w:rFonts w:ascii="Calibri" w:hAnsi="Calibri"/>
                <w:color w:val="000000"/>
                <w:sz w:val="16"/>
                <w:szCs w:val="16"/>
              </w:rPr>
              <w:t>(Zdroj: ČHMÚ)</w:t>
            </w:r>
          </w:p>
        </w:tc>
      </w:tr>
      <w:tr w:rsidR="001E6BAD" w:rsidRPr="001E6BAD" w:rsidTr="001E6BAD">
        <w:trPr>
          <w:trHeight w:val="315"/>
        </w:trPr>
        <w:tc>
          <w:tcPr>
            <w:tcW w:w="2739" w:type="dxa"/>
            <w:tcBorders>
              <w:top w:val="nil"/>
              <w:left w:val="single" w:sz="8" w:space="0" w:color="auto"/>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rsidR="001E6BAD" w:rsidRPr="001E6BAD" w:rsidRDefault="001E6BAD" w:rsidP="001E6BAD">
            <w:pPr>
              <w:jc w:val="center"/>
              <w:rPr>
                <w:rFonts w:ascii="Calibri" w:hAnsi="Calibri"/>
                <w:b/>
                <w:bCs/>
                <w:color w:val="000000"/>
                <w:sz w:val="16"/>
                <w:szCs w:val="16"/>
              </w:rPr>
            </w:pPr>
            <w:r w:rsidRPr="001E6BAD">
              <w:rPr>
                <w:rFonts w:ascii="Calibri" w:hAnsi="Calibri"/>
                <w:b/>
                <w:bCs/>
                <w:color w:val="000000"/>
                <w:sz w:val="16"/>
                <w:szCs w:val="16"/>
              </w:rPr>
              <w:t>název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Nové </w:t>
            </w:r>
            <w:proofErr w:type="spellStart"/>
            <w:r w:rsidRPr="001E6BAD">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Nové </w:t>
            </w:r>
            <w:proofErr w:type="spellStart"/>
            <w:r w:rsidRPr="001E6BAD">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Malá </w:t>
            </w:r>
            <w:proofErr w:type="spellStart"/>
            <w:r w:rsidRPr="001E6BAD">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Dolní </w:t>
            </w:r>
            <w:proofErr w:type="spellStart"/>
            <w:r w:rsidRPr="001E6BAD">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Václavov</w:t>
            </w:r>
            <w:proofErr w:type="spellEnd"/>
            <w:r w:rsidRPr="001E6BAD">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Horní </w:t>
            </w:r>
            <w:proofErr w:type="spellStart"/>
            <w:r w:rsidRPr="001E6BAD">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Václavov</w:t>
            </w:r>
            <w:proofErr w:type="spellEnd"/>
            <w:r w:rsidRPr="001E6BAD">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Staré </w:t>
            </w:r>
            <w:proofErr w:type="spellStart"/>
            <w:r w:rsidRPr="001E6BAD">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Křížov</w:t>
            </w:r>
            <w:proofErr w:type="spellEnd"/>
            <w:r w:rsidRPr="001E6BAD">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Moravskoslezský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Studený </w:t>
            </w:r>
            <w:proofErr w:type="spellStart"/>
            <w:r w:rsidRPr="001E6BAD">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Milkov</w:t>
            </w:r>
            <w:proofErr w:type="spellEnd"/>
            <w:r w:rsidRPr="001E6BAD">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Rozstání pod </w:t>
            </w:r>
            <w:proofErr w:type="spellStart"/>
            <w:r w:rsidRPr="001E6BAD">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Raškov</w:t>
            </w:r>
            <w:proofErr w:type="spellEnd"/>
            <w:r w:rsidRPr="001E6BAD">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Vysoké </w:t>
            </w:r>
            <w:proofErr w:type="spellStart"/>
            <w:r w:rsidRPr="001E6BAD">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Pusté </w:t>
            </w:r>
            <w:proofErr w:type="spellStart"/>
            <w:r w:rsidRPr="001E6BAD">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Štědrákova</w:t>
            </w:r>
            <w:proofErr w:type="spellEnd"/>
            <w:r w:rsidRPr="001E6BAD">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 xml:space="preserve">Křižanov u </w:t>
            </w:r>
            <w:proofErr w:type="spellStart"/>
            <w:r w:rsidRPr="001E6BAD">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Olomoucký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Popov</w:t>
            </w:r>
            <w:proofErr w:type="spellEnd"/>
            <w:r w:rsidRPr="001E6BAD">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Štítná nad Vláří-</w:t>
            </w:r>
            <w:proofErr w:type="spellStart"/>
            <w:r w:rsidRPr="001E6BAD">
              <w:rPr>
                <w:rFonts w:ascii="Calibri" w:hAnsi="Calibri"/>
                <w:color w:val="000000"/>
                <w:sz w:val="16"/>
                <w:szCs w:val="16"/>
              </w:rPr>
              <w:t>Popov</w:t>
            </w:r>
            <w:proofErr w:type="spellEnd"/>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proofErr w:type="spellStart"/>
            <w:r w:rsidRPr="001E6BAD">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r w:rsidR="001E6BAD" w:rsidRPr="001E6BAD" w:rsidTr="001E6BA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1E6BAD" w:rsidRPr="001E6BAD" w:rsidRDefault="001E6BAD" w:rsidP="001E6BAD">
            <w:pPr>
              <w:jc w:val="left"/>
              <w:rPr>
                <w:rFonts w:ascii="Calibri" w:hAnsi="Calibri"/>
                <w:color w:val="000000"/>
                <w:sz w:val="16"/>
                <w:szCs w:val="16"/>
              </w:rPr>
            </w:pPr>
            <w:r w:rsidRPr="001E6BAD">
              <w:rPr>
                <w:rFonts w:ascii="Calibri" w:hAnsi="Calibri"/>
                <w:color w:val="000000"/>
                <w:sz w:val="16"/>
                <w:szCs w:val="16"/>
              </w:rPr>
              <w:t>Zlínský kraj</w:t>
            </w:r>
          </w:p>
        </w:tc>
      </w:tr>
    </w:tbl>
    <w:p w:rsidR="001E6BAD" w:rsidRDefault="001E6BAD" w:rsidP="00476C87"/>
    <w:sectPr w:rsidR="001E6BAD" w:rsidSect="00344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56" w:rsidRDefault="00615D56" w:rsidP="004A5F47">
      <w:r>
        <w:separator/>
      </w:r>
    </w:p>
  </w:endnote>
  <w:endnote w:type="continuationSeparator" w:id="0">
    <w:p w:rsidR="00615D56" w:rsidRDefault="00615D56"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Default="00FB32CC" w:rsidP="001E43E1">
    <w:pPr>
      <w:pStyle w:val="Zpat"/>
      <w:jc w:val="left"/>
    </w:pPr>
    <w:r>
      <w:tab/>
    </w:r>
    <w:r>
      <w:tab/>
      <w:t xml:space="preserve">Stránka </w:t>
    </w:r>
    <w:r w:rsidR="00C56895">
      <w:fldChar w:fldCharType="begin"/>
    </w:r>
    <w:r w:rsidR="00C56895">
      <w:instrText xml:space="preserve"> PAGE   \* MERGEFORMAT </w:instrText>
    </w:r>
    <w:r w:rsidR="00C56895">
      <w:fldChar w:fldCharType="separate"/>
    </w:r>
    <w:r w:rsidR="00C84ED5">
      <w:rPr>
        <w:noProof/>
      </w:rPr>
      <w:t>1</w:t>
    </w:r>
    <w:r w:rsidR="00C56895">
      <w:rPr>
        <w:noProof/>
      </w:rPr>
      <w:fldChar w:fldCharType="end"/>
    </w:r>
    <w:r>
      <w:t xml:space="preserve"> (celkem </w:t>
    </w:r>
    <w:r w:rsidR="001E6BAD">
      <w:t>37</w:t>
    </w:r>
    <w:r>
      <w:t>)</w:t>
    </w:r>
  </w:p>
  <w:p w:rsidR="00FB32CC" w:rsidRDefault="00FB3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Default="00FB32CC" w:rsidP="001E43E1">
    <w:pPr>
      <w:pStyle w:val="Normlnweb"/>
      <w:tabs>
        <w:tab w:val="right" w:pos="9072"/>
        <w:tab w:val="left" w:pos="9465"/>
      </w:tabs>
    </w:pPr>
    <w:r>
      <w:tab/>
    </w:r>
    <w:r>
      <w:tab/>
    </w:r>
    <w:r>
      <w:tab/>
    </w:r>
    <w:r>
      <w:tab/>
      <w:t xml:space="preserve"> </w:t>
    </w:r>
  </w:p>
  <w:p w:rsidR="00FB32CC" w:rsidRDefault="00FB32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56" w:rsidRDefault="00615D56" w:rsidP="004A5F47">
      <w:r>
        <w:separator/>
      </w:r>
    </w:p>
  </w:footnote>
  <w:footnote w:type="continuationSeparator" w:id="0">
    <w:p w:rsidR="00615D56" w:rsidRDefault="00615D56"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Pr="00BE239B" w:rsidRDefault="00FB32C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2">
    <w:nsid w:val="06AD5D89"/>
    <w:multiLevelType w:val="hybridMultilevel"/>
    <w:tmpl w:val="9460B5D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640D34"/>
    <w:multiLevelType w:val="hybridMultilevel"/>
    <w:tmpl w:val="76844A42"/>
    <w:lvl w:ilvl="0" w:tplc="0000000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color w:val="000000"/>
        <w:sz w:val="28"/>
        <w:szCs w:val="28"/>
        <w:u w:val="none"/>
        <w:effect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color w:val="000000"/>
        <w:sz w:val="24"/>
        <w:szCs w:val="24"/>
        <w:u w:val="none"/>
        <w:effect w:val="none"/>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rPr>
        <w:rFonts w:cs="Times New Roman"/>
      </w:rPr>
    </w:lvl>
    <w:lvl w:ilvl="2" w:tplc="0405001B" w:tentative="1">
      <w:start w:val="1"/>
      <w:numFmt w:val="lowerRoman"/>
      <w:lvlText w:val="%3."/>
      <w:lvlJc w:val="right"/>
      <w:pPr>
        <w:ind w:left="2931" w:hanging="180"/>
      </w:pPr>
      <w:rPr>
        <w:rFonts w:cs="Times New Roman"/>
      </w:rPr>
    </w:lvl>
    <w:lvl w:ilvl="3" w:tplc="0405000F" w:tentative="1">
      <w:start w:val="1"/>
      <w:numFmt w:val="decimal"/>
      <w:lvlText w:val="%4."/>
      <w:lvlJc w:val="left"/>
      <w:pPr>
        <w:ind w:left="3651" w:hanging="360"/>
      </w:pPr>
      <w:rPr>
        <w:rFonts w:cs="Times New Roman"/>
      </w:rPr>
    </w:lvl>
    <w:lvl w:ilvl="4" w:tplc="04050019" w:tentative="1">
      <w:start w:val="1"/>
      <w:numFmt w:val="lowerLetter"/>
      <w:lvlText w:val="%5."/>
      <w:lvlJc w:val="left"/>
      <w:pPr>
        <w:ind w:left="4371" w:hanging="360"/>
      </w:pPr>
      <w:rPr>
        <w:rFonts w:cs="Times New Roman"/>
      </w:rPr>
    </w:lvl>
    <w:lvl w:ilvl="5" w:tplc="0405001B" w:tentative="1">
      <w:start w:val="1"/>
      <w:numFmt w:val="lowerRoman"/>
      <w:lvlText w:val="%6."/>
      <w:lvlJc w:val="right"/>
      <w:pPr>
        <w:ind w:left="5091" w:hanging="180"/>
      </w:pPr>
      <w:rPr>
        <w:rFonts w:cs="Times New Roman"/>
      </w:rPr>
    </w:lvl>
    <w:lvl w:ilvl="6" w:tplc="0405000F" w:tentative="1">
      <w:start w:val="1"/>
      <w:numFmt w:val="decimal"/>
      <w:lvlText w:val="%7."/>
      <w:lvlJc w:val="left"/>
      <w:pPr>
        <w:ind w:left="5811" w:hanging="360"/>
      </w:pPr>
      <w:rPr>
        <w:rFonts w:cs="Times New Roman"/>
      </w:rPr>
    </w:lvl>
    <w:lvl w:ilvl="7" w:tplc="04050019" w:tentative="1">
      <w:start w:val="1"/>
      <w:numFmt w:val="lowerLetter"/>
      <w:lvlText w:val="%8."/>
      <w:lvlJc w:val="left"/>
      <w:pPr>
        <w:ind w:left="6531" w:hanging="360"/>
      </w:pPr>
      <w:rPr>
        <w:rFonts w:cs="Times New Roman"/>
      </w:rPr>
    </w:lvl>
    <w:lvl w:ilvl="8" w:tplc="0405001B" w:tentative="1">
      <w:start w:val="1"/>
      <w:numFmt w:val="lowerRoman"/>
      <w:lvlText w:val="%9."/>
      <w:lvlJc w:val="right"/>
      <w:pPr>
        <w:ind w:left="7251" w:hanging="180"/>
      </w:pPr>
      <w:rPr>
        <w:rFonts w:cs="Times New Roman"/>
      </w:r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712F62FF"/>
    <w:multiLevelType w:val="hybridMultilevel"/>
    <w:tmpl w:val="E6FCE0CA"/>
    <w:lvl w:ilvl="0" w:tplc="40184830">
      <w:start w:val="1"/>
      <w:numFmt w:val="lowerLetter"/>
      <w:lvlText w:val="%1)"/>
      <w:lvlJc w:val="left"/>
      <w:pPr>
        <w:ind w:left="1137" w:hanging="57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9">
    <w:nsid w:val="77927C76"/>
    <w:multiLevelType w:val="hybridMultilevel"/>
    <w:tmpl w:val="CD38612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4B00"/>
    <w:rsid w:val="00046CA4"/>
    <w:rsid w:val="000B7EB3"/>
    <w:rsid w:val="000C535B"/>
    <w:rsid w:val="001351DD"/>
    <w:rsid w:val="00165BEC"/>
    <w:rsid w:val="001B0A9E"/>
    <w:rsid w:val="001B197B"/>
    <w:rsid w:val="001B3672"/>
    <w:rsid w:val="001B3B08"/>
    <w:rsid w:val="001C7040"/>
    <w:rsid w:val="001E43E1"/>
    <w:rsid w:val="001E6BAD"/>
    <w:rsid w:val="00262106"/>
    <w:rsid w:val="0026379D"/>
    <w:rsid w:val="00266C4B"/>
    <w:rsid w:val="00267E34"/>
    <w:rsid w:val="00277E4D"/>
    <w:rsid w:val="002B3DC5"/>
    <w:rsid w:val="003139E3"/>
    <w:rsid w:val="003377BD"/>
    <w:rsid w:val="00344839"/>
    <w:rsid w:val="003C399A"/>
    <w:rsid w:val="003E3EF0"/>
    <w:rsid w:val="00454E95"/>
    <w:rsid w:val="00476C87"/>
    <w:rsid w:val="004A5F47"/>
    <w:rsid w:val="004B526F"/>
    <w:rsid w:val="004E1DA8"/>
    <w:rsid w:val="0051677A"/>
    <w:rsid w:val="005F3466"/>
    <w:rsid w:val="006111FB"/>
    <w:rsid w:val="00615D56"/>
    <w:rsid w:val="00687862"/>
    <w:rsid w:val="006B0722"/>
    <w:rsid w:val="006D04C5"/>
    <w:rsid w:val="006D3835"/>
    <w:rsid w:val="006F423E"/>
    <w:rsid w:val="00755A96"/>
    <w:rsid w:val="00775115"/>
    <w:rsid w:val="007D053F"/>
    <w:rsid w:val="007E51D0"/>
    <w:rsid w:val="007F2349"/>
    <w:rsid w:val="007F78F5"/>
    <w:rsid w:val="00804A1D"/>
    <w:rsid w:val="00864488"/>
    <w:rsid w:val="00886D9E"/>
    <w:rsid w:val="00897833"/>
    <w:rsid w:val="008B6870"/>
    <w:rsid w:val="008F238A"/>
    <w:rsid w:val="00922510"/>
    <w:rsid w:val="00971660"/>
    <w:rsid w:val="009A57FF"/>
    <w:rsid w:val="009C5923"/>
    <w:rsid w:val="009C74CE"/>
    <w:rsid w:val="00A155CF"/>
    <w:rsid w:val="00A26EA1"/>
    <w:rsid w:val="00A4045E"/>
    <w:rsid w:val="00A502BA"/>
    <w:rsid w:val="00B01B06"/>
    <w:rsid w:val="00B04759"/>
    <w:rsid w:val="00B140D3"/>
    <w:rsid w:val="00B66B3B"/>
    <w:rsid w:val="00BA39DE"/>
    <w:rsid w:val="00BE239B"/>
    <w:rsid w:val="00BE361F"/>
    <w:rsid w:val="00C14690"/>
    <w:rsid w:val="00C56895"/>
    <w:rsid w:val="00C73AD1"/>
    <w:rsid w:val="00C84ED5"/>
    <w:rsid w:val="00CF00BC"/>
    <w:rsid w:val="00CF716B"/>
    <w:rsid w:val="00D1059F"/>
    <w:rsid w:val="00D106C4"/>
    <w:rsid w:val="00D53509"/>
    <w:rsid w:val="00DC603B"/>
    <w:rsid w:val="00DD1D7B"/>
    <w:rsid w:val="00E35E7C"/>
    <w:rsid w:val="00E76E2F"/>
    <w:rsid w:val="00EE3D2E"/>
    <w:rsid w:val="00EE4067"/>
    <w:rsid w:val="00F23BC3"/>
    <w:rsid w:val="00F671EA"/>
    <w:rsid w:val="00FB32CC"/>
    <w:rsid w:val="00FB401E"/>
    <w:rsid w:val="5BF1C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1E6BAD"/>
    <w:rPr>
      <w:color w:val="954F72"/>
      <w:u w:val="single"/>
    </w:rPr>
  </w:style>
  <w:style w:type="paragraph" w:customStyle="1" w:styleId="font5">
    <w:name w:val="font5"/>
    <w:basedOn w:val="Normln"/>
    <w:rsid w:val="001E6BAD"/>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1E6BA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1E6BAD"/>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1E6BA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1E6BAD"/>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1E6BAD"/>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1E6BAD"/>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1E6BAD"/>
    <w:rPr>
      <w:color w:val="954F72"/>
      <w:u w:val="single"/>
    </w:rPr>
  </w:style>
  <w:style w:type="paragraph" w:customStyle="1" w:styleId="font5">
    <w:name w:val="font5"/>
    <w:basedOn w:val="Normln"/>
    <w:rsid w:val="001E6BAD"/>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1E6BA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1E6BA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1E6BAD"/>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1E6BA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1E6BA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1E6BAD"/>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1E6BAD"/>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1E6BAD"/>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4817">
      <w:bodyDiv w:val="1"/>
      <w:marLeft w:val="0"/>
      <w:marRight w:val="0"/>
      <w:marTop w:val="0"/>
      <w:marBottom w:val="0"/>
      <w:divBdr>
        <w:top w:val="none" w:sz="0" w:space="0" w:color="auto"/>
        <w:left w:val="none" w:sz="0" w:space="0" w:color="auto"/>
        <w:bottom w:val="none" w:sz="0" w:space="0" w:color="auto"/>
        <w:right w:val="none" w:sz="0" w:space="0" w:color="auto"/>
      </w:divBdr>
    </w:div>
    <w:div w:id="863861954">
      <w:bodyDiv w:val="1"/>
      <w:marLeft w:val="0"/>
      <w:marRight w:val="0"/>
      <w:marTop w:val="0"/>
      <w:marBottom w:val="0"/>
      <w:divBdr>
        <w:top w:val="none" w:sz="0" w:space="0" w:color="auto"/>
        <w:left w:val="none" w:sz="0" w:space="0" w:color="auto"/>
        <w:bottom w:val="none" w:sz="0" w:space="0" w:color="auto"/>
        <w:right w:val="none" w:sz="0" w:space="0" w:color="auto"/>
      </w:divBdr>
    </w:div>
    <w:div w:id="1107652883">
      <w:bodyDiv w:val="1"/>
      <w:marLeft w:val="0"/>
      <w:marRight w:val="0"/>
      <w:marTop w:val="0"/>
      <w:marBottom w:val="0"/>
      <w:divBdr>
        <w:top w:val="none" w:sz="0" w:space="0" w:color="auto"/>
        <w:left w:val="none" w:sz="0" w:space="0" w:color="auto"/>
        <w:bottom w:val="none" w:sz="0" w:space="0" w:color="auto"/>
        <w:right w:val="none" w:sz="0" w:space="0" w:color="auto"/>
      </w:divBdr>
    </w:div>
    <w:div w:id="1420709495">
      <w:bodyDiv w:val="1"/>
      <w:marLeft w:val="0"/>
      <w:marRight w:val="0"/>
      <w:marTop w:val="0"/>
      <w:marBottom w:val="0"/>
      <w:divBdr>
        <w:top w:val="none" w:sz="0" w:space="0" w:color="auto"/>
        <w:left w:val="none" w:sz="0" w:space="0" w:color="auto"/>
        <w:bottom w:val="none" w:sz="0" w:space="0" w:color="auto"/>
        <w:right w:val="none" w:sz="0" w:space="0" w:color="auto"/>
      </w:divBdr>
    </w:div>
    <w:div w:id="1802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krizn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12885</Words>
  <Characters>76024</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2017-11-08T15:41:00Z</cp:lastPrinted>
  <dcterms:created xsi:type="dcterms:W3CDTF">2017-11-15T07:49:00Z</dcterms:created>
  <dcterms:modified xsi:type="dcterms:W3CDTF">2017-11-15T07:49:00Z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y fmtid="{D5CDD505-2E9C-101B-9397-08002B2CF9AE}" pid="3" name="Věc">
    <vt:lpwstr>Vzorová smlouva</vt:lpwstr>
  </property>
  <property fmtid="{D5CDD505-2E9C-101B-9397-08002B2CF9AE}" pid="4" name="Platnost do">
    <vt:lpwstr/>
  </property>
  <property fmtid="{D5CDD505-2E9C-101B-9397-08002B2CF9AE}" pid="5" name="Druh dokumentu">
    <vt:lpwstr>Příloha 01</vt:lpwstr>
  </property>
  <property fmtid="{D5CDD505-2E9C-101B-9397-08002B2CF9AE}" pid="6" name="Oblast úpravy">
    <vt:lpwstr>Služby pro klienty</vt:lpwstr>
  </property>
  <property fmtid="{D5CDD505-2E9C-101B-9397-08002B2CF9AE}" pid="7" name="Stav předpisů">
    <vt:lpwstr>Platné</vt:lpwstr>
  </property>
  <property fmtid="{D5CDD505-2E9C-101B-9397-08002B2CF9AE}" pid="8" name="Číslo MP">
    <vt:lpwstr>1</vt:lpwstr>
  </property>
  <property fmtid="{D5CDD505-2E9C-101B-9397-08002B2CF9AE}" pid="9" name="Rok">
    <vt:lpwstr>2017</vt:lpwstr>
  </property>
  <property fmtid="{D5CDD505-2E9C-101B-9397-08002B2CF9AE}" pid="10" name="Dotčený PŘ">
    <vt:lpwstr/>
  </property>
  <property fmtid="{D5CDD505-2E9C-101B-9397-08002B2CF9AE}" pid="11" name="Zajišťuje útvar">
    <vt:lpwstr/>
  </property>
  <property fmtid="{D5CDD505-2E9C-101B-9397-08002B2CF9AE}" pid="12" name="Účinnost od">
    <vt:lpwstr>2017-01-03T01:00:00Z</vt:lpwstr>
  </property>
  <property fmtid="{D5CDD505-2E9C-101B-9397-08002B2CF9AE}" pid="13" name="Název MP">
    <vt:lpwstr>Poskytování příspěvků z FPre na tuzemské ozdravné pobyty v roce 2017</vt:lpwstr>
  </property>
  <property fmtid="{D5CDD505-2E9C-101B-9397-08002B2CF9AE}" pid="14" name="Předkládá">
    <vt:lpwstr>Věkoslava Jiráčková</vt:lpwstr>
  </property>
  <property fmtid="{D5CDD505-2E9C-101B-9397-08002B2CF9AE}" pid="15" name="MP">
    <vt:lpwstr>náměstka pro služby klientům</vt:lpwstr>
  </property>
  <property fmtid="{D5CDD505-2E9C-101B-9397-08002B2CF9AE}" pid="16" name="VZP_Counter">
    <vt:lpwstr>178</vt:lpwstr>
  </property>
</Properties>
</file>