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84" w:rsidRDefault="00910384" w:rsidP="00857A3F">
      <w:pPr>
        <w:pStyle w:val="Nzev"/>
      </w:pPr>
      <w:r w:rsidRPr="00674A8B">
        <w:t xml:space="preserve">SMLOUVA O DÍLO </w:t>
      </w:r>
    </w:p>
    <w:p w:rsidR="00910384" w:rsidRPr="00674A8B" w:rsidRDefault="00910384" w:rsidP="00857A3F"/>
    <w:p w:rsidR="00910384" w:rsidRPr="007522FD" w:rsidRDefault="002F7C6B" w:rsidP="00857A3F">
      <w:pPr>
        <w:pStyle w:val="Nzev"/>
      </w:pPr>
      <w:r>
        <w:t>Oprava střechy a nátěr</w:t>
      </w:r>
      <w:r w:rsidR="0092065B">
        <w:t xml:space="preserve"> </w:t>
      </w:r>
      <w:r w:rsidR="002F5F55">
        <w:t>střešní krytiny včetně žlabů a závětrných lišt</w:t>
      </w:r>
      <w:r w:rsidR="00CB4CFC">
        <w:t xml:space="preserve"> </w:t>
      </w:r>
      <w:proofErr w:type="spellStart"/>
      <w:r w:rsidR="00CB4CFC">
        <w:t>MěÚ</w:t>
      </w:r>
      <w:proofErr w:type="spellEnd"/>
      <w:r w:rsidR="00CB4CFC">
        <w:t xml:space="preserve"> Mariánské Lázně</w:t>
      </w:r>
    </w:p>
    <w:p w:rsidR="00910384" w:rsidRDefault="00910384" w:rsidP="004949E4"/>
    <w:p w:rsidR="00910384" w:rsidRDefault="00910384" w:rsidP="004949E4"/>
    <w:p w:rsidR="00910384" w:rsidRPr="00FE4896" w:rsidRDefault="00910384" w:rsidP="00E01CDE">
      <w:r>
        <w:t>Číslo smlouvy zhotovitele:</w:t>
      </w:r>
      <w:r w:rsidR="00B15FFE">
        <w:t xml:space="preserve"> 324/16</w:t>
      </w:r>
      <w:r>
        <w:tab/>
      </w:r>
      <w:r>
        <w:tab/>
      </w:r>
      <w:r>
        <w:tab/>
      </w:r>
      <w:r>
        <w:tab/>
        <w:t>Číslo smlouvy objednatele:</w:t>
      </w:r>
    </w:p>
    <w:p w:rsidR="00910384" w:rsidRDefault="00910384" w:rsidP="00857A3F"/>
    <w:p w:rsidR="00910384" w:rsidRDefault="00910384" w:rsidP="00857A3F"/>
    <w:p w:rsidR="00910384" w:rsidRPr="009952F2" w:rsidRDefault="00910384" w:rsidP="00857A3F">
      <w:pPr>
        <w:pStyle w:val="Nadpis1"/>
      </w:pPr>
      <w:r w:rsidRPr="009952F2">
        <w:t>Smluvní strany</w:t>
      </w:r>
    </w:p>
    <w:p w:rsidR="00910384" w:rsidRPr="009952F2" w:rsidRDefault="00910384" w:rsidP="00857A3F">
      <w:pPr>
        <w:pStyle w:val="Nadpis2"/>
      </w:pPr>
      <w:r w:rsidRPr="009952F2">
        <w:t>Zhotovitel:</w:t>
      </w:r>
    </w:p>
    <w:p w:rsidR="00910384" w:rsidRDefault="00AC3A41" w:rsidP="00820D40">
      <w:r>
        <w:t>KLEPONA s.r.o.</w:t>
      </w:r>
      <w:bookmarkStart w:id="0" w:name="_GoBack"/>
      <w:bookmarkEnd w:id="0"/>
    </w:p>
    <w:p w:rsidR="00910384" w:rsidRDefault="00AC3A41" w:rsidP="00820D40">
      <w:r>
        <w:t>Kollárova 204</w:t>
      </w:r>
      <w:r w:rsidR="00117A3D">
        <w:t xml:space="preserve">, 353 01 Velká </w:t>
      </w:r>
      <w:proofErr w:type="spellStart"/>
      <w:r w:rsidR="00117A3D">
        <w:t>Hleďsebe</w:t>
      </w:r>
      <w:proofErr w:type="spellEnd"/>
    </w:p>
    <w:p w:rsidR="00910384" w:rsidRDefault="00910384" w:rsidP="00820D40">
      <w:r>
        <w:t>IČ</w:t>
      </w:r>
      <w:r w:rsidR="00AC3A41">
        <w:t>: 29107750</w:t>
      </w:r>
      <w:r>
        <w:t xml:space="preserve"> </w:t>
      </w:r>
      <w:proofErr w:type="gramStart"/>
      <w:r>
        <w:t xml:space="preserve">DIČ : </w:t>
      </w:r>
      <w:r w:rsidR="00AC3A41">
        <w:t>CZ29107750</w:t>
      </w:r>
      <w:proofErr w:type="gramEnd"/>
      <w:r>
        <w:t xml:space="preserve">                        </w:t>
      </w:r>
    </w:p>
    <w:p w:rsidR="00910384" w:rsidRDefault="00910384" w:rsidP="00820D40">
      <w:r>
        <w:t xml:space="preserve">Bankovní spoj. : </w:t>
      </w:r>
      <w:r w:rsidR="00AC3A41">
        <w:t>Komerční banka</w:t>
      </w:r>
      <w:r>
        <w:t xml:space="preserve">, </w:t>
      </w:r>
      <w:proofErr w:type="spellStart"/>
      <w:proofErr w:type="gramStart"/>
      <w:r>
        <w:t>č.ú</w:t>
      </w:r>
      <w:proofErr w:type="spellEnd"/>
      <w:r>
        <w:t xml:space="preserve">.: </w:t>
      </w:r>
      <w:r w:rsidR="00AC3A41">
        <w:t>43</w:t>
      </w:r>
      <w:proofErr w:type="gramEnd"/>
      <w:r w:rsidR="00AC3A41">
        <w:t>-7897520247/0100</w:t>
      </w:r>
    </w:p>
    <w:p w:rsidR="00910384" w:rsidRDefault="00910384" w:rsidP="00820D40">
      <w:r>
        <w:t xml:space="preserve">Osoba oprávněná jednat ve věcech smluvních: </w:t>
      </w:r>
      <w:r>
        <w:tab/>
      </w:r>
      <w:r w:rsidR="00117A3D">
        <w:t>Jakub</w:t>
      </w:r>
      <w:r w:rsidR="00AC3A41">
        <w:t xml:space="preserve"> Hřebík</w:t>
      </w:r>
    </w:p>
    <w:p w:rsidR="00910384" w:rsidRDefault="00910384" w:rsidP="00820D40">
      <w:r>
        <w:t>Osoba oprávněná jednat ve věcech</w:t>
      </w:r>
      <w:r w:rsidR="00AC3A41">
        <w:t xml:space="preserve"> technických: Miroslav Hřebík</w:t>
      </w:r>
      <w:r>
        <w:t xml:space="preserve">   - tel.: </w:t>
      </w:r>
      <w:r w:rsidR="00AC3A41">
        <w:t>603 834 536</w:t>
      </w:r>
    </w:p>
    <w:p w:rsidR="00910384" w:rsidRPr="009952F2" w:rsidRDefault="00910384" w:rsidP="00857A3F">
      <w:pPr>
        <w:pStyle w:val="Nadpis2"/>
      </w:pPr>
      <w:r>
        <w:t>Objednatel:</w:t>
      </w:r>
    </w:p>
    <w:p w:rsidR="00910384" w:rsidRPr="009952F2" w:rsidRDefault="00910384" w:rsidP="00E01CDE">
      <w:r w:rsidRPr="009952F2">
        <w:t>Město Mariánské Lázně</w:t>
      </w:r>
    </w:p>
    <w:p w:rsidR="00910384" w:rsidRPr="009952F2" w:rsidRDefault="00910384" w:rsidP="00E01CDE">
      <w:r w:rsidRPr="009952F2">
        <w:t>Ruská 155</w:t>
      </w:r>
    </w:p>
    <w:p w:rsidR="00910384" w:rsidRPr="009952F2" w:rsidRDefault="00910384" w:rsidP="00E01CDE">
      <w:proofErr w:type="gramStart"/>
      <w:r w:rsidRPr="009952F2">
        <w:t xml:space="preserve">353 </w:t>
      </w:r>
      <w:r>
        <w:t>01</w:t>
      </w:r>
      <w:r w:rsidRPr="009952F2">
        <w:t xml:space="preserve">  Mariánské</w:t>
      </w:r>
      <w:proofErr w:type="gramEnd"/>
      <w:r w:rsidRPr="009952F2">
        <w:t xml:space="preserve"> Lázně</w:t>
      </w:r>
    </w:p>
    <w:p w:rsidR="00910384" w:rsidRPr="009952F2" w:rsidRDefault="00910384" w:rsidP="00E01CDE">
      <w:r w:rsidRPr="009952F2">
        <w:t xml:space="preserve">zastoupené: starostou města </w:t>
      </w:r>
      <w:r>
        <w:t>Ing. Petrem Třešňákem</w:t>
      </w:r>
    </w:p>
    <w:p w:rsidR="00910384" w:rsidRDefault="00910384" w:rsidP="00E01CDE">
      <w:r>
        <w:t xml:space="preserve">IČ: 00254061, </w:t>
      </w:r>
      <w:proofErr w:type="gramStart"/>
      <w:r>
        <w:t>DIČ : CZ00254061</w:t>
      </w:r>
      <w:proofErr w:type="gramEnd"/>
    </w:p>
    <w:p w:rsidR="00910384" w:rsidRDefault="00910384" w:rsidP="00E01CDE">
      <w:r>
        <w:t xml:space="preserve">Bankovní spoj.: Komerční banka, a.s., </w:t>
      </w:r>
      <w:proofErr w:type="spellStart"/>
      <w:proofErr w:type="gramStart"/>
      <w:r>
        <w:t>č.ú</w:t>
      </w:r>
      <w:proofErr w:type="spellEnd"/>
      <w:r>
        <w:t>.: 720331/0100</w:t>
      </w:r>
      <w:proofErr w:type="gramEnd"/>
    </w:p>
    <w:p w:rsidR="00910384" w:rsidRPr="004949E4" w:rsidRDefault="00910384" w:rsidP="00E01CDE">
      <w:r w:rsidRPr="009952F2">
        <w:t xml:space="preserve">Osoba oprávněná jednat ve věcech smluvních: </w:t>
      </w:r>
      <w:r>
        <w:t>Ing. Petr Třešňák, starosta</w:t>
      </w:r>
    </w:p>
    <w:p w:rsidR="00910384" w:rsidRPr="002E46BD" w:rsidRDefault="00910384" w:rsidP="00E01CDE">
      <w:r w:rsidRPr="009952F2">
        <w:t xml:space="preserve">Osoba oprávněná jednat ve věcech </w:t>
      </w:r>
      <w:r>
        <w:t>technických</w:t>
      </w:r>
      <w:r w:rsidRPr="009952F2">
        <w:t xml:space="preserve">: </w:t>
      </w:r>
      <w:r>
        <w:t>Ing. Stanislav Pajer, telefon: +420 354 922 158.</w:t>
      </w:r>
    </w:p>
    <w:p w:rsidR="00910384" w:rsidRPr="009952F2" w:rsidRDefault="00910384" w:rsidP="00857A3F">
      <w:pPr>
        <w:pStyle w:val="Nadpis1"/>
      </w:pPr>
      <w:r w:rsidRPr="009952F2">
        <w:t>Předmět díla</w:t>
      </w:r>
    </w:p>
    <w:p w:rsidR="00910384" w:rsidRPr="00820D40" w:rsidRDefault="00910384" w:rsidP="00820D40">
      <w:pPr>
        <w:pStyle w:val="Nadpis2"/>
        <w:ind w:left="0" w:firstLine="0"/>
        <w:rPr>
          <w:b w:val="0"/>
          <w:bCs w:val="0"/>
          <w:sz w:val="22"/>
          <w:szCs w:val="22"/>
        </w:rPr>
      </w:pPr>
      <w:r w:rsidRPr="00820D40">
        <w:rPr>
          <w:b w:val="0"/>
          <w:bCs w:val="0"/>
          <w:sz w:val="22"/>
          <w:szCs w:val="22"/>
        </w:rPr>
        <w:t xml:space="preserve">Předmětem díla je závazek zhotovitele na své náklady a nebezpečí provést, dokončit a předat bez vad a nedodělků objednateli </w:t>
      </w:r>
      <w:r w:rsidR="00AC3A41">
        <w:rPr>
          <w:b w:val="0"/>
          <w:bCs w:val="0"/>
          <w:sz w:val="22"/>
          <w:szCs w:val="22"/>
        </w:rPr>
        <w:t>oprava střechy a nátěr</w:t>
      </w:r>
      <w:r w:rsidR="0092065B">
        <w:rPr>
          <w:b w:val="0"/>
          <w:bCs w:val="0"/>
          <w:sz w:val="22"/>
          <w:szCs w:val="22"/>
        </w:rPr>
        <w:t xml:space="preserve"> </w:t>
      </w:r>
      <w:r w:rsidR="002F5F55">
        <w:rPr>
          <w:b w:val="0"/>
          <w:bCs w:val="0"/>
          <w:sz w:val="22"/>
          <w:szCs w:val="22"/>
        </w:rPr>
        <w:t>střešní krytiny, včetně žlabů a závětrných lišt</w:t>
      </w:r>
      <w:r w:rsidR="00117A3D">
        <w:rPr>
          <w:b w:val="0"/>
          <w:bCs w:val="0"/>
          <w:sz w:val="22"/>
          <w:szCs w:val="22"/>
        </w:rPr>
        <w:t xml:space="preserve"> na budově Městského úřadu v Mariánských Lázních</w:t>
      </w:r>
      <w:r w:rsidR="002F5F55">
        <w:rPr>
          <w:b w:val="0"/>
          <w:bCs w:val="0"/>
          <w:sz w:val="22"/>
          <w:szCs w:val="22"/>
        </w:rPr>
        <w:t>. Provedením</w:t>
      </w:r>
      <w:r w:rsidR="00AC3A41">
        <w:rPr>
          <w:b w:val="0"/>
          <w:bCs w:val="0"/>
          <w:sz w:val="22"/>
          <w:szCs w:val="22"/>
        </w:rPr>
        <w:t xml:space="preserve"> opravy střechy a</w:t>
      </w:r>
      <w:r w:rsidR="002F5F55">
        <w:rPr>
          <w:b w:val="0"/>
          <w:bCs w:val="0"/>
          <w:sz w:val="22"/>
          <w:szCs w:val="22"/>
        </w:rPr>
        <w:t xml:space="preserve"> nátěru</w:t>
      </w:r>
      <w:r w:rsidRPr="00820D40">
        <w:rPr>
          <w:b w:val="0"/>
          <w:bCs w:val="0"/>
          <w:sz w:val="22"/>
          <w:szCs w:val="22"/>
        </w:rPr>
        <w:t xml:space="preserve"> se pro účely této smlouvy rozumí dodávka všech prací, a materiálů nutných k řádnému provedení díla, provedení všech předepsaných </w:t>
      </w:r>
      <w:r w:rsidR="002F5F55">
        <w:rPr>
          <w:b w:val="0"/>
          <w:bCs w:val="0"/>
          <w:sz w:val="22"/>
          <w:szCs w:val="22"/>
        </w:rPr>
        <w:t>technologií</w:t>
      </w:r>
      <w:r w:rsidRPr="00820D40">
        <w:rPr>
          <w:b w:val="0"/>
          <w:bCs w:val="0"/>
          <w:sz w:val="22"/>
          <w:szCs w:val="22"/>
        </w:rPr>
        <w:t xml:space="preserve"> a doložení veškerých dokladů k prokázání kvality, doklady o shodě a </w:t>
      </w:r>
      <w:r w:rsidR="002F5F55">
        <w:rPr>
          <w:b w:val="0"/>
          <w:bCs w:val="0"/>
          <w:sz w:val="22"/>
          <w:szCs w:val="22"/>
        </w:rPr>
        <w:t>a</w:t>
      </w:r>
      <w:r w:rsidRPr="00820D40">
        <w:rPr>
          <w:b w:val="0"/>
          <w:bCs w:val="0"/>
          <w:sz w:val="22"/>
          <w:szCs w:val="22"/>
        </w:rPr>
        <w:t>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rsidR="00910384" w:rsidRPr="00820D40" w:rsidRDefault="00910384" w:rsidP="00820D40">
      <w:pPr>
        <w:pStyle w:val="Nadpis2"/>
        <w:rPr>
          <w:b w:val="0"/>
          <w:bCs w:val="0"/>
          <w:sz w:val="22"/>
          <w:szCs w:val="22"/>
        </w:rPr>
      </w:pPr>
      <w:r w:rsidRPr="00820D40">
        <w:rPr>
          <w:b w:val="0"/>
          <w:bCs w:val="0"/>
          <w:sz w:val="22"/>
          <w:szCs w:val="22"/>
        </w:rPr>
        <w:t>Rozsah plnění závazku je určen:</w:t>
      </w:r>
    </w:p>
    <w:p w:rsidR="00AC3A41" w:rsidRDefault="00AC3A41" w:rsidP="008529F3">
      <w:pPr>
        <w:numPr>
          <w:ilvl w:val="0"/>
          <w:numId w:val="3"/>
        </w:numPr>
      </w:pPr>
      <w:r>
        <w:t>Výměna poškozených trámů a prken</w:t>
      </w:r>
    </w:p>
    <w:p w:rsidR="00910384" w:rsidRDefault="00F64140" w:rsidP="008529F3">
      <w:pPr>
        <w:numPr>
          <w:ilvl w:val="0"/>
          <w:numId w:val="3"/>
        </w:numPr>
      </w:pPr>
      <w:r>
        <w:t>Montáž střešní krytiny</w:t>
      </w:r>
      <w:r w:rsidR="00AC3A41">
        <w:t xml:space="preserve"> </w:t>
      </w:r>
    </w:p>
    <w:p w:rsidR="00F64140" w:rsidRDefault="00F64140" w:rsidP="008529F3">
      <w:pPr>
        <w:numPr>
          <w:ilvl w:val="0"/>
          <w:numId w:val="3"/>
        </w:numPr>
      </w:pPr>
      <w:r>
        <w:t>Oprava okrasných prvků</w:t>
      </w:r>
    </w:p>
    <w:p w:rsidR="00F64140" w:rsidRDefault="00F64140" w:rsidP="008529F3">
      <w:pPr>
        <w:numPr>
          <w:ilvl w:val="0"/>
          <w:numId w:val="3"/>
        </w:numPr>
      </w:pPr>
      <w:r>
        <w:t>Oprava přítlačných lišt na komíny a zdi</w:t>
      </w:r>
    </w:p>
    <w:p w:rsidR="00F64140" w:rsidRPr="00D941E0" w:rsidRDefault="00F64140" w:rsidP="008529F3">
      <w:pPr>
        <w:numPr>
          <w:ilvl w:val="0"/>
          <w:numId w:val="3"/>
        </w:numPr>
      </w:pPr>
      <w:r>
        <w:t>Oprava poškozených částí omítek</w:t>
      </w:r>
    </w:p>
    <w:p w:rsidR="00910384" w:rsidRDefault="00F64140" w:rsidP="008529F3">
      <w:pPr>
        <w:numPr>
          <w:ilvl w:val="0"/>
          <w:numId w:val="3"/>
        </w:numPr>
      </w:pPr>
      <w:r>
        <w:t>Příprava podkladu před nátěrem</w:t>
      </w:r>
    </w:p>
    <w:p w:rsidR="0092065B" w:rsidRPr="00D941E0" w:rsidRDefault="0092065B" w:rsidP="008529F3">
      <w:pPr>
        <w:numPr>
          <w:ilvl w:val="0"/>
          <w:numId w:val="3"/>
        </w:numPr>
      </w:pPr>
      <w:r>
        <w:t xml:space="preserve">Nátěr krytiny 2x </w:t>
      </w:r>
      <w:proofErr w:type="spellStart"/>
      <w:r>
        <w:t>Eternal</w:t>
      </w:r>
      <w:proofErr w:type="spellEnd"/>
    </w:p>
    <w:p w:rsidR="00910384" w:rsidRPr="00820D40" w:rsidRDefault="00910384" w:rsidP="00820D40">
      <w:pPr>
        <w:pStyle w:val="Nadpis2"/>
        <w:rPr>
          <w:b w:val="0"/>
          <w:bCs w:val="0"/>
          <w:sz w:val="22"/>
          <w:szCs w:val="22"/>
        </w:rPr>
      </w:pPr>
      <w:r w:rsidRPr="00820D40">
        <w:rPr>
          <w:b w:val="0"/>
          <w:bCs w:val="0"/>
          <w:sz w:val="22"/>
          <w:szCs w:val="22"/>
        </w:rPr>
        <w:t xml:space="preserve">Místem plnění je </w:t>
      </w:r>
      <w:r w:rsidR="00F64140">
        <w:rPr>
          <w:b w:val="0"/>
          <w:bCs w:val="0"/>
          <w:sz w:val="22"/>
          <w:szCs w:val="22"/>
        </w:rPr>
        <w:t>budova Městského úřadu</w:t>
      </w:r>
      <w:r w:rsidR="0092065B">
        <w:rPr>
          <w:b w:val="0"/>
          <w:bCs w:val="0"/>
          <w:sz w:val="22"/>
          <w:szCs w:val="22"/>
        </w:rPr>
        <w:t xml:space="preserve"> Mariánské Lázně</w:t>
      </w:r>
      <w:r w:rsidRPr="00820D40">
        <w:rPr>
          <w:b w:val="0"/>
          <w:bCs w:val="0"/>
          <w:sz w:val="22"/>
          <w:szCs w:val="22"/>
        </w:rPr>
        <w:t>.</w:t>
      </w:r>
    </w:p>
    <w:p w:rsidR="00910384" w:rsidRPr="00820D40" w:rsidRDefault="00910384" w:rsidP="00820D40">
      <w:pPr>
        <w:pStyle w:val="Nadpis2"/>
        <w:ind w:left="0" w:firstLine="0"/>
        <w:rPr>
          <w:b w:val="0"/>
          <w:bCs w:val="0"/>
          <w:sz w:val="22"/>
          <w:szCs w:val="22"/>
        </w:rPr>
      </w:pPr>
      <w:r w:rsidRPr="00820D40">
        <w:rPr>
          <w:b w:val="0"/>
          <w:bCs w:val="0"/>
          <w:sz w:val="22"/>
          <w:szCs w:val="22"/>
        </w:rPr>
        <w:t xml:space="preserve">Zhotovitel se zavazuje provést dílo v souladu s českými technickými normami a v souladu s obecně závaznými právními předpisy platnými v České republice v době provedení díla. Zhotovitel se dále zavazuje </w:t>
      </w:r>
      <w:r w:rsidRPr="00820D40">
        <w:rPr>
          <w:b w:val="0"/>
          <w:bCs w:val="0"/>
          <w:sz w:val="22"/>
          <w:szCs w:val="22"/>
        </w:rPr>
        <w:lastRenderedPageBreak/>
        <w:t>provést dílo v souladu s obecně závaznými metodikami a doporučeními výrobců komponentů a technologií použitých při výstavbě, neodporují-li platným normám.</w:t>
      </w:r>
    </w:p>
    <w:p w:rsidR="00910384" w:rsidRPr="00820D40" w:rsidRDefault="00910384" w:rsidP="00820D40">
      <w:pPr>
        <w:pStyle w:val="Nadpis2"/>
        <w:ind w:left="0" w:firstLine="0"/>
        <w:rPr>
          <w:b w:val="0"/>
          <w:bCs w:val="0"/>
          <w:sz w:val="22"/>
          <w:szCs w:val="22"/>
        </w:rPr>
      </w:pPr>
      <w:r w:rsidRPr="00820D40">
        <w:rPr>
          <w:b w:val="0"/>
          <w:bCs w:val="0"/>
          <w:sz w:val="22"/>
          <w:szCs w:val="22"/>
        </w:rPr>
        <w:t xml:space="preserve">Součástí předmětu díla je dále provedení, dodání a zajištění všech činností, prací, služeb, věcí a dodávek nutných k realizaci díla, a to zejména: </w:t>
      </w:r>
    </w:p>
    <w:p w:rsidR="00910384" w:rsidRPr="006167DC" w:rsidRDefault="00910384" w:rsidP="008529F3">
      <w:pPr>
        <w:numPr>
          <w:ilvl w:val="0"/>
          <w:numId w:val="3"/>
        </w:numPr>
      </w:pPr>
      <w:r w:rsidRPr="006167DC">
        <w:t>Zajištění všech objektů zařízení staveniště potřebných na řádné provedení Díla včetně jeho likvidace</w:t>
      </w:r>
    </w:p>
    <w:p w:rsidR="00910384" w:rsidRPr="006167DC" w:rsidRDefault="00910384" w:rsidP="008529F3">
      <w:pPr>
        <w:numPr>
          <w:ilvl w:val="0"/>
          <w:numId w:val="3"/>
        </w:numPr>
      </w:pPr>
      <w:r w:rsidRPr="006167DC">
        <w:t xml:space="preserve">Zajištění a provedení všech opatření organizačního a </w:t>
      </w:r>
      <w:r w:rsidR="004E427A">
        <w:t>t</w:t>
      </w:r>
      <w:r w:rsidRPr="006167DC">
        <w:t xml:space="preserve">echnologického charakteru k řádnému provedení předmětu díla </w:t>
      </w:r>
    </w:p>
    <w:p w:rsidR="004E427A" w:rsidRDefault="00910384" w:rsidP="00366F64">
      <w:pPr>
        <w:numPr>
          <w:ilvl w:val="0"/>
          <w:numId w:val="3"/>
        </w:numPr>
      </w:pPr>
      <w:r w:rsidRPr="006167DC">
        <w:t>Úkony spojené s výkonem dodavatelské inženýrské činnosti, zejména vyřizování veškerých povolení, překopů, záborů, souhlasů a oznámení souvisejících s provedením díla</w:t>
      </w:r>
      <w:r w:rsidR="004E427A">
        <w:t>.</w:t>
      </w:r>
      <w:r w:rsidRPr="006167DC">
        <w:t xml:space="preserve"> </w:t>
      </w:r>
    </w:p>
    <w:p w:rsidR="00910384" w:rsidRPr="006167DC" w:rsidRDefault="00910384" w:rsidP="00366F64">
      <w:pPr>
        <w:numPr>
          <w:ilvl w:val="0"/>
          <w:numId w:val="3"/>
        </w:numPr>
      </w:pPr>
      <w:r w:rsidRPr="006167DC">
        <w:t>Zajištění opatření pro zabezpečení bezpečnosti silničního provozu v souvislosti s omezeními spojenými s realizací akce a osazení dočasného dopravního značení v průběhu prací v souladu s příslušnými právními předpisy.</w:t>
      </w:r>
    </w:p>
    <w:p w:rsidR="00910384" w:rsidRPr="006167DC" w:rsidRDefault="00910384" w:rsidP="008529F3">
      <w:pPr>
        <w:numPr>
          <w:ilvl w:val="0"/>
          <w:numId w:val="3"/>
        </w:numPr>
      </w:pPr>
      <w:r w:rsidRPr="006167DC">
        <w:t xml:space="preserve">Zajištění věcné a časové koordinace činnosti všech </w:t>
      </w:r>
      <w:proofErr w:type="spellStart"/>
      <w:r w:rsidRPr="006167DC">
        <w:t>podzhotovitelů</w:t>
      </w:r>
      <w:proofErr w:type="spellEnd"/>
      <w:r w:rsidRPr="006167DC">
        <w:t>, jakož i poskytování odborné pomoci a konzultací pro jejich činnost.</w:t>
      </w:r>
    </w:p>
    <w:p w:rsidR="00910384" w:rsidRPr="006167DC" w:rsidRDefault="00910384" w:rsidP="008529F3">
      <w:pPr>
        <w:numPr>
          <w:ilvl w:val="0"/>
          <w:numId w:val="3"/>
        </w:numPr>
      </w:pPr>
      <w:r w:rsidRPr="006167DC">
        <w:t>Provedení závěrečného úklidu místa, kde se Dílo provádělo a provedení úklidu</w:t>
      </w:r>
      <w:r w:rsidR="004E427A">
        <w:t>.</w:t>
      </w:r>
      <w:r w:rsidRPr="006167DC">
        <w:t xml:space="preserve"> Pozemky, jejichž úpravy nejsou součástí </w:t>
      </w:r>
      <w:r w:rsidR="004E427A">
        <w:t>Díla</w:t>
      </w:r>
      <w:r w:rsidRPr="006167DC">
        <w:t xml:space="preserve">, ale budou dotčeny, je zhotovitel povinen uvést </w:t>
      </w:r>
      <w:r w:rsidR="004E427A">
        <w:t>po ukončení prací do původního</w:t>
      </w:r>
      <w:r w:rsidRPr="006167DC">
        <w:t xml:space="preserve"> stavu.</w:t>
      </w:r>
    </w:p>
    <w:p w:rsidR="00910384" w:rsidRPr="006167DC" w:rsidRDefault="004E427A" w:rsidP="008529F3">
      <w:pPr>
        <w:numPr>
          <w:ilvl w:val="0"/>
          <w:numId w:val="3"/>
        </w:numPr>
      </w:pPr>
      <w:r>
        <w:t>Z</w:t>
      </w:r>
      <w:r w:rsidR="00910384" w:rsidRPr="006167DC">
        <w:t xml:space="preserve">hotovitel při přejímacím řízení předá objednateli doklady od použitých materiálů použitých při realizaci </w:t>
      </w:r>
      <w:r w:rsidR="00332301">
        <w:t>Díla</w:t>
      </w:r>
      <w:r w:rsidR="00910384" w:rsidRPr="006167DC">
        <w:t>.</w:t>
      </w:r>
    </w:p>
    <w:p w:rsidR="00910384" w:rsidRPr="006167DC" w:rsidRDefault="00910384" w:rsidP="008529F3">
      <w:pPr>
        <w:numPr>
          <w:ilvl w:val="0"/>
          <w:numId w:val="3"/>
        </w:numPr>
      </w:pPr>
      <w:r w:rsidRPr="006167DC">
        <w:t>Odvoz a uložení ostatního materiálu – suť, zemina, ostatní stavební materiál na řízenou skládku, nebo využití k recyklaci.</w:t>
      </w:r>
    </w:p>
    <w:p w:rsidR="00910384" w:rsidRPr="00820D40" w:rsidRDefault="00910384" w:rsidP="00820D40">
      <w:pPr>
        <w:pStyle w:val="Nadpis2"/>
        <w:ind w:left="0" w:firstLine="0"/>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910384" w:rsidRPr="00820D40" w:rsidRDefault="00910384" w:rsidP="00820D40">
      <w:pPr>
        <w:pStyle w:val="Nadpis2"/>
        <w:ind w:left="0" w:firstLine="0"/>
        <w:rPr>
          <w:b w:val="0"/>
          <w:bCs w:val="0"/>
          <w:sz w:val="22"/>
          <w:szCs w:val="22"/>
        </w:rPr>
      </w:pPr>
      <w:r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rsidR="00910384" w:rsidRPr="008C782A" w:rsidRDefault="00910384" w:rsidP="00857A3F">
      <w:pPr>
        <w:pStyle w:val="Nadpis1"/>
      </w:pPr>
      <w:r w:rsidRPr="008C782A">
        <w:t>Cena díla</w:t>
      </w:r>
    </w:p>
    <w:p w:rsidR="00910384" w:rsidRPr="00820D40" w:rsidRDefault="00910384" w:rsidP="00820D40">
      <w:pPr>
        <w:pStyle w:val="Nadpis2"/>
        <w:rPr>
          <w:b w:val="0"/>
          <w:bCs w:val="0"/>
          <w:sz w:val="22"/>
          <w:szCs w:val="22"/>
        </w:rPr>
      </w:pPr>
      <w:r w:rsidRPr="00820D40">
        <w:rPr>
          <w:b w:val="0"/>
          <w:bCs w:val="0"/>
          <w:sz w:val="22"/>
          <w:szCs w:val="22"/>
        </w:rPr>
        <w:t>Cena díla je stanovena v souladu s obecně závaznými právními předpisy a je oběma smluvními stranami dohodnuta ve výši:</w:t>
      </w:r>
    </w:p>
    <w:p w:rsidR="00910384" w:rsidRPr="00F64140" w:rsidRDefault="00910384" w:rsidP="00820D40">
      <w:pPr>
        <w:tabs>
          <w:tab w:val="left" w:pos="2835"/>
          <w:tab w:val="right" w:pos="4820"/>
        </w:tabs>
        <w:rPr>
          <w:sz w:val="24"/>
          <w:szCs w:val="24"/>
          <w:u w:val="dotted"/>
        </w:rPr>
      </w:pPr>
      <w:r>
        <w:rPr>
          <w:sz w:val="24"/>
          <w:szCs w:val="24"/>
        </w:rPr>
        <w:t>cena celkem bez DPH</w:t>
      </w:r>
      <w:r>
        <w:rPr>
          <w:sz w:val="24"/>
          <w:szCs w:val="24"/>
        </w:rPr>
        <w:tab/>
      </w:r>
      <w:r w:rsidR="00F64140">
        <w:rPr>
          <w:sz w:val="24"/>
          <w:szCs w:val="24"/>
          <w:u w:val="dotted"/>
        </w:rPr>
        <w:t>442.025,-</w:t>
      </w:r>
      <w:r>
        <w:rPr>
          <w:sz w:val="24"/>
          <w:szCs w:val="24"/>
        </w:rPr>
        <w:tab/>
      </w:r>
      <w:r>
        <w:rPr>
          <w:b/>
          <w:bCs/>
          <w:sz w:val="24"/>
          <w:szCs w:val="24"/>
        </w:rPr>
        <w:t>Kč</w:t>
      </w:r>
      <w:r>
        <w:rPr>
          <w:sz w:val="24"/>
          <w:szCs w:val="24"/>
        </w:rPr>
        <w:t xml:space="preserve">                              </w:t>
      </w:r>
    </w:p>
    <w:p w:rsidR="00910384" w:rsidRDefault="00910384" w:rsidP="00820D40">
      <w:pPr>
        <w:tabs>
          <w:tab w:val="left" w:pos="2835"/>
          <w:tab w:val="right" w:pos="4820"/>
        </w:tabs>
        <w:rPr>
          <w:sz w:val="24"/>
          <w:szCs w:val="24"/>
        </w:rPr>
      </w:pPr>
      <w:r>
        <w:rPr>
          <w:sz w:val="24"/>
          <w:szCs w:val="24"/>
        </w:rPr>
        <w:t>sazba DPH</w:t>
      </w:r>
      <w:r>
        <w:rPr>
          <w:sz w:val="24"/>
          <w:szCs w:val="24"/>
        </w:rPr>
        <w:tab/>
      </w:r>
      <w:r w:rsidR="00F64140">
        <w:rPr>
          <w:sz w:val="24"/>
          <w:szCs w:val="24"/>
          <w:u w:val="dotted"/>
        </w:rPr>
        <w:t>21</w:t>
      </w:r>
      <w:r>
        <w:rPr>
          <w:sz w:val="24"/>
          <w:szCs w:val="24"/>
        </w:rPr>
        <w:tab/>
      </w:r>
      <w:r>
        <w:rPr>
          <w:b/>
          <w:bCs/>
          <w:sz w:val="24"/>
          <w:szCs w:val="24"/>
        </w:rPr>
        <w:t>%</w:t>
      </w:r>
    </w:p>
    <w:p w:rsidR="00910384" w:rsidRDefault="00910384" w:rsidP="00820D40">
      <w:pPr>
        <w:tabs>
          <w:tab w:val="left" w:pos="2835"/>
          <w:tab w:val="right" w:pos="4820"/>
        </w:tabs>
        <w:rPr>
          <w:b/>
          <w:bCs/>
          <w:sz w:val="24"/>
          <w:szCs w:val="24"/>
        </w:rPr>
      </w:pPr>
      <w:r>
        <w:rPr>
          <w:sz w:val="24"/>
          <w:szCs w:val="24"/>
        </w:rPr>
        <w:t xml:space="preserve">výše DPH   </w:t>
      </w:r>
      <w:r>
        <w:rPr>
          <w:b/>
          <w:bCs/>
          <w:sz w:val="24"/>
          <w:szCs w:val="24"/>
        </w:rPr>
        <w:tab/>
      </w:r>
      <w:r w:rsidR="00F64140" w:rsidRPr="00F64140">
        <w:rPr>
          <w:bCs/>
          <w:sz w:val="24"/>
          <w:szCs w:val="24"/>
        </w:rPr>
        <w:t>92.825,25,-</w:t>
      </w:r>
      <w:r>
        <w:rPr>
          <w:b/>
          <w:bCs/>
          <w:sz w:val="24"/>
          <w:szCs w:val="24"/>
        </w:rPr>
        <w:tab/>
        <w:t>Kč</w:t>
      </w:r>
    </w:p>
    <w:p w:rsidR="00910384" w:rsidRDefault="00910384" w:rsidP="00820D40">
      <w:pPr>
        <w:tabs>
          <w:tab w:val="left" w:pos="2835"/>
          <w:tab w:val="right" w:pos="4820"/>
        </w:tabs>
        <w:rPr>
          <w:b/>
          <w:bCs/>
          <w:sz w:val="24"/>
          <w:szCs w:val="24"/>
        </w:rPr>
      </w:pPr>
      <w:r>
        <w:rPr>
          <w:sz w:val="24"/>
          <w:szCs w:val="24"/>
        </w:rPr>
        <w:t>cena celkem včetně DPH</w:t>
      </w:r>
      <w:r>
        <w:rPr>
          <w:sz w:val="24"/>
          <w:szCs w:val="24"/>
        </w:rPr>
        <w:tab/>
      </w:r>
      <w:r w:rsidR="00F64140">
        <w:rPr>
          <w:sz w:val="24"/>
          <w:szCs w:val="24"/>
        </w:rPr>
        <w:t>534.850,25,-</w:t>
      </w:r>
      <w:r>
        <w:rPr>
          <w:sz w:val="24"/>
          <w:szCs w:val="24"/>
        </w:rPr>
        <w:tab/>
      </w:r>
      <w:r>
        <w:rPr>
          <w:b/>
          <w:bCs/>
          <w:sz w:val="24"/>
          <w:szCs w:val="24"/>
        </w:rPr>
        <w:t>Kč</w:t>
      </w:r>
      <w:r>
        <w:rPr>
          <w:sz w:val="24"/>
          <w:szCs w:val="24"/>
        </w:rPr>
        <w:t xml:space="preserve">    </w:t>
      </w:r>
    </w:p>
    <w:p w:rsidR="00910384" w:rsidRDefault="00910384" w:rsidP="00820D40">
      <w:r>
        <w:t>Ceny jsou platné po celou dobu realizace předmětu díla.</w:t>
      </w:r>
    </w:p>
    <w:p w:rsidR="00910384" w:rsidRPr="00820D40" w:rsidRDefault="00910384" w:rsidP="00820D40">
      <w:pPr>
        <w:pStyle w:val="Nadpis2"/>
        <w:ind w:left="0" w:firstLine="0"/>
        <w:rPr>
          <w:b w:val="0"/>
          <w:bCs w:val="0"/>
          <w:sz w:val="22"/>
          <w:szCs w:val="22"/>
        </w:rPr>
      </w:pPr>
      <w:r w:rsidRPr="00820D40">
        <w:rPr>
          <w:b w:val="0"/>
          <w:bCs w:val="0"/>
          <w:sz w:val="22"/>
          <w:szCs w:val="22"/>
        </w:rPr>
        <w:t xml:space="preserve">Součástí sjednané ceny jsou veškeré práce a dodávky, které jsou obsaženy v cenové nabídce </w:t>
      </w:r>
      <w:r w:rsidR="00F277FD">
        <w:rPr>
          <w:b w:val="0"/>
          <w:bCs w:val="0"/>
          <w:sz w:val="22"/>
          <w:szCs w:val="22"/>
        </w:rPr>
        <w:t>Díla</w:t>
      </w:r>
      <w:r w:rsidRPr="00820D40">
        <w:rPr>
          <w:b w:val="0"/>
          <w:bCs w:val="0"/>
          <w:sz w:val="22"/>
          <w:szCs w:val="22"/>
        </w:rPr>
        <w:t>. Podrobný oceněný položkový rozpočet je uveden v příloze č. 1 této smlouvy.</w:t>
      </w:r>
    </w:p>
    <w:p w:rsidR="00910384" w:rsidRPr="00820D40" w:rsidRDefault="00910384" w:rsidP="00820D40">
      <w:pPr>
        <w:pStyle w:val="Nadpis2"/>
        <w:rPr>
          <w:b w:val="0"/>
          <w:bCs w:val="0"/>
          <w:sz w:val="22"/>
          <w:szCs w:val="22"/>
        </w:rPr>
      </w:pPr>
      <w:r w:rsidRPr="00820D40">
        <w:rPr>
          <w:b w:val="0"/>
          <w:bCs w:val="0"/>
          <w:sz w:val="22"/>
          <w:szCs w:val="22"/>
        </w:rPr>
        <w:t>Zhotovitel potvrzuje, že sjednaná cena obsahuje zejména:</w:t>
      </w:r>
    </w:p>
    <w:p w:rsidR="00910384" w:rsidRPr="008C782A" w:rsidRDefault="00910384" w:rsidP="008529F3">
      <w:pPr>
        <w:numPr>
          <w:ilvl w:val="0"/>
          <w:numId w:val="4"/>
        </w:numPr>
      </w:pPr>
      <w:r w:rsidRPr="008C782A">
        <w:t>veškeré náklady na úplné, kvalitní a provozuschopné provedení díla</w:t>
      </w:r>
    </w:p>
    <w:p w:rsidR="00910384" w:rsidRPr="008C782A" w:rsidRDefault="00910384" w:rsidP="008529F3">
      <w:pPr>
        <w:numPr>
          <w:ilvl w:val="0"/>
          <w:numId w:val="4"/>
        </w:numPr>
      </w:pPr>
      <w:r w:rsidRPr="008C782A">
        <w:t>veškeré náklady na dodávku, uskladnění, správu, zabudování, montáž a zprovoznění veškerých dílů, náhradních dílů, součástí, celků a materiálů nezbytných k provedení díla;</w:t>
      </w:r>
    </w:p>
    <w:p w:rsidR="00910384" w:rsidRPr="008C782A" w:rsidRDefault="00910384" w:rsidP="008529F3">
      <w:pPr>
        <w:numPr>
          <w:ilvl w:val="0"/>
          <w:numId w:val="4"/>
        </w:numPr>
      </w:pPr>
      <w:r w:rsidRPr="008C782A">
        <w:t>veškeré náklady na dopravu, stavbu, skladování, montáž a správu veškerých technických zařízení a mechanismů nezbytných k provedení díla;</w:t>
      </w:r>
    </w:p>
    <w:p w:rsidR="00910384" w:rsidRPr="008C782A" w:rsidRDefault="00910384" w:rsidP="008529F3">
      <w:pPr>
        <w:numPr>
          <w:ilvl w:val="0"/>
          <w:numId w:val="4"/>
        </w:numPr>
      </w:pPr>
      <w:r w:rsidRPr="008C782A">
        <w:t>veškeré běžné i mimořádné provozní náklady zhotovitele nezbytné k provedení díla;</w:t>
      </w:r>
    </w:p>
    <w:p w:rsidR="00910384" w:rsidRPr="008C782A" w:rsidRDefault="00910384" w:rsidP="008529F3">
      <w:pPr>
        <w:numPr>
          <w:ilvl w:val="0"/>
          <w:numId w:val="4"/>
        </w:numPr>
      </w:pPr>
      <w:r w:rsidRPr="008C782A">
        <w:t>veškeré náklady na dopravu a ubytování pracovníků zhotovitele;</w:t>
      </w:r>
    </w:p>
    <w:p w:rsidR="00910384" w:rsidRPr="008C782A" w:rsidRDefault="00910384" w:rsidP="008529F3">
      <w:pPr>
        <w:numPr>
          <w:ilvl w:val="0"/>
          <w:numId w:val="4"/>
        </w:numPr>
      </w:pPr>
      <w:r w:rsidRPr="008C782A">
        <w:t>veškeré náklady na zábory veřejného prostranství mimo vlastní pozemek stavby pro účely zřízení zařízení staveniště nezbytného k provedení díla;</w:t>
      </w:r>
    </w:p>
    <w:p w:rsidR="00910384" w:rsidRPr="008C782A" w:rsidRDefault="00910384" w:rsidP="008529F3">
      <w:pPr>
        <w:numPr>
          <w:ilvl w:val="0"/>
          <w:numId w:val="4"/>
        </w:numPr>
      </w:pPr>
      <w:r w:rsidRPr="008C782A">
        <w:lastRenderedPageBreak/>
        <w:t>denní náklady na provoz zařízení staveniště po dobu realizace akce;</w:t>
      </w:r>
    </w:p>
    <w:p w:rsidR="00910384" w:rsidRPr="008C782A" w:rsidRDefault="00910384" w:rsidP="008529F3">
      <w:pPr>
        <w:numPr>
          <w:ilvl w:val="0"/>
          <w:numId w:val="4"/>
        </w:numPr>
      </w:pPr>
      <w:r w:rsidRPr="008C782A">
        <w:t>veškeré náklady, které vyplynou ze zvláštností provedení díla nezbytných k provedení díla;</w:t>
      </w:r>
    </w:p>
    <w:p w:rsidR="00910384" w:rsidRPr="008C782A" w:rsidRDefault="00910384" w:rsidP="008529F3">
      <w:pPr>
        <w:numPr>
          <w:ilvl w:val="0"/>
          <w:numId w:val="4"/>
        </w:numPr>
      </w:pPr>
      <w:r w:rsidRPr="008C782A">
        <w:t>veškeré náklady na zřízení, rozvody, spotřebu, správu a provoz přípojek vody, energií a telekomunikací nezbytných k provedení díla, včetně případných přeložek inženýrských sítí a vedení či komunikací;</w:t>
      </w:r>
    </w:p>
    <w:p w:rsidR="00910384" w:rsidRPr="008C782A" w:rsidRDefault="00910384" w:rsidP="008529F3">
      <w:pPr>
        <w:numPr>
          <w:ilvl w:val="0"/>
          <w:numId w:val="4"/>
        </w:numPr>
      </w:pPr>
      <w:r w:rsidRPr="008C782A">
        <w:t>veškeré náklady na vytyčení stavby a inženýrských sítí za účasti jejich správců včetně provedení nezbytných výkopů;</w:t>
      </w:r>
    </w:p>
    <w:p w:rsidR="00910384" w:rsidRPr="008C782A" w:rsidRDefault="00910384" w:rsidP="008529F3">
      <w:pPr>
        <w:numPr>
          <w:ilvl w:val="0"/>
          <w:numId w:val="4"/>
        </w:numPr>
      </w:pPr>
      <w:r w:rsidRPr="008C782A">
        <w:t>veškeré náklady na pochůzky po úřadech a schvalovací řízení, které nese zhotovitel;</w:t>
      </w:r>
    </w:p>
    <w:p w:rsidR="00910384" w:rsidRPr="008C782A" w:rsidRDefault="00910384" w:rsidP="008529F3">
      <w:pPr>
        <w:numPr>
          <w:ilvl w:val="0"/>
          <w:numId w:val="4"/>
        </w:numPr>
      </w:pPr>
      <w:r w:rsidRPr="008C782A">
        <w:t>veškeré náklady na provedení veškerých příslušných a normami či vyhláškami stanovených zkoušek materiálů a dílů včetně předávacích zkoušek;</w:t>
      </w:r>
    </w:p>
    <w:p w:rsidR="00910384" w:rsidRPr="008C782A" w:rsidRDefault="00910384" w:rsidP="008529F3">
      <w:pPr>
        <w:numPr>
          <w:ilvl w:val="0"/>
          <w:numId w:val="4"/>
        </w:numPr>
      </w:pPr>
      <w:r w:rsidRPr="008C782A">
        <w:t>veškeré náklady spojené s celní manipulací a náklady na proclení;</w:t>
      </w:r>
    </w:p>
    <w:p w:rsidR="00910384" w:rsidRPr="008C782A" w:rsidRDefault="00910384" w:rsidP="008529F3">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rsidR="00910384" w:rsidRPr="008C782A" w:rsidRDefault="00910384" w:rsidP="008529F3">
      <w:pPr>
        <w:numPr>
          <w:ilvl w:val="0"/>
          <w:numId w:val="4"/>
        </w:numPr>
      </w:pPr>
      <w:r w:rsidRPr="008C782A">
        <w:t>veškeré náklady na běžné i mimořádné pojištění odpovědnosti zhotovitele a pojištění díla;</w:t>
      </w:r>
    </w:p>
    <w:p w:rsidR="00910384" w:rsidRPr="008C782A" w:rsidRDefault="00910384" w:rsidP="008529F3">
      <w:pPr>
        <w:numPr>
          <w:ilvl w:val="0"/>
          <w:numId w:val="4"/>
        </w:numPr>
      </w:pPr>
      <w:r w:rsidRPr="008C782A">
        <w:t>veškeré daně a správní či jiné poplatky spojené s provedením díla, včetně úhrady veškerých sankčních opatření uložených správním či jiným orgánem;</w:t>
      </w:r>
    </w:p>
    <w:p w:rsidR="00910384" w:rsidRPr="008C782A" w:rsidRDefault="00910384" w:rsidP="008529F3">
      <w:pPr>
        <w:numPr>
          <w:ilvl w:val="0"/>
          <w:numId w:val="4"/>
        </w:numPr>
      </w:pPr>
      <w:r w:rsidRPr="008C782A">
        <w:t>veškeré náklady na provedení nutných, potřebných či úřady stanovených opatření nezbytných k provedení díla;</w:t>
      </w:r>
    </w:p>
    <w:p w:rsidR="00910384" w:rsidRPr="008C782A" w:rsidRDefault="00910384" w:rsidP="008529F3">
      <w:pPr>
        <w:numPr>
          <w:ilvl w:val="0"/>
          <w:numId w:val="4"/>
        </w:numPr>
      </w:pPr>
      <w:r w:rsidRPr="008C782A">
        <w:t>veškeré náklady na zařízení odečtů měřidel příslušnými organizacemi, a to před započetím a po skončení provedení díla;</w:t>
      </w:r>
    </w:p>
    <w:p w:rsidR="00910384" w:rsidRPr="008C782A" w:rsidRDefault="00910384" w:rsidP="008529F3">
      <w:pPr>
        <w:numPr>
          <w:ilvl w:val="0"/>
          <w:numId w:val="4"/>
        </w:numPr>
      </w:pPr>
      <w:r w:rsidRPr="008C782A">
        <w:t>veškeré náklady na zpracování dokumentací, zejména dokumentace skutečného provedení stavby a jejích úprav, respektive zjednodušené dokumentace stavby;</w:t>
      </w:r>
    </w:p>
    <w:p w:rsidR="00910384" w:rsidRPr="008C782A" w:rsidRDefault="00910384" w:rsidP="008529F3">
      <w:pPr>
        <w:numPr>
          <w:ilvl w:val="0"/>
          <w:numId w:val="4"/>
        </w:numPr>
      </w:pPr>
      <w:r w:rsidRPr="008C782A">
        <w:t>veškeré náklady na pojištění, které je zhotovitel dle této smlouvy povinen sjednat, a náklady na ostrahu díla;</w:t>
      </w:r>
    </w:p>
    <w:p w:rsidR="00910384" w:rsidRPr="008C782A" w:rsidRDefault="00910384" w:rsidP="008529F3">
      <w:pPr>
        <w:numPr>
          <w:ilvl w:val="0"/>
          <w:numId w:val="4"/>
        </w:numPr>
      </w:pPr>
      <w:r w:rsidRPr="008C782A">
        <w:t xml:space="preserve">náklady na zabezpečení bezpečnosti a hygieny práce, opatření k ochraně životního prostředí; </w:t>
      </w:r>
    </w:p>
    <w:p w:rsidR="00910384" w:rsidRPr="008C782A" w:rsidRDefault="00910384" w:rsidP="008529F3">
      <w:pPr>
        <w:numPr>
          <w:ilvl w:val="0"/>
          <w:numId w:val="4"/>
        </w:numPr>
      </w:pPr>
      <w:r w:rsidRPr="008C782A">
        <w:t xml:space="preserve">zisk zhotovitele; </w:t>
      </w:r>
    </w:p>
    <w:p w:rsidR="00910384" w:rsidRPr="008C782A" w:rsidRDefault="00910384" w:rsidP="008529F3">
      <w:pPr>
        <w:numPr>
          <w:ilvl w:val="0"/>
          <w:numId w:val="4"/>
        </w:numPr>
      </w:pPr>
      <w:r w:rsidRPr="008C782A">
        <w:t>Poplatky za „skládkovné” jsou v ceně zahrnuty celkovou limitní (maximální) částkou. Zhotovitel doloží při fakturaci doklady o uložení a úhradě poplatků.</w:t>
      </w:r>
    </w:p>
    <w:p w:rsidR="00910384" w:rsidRPr="00820D40" w:rsidRDefault="00910384" w:rsidP="00820D40">
      <w:pPr>
        <w:pStyle w:val="Nadpis2"/>
        <w:ind w:left="0" w:firstLine="0"/>
        <w:rPr>
          <w:b w:val="0"/>
          <w:bCs w:val="0"/>
          <w:sz w:val="22"/>
          <w:szCs w:val="22"/>
        </w:rPr>
      </w:pPr>
      <w:r w:rsidRPr="00820D40">
        <w:rPr>
          <w:b w:val="0"/>
          <w:bCs w:val="0"/>
          <w:sz w:val="22"/>
          <w:szCs w:val="22"/>
        </w:rPr>
        <w:t>Sjednaná cena je cenou nejvýše přípustnou a může být změněna pouze za níže uvedených podmínek.</w:t>
      </w:r>
    </w:p>
    <w:p w:rsidR="00910384" w:rsidRPr="00515854" w:rsidRDefault="00910384" w:rsidP="00515854">
      <w:pPr>
        <w:pStyle w:val="Nadpis2"/>
        <w:ind w:left="0" w:firstLine="0"/>
        <w:rPr>
          <w:b w:val="0"/>
          <w:bCs w:val="0"/>
          <w:sz w:val="22"/>
          <w:szCs w:val="22"/>
        </w:rPr>
      </w:pPr>
      <w:r w:rsidRPr="00515854">
        <w:rPr>
          <w:b w:val="0"/>
          <w:bCs w:val="0"/>
          <w:sz w:val="22"/>
          <w:szCs w:val="22"/>
        </w:rPr>
        <w:t>Podmínky pro změnu ceny</w:t>
      </w:r>
    </w:p>
    <w:p w:rsidR="00910384" w:rsidRPr="008C782A" w:rsidRDefault="00910384" w:rsidP="008529F3">
      <w:pPr>
        <w:numPr>
          <w:ilvl w:val="0"/>
          <w:numId w:val="5"/>
        </w:numPr>
      </w:pPr>
      <w:r w:rsidRPr="008C782A">
        <w:t>Pokud po uzavření smlouvy a před Termínem dokončení díla dojde ke změnám sazeb DPH.</w:t>
      </w:r>
    </w:p>
    <w:p w:rsidR="00910384" w:rsidRPr="008C782A" w:rsidRDefault="00910384" w:rsidP="008529F3">
      <w:pPr>
        <w:numPr>
          <w:ilvl w:val="0"/>
          <w:numId w:val="5"/>
        </w:numPr>
      </w:pPr>
      <w:r w:rsidRPr="008C782A">
        <w:t>Pokud Objednatel bude požadovat jinou kvalitu nebo druh dodávek, než tu, která byla určena původní Projektovou dokumentací.</w:t>
      </w:r>
    </w:p>
    <w:p w:rsidR="00910384" w:rsidRPr="008C782A" w:rsidRDefault="00910384" w:rsidP="008529F3">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rsidR="00910384" w:rsidRPr="00515854" w:rsidRDefault="00910384" w:rsidP="00515854">
      <w:pPr>
        <w:pStyle w:val="Nadpis2"/>
        <w:rPr>
          <w:b w:val="0"/>
          <w:bCs w:val="0"/>
          <w:sz w:val="22"/>
          <w:szCs w:val="22"/>
        </w:rPr>
      </w:pPr>
      <w:r w:rsidRPr="00515854">
        <w:rPr>
          <w:b w:val="0"/>
          <w:bCs w:val="0"/>
          <w:sz w:val="22"/>
          <w:szCs w:val="22"/>
        </w:rPr>
        <w:t>Způsob sjednání změny ceny</w:t>
      </w:r>
    </w:p>
    <w:p w:rsidR="00910384" w:rsidRPr="008C782A" w:rsidRDefault="00910384" w:rsidP="00283592">
      <w:r w:rsidRPr="008C782A">
        <w:t>Nastane-li některá z podmínek, za kterých je možná změna sjednané ceny, je Zhotovitel povinen provést výpočet změny nabídkové ceny a předložit jej Objednateli k odsouhlasení formou tzv. změnových listů. Tyto budou obsahovat výši nárůstu resp. snížení nákladů na cenu Díla, které představují změny výkonů prací a dodávek včetně případného dopadu na termín dokončení díla.</w:t>
      </w:r>
    </w:p>
    <w:p w:rsidR="00910384" w:rsidRPr="008C782A" w:rsidRDefault="00910384" w:rsidP="008529F3">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rsidR="00910384" w:rsidRPr="008C782A" w:rsidRDefault="00910384" w:rsidP="008529F3">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rsidR="00910384" w:rsidRPr="008C782A" w:rsidRDefault="00910384" w:rsidP="008529F3">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137/2006 Sb., o veřejných zakázkách, ve znění pozdějších předpisů.</w:t>
      </w:r>
    </w:p>
    <w:p w:rsidR="00910384" w:rsidRPr="008C782A" w:rsidRDefault="00910384" w:rsidP="008529F3">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p>
    <w:p w:rsidR="00910384" w:rsidRPr="008C782A" w:rsidRDefault="00910384" w:rsidP="008529F3">
      <w:pPr>
        <w:numPr>
          <w:ilvl w:val="0"/>
          <w:numId w:val="6"/>
        </w:numPr>
      </w:pPr>
      <w:r w:rsidRPr="008C782A">
        <w:lastRenderedPageBreak/>
        <w:t>Odsouhlasený změnový list je podkladem pro realizaci změn.</w:t>
      </w:r>
    </w:p>
    <w:p w:rsidR="00910384" w:rsidRPr="008C782A" w:rsidRDefault="00910384" w:rsidP="008529F3">
      <w:pPr>
        <w:numPr>
          <w:ilvl w:val="0"/>
          <w:numId w:val="6"/>
        </w:numPr>
      </w:pPr>
      <w:r w:rsidRPr="008C782A">
        <w:t>Obě strany následně změnu sjednané ceny písemně dohodnou formou Dodatku ke smlouvě.</w:t>
      </w:r>
    </w:p>
    <w:p w:rsidR="00910384" w:rsidRPr="00515854" w:rsidRDefault="00910384" w:rsidP="00515854">
      <w:pPr>
        <w:pStyle w:val="Nadpis2"/>
        <w:rPr>
          <w:b w:val="0"/>
          <w:bCs w:val="0"/>
          <w:sz w:val="22"/>
          <w:szCs w:val="22"/>
        </w:rPr>
      </w:pPr>
      <w:r w:rsidRPr="00515854">
        <w:rPr>
          <w:b w:val="0"/>
          <w:bCs w:val="0"/>
          <w:sz w:val="22"/>
          <w:szCs w:val="22"/>
        </w:rPr>
        <w:t xml:space="preserve">Objednatel si vyhrazuje právo zmenšit rozsah předmětu plnění Díla. </w:t>
      </w:r>
    </w:p>
    <w:p w:rsidR="00910384" w:rsidRPr="00515854" w:rsidRDefault="00910384" w:rsidP="00515854">
      <w:pPr>
        <w:pStyle w:val="Nadpis2"/>
        <w:ind w:left="0" w:firstLine="0"/>
        <w:rPr>
          <w:b w:val="0"/>
          <w:bCs w:val="0"/>
          <w:sz w:val="22"/>
          <w:szCs w:val="22"/>
        </w:rPr>
      </w:pPr>
      <w:r w:rsidRPr="00515854">
        <w:rPr>
          <w:b w:val="0"/>
          <w:bCs w:val="0"/>
          <w:sz w:val="22"/>
          <w:szCs w:val="22"/>
        </w:rPr>
        <w:t>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cenové kalkulace minimálně od tří výrobců resp. dodavatelů, pokud nebude smluvními stranami dohodnut jiný postup, přičemž cenové kalkulace od těchto výrobců nebo dodavatelů musí být cenami obvyklými. Tuto skutečnost prokazuje zhotovitel.</w:t>
      </w:r>
    </w:p>
    <w:p w:rsidR="00910384" w:rsidRPr="0094512B" w:rsidRDefault="00910384" w:rsidP="00381F07">
      <w:pPr>
        <w:pStyle w:val="Nadpis1"/>
      </w:pPr>
      <w:bookmarkStart w:id="1" w:name="_Ref442186297"/>
      <w:r w:rsidRPr="0094512B">
        <w:t>Termíny plnění</w:t>
      </w:r>
      <w:bookmarkEnd w:id="1"/>
    </w:p>
    <w:p w:rsidR="00910384" w:rsidRPr="00515854" w:rsidRDefault="00910384" w:rsidP="00515854">
      <w:pPr>
        <w:pStyle w:val="Nadpis2"/>
        <w:ind w:left="0" w:firstLine="0"/>
        <w:rPr>
          <w:b w:val="0"/>
          <w:bCs w:val="0"/>
          <w:sz w:val="22"/>
          <w:szCs w:val="22"/>
        </w:rPr>
      </w:pPr>
      <w:bookmarkStart w:id="2" w:name="_Ref444068766"/>
      <w:r w:rsidRPr="00515854">
        <w:rPr>
          <w:b w:val="0"/>
          <w:bCs w:val="0"/>
          <w:sz w:val="22"/>
          <w:szCs w:val="22"/>
        </w:rPr>
        <w:t>Zhotovitel zavazuje dodržet zejména následující termíny:</w:t>
      </w:r>
      <w:bookmarkEnd w:id="2"/>
    </w:p>
    <w:p w:rsidR="00910384" w:rsidRDefault="00910384" w:rsidP="00291A43">
      <w:pPr>
        <w:pStyle w:val="Nadpis3"/>
        <w:tabs>
          <w:tab w:val="left" w:pos="4962"/>
        </w:tabs>
        <w:ind w:left="4962" w:hanging="4962"/>
        <w:rPr>
          <w:b w:val="0"/>
          <w:bCs w:val="0"/>
          <w:sz w:val="22"/>
          <w:szCs w:val="22"/>
        </w:rPr>
      </w:pPr>
      <w:bookmarkStart w:id="3" w:name="_Ref442170938"/>
      <w:r w:rsidRPr="00515854">
        <w:rPr>
          <w:b w:val="0"/>
          <w:bCs w:val="0"/>
          <w:sz w:val="22"/>
          <w:szCs w:val="22"/>
        </w:rPr>
        <w:t>Termín předání a převzetí staveniště:</w:t>
      </w:r>
      <w:r w:rsidRPr="00515854">
        <w:rPr>
          <w:b w:val="0"/>
          <w:bCs w:val="0"/>
          <w:sz w:val="22"/>
          <w:szCs w:val="22"/>
        </w:rPr>
        <w:tab/>
      </w:r>
      <w:r>
        <w:rPr>
          <w:b w:val="0"/>
          <w:bCs w:val="0"/>
          <w:sz w:val="22"/>
          <w:szCs w:val="22"/>
        </w:rPr>
        <w:t xml:space="preserve">nejpozději </w:t>
      </w:r>
      <w:r w:rsidRPr="00515854">
        <w:rPr>
          <w:b w:val="0"/>
          <w:bCs w:val="0"/>
          <w:sz w:val="22"/>
          <w:szCs w:val="22"/>
        </w:rPr>
        <w:t>do 3 dnů od uzavření této smlouvy</w:t>
      </w:r>
      <w:bookmarkEnd w:id="3"/>
      <w:r w:rsidRPr="00515854">
        <w:rPr>
          <w:b w:val="0"/>
          <w:bCs w:val="0"/>
          <w:sz w:val="22"/>
          <w:szCs w:val="22"/>
        </w:rPr>
        <w:t xml:space="preserve"> </w:t>
      </w:r>
    </w:p>
    <w:p w:rsidR="00910384" w:rsidRPr="00D941E0" w:rsidRDefault="004A7758" w:rsidP="00291A43">
      <w:pPr>
        <w:pStyle w:val="Nadpis3"/>
        <w:tabs>
          <w:tab w:val="left" w:pos="4962"/>
        </w:tabs>
        <w:ind w:left="4962" w:hanging="4962"/>
        <w:rPr>
          <w:b w:val="0"/>
          <w:bCs w:val="0"/>
          <w:sz w:val="22"/>
          <w:szCs w:val="22"/>
        </w:rPr>
      </w:pPr>
      <w:r>
        <w:rPr>
          <w:b w:val="0"/>
          <w:bCs w:val="0"/>
          <w:sz w:val="22"/>
          <w:szCs w:val="22"/>
        </w:rPr>
        <w:t>Doba zahájení</w:t>
      </w:r>
      <w:r w:rsidR="00910384" w:rsidRPr="00D941E0">
        <w:rPr>
          <w:b w:val="0"/>
          <w:bCs w:val="0"/>
          <w:sz w:val="22"/>
          <w:szCs w:val="22"/>
        </w:rPr>
        <w:t xml:space="preserve"> prací:</w:t>
      </w:r>
      <w:r w:rsidR="00910384" w:rsidRPr="00D941E0">
        <w:rPr>
          <w:b w:val="0"/>
          <w:bCs w:val="0"/>
          <w:sz w:val="22"/>
          <w:szCs w:val="22"/>
        </w:rPr>
        <w:tab/>
        <w:t xml:space="preserve">nejpozději následující pracovní den po převzetí staveniště. </w:t>
      </w:r>
    </w:p>
    <w:p w:rsidR="00910384" w:rsidRDefault="00910384" w:rsidP="00291A43">
      <w:pPr>
        <w:pStyle w:val="Nadpis3"/>
        <w:tabs>
          <w:tab w:val="left" w:pos="4962"/>
        </w:tabs>
        <w:ind w:left="4962" w:hanging="4962"/>
        <w:rPr>
          <w:b w:val="0"/>
          <w:bCs w:val="0"/>
          <w:sz w:val="22"/>
          <w:szCs w:val="22"/>
        </w:rPr>
      </w:pPr>
      <w:r w:rsidRPr="00515854">
        <w:rPr>
          <w:b w:val="0"/>
          <w:bCs w:val="0"/>
          <w:sz w:val="22"/>
          <w:szCs w:val="22"/>
        </w:rPr>
        <w:t>Termín předání díla:</w:t>
      </w:r>
      <w:r w:rsidRPr="00515854">
        <w:rPr>
          <w:b w:val="0"/>
          <w:bCs w:val="0"/>
          <w:sz w:val="22"/>
          <w:szCs w:val="22"/>
        </w:rPr>
        <w:tab/>
        <w:t xml:space="preserve">do </w:t>
      </w:r>
      <w:r w:rsidR="004A7758">
        <w:rPr>
          <w:b w:val="0"/>
          <w:bCs w:val="0"/>
          <w:sz w:val="22"/>
          <w:szCs w:val="22"/>
        </w:rPr>
        <w:t xml:space="preserve">max. </w:t>
      </w:r>
      <w:r w:rsidR="00BA5A25">
        <w:rPr>
          <w:b w:val="0"/>
          <w:bCs w:val="0"/>
          <w:sz w:val="22"/>
          <w:szCs w:val="22"/>
        </w:rPr>
        <w:t>6</w:t>
      </w:r>
      <w:r w:rsidR="004A7758">
        <w:rPr>
          <w:b w:val="0"/>
          <w:bCs w:val="0"/>
          <w:sz w:val="22"/>
          <w:szCs w:val="22"/>
        </w:rPr>
        <w:t>0</w:t>
      </w:r>
      <w:r w:rsidRPr="006A67A2">
        <w:rPr>
          <w:b w:val="0"/>
          <w:bCs w:val="0"/>
          <w:sz w:val="22"/>
          <w:szCs w:val="22"/>
        </w:rPr>
        <w:t xml:space="preserve"> </w:t>
      </w:r>
      <w:r w:rsidRPr="00515854">
        <w:rPr>
          <w:b w:val="0"/>
          <w:bCs w:val="0"/>
          <w:sz w:val="22"/>
          <w:szCs w:val="22"/>
        </w:rPr>
        <w:t xml:space="preserve">dnů od uzavření této smlouvy </w:t>
      </w:r>
    </w:p>
    <w:p w:rsidR="00910384" w:rsidRPr="00515854" w:rsidRDefault="00910384" w:rsidP="00515854">
      <w:pPr>
        <w:pStyle w:val="Nadpis2"/>
        <w:ind w:left="0" w:firstLine="0"/>
        <w:rPr>
          <w:b w:val="0"/>
          <w:bCs w:val="0"/>
          <w:sz w:val="22"/>
          <w:szCs w:val="22"/>
        </w:rPr>
      </w:pPr>
      <w:r w:rsidRPr="00515854">
        <w:rPr>
          <w:b w:val="0"/>
          <w:bCs w:val="0"/>
          <w:sz w:val="22"/>
          <w:szCs w:val="22"/>
        </w:rPr>
        <w:t xml:space="preserve">Všechny termíny vychází z odborných znalostí zhotovitele, ve vazbě na technologické a pracovní postupy stavby s ohledem </w:t>
      </w:r>
      <w:r w:rsidR="004A7758">
        <w:rPr>
          <w:b w:val="0"/>
          <w:bCs w:val="0"/>
          <w:sz w:val="22"/>
          <w:szCs w:val="22"/>
        </w:rPr>
        <w:t>n</w:t>
      </w:r>
      <w:r w:rsidRPr="00515854">
        <w:rPr>
          <w:b w:val="0"/>
          <w:bCs w:val="0"/>
          <w:sz w:val="22"/>
          <w:szCs w:val="22"/>
        </w:rPr>
        <w:t>a po</w:t>
      </w:r>
      <w:r w:rsidR="004A7758">
        <w:rPr>
          <w:b w:val="0"/>
          <w:bCs w:val="0"/>
          <w:sz w:val="22"/>
          <w:szCs w:val="22"/>
        </w:rPr>
        <w:t>žadovanou</w:t>
      </w:r>
      <w:r w:rsidRPr="00515854">
        <w:rPr>
          <w:b w:val="0"/>
          <w:bCs w:val="0"/>
          <w:sz w:val="22"/>
          <w:szCs w:val="22"/>
        </w:rPr>
        <w:t xml:space="preserve"> technologii </w:t>
      </w:r>
      <w:r w:rsidR="004A7758">
        <w:rPr>
          <w:b w:val="0"/>
          <w:bCs w:val="0"/>
          <w:sz w:val="22"/>
          <w:szCs w:val="22"/>
        </w:rPr>
        <w:t>prací.</w:t>
      </w:r>
    </w:p>
    <w:p w:rsidR="00910384" w:rsidRPr="00291A43" w:rsidRDefault="00910384" w:rsidP="00291A43">
      <w:pPr>
        <w:pStyle w:val="Nadpis2"/>
        <w:ind w:left="0" w:firstLine="0"/>
        <w:rPr>
          <w:b w:val="0"/>
          <w:bCs w:val="0"/>
          <w:sz w:val="22"/>
          <w:szCs w:val="22"/>
        </w:rPr>
      </w:pPr>
      <w:r w:rsidRPr="00291A43">
        <w:rPr>
          <w:b w:val="0"/>
          <w:bCs w:val="0"/>
          <w:sz w:val="22"/>
          <w:szCs w:val="22"/>
        </w:rPr>
        <w:t>Obě strany se dohodly, že případné vícepráce, jejichž finanční objem nepřekročí 10% ze sjednané ceny díla (bez DPH) nebudou mít vliv na termín ukončení díla a dílo bude dokončeno ve sjednaném termínu dle smlouvy, pokud se strany nedohodnou jinak.</w:t>
      </w:r>
    </w:p>
    <w:p w:rsidR="00910384" w:rsidRPr="00291A43" w:rsidRDefault="00910384" w:rsidP="00291A43">
      <w:pPr>
        <w:pStyle w:val="Nadpis2"/>
        <w:ind w:left="0" w:firstLine="0"/>
        <w:rPr>
          <w:b w:val="0"/>
          <w:bCs w:val="0"/>
          <w:sz w:val="22"/>
          <w:szCs w:val="22"/>
        </w:rPr>
      </w:pPr>
      <w:bookmarkStart w:id="4" w:name="_Ref444068323"/>
      <w:r w:rsidRPr="00291A43">
        <w:rPr>
          <w:b w:val="0"/>
          <w:bCs w:val="0"/>
          <w:sz w:val="22"/>
          <w:szCs w:val="22"/>
        </w:rPr>
        <w:t>Zdrží-li se provádění Díla v důsledku důvodů daných výlučně na straně objednatele</w:t>
      </w:r>
      <w:r w:rsidR="0029592E">
        <w:rPr>
          <w:b w:val="0"/>
          <w:bCs w:val="0"/>
          <w:sz w:val="22"/>
          <w:szCs w:val="22"/>
        </w:rPr>
        <w:t xml:space="preserve"> nebo nepříznivého počasí</w:t>
      </w:r>
      <w:r w:rsidRPr="00291A43">
        <w:rPr>
          <w:b w:val="0"/>
          <w:bCs w:val="0"/>
          <w:sz w:val="22"/>
          <w:szCs w:val="22"/>
        </w:rPr>
        <w:t>, má zhotovitel právo na přiměřené prodloužení doby plnění Díla či jeho části, a to o dobu, o kterou bylo plnění díla či jeho části takto prodlouženo.</w:t>
      </w:r>
      <w:bookmarkEnd w:id="4"/>
    </w:p>
    <w:p w:rsidR="00910384" w:rsidRPr="0094512B" w:rsidRDefault="00910384" w:rsidP="00E01CDE">
      <w:pPr>
        <w:pStyle w:val="Nadpis1"/>
      </w:pPr>
      <w:r w:rsidRPr="0094512B">
        <w:t>Platební podmínky, fakturace, režim přenesení daňové povinnosti</w:t>
      </w:r>
    </w:p>
    <w:p w:rsidR="00910384" w:rsidRPr="00291A43" w:rsidRDefault="00910384" w:rsidP="00291A43">
      <w:pPr>
        <w:pStyle w:val="Nadpis2"/>
        <w:ind w:left="0" w:firstLine="0"/>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rsidR="00910384" w:rsidRPr="00291A43" w:rsidRDefault="00910384" w:rsidP="00291A43">
      <w:pPr>
        <w:pStyle w:val="Nadpis2"/>
        <w:ind w:left="0" w:firstLine="0"/>
        <w:rPr>
          <w:b w:val="0"/>
          <w:bCs w:val="0"/>
          <w:sz w:val="22"/>
          <w:szCs w:val="22"/>
        </w:rPr>
      </w:pPr>
      <w:r w:rsidRPr="00291A43">
        <w:rPr>
          <w:b w:val="0"/>
          <w:bCs w:val="0"/>
          <w:sz w:val="22"/>
          <w:szCs w:val="22"/>
        </w:rPr>
        <w:t>Objednatel se zavazuje vyžádat eventuální zdůvodnění nebo vyjasnění pochybných či vadných částí zjišťovacího protokolu u zhotovitele nejpozději do 5 pracovních dnů od jeho převzetí.</w:t>
      </w:r>
    </w:p>
    <w:p w:rsidR="00910384" w:rsidRPr="00291A43" w:rsidRDefault="00910384" w:rsidP="00291A43">
      <w:pPr>
        <w:pStyle w:val="Nadpis2"/>
        <w:ind w:left="0" w:firstLine="0"/>
        <w:rPr>
          <w:b w:val="0"/>
          <w:bCs w:val="0"/>
          <w:sz w:val="22"/>
          <w:szCs w:val="22"/>
        </w:rPr>
      </w:pPr>
      <w:r w:rsidRPr="00291A43">
        <w:rPr>
          <w:b w:val="0"/>
          <w:bCs w:val="0"/>
          <w:sz w:val="22"/>
          <w:szCs w:val="22"/>
        </w:rPr>
        <w:t>Objednatel uhradí zhotoviteli veškeré daňové doklady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rsidR="00910384" w:rsidRPr="00291A43" w:rsidRDefault="00910384" w:rsidP="00291A43">
      <w:pPr>
        <w:pStyle w:val="Nadpis2"/>
        <w:ind w:left="0" w:firstLine="0"/>
        <w:rPr>
          <w:b w:val="0"/>
          <w:bCs w:val="0"/>
          <w:sz w:val="22"/>
          <w:szCs w:val="22"/>
        </w:rPr>
      </w:pPr>
      <w:r w:rsidRPr="00291A43">
        <w:rPr>
          <w:b w:val="0"/>
          <w:bCs w:val="0"/>
          <w:sz w:val="22"/>
          <w:szCs w:val="22"/>
        </w:rPr>
        <w:t>Faktura musí splňovat předepsané náležitosti daňového dokladu ve smyslu § 2</w:t>
      </w:r>
      <w:r w:rsidR="00117A3D">
        <w:rPr>
          <w:b w:val="0"/>
          <w:bCs w:val="0"/>
          <w:sz w:val="22"/>
          <w:szCs w:val="22"/>
        </w:rPr>
        <w:t>9</w:t>
      </w:r>
      <w:r w:rsidRPr="00291A43">
        <w:rPr>
          <w:b w:val="0"/>
          <w:bCs w:val="0"/>
          <w:sz w:val="22"/>
          <w:szCs w:val="22"/>
        </w:rPr>
        <w:t xml:space="preserve"> zákona č. 235/2004 Sb., o dani z přidané hodnoty, v účinném znění. Faktura vystavená Zhotovitelem nebude obsahovat výši daně, ale pouze sazbu daně a sdělení, že je postupováno v režimu přenesení daňové povinnosti. Výsledná částka k úhradě musí být na faktuře vždy zaokrouhlena na celé Kč dolů. Nedílnou součástí faktury bude Zjišťovací protokol včetně Soupisu provedených prací, odsouhlasený Objednatelem</w:t>
      </w:r>
      <w:r w:rsidR="00F36E18">
        <w:rPr>
          <w:b w:val="0"/>
          <w:bCs w:val="0"/>
          <w:sz w:val="22"/>
          <w:szCs w:val="22"/>
        </w:rPr>
        <w:t>.</w:t>
      </w:r>
    </w:p>
    <w:p w:rsidR="00910384" w:rsidRPr="00291A43" w:rsidRDefault="00910384" w:rsidP="00291A43">
      <w:pPr>
        <w:pStyle w:val="Nadpis2"/>
        <w:ind w:left="0" w:firstLine="0"/>
        <w:rPr>
          <w:b w:val="0"/>
          <w:bCs w:val="0"/>
          <w:sz w:val="22"/>
          <w:szCs w:val="22"/>
        </w:rPr>
      </w:pPr>
      <w:r w:rsidRPr="00291A43">
        <w:rPr>
          <w:b w:val="0"/>
          <w:bCs w:val="0"/>
          <w:sz w:val="22"/>
          <w:szCs w:val="22"/>
        </w:rPr>
        <w:t xml:space="preserve">Pokud se na díle vyskytnou Vícepráce, s jejichž provedením Objednatel souhlasí, musí být jejich cena fakturována samostatně. Faktura za vícepráce musí, kromě jiných, výše uvedených náležitostí faktury, </w:t>
      </w:r>
      <w:r w:rsidRPr="00291A43">
        <w:rPr>
          <w:b w:val="0"/>
          <w:bCs w:val="0"/>
          <w:sz w:val="22"/>
          <w:szCs w:val="22"/>
        </w:rPr>
        <w:lastRenderedPageBreak/>
        <w:t>obsahovat i odkaz na dokument, kterým byly Vícepráce sjednány a odsouhlaseny.</w:t>
      </w:r>
    </w:p>
    <w:p w:rsidR="00910384" w:rsidRPr="00291A43" w:rsidRDefault="00910384" w:rsidP="00291A43">
      <w:pPr>
        <w:pStyle w:val="Nadpis2"/>
        <w:ind w:left="0" w:firstLine="0"/>
        <w:rPr>
          <w:b w:val="0"/>
          <w:bCs w:val="0"/>
          <w:sz w:val="22"/>
          <w:szCs w:val="22"/>
        </w:rPr>
      </w:pPr>
      <w:r w:rsidRPr="00291A43">
        <w:rPr>
          <w:b w:val="0"/>
          <w:bCs w:val="0"/>
          <w:sz w:val="22"/>
          <w:szCs w:val="22"/>
        </w:rPr>
        <w:t>Objednatel prohlašuje, že ve smlouvě, popř. v objednávce uvedený předmět podléhá režimu přenesení daňové povinnosti dle § 92a až § 92e zákona č. 235/2004 Sb., o dani z přidané hodnoty, v platném znění (dále jen „zákon o DPH“).</w:t>
      </w:r>
    </w:p>
    <w:p w:rsidR="00910384" w:rsidRPr="00291A43" w:rsidRDefault="00910384" w:rsidP="00291A43">
      <w:pPr>
        <w:pStyle w:val="Nadpis2"/>
        <w:ind w:left="0" w:firstLine="0"/>
        <w:rPr>
          <w:b w:val="0"/>
          <w:bCs w:val="0"/>
          <w:sz w:val="22"/>
          <w:szCs w:val="22"/>
        </w:rPr>
      </w:pPr>
      <w:r w:rsidRPr="00291A43">
        <w:rPr>
          <w:b w:val="0"/>
          <w:bCs w:val="0"/>
          <w:sz w:val="22"/>
          <w:szCs w:val="22"/>
        </w:rPr>
        <w:t>Zhotovitel, tj. plátce, který uskutečnil zdanitelné plnění v režimu přenesení daňové povinnosti, je povinen vystavit daňový doklad s náležitostmi podle § 92a odst. 2 zákona o DPH. Objednatel, tj. plátce, pro kterého je zdanitelné plnění v režimu přenesení daňové povinnosti uskutečněno, je povinen přiznat a zaplatit daň ke dni uskutečnění zdanitelného plnění podle § 92a odst. 1 a 3 zákona o DPH.</w:t>
      </w:r>
    </w:p>
    <w:p w:rsidR="00910384" w:rsidRPr="00291A43" w:rsidRDefault="00910384" w:rsidP="00291A43">
      <w:pPr>
        <w:pStyle w:val="Nadpis2"/>
        <w:ind w:left="0" w:firstLine="0"/>
        <w:rPr>
          <w:b w:val="0"/>
          <w:bCs w:val="0"/>
          <w:sz w:val="22"/>
          <w:szCs w:val="22"/>
        </w:rPr>
      </w:pPr>
      <w:r w:rsidRPr="00291A43">
        <w:rPr>
          <w:b w:val="0"/>
          <w:bCs w:val="0"/>
          <w:sz w:val="22"/>
          <w:szCs w:val="22"/>
        </w:rPr>
        <w:t>Pozastávky budou vypočítávány ze základu daně (bez DPH). Na fakturách, kde budou pozastávky uvedeny, se finančnímu úřadu odvede najednou celá vyčíslená daň z přidané hodnoty.</w:t>
      </w:r>
    </w:p>
    <w:p w:rsidR="00910384" w:rsidRPr="00291A43" w:rsidRDefault="00910384" w:rsidP="00291A43">
      <w:pPr>
        <w:pStyle w:val="Nadpis2"/>
        <w:ind w:left="0" w:firstLine="0"/>
        <w:rPr>
          <w:b w:val="0"/>
          <w:bCs w:val="0"/>
          <w:sz w:val="22"/>
          <w:szCs w:val="22"/>
        </w:rPr>
      </w:pPr>
      <w:r w:rsidRPr="00291A43">
        <w:rPr>
          <w:b w:val="0"/>
          <w:bCs w:val="0"/>
          <w:sz w:val="22"/>
          <w:szCs w:val="22"/>
        </w:rPr>
        <w:t>Veškeré účetní daňové doklady (faktury) musí splňovat náležitosti daňového dokladu dle zákona č. 235/2004 Sb., o dani z přidané hodnoty, ve znění pozdějších předpisů.</w:t>
      </w:r>
    </w:p>
    <w:p w:rsidR="00910384" w:rsidRPr="00291A43" w:rsidRDefault="00910384" w:rsidP="00291A43">
      <w:pPr>
        <w:pStyle w:val="Nadpis2"/>
        <w:ind w:left="0" w:firstLine="0"/>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rsidR="00910384" w:rsidRPr="0094512B" w:rsidRDefault="00910384" w:rsidP="00E01CDE">
      <w:pPr>
        <w:pStyle w:val="Nadpis1"/>
      </w:pPr>
      <w:r w:rsidRPr="0094512B">
        <w:t>Majetkové sankce, smluvní pokuty</w:t>
      </w:r>
    </w:p>
    <w:p w:rsidR="00910384" w:rsidRPr="00291A43" w:rsidRDefault="00910384" w:rsidP="00291A43">
      <w:pPr>
        <w:pStyle w:val="Nadpis2"/>
        <w:ind w:left="0" w:firstLine="0"/>
        <w:rPr>
          <w:b w:val="0"/>
          <w:bCs w:val="0"/>
          <w:sz w:val="22"/>
          <w:szCs w:val="22"/>
        </w:rPr>
      </w:pPr>
      <w:r w:rsidRPr="00291A43">
        <w:rPr>
          <w:b w:val="0"/>
          <w:bCs w:val="0"/>
          <w:sz w:val="22"/>
          <w:szCs w:val="22"/>
        </w:rPr>
        <w:t>Smluvní strany se dohodly, že zhotovitel bude platit objednateli smluvní pokuty.</w:t>
      </w:r>
    </w:p>
    <w:p w:rsidR="00910384" w:rsidRPr="00291A43" w:rsidRDefault="00910384" w:rsidP="00291A43">
      <w:pPr>
        <w:pStyle w:val="Nadpis3"/>
        <w:ind w:left="0" w:firstLine="0"/>
        <w:rPr>
          <w:b w:val="0"/>
          <w:bCs w:val="0"/>
          <w:sz w:val="22"/>
          <w:szCs w:val="22"/>
        </w:rPr>
      </w:pPr>
      <w:bookmarkStart w:id="5" w:name="_Za_prodlení_s"/>
      <w:bookmarkStart w:id="6" w:name="_Ref442174032"/>
      <w:bookmarkEnd w:id="5"/>
      <w:r w:rsidRPr="00291A43">
        <w:rPr>
          <w:b w:val="0"/>
          <w:bCs w:val="0"/>
          <w:sz w:val="22"/>
          <w:szCs w:val="22"/>
        </w:rPr>
        <w:t xml:space="preserve">Za prodlení s termíny zahájení prací, předání díla v termínech dle </w:t>
      </w:r>
      <w:proofErr w:type="gramStart"/>
      <w:r w:rsidRPr="00291A43">
        <w:rPr>
          <w:b w:val="0"/>
          <w:bCs w:val="0"/>
          <w:sz w:val="22"/>
          <w:szCs w:val="22"/>
        </w:rPr>
        <w:t xml:space="preserve">bodu </w:t>
      </w:r>
      <w:r>
        <w:rPr>
          <w:b w:val="0"/>
          <w:bCs w:val="0"/>
          <w:sz w:val="22"/>
          <w:szCs w:val="22"/>
        </w:rPr>
        <w:fldChar w:fldCharType="begin"/>
      </w:r>
      <w:r>
        <w:rPr>
          <w:b w:val="0"/>
          <w:bCs w:val="0"/>
          <w:sz w:val="22"/>
          <w:szCs w:val="22"/>
        </w:rPr>
        <w:instrText xml:space="preserve"> REF _Ref444068766 \r \h </w:instrText>
      </w:r>
      <w:r>
        <w:rPr>
          <w:b w:val="0"/>
          <w:bCs w:val="0"/>
          <w:sz w:val="22"/>
          <w:szCs w:val="22"/>
        </w:rPr>
      </w:r>
      <w:r>
        <w:rPr>
          <w:b w:val="0"/>
          <w:bCs w:val="0"/>
          <w:sz w:val="22"/>
          <w:szCs w:val="22"/>
        </w:rPr>
        <w:fldChar w:fldCharType="separate"/>
      </w:r>
      <w:r w:rsidR="00F65571">
        <w:rPr>
          <w:b w:val="0"/>
          <w:bCs w:val="0"/>
          <w:sz w:val="22"/>
          <w:szCs w:val="22"/>
        </w:rPr>
        <w:t>4.1</w:t>
      </w:r>
      <w:r>
        <w:rPr>
          <w:b w:val="0"/>
          <w:bCs w:val="0"/>
          <w:sz w:val="22"/>
          <w:szCs w:val="22"/>
        </w:rPr>
        <w:fldChar w:fldCharType="end"/>
      </w:r>
      <w:r w:rsidRPr="00291A43">
        <w:rPr>
          <w:b w:val="0"/>
          <w:bCs w:val="0"/>
          <w:sz w:val="22"/>
          <w:szCs w:val="22"/>
        </w:rPr>
        <w:t xml:space="preserve"> smlouvy</w:t>
      </w:r>
      <w:proofErr w:type="gramEnd"/>
      <w:r w:rsidRPr="00291A43">
        <w:rPr>
          <w:b w:val="0"/>
          <w:bCs w:val="0"/>
          <w:sz w:val="22"/>
          <w:szCs w:val="22"/>
        </w:rPr>
        <w:t>, a to ve výši 0,1% z celkové ceny díla včetně DPH za každý den prodlení.</w:t>
      </w:r>
      <w:bookmarkEnd w:id="6"/>
      <w:r w:rsidRPr="00291A43">
        <w:rPr>
          <w:b w:val="0"/>
          <w:bCs w:val="0"/>
          <w:sz w:val="22"/>
          <w:szCs w:val="22"/>
        </w:rPr>
        <w:t xml:space="preserve"> </w:t>
      </w:r>
    </w:p>
    <w:p w:rsidR="00910384" w:rsidRPr="00291A43" w:rsidRDefault="00910384" w:rsidP="00291A43">
      <w:pPr>
        <w:pStyle w:val="Nadpis3"/>
        <w:ind w:left="0" w:firstLine="0"/>
        <w:rPr>
          <w:b w:val="0"/>
          <w:bCs w:val="0"/>
          <w:sz w:val="22"/>
          <w:szCs w:val="22"/>
        </w:rPr>
      </w:pPr>
      <w:r w:rsidRPr="00291A43">
        <w:rPr>
          <w:b w:val="0"/>
          <w:bCs w:val="0"/>
          <w:sz w:val="22"/>
          <w:szCs w:val="22"/>
        </w:rPr>
        <w:t>Za prodlení s termínem odstranění vad a nedodělků uvedenýc</w:t>
      </w:r>
      <w:r w:rsidR="00F36E18">
        <w:rPr>
          <w:b w:val="0"/>
          <w:bCs w:val="0"/>
          <w:sz w:val="22"/>
          <w:szCs w:val="22"/>
        </w:rPr>
        <w:t>h v předávacím protokolu, a to 1</w:t>
      </w:r>
      <w:r w:rsidRPr="00291A43">
        <w:rPr>
          <w:b w:val="0"/>
          <w:bCs w:val="0"/>
          <w:sz w:val="22"/>
          <w:szCs w:val="22"/>
        </w:rPr>
        <w:t>.000,- Kč za každý kalendářní den prodlení do odstranění všech vytýkaných vad a nedodělků.</w:t>
      </w:r>
    </w:p>
    <w:p w:rsidR="00910384" w:rsidRPr="00291A43" w:rsidRDefault="00910384" w:rsidP="00291A43">
      <w:pPr>
        <w:pStyle w:val="Nadpis3"/>
        <w:ind w:left="0" w:firstLine="0"/>
        <w:rPr>
          <w:b w:val="0"/>
          <w:bCs w:val="0"/>
          <w:sz w:val="22"/>
          <w:szCs w:val="22"/>
        </w:rPr>
      </w:pPr>
      <w:r w:rsidRPr="00291A43">
        <w:rPr>
          <w:b w:val="0"/>
          <w:bCs w:val="0"/>
          <w:sz w:val="22"/>
          <w:szCs w:val="22"/>
        </w:rPr>
        <w:t>Za prodlení s termínem odstranění v záruční době reklamovaných vad a nedodělků uvedených</w:t>
      </w:r>
      <w:r w:rsidR="00F36E18">
        <w:rPr>
          <w:b w:val="0"/>
          <w:bCs w:val="0"/>
          <w:sz w:val="22"/>
          <w:szCs w:val="22"/>
        </w:rPr>
        <w:t xml:space="preserve"> v reklamačním protokolu, a to 5</w:t>
      </w:r>
      <w:r w:rsidRPr="00291A43">
        <w:rPr>
          <w:b w:val="0"/>
          <w:bCs w:val="0"/>
          <w:sz w:val="22"/>
          <w:szCs w:val="22"/>
        </w:rPr>
        <w:t>00,- Kč za každý kalendářní den prodlení do odstranění všech reklamovaných vad a nedodělků.</w:t>
      </w:r>
    </w:p>
    <w:p w:rsidR="00910384" w:rsidRPr="00291A43" w:rsidRDefault="00910384" w:rsidP="00291A43">
      <w:pPr>
        <w:pStyle w:val="Nadpis3"/>
        <w:ind w:left="0" w:firstLine="0"/>
        <w:rPr>
          <w:b w:val="0"/>
          <w:bCs w:val="0"/>
          <w:sz w:val="22"/>
          <w:szCs w:val="22"/>
        </w:rPr>
      </w:pPr>
      <w:r w:rsidRPr="00291A43">
        <w:rPr>
          <w:b w:val="0"/>
          <w:bCs w:val="0"/>
          <w:sz w:val="22"/>
          <w:szCs w:val="22"/>
        </w:rPr>
        <w:t>Za porušení jakéhokoli závazku zhotovitele, který mu vyplývá z této smlouvy, (zejména dodržování příslušných předpisů a rozhodnutí orgánů státní správy, minimali</w:t>
      </w:r>
      <w:r w:rsidR="006134E4">
        <w:rPr>
          <w:b w:val="0"/>
          <w:bCs w:val="0"/>
          <w:sz w:val="22"/>
          <w:szCs w:val="22"/>
        </w:rPr>
        <w:t>zace negativních vlivů na okolí, použití materiálů</w:t>
      </w:r>
      <w:r w:rsidRPr="00291A43">
        <w:rPr>
          <w:b w:val="0"/>
          <w:bCs w:val="0"/>
          <w:sz w:val="22"/>
          <w:szCs w:val="22"/>
        </w:rPr>
        <w:t>, dokládání předepsaných atestů, dokládání likvidace demontovaného ocelového odpadu, odstranění vad a nedodělků zjištěných při předání díla, dodržován</w:t>
      </w:r>
      <w:r w:rsidR="006134E4">
        <w:rPr>
          <w:b w:val="0"/>
          <w:bCs w:val="0"/>
          <w:sz w:val="22"/>
          <w:szCs w:val="22"/>
        </w:rPr>
        <w:t>í bezpečnosti práce</w:t>
      </w:r>
      <w:r w:rsidRPr="00291A43">
        <w:rPr>
          <w:b w:val="0"/>
          <w:bCs w:val="0"/>
          <w:sz w:val="22"/>
          <w:szCs w:val="22"/>
        </w:rPr>
        <w:t xml:space="preserve">, zajištění úkonů k ochraně životního prostředí, podmínky pojištění a další s výjimkou závazků uvedených v </w:t>
      </w:r>
      <w:proofErr w:type="gramStart"/>
      <w:r w:rsidRPr="00291A43">
        <w:rPr>
          <w:b w:val="0"/>
          <w:bCs w:val="0"/>
          <w:sz w:val="22"/>
          <w:szCs w:val="22"/>
        </w:rPr>
        <w:t xml:space="preserve">bodě </w:t>
      </w:r>
      <w:r>
        <w:rPr>
          <w:b w:val="0"/>
          <w:bCs w:val="0"/>
          <w:sz w:val="22"/>
          <w:szCs w:val="22"/>
        </w:rPr>
        <w:fldChar w:fldCharType="begin"/>
      </w:r>
      <w:r>
        <w:rPr>
          <w:b w:val="0"/>
          <w:bCs w:val="0"/>
          <w:sz w:val="22"/>
          <w:szCs w:val="22"/>
        </w:rPr>
        <w:instrText xml:space="preserve"> REF _Ref442174032 \r \h </w:instrText>
      </w:r>
      <w:r>
        <w:rPr>
          <w:b w:val="0"/>
          <w:bCs w:val="0"/>
          <w:sz w:val="22"/>
          <w:szCs w:val="22"/>
        </w:rPr>
      </w:r>
      <w:r>
        <w:rPr>
          <w:b w:val="0"/>
          <w:bCs w:val="0"/>
          <w:sz w:val="22"/>
          <w:szCs w:val="22"/>
        </w:rPr>
        <w:fldChar w:fldCharType="separate"/>
      </w:r>
      <w:r w:rsidR="00F65571">
        <w:rPr>
          <w:b w:val="0"/>
          <w:bCs w:val="0"/>
          <w:sz w:val="22"/>
          <w:szCs w:val="22"/>
        </w:rPr>
        <w:t>6.1.1</w:t>
      </w:r>
      <w:proofErr w:type="gramEnd"/>
      <w:r>
        <w:rPr>
          <w:b w:val="0"/>
          <w:bCs w:val="0"/>
          <w:sz w:val="22"/>
          <w:szCs w:val="22"/>
        </w:rPr>
        <w:fldChar w:fldCharType="end"/>
      </w:r>
      <w:r w:rsidRPr="00291A43">
        <w:rPr>
          <w:b w:val="0"/>
          <w:bCs w:val="0"/>
          <w:sz w:val="22"/>
          <w:szCs w:val="22"/>
        </w:rPr>
        <w:t xml:space="preserve"> smlouvy, je objednatel oprávněn uplatnit smluvní pokutu ve výši 1.000,- Kč a to za každé porušení smlouvy zvlášť. Pokud objednatel uplatní smluvní pokutu, souhlasí zhotovitel se vzájemným vyrovnáním závazků a pohledávek (zápočtem).</w:t>
      </w:r>
    </w:p>
    <w:p w:rsidR="00910384" w:rsidRPr="00291A43" w:rsidRDefault="00910384" w:rsidP="00291A43">
      <w:pPr>
        <w:pStyle w:val="Nadpis2"/>
        <w:ind w:left="0" w:firstLine="0"/>
        <w:rPr>
          <w:b w:val="0"/>
          <w:bCs w:val="0"/>
          <w:sz w:val="22"/>
          <w:szCs w:val="22"/>
        </w:rPr>
      </w:pPr>
      <w:r w:rsidRPr="00291A43">
        <w:rPr>
          <w:b w:val="0"/>
          <w:bCs w:val="0"/>
          <w:sz w:val="22"/>
          <w:szCs w:val="22"/>
        </w:rPr>
        <w:t>V případě prodlení uhrazení faktury objednavatelem náleží zhotoviteli smluvní pokuta ve výši 0,05% z dlužné částky za každý den prodlení.</w:t>
      </w:r>
    </w:p>
    <w:p w:rsidR="00910384" w:rsidRPr="00291A43" w:rsidRDefault="00910384" w:rsidP="00291A43">
      <w:pPr>
        <w:pStyle w:val="Nadpis2"/>
        <w:ind w:left="0" w:firstLine="0"/>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910384" w:rsidRPr="00291A43" w:rsidRDefault="00910384" w:rsidP="00291A43">
      <w:pPr>
        <w:pStyle w:val="Nadpis2"/>
        <w:ind w:left="0" w:firstLine="0"/>
        <w:rPr>
          <w:b w:val="0"/>
          <w:bCs w:val="0"/>
          <w:sz w:val="22"/>
          <w:szCs w:val="22"/>
        </w:rPr>
      </w:pPr>
      <w:r w:rsidRPr="00291A43">
        <w:rPr>
          <w:b w:val="0"/>
          <w:bCs w:val="0"/>
          <w:sz w:val="22"/>
          <w:szCs w:val="22"/>
        </w:rPr>
        <w:t>Smluvní strany prohlašují, že sjednaná výše smluvních pokut je přiměřená významu zajištěné právní povinnosti.</w:t>
      </w:r>
    </w:p>
    <w:p w:rsidR="00910384" w:rsidRPr="00291A43" w:rsidRDefault="00910384" w:rsidP="00291A43">
      <w:pPr>
        <w:pStyle w:val="Nadpis2"/>
        <w:ind w:left="0" w:firstLine="0"/>
        <w:rPr>
          <w:b w:val="0"/>
          <w:bCs w:val="0"/>
          <w:sz w:val="22"/>
          <w:szCs w:val="22"/>
        </w:rPr>
      </w:pPr>
      <w:r w:rsidRPr="00291A43">
        <w:rPr>
          <w:b w:val="0"/>
          <w:bCs w:val="0"/>
          <w:sz w:val="22"/>
          <w:szCs w:val="22"/>
        </w:rPr>
        <w:t>Závazek splnit povinnost, jejíž splnění je zajištěno smluvní pokutou, trvá i po zaplacení smluvní pokuty.</w:t>
      </w:r>
    </w:p>
    <w:p w:rsidR="00910384" w:rsidRPr="00291A43" w:rsidRDefault="00910384" w:rsidP="00291A43">
      <w:pPr>
        <w:pStyle w:val="Nadpis2"/>
        <w:ind w:left="0" w:firstLine="0"/>
        <w:rPr>
          <w:b w:val="0"/>
          <w:bCs w:val="0"/>
          <w:sz w:val="22"/>
          <w:szCs w:val="22"/>
        </w:rPr>
      </w:pPr>
      <w:r w:rsidRPr="00291A43">
        <w:rPr>
          <w:b w:val="0"/>
          <w:bCs w:val="0"/>
          <w:sz w:val="22"/>
          <w:szCs w:val="22"/>
        </w:rPr>
        <w:lastRenderedPageBreak/>
        <w:t>K úhradě splatných smluvních pokut uložených zhotoviteli je objednatel výhradně podle vlastního uvážení oprávněn použít:</w:t>
      </w:r>
    </w:p>
    <w:p w:rsidR="00910384" w:rsidRPr="0094512B" w:rsidRDefault="00910384" w:rsidP="008529F3">
      <w:pPr>
        <w:numPr>
          <w:ilvl w:val="0"/>
          <w:numId w:val="6"/>
        </w:numPr>
      </w:pPr>
      <w:r w:rsidRPr="0094512B">
        <w:t>odpočet od úhrady ceny za d</w:t>
      </w:r>
      <w:r>
        <w:t>ílo nebo jeho část,</w:t>
      </w:r>
    </w:p>
    <w:p w:rsidR="00910384" w:rsidRPr="00465A8C" w:rsidRDefault="00910384" w:rsidP="00631306">
      <w:pPr>
        <w:ind w:left="720"/>
      </w:pPr>
    </w:p>
    <w:p w:rsidR="00910384" w:rsidRPr="0094512B" w:rsidRDefault="007A2904" w:rsidP="00697328">
      <w:pPr>
        <w:pStyle w:val="Nadpis1"/>
      </w:pPr>
      <w:r>
        <w:t xml:space="preserve">Místo provádění prací, dále jen </w:t>
      </w:r>
      <w:r w:rsidR="00910384" w:rsidRPr="0094512B">
        <w:t>Staveniště</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Objednatel protokolárně předá zhotoviteli staveniště včetně místa pro provádění Díla nejpozději do termínu dle </w:t>
      </w:r>
      <w:proofErr w:type="gramStart"/>
      <w:r w:rsidRPr="004D1F06">
        <w:rPr>
          <w:b w:val="0"/>
          <w:bCs w:val="0"/>
          <w:sz w:val="22"/>
          <w:szCs w:val="22"/>
        </w:rPr>
        <w:t xml:space="preserve">bodu </w:t>
      </w:r>
      <w:r>
        <w:rPr>
          <w:b w:val="0"/>
          <w:bCs w:val="0"/>
          <w:sz w:val="22"/>
          <w:szCs w:val="22"/>
        </w:rPr>
        <w:fldChar w:fldCharType="begin"/>
      </w:r>
      <w:r>
        <w:rPr>
          <w:b w:val="0"/>
          <w:bCs w:val="0"/>
          <w:sz w:val="22"/>
          <w:szCs w:val="22"/>
        </w:rPr>
        <w:instrText xml:space="preserve"> REF _Ref442170938 \r \h </w:instrText>
      </w:r>
      <w:r>
        <w:rPr>
          <w:b w:val="0"/>
          <w:bCs w:val="0"/>
          <w:sz w:val="22"/>
          <w:szCs w:val="22"/>
        </w:rPr>
      </w:r>
      <w:r>
        <w:rPr>
          <w:b w:val="0"/>
          <w:bCs w:val="0"/>
          <w:sz w:val="22"/>
          <w:szCs w:val="22"/>
        </w:rPr>
        <w:fldChar w:fldCharType="separate"/>
      </w:r>
      <w:r w:rsidR="00F65571">
        <w:rPr>
          <w:b w:val="0"/>
          <w:bCs w:val="0"/>
          <w:sz w:val="22"/>
          <w:szCs w:val="22"/>
        </w:rPr>
        <w:t>4.1.1</w:t>
      </w:r>
      <w:proofErr w:type="gramEnd"/>
      <w:r>
        <w:rPr>
          <w:b w:val="0"/>
          <w:bCs w:val="0"/>
          <w:sz w:val="22"/>
          <w:szCs w:val="22"/>
        </w:rPr>
        <w:fldChar w:fldCharType="end"/>
      </w:r>
      <w:r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rsidR="00910384" w:rsidRPr="004D1F06" w:rsidRDefault="00910384" w:rsidP="004D1F06">
      <w:pPr>
        <w:pStyle w:val="Nadpis2"/>
        <w:ind w:left="0" w:firstLine="0"/>
        <w:rPr>
          <w:b w:val="0"/>
          <w:bCs w:val="0"/>
          <w:sz w:val="22"/>
          <w:szCs w:val="22"/>
        </w:rPr>
      </w:pPr>
      <w:r w:rsidRPr="004D1F06">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rsidR="00910384" w:rsidRPr="00365C3C" w:rsidRDefault="00910384" w:rsidP="00697328">
      <w:pPr>
        <w:pStyle w:val="Nadpis1"/>
      </w:pPr>
      <w:r w:rsidRPr="00365C3C">
        <w:t>Provádění díla, práva a povinnosti smluvních stran</w:t>
      </w:r>
    </w:p>
    <w:p w:rsidR="00910384" w:rsidRPr="004D1F06" w:rsidRDefault="00910384" w:rsidP="004D1F06">
      <w:pPr>
        <w:pStyle w:val="Nadpis2"/>
        <w:ind w:left="0" w:firstLine="0"/>
        <w:rPr>
          <w:b w:val="0"/>
          <w:bCs w:val="0"/>
          <w:sz w:val="22"/>
          <w:szCs w:val="22"/>
        </w:rPr>
      </w:pPr>
      <w:r w:rsidRPr="004D1F06">
        <w:rPr>
          <w:b w:val="0"/>
          <w:bCs w:val="0"/>
          <w:sz w:val="22"/>
          <w:szCs w:val="22"/>
        </w:rPr>
        <w:t>Zhotovitel je povinen provést dílo na svůj náklad a na své nebezpečí ve sjednané době. Objednatel je povinen provedené a bezvadné dílo převzít.</w:t>
      </w:r>
    </w:p>
    <w:p w:rsidR="00910384" w:rsidRPr="004D1F06" w:rsidRDefault="00910384" w:rsidP="004D1F06">
      <w:pPr>
        <w:pStyle w:val="Nadpis2"/>
        <w:ind w:left="0" w:firstLine="0"/>
        <w:rPr>
          <w:b w:val="0"/>
          <w:bCs w:val="0"/>
          <w:sz w:val="22"/>
          <w:szCs w:val="22"/>
        </w:rPr>
      </w:pPr>
      <w:r w:rsidRPr="004D1F06">
        <w:rPr>
          <w:b w:val="0"/>
          <w:bCs w:val="0"/>
          <w:sz w:val="22"/>
          <w:szCs w:val="22"/>
        </w:rPr>
        <w:t>Zhotovitel před zahájením jednotlivých částí díla předloží ke schválení objednateli a TDI návrh přesného prová</w:t>
      </w:r>
      <w:r w:rsidR="005E3CB7">
        <w:rPr>
          <w:b w:val="0"/>
          <w:bCs w:val="0"/>
          <w:sz w:val="22"/>
          <w:szCs w:val="22"/>
        </w:rPr>
        <w:t xml:space="preserve">dění (technologických postupů) </w:t>
      </w:r>
      <w:r w:rsidRPr="004D1F06">
        <w:rPr>
          <w:b w:val="0"/>
          <w:bCs w:val="0"/>
          <w:sz w:val="22"/>
          <w:szCs w:val="22"/>
        </w:rPr>
        <w:t>a dále předloží objednateli ke schválení návrh konkrétních materiálů a výrobků</w:t>
      </w:r>
      <w:r w:rsidR="005E3CB7">
        <w:rPr>
          <w:b w:val="0"/>
          <w:bCs w:val="0"/>
          <w:sz w:val="22"/>
          <w:szCs w:val="22"/>
        </w:rPr>
        <w:t>.</w:t>
      </w:r>
      <w:r w:rsidRPr="004D1F06">
        <w:rPr>
          <w:b w:val="0"/>
          <w:bCs w:val="0"/>
          <w:sz w:val="22"/>
          <w:szCs w:val="22"/>
        </w:rPr>
        <w:t xml:space="preserve"> </w:t>
      </w:r>
    </w:p>
    <w:p w:rsidR="00910384" w:rsidRPr="004D1F06" w:rsidRDefault="00910384" w:rsidP="004D1F06">
      <w:pPr>
        <w:pStyle w:val="Nadpis2"/>
        <w:ind w:left="0" w:firstLine="0"/>
        <w:rPr>
          <w:b w:val="0"/>
          <w:bCs w:val="0"/>
          <w:sz w:val="22"/>
          <w:szCs w:val="22"/>
        </w:rPr>
      </w:pPr>
      <w:r w:rsidRPr="004D1F06">
        <w:rPr>
          <w:b w:val="0"/>
          <w:bCs w:val="0"/>
          <w:sz w:val="22"/>
          <w:szCs w:val="22"/>
        </w:rPr>
        <w:t>Objednatel nebo jím pověřený zástupce je oprávněn kontrolovat provádění díla. Pro účely kontroly průběhu provádění díla organizuje objednatel kontrolní dny v termínech nezbytných pro řádné provádění kontroly, nejméně však 1x týdně.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Zprávu zhotovitele o postupu prací předloží na každém kontrolním dnu zhotovitel písemně vypracovanou. Zhotovitel pořizuje z kontrolního dne zápis o jednání, který písemně předá všem zúčastněným. Zhotovitel je povinen zapsat termín konání kontrolního dne a jeho závěry</w:t>
      </w:r>
      <w:r w:rsidR="005E3CB7">
        <w:rPr>
          <w:b w:val="0"/>
          <w:bCs w:val="0"/>
          <w:sz w:val="22"/>
          <w:szCs w:val="22"/>
        </w:rPr>
        <w:t>.</w:t>
      </w:r>
    </w:p>
    <w:p w:rsidR="00910384" w:rsidRPr="004D1F06" w:rsidRDefault="00910384" w:rsidP="004D1F06">
      <w:pPr>
        <w:pStyle w:val="Nadpis2"/>
        <w:ind w:left="0" w:firstLine="0"/>
        <w:rPr>
          <w:b w:val="0"/>
          <w:bCs w:val="0"/>
          <w:sz w:val="22"/>
          <w:szCs w:val="22"/>
        </w:rPr>
      </w:pPr>
      <w:r w:rsidRPr="004D1F06">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rsidR="00910384" w:rsidRPr="004D1F06" w:rsidRDefault="00910384" w:rsidP="004D1F06">
      <w:pPr>
        <w:pStyle w:val="Nadpis2"/>
        <w:ind w:left="0" w:firstLine="0"/>
        <w:rPr>
          <w:b w:val="0"/>
          <w:bCs w:val="0"/>
          <w:sz w:val="22"/>
          <w:szCs w:val="22"/>
        </w:rPr>
      </w:pPr>
      <w:r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910384" w:rsidRPr="004D1F06" w:rsidRDefault="00910384" w:rsidP="004D1F06">
      <w:pPr>
        <w:pStyle w:val="Nadpis2"/>
        <w:ind w:left="0" w:firstLine="0"/>
        <w:rPr>
          <w:b w:val="0"/>
          <w:bCs w:val="0"/>
          <w:sz w:val="22"/>
          <w:szCs w:val="22"/>
        </w:rPr>
      </w:pPr>
      <w:r w:rsidRPr="004D1F06">
        <w:rPr>
          <w:b w:val="0"/>
          <w:bCs w:val="0"/>
          <w:sz w:val="22"/>
          <w:szCs w:val="22"/>
        </w:rP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rsidR="00910384" w:rsidRPr="004D1F06" w:rsidRDefault="00910384" w:rsidP="004D1F06">
      <w:pPr>
        <w:pStyle w:val="Nadpis2"/>
        <w:ind w:left="0" w:firstLine="0"/>
        <w:rPr>
          <w:b w:val="0"/>
          <w:bCs w:val="0"/>
          <w:sz w:val="22"/>
          <w:szCs w:val="22"/>
        </w:rPr>
      </w:pPr>
      <w:r w:rsidRPr="004D1F06">
        <w:rPr>
          <w:b w:val="0"/>
          <w:bCs w:val="0"/>
          <w:sz w:val="22"/>
          <w:szCs w:val="22"/>
        </w:rPr>
        <w:lastRenderedPageBreak/>
        <w:t>Pokud zhotovitel nesouhlasí s jakýmkoliv rozhodnutím technického dozoru, může se obrátit se svými námitkami přímo na objednatele, který rozhodnutí bud' potvrdí, změní nebo zruší.</w:t>
      </w:r>
    </w:p>
    <w:p w:rsidR="00910384" w:rsidRPr="004D1F06" w:rsidRDefault="00910384" w:rsidP="004D1F06">
      <w:pPr>
        <w:pStyle w:val="Nadpis2"/>
        <w:ind w:left="0" w:firstLine="0"/>
        <w:rPr>
          <w:b w:val="0"/>
          <w:bCs w:val="0"/>
          <w:sz w:val="22"/>
          <w:szCs w:val="22"/>
        </w:rPr>
      </w:pPr>
      <w:r w:rsidRPr="004D1F06">
        <w:rPr>
          <w:b w:val="0"/>
          <w:bCs w:val="0"/>
          <w:sz w:val="22"/>
          <w:szCs w:val="22"/>
        </w:rPr>
        <w:t>Zhotovitel je povinen vyzvat objednatele nebo jím pověřeného zástupce min. 5 pracovních dnů předem ke kontrole a k prověření prací, které v dalším postupu budou zakryty nebo se stanou nepřístupnými. Neučiní-li tak, je povinen na žádost objednatele odkrýt práce, které byly zakryty nebo které se staly nepřístupnými na svůj náklad. Zhotovitel je povinen provádět fotodokumentaci zakrytých prací.</w:t>
      </w:r>
    </w:p>
    <w:p w:rsidR="00910384" w:rsidRPr="004D1F06" w:rsidRDefault="00910384" w:rsidP="004D1F06">
      <w:pPr>
        <w:pStyle w:val="Nadpis2"/>
        <w:ind w:left="0" w:firstLine="0"/>
        <w:rPr>
          <w:b w:val="0"/>
          <w:bCs w:val="0"/>
          <w:sz w:val="22"/>
          <w:szCs w:val="22"/>
        </w:rPr>
      </w:pPr>
      <w:r w:rsidRPr="004D1F06">
        <w:rPr>
          <w:b w:val="0"/>
          <w:bCs w:val="0"/>
          <w:sz w:val="22"/>
          <w:szCs w:val="22"/>
        </w:rPr>
        <w:t>Zhotovitel není oprávněn bez souhlasu objednatele nakládat s věcmi demontovanými v souvislosti s prováděním díla, při nakládání s těmito věcmi se řídí pokyny objednatele.</w:t>
      </w:r>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rsidR="00910384" w:rsidRPr="004D1F06" w:rsidRDefault="00910384" w:rsidP="004D1F06">
      <w:pPr>
        <w:pStyle w:val="Nadpis2"/>
        <w:ind w:left="0" w:firstLine="0"/>
        <w:rPr>
          <w:b w:val="0"/>
          <w:bCs w:val="0"/>
          <w:sz w:val="22"/>
          <w:szCs w:val="22"/>
        </w:rPr>
      </w:pPr>
      <w:r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Zhotovitel se zavazuje dodržovat při provádění díla veškeré podmínky a připomínky vyplývající ze </w:t>
      </w:r>
      <w:r w:rsidR="005E3CB7">
        <w:rPr>
          <w:b w:val="0"/>
          <w:bCs w:val="0"/>
          <w:sz w:val="22"/>
          <w:szCs w:val="22"/>
        </w:rPr>
        <w:t>zadání</w:t>
      </w:r>
      <w:r w:rsidRPr="004D1F06">
        <w:rPr>
          <w:b w:val="0"/>
          <w:bCs w:val="0"/>
          <w:sz w:val="22"/>
          <w:szCs w:val="22"/>
        </w:rPr>
        <w:t>. Pokud nesplněním těchto podmínek vznikne objednateli škoda nebo nemajetková újma, hradí ji zhotovitel v plném rozsahu.</w:t>
      </w:r>
    </w:p>
    <w:p w:rsidR="00910384" w:rsidRPr="004D1F06" w:rsidRDefault="00910384" w:rsidP="004D1F06">
      <w:pPr>
        <w:pStyle w:val="Nadpis2"/>
        <w:ind w:left="0" w:firstLine="0"/>
        <w:rPr>
          <w:b w:val="0"/>
          <w:bCs w:val="0"/>
          <w:sz w:val="22"/>
          <w:szCs w:val="22"/>
        </w:rPr>
      </w:pPr>
      <w:r w:rsidRPr="004D1F06">
        <w:rPr>
          <w:b w:val="0"/>
          <w:bCs w:val="0"/>
          <w:sz w:val="22"/>
          <w:szCs w:val="22"/>
        </w:rPr>
        <w:t>Zhotovitel je v průběhu realizace a dokončování předmětu Díla na staveništi výhradně odpovědný za:</w:t>
      </w:r>
    </w:p>
    <w:p w:rsidR="00910384" w:rsidRPr="0094512B" w:rsidRDefault="00910384" w:rsidP="008529F3">
      <w:pPr>
        <w:numPr>
          <w:ilvl w:val="0"/>
          <w:numId w:val="4"/>
        </w:numPr>
      </w:pPr>
      <w:r>
        <w:t>z</w:t>
      </w:r>
      <w:r w:rsidRPr="0094512B">
        <w:t xml:space="preserve">ajištění bezpečnosti všech osob oprávněných k pohybu na staveništi, udržování staveniště v uspořádaném stavu za účelem předcházení vzniku </w:t>
      </w:r>
      <w:r>
        <w:t>jakékoliv újmy,</w:t>
      </w:r>
    </w:p>
    <w:p w:rsidR="00910384" w:rsidRPr="0094512B" w:rsidRDefault="00910384" w:rsidP="008529F3">
      <w:pPr>
        <w:numPr>
          <w:ilvl w:val="0"/>
          <w:numId w:val="4"/>
        </w:numPr>
      </w:pPr>
      <w:r>
        <w:t>v</w:t>
      </w:r>
      <w:r w:rsidRPr="0094512B">
        <w:t>ytvoření vhodných podmínek pro provádění kontrolních prohlídek stavby a pro výkon technického,</w:t>
      </w:r>
      <w:r>
        <w:t xml:space="preserve"> příp. autorského dozoru stavby,</w:t>
      </w:r>
    </w:p>
    <w:p w:rsidR="00910384" w:rsidRPr="0094512B" w:rsidRDefault="00910384" w:rsidP="008529F3">
      <w:pPr>
        <w:numPr>
          <w:ilvl w:val="0"/>
          <w:numId w:val="4"/>
        </w:numPr>
      </w:pPr>
      <w:r>
        <w:t>z</w:t>
      </w:r>
      <w:r w:rsidRPr="0094512B">
        <w:t>ajištění vytýčení tras technické infrastruktury v</w:t>
      </w:r>
      <w:r>
        <w:t> místě jejich střetu se stavbou,</w:t>
      </w:r>
    </w:p>
    <w:p w:rsidR="00910384" w:rsidRPr="0094512B" w:rsidRDefault="00910384" w:rsidP="008529F3">
      <w:pPr>
        <w:numPr>
          <w:ilvl w:val="0"/>
          <w:numId w:val="4"/>
        </w:numPr>
      </w:pPr>
      <w:r>
        <w:t>z</w:t>
      </w:r>
      <w:r w:rsidRPr="0094512B">
        <w:t>ajištění zábran potřebných pro průběh prací, bezpečnostních a dopravních opatření pro ochranu staveniště, materiálů a techniky vnesených zhotovitelem (nebo</w:t>
      </w:r>
      <w:r>
        <w:t xml:space="preserve"> </w:t>
      </w:r>
      <w:proofErr w:type="spellStart"/>
      <w:r>
        <w:t>podzhotovitelem</w:t>
      </w:r>
      <w:proofErr w:type="spellEnd"/>
      <w:r>
        <w:t>) na staveniště,</w:t>
      </w:r>
    </w:p>
    <w:p w:rsidR="00910384" w:rsidRPr="0094512B" w:rsidRDefault="00910384" w:rsidP="008529F3">
      <w:pPr>
        <w:numPr>
          <w:ilvl w:val="0"/>
          <w:numId w:val="4"/>
        </w:numPr>
      </w:pPr>
      <w:r>
        <w:t>z</w:t>
      </w:r>
      <w:r w:rsidRPr="0094512B">
        <w:t xml:space="preserve">a škodu </w:t>
      </w:r>
      <w:r>
        <w:t xml:space="preserve">nebo nemajetkovou újmu </w:t>
      </w:r>
      <w:r w:rsidRPr="0094512B">
        <w:t xml:space="preserve">způsobenou všemi účastníky výstavby na zhotovovaném Díle po celou dobu </w:t>
      </w:r>
      <w:r w:rsidR="00A2258C">
        <w:t>trvání Díla</w:t>
      </w:r>
      <w:r w:rsidRPr="0094512B">
        <w:t>, tzn. do převzetí Díla objednatelem bez vad a nedodělků, stejně tak za škody</w:t>
      </w:r>
      <w:r>
        <w:t xml:space="preserve"> a 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 nemajetkovou újmu</w:t>
      </w:r>
      <w:r w:rsidRPr="0094512B">
        <w:t xml:space="preserve"> vztahuje na případy jakéhokoliv narušení či poškození majetku (např. vjezdů, plotů, objektů, p</w:t>
      </w:r>
      <w:r>
        <w:t>rostranství, inženýrských sítí),</w:t>
      </w:r>
    </w:p>
    <w:p w:rsidR="00910384" w:rsidRPr="0094512B" w:rsidRDefault="00910384" w:rsidP="008529F3">
      <w:pPr>
        <w:numPr>
          <w:ilvl w:val="0"/>
          <w:numId w:val="4"/>
        </w:numPr>
      </w:pPr>
      <w:r>
        <w:t>p</w:t>
      </w:r>
      <w:r w:rsidRPr="0094512B">
        <w:t>řítomnost kopie dokumentace stavby na staveništi.</w:t>
      </w:r>
    </w:p>
    <w:p w:rsidR="00910384" w:rsidRPr="004D1F06" w:rsidRDefault="00910384" w:rsidP="004D1F06">
      <w:pPr>
        <w:pStyle w:val="Nadpis2"/>
        <w:ind w:left="0" w:firstLine="0"/>
        <w:rPr>
          <w:b w:val="0"/>
          <w:bCs w:val="0"/>
          <w:sz w:val="22"/>
          <w:szCs w:val="22"/>
        </w:rPr>
      </w:pPr>
      <w:bookmarkStart w:id="7" w:name="_Ref444068351"/>
      <w:r w:rsidRPr="004D1F06">
        <w:rPr>
          <w:b w:val="0"/>
          <w:bCs w:val="0"/>
          <w:sz w:val="22"/>
          <w:szCs w:val="22"/>
        </w:rPr>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bookmarkEnd w:id="7"/>
    </w:p>
    <w:p w:rsidR="00910384" w:rsidRPr="004D1F06" w:rsidRDefault="00910384" w:rsidP="004D1F06">
      <w:pPr>
        <w:pStyle w:val="Nadpis2"/>
        <w:ind w:left="0" w:firstLine="0"/>
        <w:rPr>
          <w:b w:val="0"/>
          <w:bCs w:val="0"/>
          <w:sz w:val="22"/>
          <w:szCs w:val="22"/>
        </w:rPr>
      </w:pPr>
      <w:r w:rsidRPr="004D1F06">
        <w:rPr>
          <w:b w:val="0"/>
          <w:bCs w:val="0"/>
          <w:sz w:val="22"/>
          <w:szCs w:val="22"/>
        </w:rPr>
        <w:t xml:space="preserve">Zhotovitel je dále povinen pro řádné provedení Díla zabezpečit odborné vedení </w:t>
      </w:r>
      <w:r w:rsidR="00A2258C">
        <w:rPr>
          <w:b w:val="0"/>
          <w:bCs w:val="0"/>
          <w:sz w:val="22"/>
          <w:szCs w:val="22"/>
        </w:rPr>
        <w:t>Díla.</w:t>
      </w:r>
      <w:r w:rsidRPr="004D1F06">
        <w:rPr>
          <w:b w:val="0"/>
          <w:bCs w:val="0"/>
          <w:sz w:val="22"/>
          <w:szCs w:val="22"/>
        </w:rPr>
        <w:t xml:space="preserve"> </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w:t>
      </w:r>
      <w:r w:rsidR="00A2258C">
        <w:rPr>
          <w:b w:val="0"/>
          <w:bCs w:val="0"/>
          <w:sz w:val="22"/>
          <w:szCs w:val="22"/>
        </w:rPr>
        <w:t>Díla</w:t>
      </w:r>
      <w:r w:rsidRPr="004D1F06">
        <w:rPr>
          <w:b w:val="0"/>
          <w:bCs w:val="0"/>
          <w:sz w:val="22"/>
          <w:szCs w:val="22"/>
        </w:rPr>
        <w:t xml:space="preserve"> s řádným zdůvodněním proč ke změně dochází.  Zhotovitel je povinen v takém případě doložit veškeré dokumenty prokazující splnění kvalifikace v plném rozsahu tak, jak bylo stanoveno v zadávacích </w:t>
      </w:r>
      <w:r w:rsidRPr="004D1F06">
        <w:rPr>
          <w:b w:val="0"/>
          <w:bCs w:val="0"/>
          <w:sz w:val="22"/>
          <w:szCs w:val="22"/>
        </w:rPr>
        <w:lastRenderedPageBreak/>
        <w:t>podmínkách i u nového subdodavatele.</w:t>
      </w:r>
    </w:p>
    <w:p w:rsidR="00910384" w:rsidRPr="004D1F06" w:rsidRDefault="00910384" w:rsidP="004D1F06">
      <w:pPr>
        <w:pStyle w:val="Nadpis2"/>
        <w:ind w:left="0" w:firstLine="0"/>
        <w:rPr>
          <w:b w:val="0"/>
          <w:bCs w:val="0"/>
          <w:sz w:val="22"/>
          <w:szCs w:val="22"/>
        </w:rPr>
      </w:pPr>
      <w:r w:rsidRPr="004D1F06">
        <w:rPr>
          <w:b w:val="0"/>
          <w:bCs w:val="0"/>
          <w:sz w:val="22"/>
          <w:szCs w:val="22"/>
        </w:rPr>
        <w:t>Pro veškeré změny oproti zadávací dokumentaci budou zhotovitelem vypracovány změnové listy číslované souvislou řadou. Změnové listy jsou tvořeny dvěma částmi: „Požadavek zhotovitele na změnu“ a „Ocenění ke změně“ a budou sloužit pro objednatele jako podklad pro příslušné zadávací řízení dle zákona o veřejných zakázkách.</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Poplatky za zábor veřejného prostranství a pozemků, dle podkladů předaných zadavatelem – objednatelem, veškerou dopravu, skládku, případně </w:t>
      </w:r>
      <w:proofErr w:type="spellStart"/>
      <w:r w:rsidRPr="004D1F06">
        <w:rPr>
          <w:b w:val="0"/>
          <w:bCs w:val="0"/>
          <w:sz w:val="22"/>
          <w:szCs w:val="22"/>
        </w:rPr>
        <w:t>mezideponii</w:t>
      </w:r>
      <w:proofErr w:type="spellEnd"/>
      <w:r w:rsidRPr="004D1F06">
        <w:rPr>
          <w:b w:val="0"/>
          <w:bCs w:val="0"/>
          <w:sz w:val="22"/>
          <w:szCs w:val="22"/>
        </w:rPr>
        <w:t xml:space="preserve">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rsidR="00910384" w:rsidRPr="004D1F06" w:rsidRDefault="00910384" w:rsidP="004D1F06">
      <w:pPr>
        <w:pStyle w:val="Nadpis2"/>
        <w:ind w:left="0" w:firstLine="0"/>
        <w:rPr>
          <w:b w:val="0"/>
          <w:bCs w:val="0"/>
          <w:sz w:val="22"/>
          <w:szCs w:val="22"/>
        </w:rPr>
      </w:pPr>
      <w:bookmarkStart w:id="8" w:name="_Ref520784812"/>
      <w:bookmarkStart w:id="9" w:name="_Ref444068615"/>
      <w:r w:rsidRPr="004D1F06">
        <w:rPr>
          <w:b w:val="0"/>
          <w:bCs w:val="0"/>
          <w:sz w:val="22"/>
          <w:szCs w:val="22"/>
        </w:rPr>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4D1F06">
        <w:rPr>
          <w:b w:val="0"/>
          <w:bCs w:val="0"/>
          <w:sz w:val="22"/>
          <w:szCs w:val="22"/>
        </w:rPr>
        <w:t>.</w:t>
      </w:r>
      <w:bookmarkEnd w:id="9"/>
    </w:p>
    <w:p w:rsidR="00910384" w:rsidRPr="004D1F06" w:rsidRDefault="00910384" w:rsidP="004D1F06">
      <w:pPr>
        <w:pStyle w:val="Nadpis2"/>
        <w:ind w:left="0" w:firstLine="0"/>
        <w:rPr>
          <w:b w:val="0"/>
          <w:bCs w:val="0"/>
          <w:sz w:val="22"/>
          <w:szCs w:val="22"/>
        </w:rPr>
      </w:pPr>
      <w:r w:rsidRPr="004D1F06">
        <w:rPr>
          <w:b w:val="0"/>
          <w:bCs w:val="0"/>
          <w:sz w:val="22"/>
          <w:szCs w:val="22"/>
        </w:rPr>
        <w:t>Jestliže zhotovitel neporušil svou povinnost zjistit před započetím provedení díla s vynaložením odborné péče překážky uvedené v </w:t>
      </w:r>
      <w:proofErr w:type="gramStart"/>
      <w:r w:rsidRPr="004D1F06">
        <w:rPr>
          <w:b w:val="0"/>
          <w:bCs w:val="0"/>
          <w:sz w:val="22"/>
          <w:szCs w:val="22"/>
        </w:rPr>
        <w:t xml:space="preserve">bodě </w:t>
      </w:r>
      <w:r>
        <w:rPr>
          <w:b w:val="0"/>
          <w:bCs w:val="0"/>
          <w:sz w:val="22"/>
          <w:szCs w:val="22"/>
        </w:rPr>
        <w:fldChar w:fldCharType="begin"/>
      </w:r>
      <w:r>
        <w:rPr>
          <w:b w:val="0"/>
          <w:bCs w:val="0"/>
          <w:sz w:val="22"/>
          <w:szCs w:val="22"/>
        </w:rPr>
        <w:instrText xml:space="preserve"> REF _Ref444068615 \r \h </w:instrText>
      </w:r>
      <w:r>
        <w:rPr>
          <w:b w:val="0"/>
          <w:bCs w:val="0"/>
          <w:sz w:val="22"/>
          <w:szCs w:val="22"/>
        </w:rPr>
      </w:r>
      <w:r>
        <w:rPr>
          <w:b w:val="0"/>
          <w:bCs w:val="0"/>
          <w:sz w:val="22"/>
          <w:szCs w:val="22"/>
        </w:rPr>
        <w:fldChar w:fldCharType="separate"/>
      </w:r>
      <w:r w:rsidR="00F65571">
        <w:rPr>
          <w:b w:val="0"/>
          <w:bCs w:val="0"/>
          <w:sz w:val="22"/>
          <w:szCs w:val="22"/>
        </w:rPr>
        <w:t>8.19</w:t>
      </w:r>
      <w:proofErr w:type="gramEnd"/>
      <w:r>
        <w:rPr>
          <w:b w:val="0"/>
          <w:bCs w:val="0"/>
          <w:sz w:val="22"/>
          <w:szCs w:val="22"/>
        </w:rPr>
        <w:fldChar w:fldCharType="end"/>
      </w:r>
      <w:r w:rsidRPr="004D1F06">
        <w:rPr>
          <w:b w:val="0"/>
          <w:bCs w:val="0"/>
          <w:sz w:val="22"/>
          <w:szCs w:val="22"/>
        </w:rPr>
        <w:t>, nemá žádná ze stran nárok na náhradu škody. Zhotovitel má nárok na úhradu ceny za část díla, jež byla provedena do doby, než překážky mohl odhalit při vynaložení náležité odborné péče.</w:t>
      </w:r>
    </w:p>
    <w:p w:rsidR="00910384" w:rsidRPr="004D1F06" w:rsidRDefault="00910384" w:rsidP="004D1F06">
      <w:pPr>
        <w:pStyle w:val="Nadpis2"/>
        <w:ind w:left="0" w:firstLine="0"/>
        <w:rPr>
          <w:b w:val="0"/>
          <w:bCs w:val="0"/>
          <w:sz w:val="22"/>
          <w:szCs w:val="22"/>
        </w:rPr>
      </w:pPr>
      <w:r w:rsidRPr="004D1F06">
        <w:rPr>
          <w:b w:val="0"/>
          <w:bCs w:val="0"/>
          <w:sz w:val="22"/>
          <w:szCs w:val="22"/>
        </w:rPr>
        <w:t>Zhotovitel je povinen provádět Dílo tak, aby jeho provádění nemělo nepříznivý dopad na životní prostředí.</w:t>
      </w:r>
    </w:p>
    <w:p w:rsidR="00910384" w:rsidRPr="0094512B" w:rsidRDefault="00910384" w:rsidP="00E42CB0">
      <w:pPr>
        <w:pStyle w:val="Nadpis1"/>
      </w:pPr>
      <w:bookmarkStart w:id="10" w:name="_Toc520713864"/>
      <w:bookmarkStart w:id="11" w:name="_Toc520714001"/>
      <w:bookmarkStart w:id="12" w:name="_Ref520788520"/>
      <w:bookmarkStart w:id="13" w:name="_Toc15355777"/>
      <w:r w:rsidRPr="0094512B">
        <w:t>Bezpečnost a ochrana zdraví</w:t>
      </w:r>
      <w:bookmarkEnd w:id="10"/>
      <w:bookmarkEnd w:id="11"/>
      <w:bookmarkEnd w:id="12"/>
      <w:bookmarkEnd w:id="13"/>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rsidR="00910384" w:rsidRPr="004D1F06" w:rsidRDefault="00910384" w:rsidP="004D1F06">
      <w:pPr>
        <w:pStyle w:val="Nadpis2"/>
        <w:ind w:left="0" w:firstLine="0"/>
        <w:rPr>
          <w:b w:val="0"/>
          <w:bCs w:val="0"/>
          <w:sz w:val="22"/>
          <w:szCs w:val="22"/>
        </w:rPr>
      </w:pPr>
      <w:r w:rsidRPr="004D1F06">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910384" w:rsidRPr="0094512B" w:rsidRDefault="00910384" w:rsidP="00E42CB0">
      <w:pPr>
        <w:pStyle w:val="Nadpis1"/>
      </w:pPr>
      <w:bookmarkStart w:id="14" w:name="_Toc520713866"/>
      <w:bookmarkStart w:id="15" w:name="_Toc520714003"/>
      <w:bookmarkStart w:id="16" w:name="_Toc15355779"/>
      <w:r w:rsidRPr="0094512B">
        <w:t>Zkoušky</w:t>
      </w:r>
    </w:p>
    <w:bookmarkEnd w:id="14"/>
    <w:bookmarkEnd w:id="15"/>
    <w:bookmarkEnd w:id="16"/>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910384" w:rsidRPr="004D1F06" w:rsidRDefault="00910384" w:rsidP="004D1F06">
      <w:pPr>
        <w:pStyle w:val="Nadpis2"/>
        <w:ind w:left="0" w:firstLine="0"/>
        <w:rPr>
          <w:b w:val="0"/>
          <w:bCs w:val="0"/>
          <w:sz w:val="22"/>
          <w:szCs w:val="22"/>
        </w:rPr>
      </w:pPr>
      <w:r w:rsidRPr="004D1F06">
        <w:rPr>
          <w:b w:val="0"/>
          <w:bCs w:val="0"/>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rsidR="00910384" w:rsidRPr="004D1F06" w:rsidRDefault="00910384" w:rsidP="004D1F06">
      <w:pPr>
        <w:pStyle w:val="Nadpis2"/>
        <w:ind w:left="0" w:firstLine="0"/>
        <w:rPr>
          <w:b w:val="0"/>
          <w:bCs w:val="0"/>
          <w:sz w:val="22"/>
          <w:szCs w:val="22"/>
        </w:rPr>
      </w:pPr>
      <w:r w:rsidRPr="004D1F06">
        <w:rPr>
          <w:b w:val="0"/>
          <w:bCs w:val="0"/>
          <w:sz w:val="22"/>
          <w:szCs w:val="22"/>
        </w:rPr>
        <w:lastRenderedPageBreak/>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910384" w:rsidRPr="004D1F06" w:rsidRDefault="00910384" w:rsidP="004D1F06">
      <w:pPr>
        <w:pStyle w:val="Nadpis2"/>
        <w:ind w:left="0" w:firstLine="0"/>
        <w:rPr>
          <w:b w:val="0"/>
          <w:bCs w:val="0"/>
          <w:sz w:val="22"/>
          <w:szCs w:val="22"/>
        </w:rPr>
      </w:pPr>
      <w:r w:rsidRPr="004D1F06">
        <w:rPr>
          <w:b w:val="0"/>
          <w:bCs w:val="0"/>
          <w:sz w:val="22"/>
          <w:szCs w:val="22"/>
        </w:rPr>
        <w:t>Výsledek zkoušek bude doložen formou zápisu, případně protokolu o jejich provedení.</w:t>
      </w:r>
    </w:p>
    <w:p w:rsidR="00910384" w:rsidRPr="004D1F06" w:rsidRDefault="00910384" w:rsidP="004D1F06">
      <w:pPr>
        <w:pStyle w:val="Nadpis2"/>
        <w:ind w:left="0" w:firstLine="0"/>
        <w:rPr>
          <w:b w:val="0"/>
          <w:bCs w:val="0"/>
          <w:sz w:val="22"/>
          <w:szCs w:val="22"/>
        </w:rPr>
      </w:pPr>
      <w:r w:rsidRPr="004D1F06">
        <w:rPr>
          <w:b w:val="0"/>
          <w:bCs w:val="0"/>
          <w:sz w:val="22"/>
          <w:szCs w:val="22"/>
        </w:rPr>
        <w:t>Objednatel si může vyžádat za úhradu a v dohodnuté lhůtě dodatečné zkoušky potvrzující kvalitu provedeného díla, které považuje za potřebné. Pokud výsledek zkoušky nebude vyhovující, nese náklady na její provedení zhotovitel sám.</w:t>
      </w:r>
    </w:p>
    <w:p w:rsidR="00910384" w:rsidRPr="0094512B" w:rsidRDefault="00910384" w:rsidP="00E42CB0">
      <w:pPr>
        <w:pStyle w:val="Nadpis1"/>
      </w:pPr>
      <w:bookmarkStart w:id="17" w:name="_Ref442249516"/>
      <w:r w:rsidRPr="0094512B">
        <w:t>Předání a převzetí díla</w:t>
      </w:r>
      <w:bookmarkEnd w:id="17"/>
    </w:p>
    <w:p w:rsidR="00910384" w:rsidRPr="004D1F06" w:rsidRDefault="00910384" w:rsidP="004D1F06">
      <w:pPr>
        <w:pStyle w:val="Nadpis2"/>
        <w:ind w:left="0" w:firstLine="0"/>
        <w:rPr>
          <w:b w:val="0"/>
          <w:bCs w:val="0"/>
          <w:sz w:val="22"/>
          <w:szCs w:val="22"/>
        </w:rPr>
      </w:pPr>
      <w:r w:rsidRPr="004D1F06">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rsidR="00910384" w:rsidRPr="004D1F06" w:rsidRDefault="00910384" w:rsidP="004D1F06">
      <w:pPr>
        <w:pStyle w:val="Nadpis2"/>
        <w:ind w:left="0" w:firstLine="0"/>
        <w:rPr>
          <w:b w:val="0"/>
          <w:bCs w:val="0"/>
          <w:sz w:val="22"/>
          <w:szCs w:val="22"/>
        </w:rPr>
      </w:pPr>
      <w:r w:rsidRPr="004D1F06">
        <w:rPr>
          <w:b w:val="0"/>
          <w:bCs w:val="0"/>
          <w:sz w:val="22"/>
          <w:szCs w:val="22"/>
        </w:rPr>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rsidR="00910384" w:rsidRPr="0094512B" w:rsidRDefault="00910384" w:rsidP="008529F3">
      <w:pPr>
        <w:numPr>
          <w:ilvl w:val="0"/>
          <w:numId w:val="3"/>
        </w:numPr>
      </w:pPr>
      <w:r w:rsidRPr="0094512B">
        <w:t>provedení kompletního díla bez vad a nedodělků – ověřuje se prohlídkou v místě plnění, včetně prověření funkčnosti díla – a provedení veš</w:t>
      </w:r>
      <w:r>
        <w:t>kerých zkoušek, revizí a atestů,</w:t>
      </w:r>
    </w:p>
    <w:p w:rsidR="00910384" w:rsidRPr="0094512B" w:rsidRDefault="00910384" w:rsidP="008529F3">
      <w:pPr>
        <w:numPr>
          <w:ilvl w:val="0"/>
          <w:numId w:val="3"/>
        </w:numPr>
      </w:pPr>
      <w:r w:rsidRPr="0094512B">
        <w:t xml:space="preserve">předání kompletní požadované dokumentace podle </w:t>
      </w:r>
      <w:r>
        <w:t xml:space="preserve">bodu </w:t>
      </w:r>
      <w:r>
        <w:fldChar w:fldCharType="begin"/>
      </w:r>
      <w:r>
        <w:instrText xml:space="preserve"> REF _Ref444068529 \r \h </w:instrText>
      </w:r>
      <w:r>
        <w:fldChar w:fldCharType="separate"/>
      </w:r>
      <w:proofErr w:type="gramStart"/>
      <w:r w:rsidR="00F65571">
        <w:t>11.6</w:t>
      </w:r>
      <w:r>
        <w:fldChar w:fldCharType="end"/>
      </w:r>
      <w:r>
        <w:t xml:space="preserve"> </w:t>
      </w:r>
      <w:r w:rsidRPr="0094512B">
        <w:t>ověřuje</w:t>
      </w:r>
      <w:proofErr w:type="gramEnd"/>
      <w:r w:rsidRPr="0094512B">
        <w:t xml:space="preserve"> se kontrolou rozsahu </w:t>
      </w:r>
      <w:r>
        <w:t>a obsahu předávané dokumentace.</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Předání a převzetí díla musí předcházet: </w:t>
      </w:r>
    </w:p>
    <w:p w:rsidR="00910384" w:rsidRPr="0094512B" w:rsidRDefault="00910384" w:rsidP="008529F3">
      <w:pPr>
        <w:numPr>
          <w:ilvl w:val="0"/>
          <w:numId w:val="3"/>
        </w:numPr>
      </w:pPr>
      <w:r w:rsidRPr="0094512B">
        <w:t>provedení zkušebního provozu</w:t>
      </w:r>
      <w:r>
        <w:t>, pokud jej objednatel požaduje,</w:t>
      </w:r>
    </w:p>
    <w:p w:rsidR="00910384" w:rsidRPr="0094512B" w:rsidRDefault="00910384" w:rsidP="008529F3">
      <w:pPr>
        <w:numPr>
          <w:ilvl w:val="0"/>
          <w:numId w:val="3"/>
        </w:numPr>
      </w:pPr>
      <w:r w:rsidRPr="0094512B">
        <w:t>kolaudační řízení, případně veškerá jiná nezbytná veřejnoprávní př</w:t>
      </w:r>
      <w:r>
        <w:t>evzetí pokud to vyžaduje zákon,</w:t>
      </w:r>
    </w:p>
    <w:p w:rsidR="00910384" w:rsidRPr="0094512B" w:rsidRDefault="00910384" w:rsidP="008529F3">
      <w:pPr>
        <w:numPr>
          <w:ilvl w:val="0"/>
          <w:numId w:val="3"/>
        </w:numPr>
      </w:pPr>
      <w:r w:rsidRPr="0094512B">
        <w:t>technické dílčí přejímky, čímž se rozumí technické kontroly díla včetně elektrotechnic</w:t>
      </w:r>
      <w:r>
        <w:t>kých a elektronických zařízení.</w:t>
      </w:r>
    </w:p>
    <w:p w:rsidR="00910384" w:rsidRPr="004D1F06" w:rsidRDefault="00910384" w:rsidP="004D1F06">
      <w:pPr>
        <w:pStyle w:val="Nadpis2"/>
        <w:ind w:left="0" w:firstLine="0"/>
        <w:rPr>
          <w:b w:val="0"/>
          <w:bCs w:val="0"/>
          <w:sz w:val="22"/>
          <w:szCs w:val="22"/>
        </w:rPr>
      </w:pPr>
      <w:r w:rsidRPr="004D1F06">
        <w:rPr>
          <w:b w:val="0"/>
          <w:bCs w:val="0"/>
          <w:sz w:val="22"/>
          <w:szCs w:val="22"/>
        </w:rPr>
        <w:t>Předáním a převzetím díla přechází na objednatele nebezpečí škody na díle, jež do této doby nesl zhotovitel.</w:t>
      </w:r>
    </w:p>
    <w:p w:rsidR="00910384" w:rsidRPr="004D1F06" w:rsidRDefault="00910384" w:rsidP="004D1F06">
      <w:pPr>
        <w:pStyle w:val="Nadpis2"/>
        <w:ind w:left="0" w:firstLine="0"/>
        <w:rPr>
          <w:b w:val="0"/>
          <w:bCs w:val="0"/>
          <w:sz w:val="22"/>
          <w:szCs w:val="22"/>
        </w:rPr>
      </w:pPr>
      <w:r w:rsidRPr="004D1F06">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rsidR="00910384" w:rsidRPr="004D1F06" w:rsidRDefault="00910384" w:rsidP="004D1F06">
      <w:pPr>
        <w:pStyle w:val="Nadpis2"/>
        <w:ind w:left="0" w:firstLine="0"/>
        <w:rPr>
          <w:b w:val="0"/>
          <w:bCs w:val="0"/>
          <w:sz w:val="22"/>
          <w:szCs w:val="22"/>
        </w:rPr>
      </w:pPr>
      <w:bookmarkStart w:id="18" w:name="_Ref444068529"/>
      <w:r w:rsidRPr="004D1F06">
        <w:rPr>
          <w:b w:val="0"/>
          <w:bCs w:val="0"/>
          <w:sz w:val="22"/>
          <w:szCs w:val="22"/>
        </w:rPr>
        <w:t>K přejímacímu řízení je zhotovitel povinen předložit objednateli zejména:</w:t>
      </w:r>
      <w:bookmarkEnd w:id="18"/>
    </w:p>
    <w:p w:rsidR="00910384" w:rsidRPr="0094512B" w:rsidRDefault="00910384" w:rsidP="008529F3">
      <w:pPr>
        <w:numPr>
          <w:ilvl w:val="0"/>
          <w:numId w:val="3"/>
        </w:numPr>
      </w:pPr>
      <w:r w:rsidRPr="0094512B">
        <w:t>dokumentaci skutečného provedení stavby, respektive zjednodušenou dokumentaci stavby, a to vžd</w:t>
      </w:r>
      <w:r>
        <w:t>y ve 3 vyhotoveních včetně,</w:t>
      </w:r>
    </w:p>
    <w:p w:rsidR="00910384" w:rsidRDefault="00910384" w:rsidP="008529F3">
      <w:pPr>
        <w:numPr>
          <w:ilvl w:val="0"/>
          <w:numId w:val="3"/>
        </w:numPr>
      </w:pPr>
      <w:r w:rsidRPr="0094512B">
        <w:t>zápisy a osvědčení o použitých materiálů a veškerých zkouškách příslušnými předpisy, n</w:t>
      </w:r>
      <w:r>
        <w:t>ormami, případně touto smlouvou,</w:t>
      </w:r>
    </w:p>
    <w:p w:rsidR="00910384" w:rsidRPr="0094512B" w:rsidRDefault="00910384" w:rsidP="008529F3">
      <w:pPr>
        <w:numPr>
          <w:ilvl w:val="0"/>
          <w:numId w:val="3"/>
        </w:numPr>
      </w:pPr>
      <w:r>
        <w:t>provozní řády,</w:t>
      </w:r>
    </w:p>
    <w:p w:rsidR="00910384" w:rsidRPr="0094512B" w:rsidRDefault="00910384" w:rsidP="008529F3">
      <w:pPr>
        <w:numPr>
          <w:ilvl w:val="0"/>
          <w:numId w:val="3"/>
        </w:numPr>
      </w:pPr>
      <w:r w:rsidRPr="0094512B">
        <w:t>zápisy o prověření prací a dodávek zak</w:t>
      </w:r>
      <w:r>
        <w:t>rytých v průběhu provedení díla,</w:t>
      </w:r>
    </w:p>
    <w:p w:rsidR="00910384" w:rsidRPr="0094512B" w:rsidRDefault="00910384" w:rsidP="008529F3">
      <w:pPr>
        <w:numPr>
          <w:ilvl w:val="0"/>
          <w:numId w:val="3"/>
        </w:numPr>
      </w:pPr>
      <w:r w:rsidRPr="0094512B">
        <w:t>deník víceprací, odpočtů a změn oproti s</w:t>
      </w:r>
      <w:r>
        <w:t>chválené projektové dokumentaci,</w:t>
      </w:r>
    </w:p>
    <w:p w:rsidR="00910384" w:rsidRPr="0094512B" w:rsidRDefault="00910384" w:rsidP="008529F3">
      <w:pPr>
        <w:numPr>
          <w:ilvl w:val="0"/>
          <w:numId w:val="3"/>
        </w:numPr>
      </w:pPr>
      <w:r>
        <w:t>stavební a montážní deníky,</w:t>
      </w:r>
    </w:p>
    <w:p w:rsidR="00910384" w:rsidRPr="0094512B" w:rsidRDefault="00910384" w:rsidP="008529F3">
      <w:pPr>
        <w:numPr>
          <w:ilvl w:val="0"/>
          <w:numId w:val="3"/>
        </w:numPr>
      </w:pPr>
      <w:r w:rsidRPr="0094512B">
        <w:t>doklady vydané v souladu s vyhláškou č. 268/2009 Sb., o technických požadavcích na výstavb</w:t>
      </w:r>
      <w:r>
        <w:t>u, ve znění pozdějších předpisů,</w:t>
      </w:r>
    </w:p>
    <w:p w:rsidR="00910384" w:rsidRPr="0094512B" w:rsidRDefault="00910384" w:rsidP="008529F3">
      <w:pPr>
        <w:numPr>
          <w:ilvl w:val="0"/>
          <w:numId w:val="3"/>
        </w:numPr>
      </w:pPr>
      <w:r w:rsidRPr="0094512B">
        <w:t>další doklady požadované obecně závaznými právními předpisy o provedení dalších správních řízení a doklady potřebné k užívání díla a dispozici s ním.</w:t>
      </w:r>
    </w:p>
    <w:p w:rsidR="00910384" w:rsidRPr="004D1F06" w:rsidRDefault="00910384" w:rsidP="004D1F06">
      <w:pPr>
        <w:pStyle w:val="Nadpis2"/>
        <w:ind w:left="0" w:firstLine="0"/>
        <w:rPr>
          <w:b w:val="0"/>
          <w:bCs w:val="0"/>
          <w:sz w:val="22"/>
          <w:szCs w:val="22"/>
        </w:rPr>
      </w:pPr>
      <w:r w:rsidRPr="004D1F06">
        <w:rPr>
          <w:b w:val="0"/>
          <w:bCs w:val="0"/>
          <w:sz w:val="22"/>
          <w:szCs w:val="22"/>
        </w:rPr>
        <w:t>Objednatel je oprávněn předávané dílo nepřevzít, pokud:</w:t>
      </w:r>
    </w:p>
    <w:p w:rsidR="00910384" w:rsidRPr="0094512B" w:rsidRDefault="00910384" w:rsidP="008529F3">
      <w:pPr>
        <w:numPr>
          <w:ilvl w:val="0"/>
          <w:numId w:val="3"/>
        </w:numPr>
      </w:pPr>
      <w:r w:rsidRPr="0094512B">
        <w:lastRenderedPageBreak/>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rsidR="00910384" w:rsidRPr="0094512B" w:rsidRDefault="00910384" w:rsidP="008529F3">
      <w:pPr>
        <w:numPr>
          <w:ilvl w:val="0"/>
          <w:numId w:val="3"/>
        </w:numPr>
      </w:pPr>
      <w:r w:rsidRPr="0094512B">
        <w:t>zhotovitel nepředá dokumentaci stanovenou v</w:t>
      </w:r>
      <w:r>
        <w:t xml:space="preserve"> bodě </w:t>
      </w:r>
      <w:r>
        <w:fldChar w:fldCharType="begin"/>
      </w:r>
      <w:r>
        <w:instrText xml:space="preserve"> REF _Ref444068529 \r \h </w:instrText>
      </w:r>
      <w:r>
        <w:fldChar w:fldCharType="separate"/>
      </w:r>
      <w:proofErr w:type="gramStart"/>
      <w:r w:rsidR="00F65571">
        <w:t>11.6</w:t>
      </w:r>
      <w:r>
        <w:fldChar w:fldCharType="end"/>
      </w:r>
      <w:r w:rsidRPr="0094512B">
        <w:t xml:space="preserve"> nebo</w:t>
      </w:r>
      <w:proofErr w:type="gramEnd"/>
      <w:r w:rsidRPr="0094512B">
        <w:t xml:space="preserve"> některý doklad, jež má být její součástí.</w:t>
      </w:r>
    </w:p>
    <w:p w:rsidR="00910384" w:rsidRPr="004D1F06" w:rsidRDefault="00910384" w:rsidP="004D1F06">
      <w:pPr>
        <w:pStyle w:val="Nadpis2"/>
        <w:ind w:left="0" w:firstLine="0"/>
        <w:rPr>
          <w:b w:val="0"/>
          <w:bCs w:val="0"/>
          <w:sz w:val="22"/>
          <w:szCs w:val="22"/>
        </w:rPr>
      </w:pPr>
      <w:r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rsidR="00910384" w:rsidRPr="004D1F06" w:rsidRDefault="00910384" w:rsidP="004D1F06">
      <w:pPr>
        <w:pStyle w:val="Nadpis2"/>
        <w:ind w:left="0" w:firstLine="0"/>
        <w:rPr>
          <w:b w:val="0"/>
          <w:bCs w:val="0"/>
          <w:sz w:val="22"/>
          <w:szCs w:val="22"/>
        </w:rPr>
      </w:pPr>
      <w:r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rsidR="00910384" w:rsidRPr="004D1F06" w:rsidRDefault="00910384" w:rsidP="004D1F06">
      <w:pPr>
        <w:pStyle w:val="Nadpis2"/>
        <w:ind w:left="0" w:firstLine="0"/>
        <w:rPr>
          <w:b w:val="0"/>
          <w:bCs w:val="0"/>
          <w:sz w:val="22"/>
          <w:szCs w:val="22"/>
        </w:rPr>
      </w:pPr>
      <w:r w:rsidRPr="004D1F06">
        <w:rPr>
          <w:b w:val="0"/>
          <w:bCs w:val="0"/>
          <w:sz w:val="22"/>
          <w:szCs w:val="22"/>
        </w:rPr>
        <w:t>O předání a převzetí jednotlivých etap a následně předávaného díla se pořídí protokol o předání a převzetí díla (dále jen „protokol“), který musí obsahovat alespoň:</w:t>
      </w:r>
    </w:p>
    <w:p w:rsidR="00910384" w:rsidRPr="0094512B" w:rsidRDefault="00910384" w:rsidP="008529F3">
      <w:pPr>
        <w:numPr>
          <w:ilvl w:val="0"/>
          <w:numId w:val="3"/>
        </w:numPr>
      </w:pPr>
      <w:r>
        <w:t>popis předávaného díla,</w:t>
      </w:r>
    </w:p>
    <w:p w:rsidR="00910384" w:rsidRPr="0094512B" w:rsidRDefault="00910384" w:rsidP="008529F3">
      <w:pPr>
        <w:numPr>
          <w:ilvl w:val="0"/>
          <w:numId w:val="3"/>
        </w:numPr>
      </w:pPr>
      <w:r w:rsidRPr="0094512B">
        <w:t>zhod</w:t>
      </w:r>
      <w:r>
        <w:t>nocení kvality předávaného díla,</w:t>
      </w:r>
    </w:p>
    <w:p w:rsidR="00910384" w:rsidRPr="0094512B" w:rsidRDefault="00910384" w:rsidP="008529F3">
      <w:pPr>
        <w:numPr>
          <w:ilvl w:val="0"/>
          <w:numId w:val="3"/>
        </w:numPr>
      </w:pPr>
      <w:r w:rsidRPr="0094512B">
        <w:t>soupis vad a nedodělků, p</w:t>
      </w:r>
      <w:r>
        <w:t>okud je předávané dílo vykazuje,</w:t>
      </w:r>
    </w:p>
    <w:p w:rsidR="00910384" w:rsidRPr="0094512B" w:rsidRDefault="00910384" w:rsidP="008529F3">
      <w:pPr>
        <w:numPr>
          <w:ilvl w:val="0"/>
          <w:numId w:val="3"/>
        </w:numPr>
      </w:pPr>
      <w:r w:rsidRPr="0094512B">
        <w:t>způsob odstra</w:t>
      </w:r>
      <w:r>
        <w:t>nění případných vad a nedodělků,</w:t>
      </w:r>
    </w:p>
    <w:p w:rsidR="00910384" w:rsidRPr="0094512B" w:rsidRDefault="00910384" w:rsidP="008529F3">
      <w:pPr>
        <w:numPr>
          <w:ilvl w:val="0"/>
          <w:numId w:val="3"/>
        </w:numPr>
      </w:pPr>
      <w:r w:rsidRPr="0094512B">
        <w:t>lhůta k odstra</w:t>
      </w:r>
      <w:r>
        <w:t>nění případných vad a nedodělků,</w:t>
      </w:r>
    </w:p>
    <w:p w:rsidR="00910384" w:rsidRPr="0094512B" w:rsidRDefault="00910384" w:rsidP="008529F3">
      <w:pPr>
        <w:numPr>
          <w:ilvl w:val="0"/>
          <w:numId w:val="3"/>
        </w:numPr>
      </w:pPr>
      <w:r w:rsidRPr="0094512B">
        <w:t>výsledek přej</w:t>
      </w:r>
      <w:r>
        <w:t>ímacího řízení,</w:t>
      </w:r>
    </w:p>
    <w:p w:rsidR="00910384" w:rsidRPr="0094512B" w:rsidRDefault="00910384" w:rsidP="008529F3">
      <w:pPr>
        <w:numPr>
          <w:ilvl w:val="0"/>
          <w:numId w:val="3"/>
        </w:numPr>
      </w:pPr>
      <w:r w:rsidRPr="0094512B">
        <w:t>podpisy zástupců obou smluvních stran, kteří př</w:t>
      </w:r>
      <w:r>
        <w:t>edání a převzetí díla provedli.</w:t>
      </w:r>
    </w:p>
    <w:p w:rsidR="00910384" w:rsidRPr="004D1F06" w:rsidRDefault="00910384" w:rsidP="004D1F06">
      <w:pPr>
        <w:pStyle w:val="Nadpis2"/>
        <w:ind w:left="0" w:firstLine="0"/>
        <w:rPr>
          <w:b w:val="0"/>
          <w:bCs w:val="0"/>
          <w:sz w:val="22"/>
          <w:szCs w:val="22"/>
        </w:rPr>
      </w:pPr>
      <w:r w:rsidRPr="004D1F06">
        <w:rPr>
          <w:b w:val="0"/>
          <w:bCs w:val="0"/>
          <w:sz w:val="22"/>
          <w:szCs w:val="22"/>
        </w:rPr>
        <w:t>K vyhotovení protokolu je povinen zhotovitel, kopie protokolu musí být zaslána všem zúčastněným zástupcům obou smluvních stran.</w:t>
      </w:r>
    </w:p>
    <w:p w:rsidR="00910384" w:rsidRPr="004D1F06" w:rsidRDefault="00910384" w:rsidP="004D1F06">
      <w:pPr>
        <w:pStyle w:val="Nadpis2"/>
        <w:ind w:left="0" w:firstLine="0"/>
        <w:rPr>
          <w:b w:val="0"/>
          <w:bCs w:val="0"/>
          <w:sz w:val="22"/>
          <w:szCs w:val="22"/>
        </w:rPr>
      </w:pPr>
      <w:r w:rsidRPr="004D1F06">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rsidR="00910384" w:rsidRPr="004D1F06" w:rsidRDefault="00910384" w:rsidP="004D1F06">
      <w:pPr>
        <w:pStyle w:val="Nadpis2"/>
        <w:ind w:left="0" w:firstLine="0"/>
        <w:rPr>
          <w:b w:val="0"/>
          <w:bCs w:val="0"/>
          <w:sz w:val="22"/>
          <w:szCs w:val="22"/>
        </w:rPr>
      </w:pPr>
      <w:r w:rsidRPr="004D1F06">
        <w:rPr>
          <w:b w:val="0"/>
          <w:bCs w:val="0"/>
          <w:sz w:val="22"/>
          <w:szCs w:val="22"/>
        </w:rPr>
        <w:t>V případě, že objednatel oprávněně nepřevzal předávané dílo ani v opakovaném přejímacím řízení, opakuje se příští přejímací řízení v plném rozsahu.</w:t>
      </w:r>
    </w:p>
    <w:p w:rsidR="00910384" w:rsidRPr="004D1F06" w:rsidRDefault="00910384" w:rsidP="004D1F06">
      <w:pPr>
        <w:pStyle w:val="Nadpis2"/>
        <w:ind w:left="0" w:firstLine="0"/>
        <w:rPr>
          <w:b w:val="0"/>
          <w:bCs w:val="0"/>
          <w:sz w:val="22"/>
          <w:szCs w:val="22"/>
        </w:rPr>
      </w:pPr>
      <w:r w:rsidRPr="004D1F06">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rsidR="00910384" w:rsidRPr="0094512B" w:rsidRDefault="00910384" w:rsidP="001A6F07">
      <w:pPr>
        <w:pStyle w:val="Nadpis1"/>
      </w:pPr>
      <w:bookmarkStart w:id="19" w:name="_Toc520713862"/>
      <w:bookmarkStart w:id="20" w:name="_Toc520713999"/>
      <w:bookmarkStart w:id="21" w:name="_Toc15355775"/>
      <w:r w:rsidRPr="0094512B">
        <w:t>Vlastnické právo a nebezpečí škody</w:t>
      </w:r>
      <w:bookmarkEnd w:id="19"/>
      <w:bookmarkEnd w:id="20"/>
      <w:bookmarkEnd w:id="21"/>
    </w:p>
    <w:p w:rsidR="00910384" w:rsidRPr="004D1F06" w:rsidRDefault="00910384" w:rsidP="004D1F06">
      <w:pPr>
        <w:pStyle w:val="Nadpis2"/>
        <w:ind w:left="0" w:firstLine="0"/>
        <w:rPr>
          <w:b w:val="0"/>
          <w:bCs w:val="0"/>
          <w:sz w:val="22"/>
          <w:szCs w:val="22"/>
        </w:rPr>
      </w:pPr>
      <w:r w:rsidRPr="004D1F06">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rsidR="00910384" w:rsidRPr="004D1F06" w:rsidRDefault="00910384" w:rsidP="004D1F06">
      <w:pPr>
        <w:pStyle w:val="Nadpis2"/>
        <w:ind w:left="0" w:firstLine="0"/>
        <w:rPr>
          <w:b w:val="0"/>
          <w:bCs w:val="0"/>
          <w:sz w:val="22"/>
          <w:szCs w:val="22"/>
        </w:rPr>
      </w:pPr>
      <w:r w:rsidRPr="004D1F06">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rsidR="00910384" w:rsidRPr="0094512B" w:rsidRDefault="00910384" w:rsidP="001A6F07">
      <w:pPr>
        <w:pStyle w:val="Nadpis1"/>
      </w:pPr>
      <w:bookmarkStart w:id="22" w:name="_Ref442185833"/>
      <w:r w:rsidRPr="0094512B">
        <w:t>Záruky</w:t>
      </w:r>
      <w:bookmarkEnd w:id="22"/>
    </w:p>
    <w:p w:rsidR="00910384" w:rsidRPr="004D1F06" w:rsidRDefault="00910384" w:rsidP="004D1F06">
      <w:pPr>
        <w:pStyle w:val="Nadpis2"/>
        <w:ind w:left="0" w:firstLine="0"/>
        <w:rPr>
          <w:b w:val="0"/>
          <w:bCs w:val="0"/>
          <w:sz w:val="22"/>
          <w:szCs w:val="22"/>
        </w:rPr>
      </w:pPr>
      <w:r w:rsidRPr="004D1F06">
        <w:rPr>
          <w:b w:val="0"/>
          <w:bCs w:val="0"/>
          <w:sz w:val="22"/>
          <w:szCs w:val="22"/>
        </w:rPr>
        <w:t>Zhotovitel se zavazuje,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p>
    <w:p w:rsidR="00910384" w:rsidRPr="004D1F06" w:rsidRDefault="00910384" w:rsidP="004D1F06">
      <w:pPr>
        <w:pStyle w:val="Nadpis2"/>
        <w:ind w:left="0" w:firstLine="0"/>
        <w:rPr>
          <w:b w:val="0"/>
          <w:bCs w:val="0"/>
          <w:sz w:val="22"/>
          <w:szCs w:val="22"/>
        </w:rPr>
      </w:pPr>
      <w:r w:rsidRPr="004D1F06">
        <w:rPr>
          <w:b w:val="0"/>
          <w:bCs w:val="0"/>
          <w:sz w:val="22"/>
          <w:szCs w:val="22"/>
        </w:rPr>
        <w:lastRenderedPageBreak/>
        <w:t xml:space="preserve">Zhotovitel poskytuje objednateli záruku za jakost Díla ode dne řádného protokolárního převzetí Díla, a to v délce </w:t>
      </w:r>
      <w:r w:rsidR="005D6429">
        <w:rPr>
          <w:b w:val="0"/>
          <w:bCs w:val="0"/>
          <w:sz w:val="22"/>
          <w:szCs w:val="22"/>
        </w:rPr>
        <w:t>36</w:t>
      </w:r>
      <w:r w:rsidRPr="004D1F06">
        <w:rPr>
          <w:b w:val="0"/>
          <w:bCs w:val="0"/>
          <w:sz w:val="22"/>
          <w:szCs w:val="22"/>
        </w:rPr>
        <w:t xml:space="preserve"> měsíců ode dne řádného protokolárního převzetí Díla. </w:t>
      </w:r>
      <w:r w:rsidR="00117A3D">
        <w:rPr>
          <w:b w:val="0"/>
          <w:bCs w:val="0"/>
          <w:sz w:val="22"/>
          <w:szCs w:val="22"/>
        </w:rPr>
        <w:t>Záruky</w:t>
      </w:r>
      <w:r w:rsidRPr="004D1F06">
        <w:rPr>
          <w:b w:val="0"/>
          <w:bCs w:val="0"/>
          <w:sz w:val="22"/>
          <w:szCs w:val="22"/>
        </w:rPr>
        <w:t xml:space="preserve"> počínají běžet ode dne protokolárního převzetí Díla bez vad a nedodělků.</w:t>
      </w:r>
    </w:p>
    <w:p w:rsidR="00910384" w:rsidRPr="004D1F06" w:rsidRDefault="00910384" w:rsidP="004D1F06">
      <w:pPr>
        <w:pStyle w:val="Nadpis2"/>
        <w:ind w:left="0" w:firstLine="0"/>
        <w:rPr>
          <w:b w:val="0"/>
          <w:bCs w:val="0"/>
          <w:sz w:val="22"/>
          <w:szCs w:val="22"/>
        </w:rPr>
      </w:pPr>
      <w:r w:rsidRPr="004D1F06">
        <w:rPr>
          <w:b w:val="0"/>
          <w:bCs w:val="0"/>
          <w:sz w:val="22"/>
          <w:szCs w:val="22"/>
        </w:rPr>
        <w:t xml:space="preserve">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Pr>
          <w:b w:val="0"/>
          <w:bCs w:val="0"/>
          <w:sz w:val="22"/>
          <w:szCs w:val="22"/>
        </w:rPr>
        <w:t>bude</w:t>
      </w:r>
      <w:r w:rsidRPr="004D1F06">
        <w:rPr>
          <w:b w:val="0"/>
          <w:bCs w:val="0"/>
          <w:sz w:val="22"/>
          <w:szCs w:val="22"/>
        </w:rPr>
        <w:t xml:space="preserve"> objednatelem uplatněna </w:t>
      </w:r>
      <w:r>
        <w:rPr>
          <w:b w:val="0"/>
          <w:bCs w:val="0"/>
          <w:sz w:val="22"/>
          <w:szCs w:val="22"/>
        </w:rPr>
        <w:t>písemně nebo datovou schránkou</w:t>
      </w:r>
      <w:r w:rsidRPr="004D1F06">
        <w:rPr>
          <w:b w:val="0"/>
          <w:bCs w:val="0"/>
          <w:sz w:val="22"/>
          <w:szCs w:val="22"/>
        </w:rPr>
        <w:t>. Oznámení o vadě musí mimo jiné obsahovat stručný popis vzniklé vady, místo a způsob, jakým k závadě došlo a jak se projevuje.</w:t>
      </w:r>
    </w:p>
    <w:p w:rsidR="00910384" w:rsidRPr="004D1F06" w:rsidRDefault="00910384" w:rsidP="004D1F06">
      <w:pPr>
        <w:pStyle w:val="Nadpis2"/>
        <w:ind w:left="0" w:firstLine="0"/>
        <w:rPr>
          <w:b w:val="0"/>
          <w:bCs w:val="0"/>
          <w:sz w:val="22"/>
          <w:szCs w:val="22"/>
        </w:rPr>
      </w:pPr>
      <w:r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rsidR="00910384" w:rsidRPr="004D1F06" w:rsidRDefault="00910384" w:rsidP="004D1F06">
      <w:pPr>
        <w:pStyle w:val="Nadpis2"/>
        <w:ind w:left="0" w:firstLine="0"/>
        <w:rPr>
          <w:b w:val="0"/>
          <w:bCs w:val="0"/>
          <w:sz w:val="22"/>
          <w:szCs w:val="22"/>
        </w:rPr>
      </w:pPr>
      <w:bookmarkStart w:id="23" w:name="_Ref444068429"/>
      <w:r w:rsidRPr="004D1F06">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23"/>
    </w:p>
    <w:p w:rsidR="00910384" w:rsidRPr="004D1F06" w:rsidRDefault="00910384" w:rsidP="004D1F06">
      <w:pPr>
        <w:pStyle w:val="Nadpis2"/>
        <w:ind w:left="0" w:firstLine="0"/>
        <w:rPr>
          <w:b w:val="0"/>
          <w:bCs w:val="0"/>
          <w:sz w:val="22"/>
          <w:szCs w:val="22"/>
        </w:rPr>
      </w:pPr>
      <w:r w:rsidRPr="004D1F06">
        <w:rPr>
          <w:b w:val="0"/>
          <w:bCs w:val="0"/>
          <w:sz w:val="22"/>
          <w:szCs w:val="22"/>
        </w:rPr>
        <w:t xml:space="preserve">Neodstraní-li zhotovitel reklamované vady nebo nedodělky Díla či jeho části ve lhůtě dle bodu </w:t>
      </w:r>
      <w:r>
        <w:rPr>
          <w:b w:val="0"/>
          <w:bCs w:val="0"/>
          <w:sz w:val="22"/>
          <w:szCs w:val="22"/>
        </w:rPr>
        <w:fldChar w:fldCharType="begin"/>
      </w:r>
      <w:r>
        <w:rPr>
          <w:b w:val="0"/>
          <w:bCs w:val="0"/>
          <w:sz w:val="22"/>
          <w:szCs w:val="22"/>
        </w:rPr>
        <w:instrText xml:space="preserve"> REF _Ref444068429 \r \h </w:instrText>
      </w:r>
      <w:r>
        <w:rPr>
          <w:b w:val="0"/>
          <w:bCs w:val="0"/>
          <w:sz w:val="22"/>
          <w:szCs w:val="22"/>
        </w:rPr>
      </w:r>
      <w:r>
        <w:rPr>
          <w:b w:val="0"/>
          <w:bCs w:val="0"/>
          <w:sz w:val="22"/>
          <w:szCs w:val="22"/>
        </w:rPr>
        <w:fldChar w:fldCharType="separate"/>
      </w:r>
      <w:proofErr w:type="gramStart"/>
      <w:r w:rsidR="00F65571">
        <w:rPr>
          <w:b w:val="0"/>
          <w:bCs w:val="0"/>
          <w:sz w:val="22"/>
          <w:szCs w:val="22"/>
        </w:rPr>
        <w:t>13.5</w:t>
      </w:r>
      <w:r>
        <w:rPr>
          <w:b w:val="0"/>
          <w:bCs w:val="0"/>
          <w:sz w:val="22"/>
          <w:szCs w:val="22"/>
        </w:rPr>
        <w:fldChar w:fldCharType="end"/>
      </w:r>
      <w:r w:rsidRPr="004D1F06">
        <w:rPr>
          <w:b w:val="0"/>
          <w:bCs w:val="0"/>
          <w:sz w:val="22"/>
          <w:szCs w:val="22"/>
        </w:rPr>
        <w:t xml:space="preserve"> této</w:t>
      </w:r>
      <w:proofErr w:type="gramEnd"/>
      <w:r w:rsidRPr="004D1F06">
        <w:rPr>
          <w:b w:val="0"/>
          <w:bCs w:val="0"/>
          <w:sz w:val="22"/>
          <w:szCs w:val="22"/>
        </w:rPr>
        <w:t xml:space="preserve"> smlouvy a nebo nezahájí-li zhotovitel odstraňování vad nebo nedodělků Díla v termínech dle bodu </w:t>
      </w:r>
      <w:r>
        <w:rPr>
          <w:b w:val="0"/>
          <w:bCs w:val="0"/>
          <w:sz w:val="22"/>
          <w:szCs w:val="22"/>
        </w:rPr>
        <w:fldChar w:fldCharType="begin"/>
      </w:r>
      <w:r>
        <w:rPr>
          <w:b w:val="0"/>
          <w:bCs w:val="0"/>
          <w:sz w:val="22"/>
          <w:szCs w:val="22"/>
        </w:rPr>
        <w:instrText xml:space="preserve"> REF _Ref444068429 \r \h </w:instrText>
      </w:r>
      <w:r>
        <w:rPr>
          <w:b w:val="0"/>
          <w:bCs w:val="0"/>
          <w:sz w:val="22"/>
          <w:szCs w:val="22"/>
        </w:rPr>
      </w:r>
      <w:r>
        <w:rPr>
          <w:b w:val="0"/>
          <w:bCs w:val="0"/>
          <w:sz w:val="22"/>
          <w:szCs w:val="22"/>
        </w:rPr>
        <w:fldChar w:fldCharType="separate"/>
      </w:r>
      <w:r w:rsidR="00F65571">
        <w:rPr>
          <w:b w:val="0"/>
          <w:bCs w:val="0"/>
          <w:sz w:val="22"/>
          <w:szCs w:val="22"/>
        </w:rPr>
        <w:t>13.5</w:t>
      </w:r>
      <w:r>
        <w:rPr>
          <w:b w:val="0"/>
          <w:bCs w:val="0"/>
          <w:sz w:val="22"/>
          <w:szCs w:val="22"/>
        </w:rPr>
        <w:fldChar w:fldCharType="end"/>
      </w:r>
      <w:r w:rsidRPr="004D1F06">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910384" w:rsidRPr="004D1F06" w:rsidRDefault="00910384" w:rsidP="004D1F06">
      <w:pPr>
        <w:pStyle w:val="Nadpis2"/>
        <w:ind w:left="0" w:firstLine="0"/>
        <w:rPr>
          <w:b w:val="0"/>
          <w:bCs w:val="0"/>
          <w:sz w:val="22"/>
          <w:szCs w:val="22"/>
        </w:rPr>
      </w:pPr>
      <w:r w:rsidRPr="004D1F06">
        <w:rPr>
          <w:b w:val="0"/>
          <w:bCs w:val="0"/>
          <w:sz w:val="22"/>
          <w:szCs w:val="22"/>
        </w:rPr>
        <w:t>Práva a povinnosti ze zhotovitelem poskytnuté záruky nezanikají na předané části Díla ani odstoupením kterékoli ze smluvních stran od smlouvy.</w:t>
      </w:r>
    </w:p>
    <w:p w:rsidR="00910384" w:rsidRPr="004D1F06" w:rsidRDefault="00910384" w:rsidP="004D1F06">
      <w:pPr>
        <w:pStyle w:val="Nadpis2"/>
        <w:ind w:left="0" w:firstLine="0"/>
        <w:rPr>
          <w:b w:val="0"/>
          <w:bCs w:val="0"/>
          <w:sz w:val="22"/>
          <w:szCs w:val="22"/>
        </w:rPr>
      </w:pPr>
      <w:r w:rsidRPr="004D1F06">
        <w:rPr>
          <w:b w:val="0"/>
          <w:bCs w:val="0"/>
          <w:sz w:val="22"/>
          <w:szCs w:val="22"/>
        </w:rPr>
        <w:t>O reklamačním řízení budou objednatelem pořizovány písemné zápisy ve dvojím vyhotovení, z nichž jeden stejnopis obdrží každá ze smluvních stran.</w:t>
      </w:r>
    </w:p>
    <w:p w:rsidR="00910384" w:rsidRPr="0094512B" w:rsidRDefault="00910384" w:rsidP="001902A4">
      <w:pPr>
        <w:pStyle w:val="Nadpis1"/>
      </w:pPr>
      <w:r w:rsidRPr="0094512B">
        <w:t>Vyšší moc</w:t>
      </w:r>
    </w:p>
    <w:p w:rsidR="00910384" w:rsidRPr="00717F98" w:rsidRDefault="00910384" w:rsidP="00717F98">
      <w:pPr>
        <w:pStyle w:val="Nadpis2"/>
        <w:ind w:left="0" w:firstLine="0"/>
        <w:rPr>
          <w:b w:val="0"/>
          <w:bCs w:val="0"/>
          <w:sz w:val="22"/>
          <w:szCs w:val="22"/>
        </w:rPr>
      </w:pPr>
      <w:r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rsidR="00910384" w:rsidRPr="00717F98" w:rsidRDefault="00910384" w:rsidP="00717F98">
      <w:pPr>
        <w:pStyle w:val="Nadpis2"/>
        <w:ind w:left="0" w:firstLine="0"/>
        <w:rPr>
          <w:b w:val="0"/>
          <w:bCs w:val="0"/>
          <w:sz w:val="22"/>
          <w:szCs w:val="22"/>
        </w:rPr>
      </w:pPr>
      <w:r w:rsidRPr="00717F98">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910384" w:rsidRPr="0094512B" w:rsidRDefault="00910384" w:rsidP="001902A4">
      <w:pPr>
        <w:pStyle w:val="Nadpis1"/>
      </w:pPr>
      <w:r w:rsidRPr="0094512B">
        <w:t>Odstoupení od smlouvy</w:t>
      </w:r>
    </w:p>
    <w:p w:rsidR="00910384" w:rsidRPr="00717F98" w:rsidRDefault="00910384" w:rsidP="00717F98">
      <w:pPr>
        <w:pStyle w:val="Nadpis2"/>
        <w:ind w:left="0" w:firstLine="0"/>
        <w:rPr>
          <w:b w:val="0"/>
          <w:bCs w:val="0"/>
          <w:sz w:val="22"/>
          <w:szCs w:val="22"/>
        </w:rPr>
      </w:pPr>
      <w:r w:rsidRPr="00717F98">
        <w:rPr>
          <w:b w:val="0"/>
          <w:bCs w:val="0"/>
          <w:sz w:val="22"/>
          <w:szCs w:val="22"/>
        </w:rPr>
        <w:t xml:space="preserve">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w:t>
      </w:r>
      <w:r w:rsidRPr="00717F98">
        <w:rPr>
          <w:b w:val="0"/>
          <w:bCs w:val="0"/>
          <w:sz w:val="22"/>
          <w:szCs w:val="22"/>
        </w:rPr>
        <w:lastRenderedPageBreak/>
        <w:t>smlouvy druhé smluvní straně ruší.</w:t>
      </w:r>
    </w:p>
    <w:p w:rsidR="00910384" w:rsidRPr="00717F98" w:rsidRDefault="00910384" w:rsidP="00717F98">
      <w:pPr>
        <w:pStyle w:val="Nadpis2"/>
        <w:ind w:left="0" w:firstLine="0"/>
        <w:rPr>
          <w:b w:val="0"/>
          <w:bCs w:val="0"/>
          <w:sz w:val="22"/>
          <w:szCs w:val="22"/>
        </w:rPr>
      </w:pPr>
      <w:r w:rsidRPr="00717F98">
        <w:rPr>
          <w:b w:val="0"/>
          <w:bCs w:val="0"/>
          <w:sz w:val="22"/>
          <w:szCs w:val="22"/>
        </w:rPr>
        <w:t>Podstatné porušení smlouvy</w:t>
      </w:r>
    </w:p>
    <w:p w:rsidR="00910384" w:rsidRPr="0094512B" w:rsidRDefault="00910384" w:rsidP="00B37B65">
      <w:r w:rsidRPr="0094512B">
        <w:t>Smluvní strany této smlouvy se dohodly, že podstatným porušením smlouvy se rozumí zejména</w:t>
      </w:r>
      <w:r>
        <w:t xml:space="preserve"> následující okolnosti:</w:t>
      </w:r>
    </w:p>
    <w:p w:rsidR="00910384" w:rsidRPr="0094512B" w:rsidRDefault="00910384" w:rsidP="008529F3">
      <w:pPr>
        <w:numPr>
          <w:ilvl w:val="0"/>
          <w:numId w:val="3"/>
        </w:numPr>
      </w:pPr>
      <w:r>
        <w:t>j</w:t>
      </w:r>
      <w:r w:rsidRPr="0094512B">
        <w:t xml:space="preserve">estliže se zhotovitel dostane do prodlení s prováděním dodávky Díla, ať již jako celku či jeho jednotlivých částí, ve vztahu k termínům provádění Díla dle </w:t>
      </w:r>
      <w:r>
        <w:t xml:space="preserve">bodu </w:t>
      </w:r>
      <w:r w:rsidR="0072602D">
        <w:fldChar w:fldCharType="begin"/>
      </w:r>
      <w:r w:rsidR="0072602D">
        <w:instrText xml:space="preserve"> REF _Ref442186297 \w </w:instrText>
      </w:r>
      <w:r w:rsidR="0072602D">
        <w:fldChar w:fldCharType="separate"/>
      </w:r>
      <w:r w:rsidR="00F65571">
        <w:t>4</w:t>
      </w:r>
      <w:r w:rsidR="0072602D">
        <w:fldChar w:fldCharType="end"/>
      </w:r>
      <w:r w:rsidRPr="0094512B">
        <w:t xml:space="preserve"> této smlouvy, které bude delší než 20 kalendářních dn</w:t>
      </w:r>
      <w:r>
        <w:t>ů,</w:t>
      </w:r>
    </w:p>
    <w:p w:rsidR="00910384" w:rsidRPr="0094512B" w:rsidRDefault="00910384" w:rsidP="008529F3">
      <w:pPr>
        <w:numPr>
          <w:ilvl w:val="0"/>
          <w:numId w:val="3"/>
        </w:numPr>
      </w:pPr>
      <w:r>
        <w:t>p</w:t>
      </w:r>
      <w:r w:rsidRPr="0094512B">
        <w:t>rodlení objednatele s úhradou faktur za Dílo dle SOD o více než 90 dnů</w:t>
      </w:r>
      <w:r>
        <w:t>, pokud faktura nebyla důvodně dle této smlouvy odmítnuta,</w:t>
      </w:r>
    </w:p>
    <w:p w:rsidR="00910384" w:rsidRPr="0094512B" w:rsidRDefault="00910384" w:rsidP="008529F3">
      <w:pPr>
        <w:numPr>
          <w:ilvl w:val="0"/>
          <w:numId w:val="3"/>
        </w:numPr>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rsidR="00910384" w:rsidRPr="0094512B" w:rsidRDefault="00910384" w:rsidP="008529F3">
      <w:pPr>
        <w:numPr>
          <w:ilvl w:val="0"/>
          <w:numId w:val="3"/>
        </w:numPr>
      </w:pPr>
      <w:r>
        <w:t>j</w:t>
      </w:r>
      <w:r w:rsidRPr="0094512B">
        <w:t xml:space="preserve">estliže zhotovitel po dobu delší než 7 kalendářních dnů přerušil práce na provedení Díla a nejedná se o případ přerušení provádění Díla </w:t>
      </w:r>
      <w:r>
        <w:t xml:space="preserve">podle </w:t>
      </w:r>
      <w:proofErr w:type="gramStart"/>
      <w:r>
        <w:t xml:space="preserve">bodu </w:t>
      </w:r>
      <w:r>
        <w:fldChar w:fldCharType="begin"/>
      </w:r>
      <w:r>
        <w:instrText xml:space="preserve"> REF _Ref444068323 \r \h </w:instrText>
      </w:r>
      <w:r>
        <w:fldChar w:fldCharType="separate"/>
      </w:r>
      <w:r w:rsidR="00F65571">
        <w:t>4.4</w:t>
      </w:r>
      <w:r>
        <w:fldChar w:fldCharType="end"/>
      </w:r>
      <w:r>
        <w:t xml:space="preserve"> této</w:t>
      </w:r>
      <w:proofErr w:type="gramEnd"/>
      <w:r>
        <w:t xml:space="preserve"> sml</w:t>
      </w:r>
      <w:r w:rsidR="0029592E">
        <w:t>o</w:t>
      </w:r>
      <w:r>
        <w:t>uvy,</w:t>
      </w:r>
    </w:p>
    <w:p w:rsidR="00910384" w:rsidRPr="0094512B" w:rsidRDefault="00910384" w:rsidP="008529F3">
      <w:pPr>
        <w:numPr>
          <w:ilvl w:val="0"/>
          <w:numId w:val="3"/>
        </w:numPr>
      </w:pPr>
      <w:r>
        <w:t>j</w:t>
      </w:r>
      <w:r w:rsidRPr="0094512B">
        <w:t xml:space="preserve">estliže zhotovitel řádně a včas neprokáže trvání platné a účinné pojistné smlouvy </w:t>
      </w:r>
      <w:r>
        <w:t xml:space="preserve">dle </w:t>
      </w:r>
      <w:proofErr w:type="gramStart"/>
      <w:r>
        <w:t xml:space="preserve">bodu </w:t>
      </w:r>
      <w:r>
        <w:fldChar w:fldCharType="begin"/>
      </w:r>
      <w:r>
        <w:instrText xml:space="preserve"> REF _Ref444068351 \r \h </w:instrText>
      </w:r>
      <w:r>
        <w:fldChar w:fldCharType="separate"/>
      </w:r>
      <w:r w:rsidR="00F65571">
        <w:t>8.14</w:t>
      </w:r>
      <w:r>
        <w:fldChar w:fldCharType="end"/>
      </w:r>
      <w:r w:rsidR="00117A3D">
        <w:t>4</w:t>
      </w:r>
      <w:proofErr w:type="gramEnd"/>
      <w:r>
        <w:t xml:space="preserve"> této smlouvy,</w:t>
      </w:r>
    </w:p>
    <w:p w:rsidR="00910384" w:rsidRPr="0094512B" w:rsidRDefault="00910384" w:rsidP="008529F3">
      <w:pPr>
        <w:numPr>
          <w:ilvl w:val="0"/>
          <w:numId w:val="3"/>
        </w:numPr>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rsidR="00910384" w:rsidRPr="0094512B" w:rsidRDefault="00910384" w:rsidP="008529F3">
      <w:pPr>
        <w:numPr>
          <w:ilvl w:val="0"/>
          <w:numId w:val="3"/>
        </w:numPr>
      </w:pPr>
      <w:r>
        <w:t>vstup zhotovitele do likvidace,</w:t>
      </w:r>
    </w:p>
    <w:p w:rsidR="00910384" w:rsidRPr="0094512B" w:rsidRDefault="00910384" w:rsidP="008529F3">
      <w:pPr>
        <w:numPr>
          <w:ilvl w:val="0"/>
          <w:numId w:val="3"/>
        </w:numPr>
      </w:pPr>
      <w:r>
        <w:t>u</w:t>
      </w:r>
      <w:r w:rsidRPr="0094512B">
        <w:t xml:space="preserve">zavření smlouvy o prodeji či </w:t>
      </w:r>
      <w:r>
        <w:t>pachtu</w:t>
      </w:r>
      <w:r w:rsidRPr="0094512B">
        <w:t xml:space="preserve"> </w:t>
      </w:r>
      <w:r w:rsidR="00117A3D">
        <w:t>závodu</w:t>
      </w:r>
      <w:r w:rsidRPr="0094512B">
        <w:t xml:space="preserve"> či jeho části zhotovitelem, na základě které zhotovitel převedl, resp. </w:t>
      </w:r>
      <w:r>
        <w:t>propachtoval</w:t>
      </w:r>
      <w:r w:rsidRPr="0094512B">
        <w:t xml:space="preserve">, svůj </w:t>
      </w:r>
      <w:r w:rsidR="00117A3D">
        <w:t>závod</w:t>
      </w:r>
      <w:r w:rsidRPr="0094512B">
        <w:t xml:space="preserve"> či tu jeho část, jejíž součástí jsou i práva a závazky z právního vztahu </w:t>
      </w:r>
      <w:r>
        <w:t>dle této smlouvy na třetí osobu,</w:t>
      </w:r>
    </w:p>
    <w:p w:rsidR="00910384" w:rsidRPr="00717F98" w:rsidRDefault="00910384" w:rsidP="00717F98">
      <w:pPr>
        <w:pStyle w:val="Nadpis2"/>
        <w:ind w:left="0" w:firstLine="0"/>
        <w:rPr>
          <w:b w:val="0"/>
          <w:bCs w:val="0"/>
          <w:sz w:val="22"/>
          <w:szCs w:val="22"/>
        </w:rPr>
      </w:pPr>
      <w:r w:rsidRPr="00717F98">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910384" w:rsidRPr="0094512B" w:rsidRDefault="00910384" w:rsidP="004E30EF">
      <w:pPr>
        <w:pStyle w:val="Nadpis1"/>
      </w:pPr>
      <w:r w:rsidRPr="0094512B">
        <w:t>Změna smlouvy</w:t>
      </w:r>
    </w:p>
    <w:p w:rsidR="00910384" w:rsidRPr="00717F98" w:rsidRDefault="00910384" w:rsidP="00717F98">
      <w:pPr>
        <w:pStyle w:val="Nadpis2"/>
        <w:ind w:left="0" w:firstLine="0"/>
        <w:rPr>
          <w:b w:val="0"/>
          <w:bCs w:val="0"/>
          <w:sz w:val="22"/>
          <w:szCs w:val="22"/>
        </w:rPr>
      </w:pPr>
      <w:r w:rsidRPr="00717F98">
        <w:rPr>
          <w:b w:val="0"/>
          <w:bCs w:val="0"/>
          <w:sz w:val="22"/>
          <w:szCs w:val="22"/>
        </w:rPr>
        <w:t>Tuto smlouvu lze měnit pouze písemným oboustranně potvrzeným ujednáním výslovně nazvaným „ Dodatek ke smlouvě„ a očíslovaným podle pořadových čísel. Jiné zápisy, protokoly apod. se za změnu smlouvy nepovažují. K platnosti dodatků této smlouvy je nutná dohoda o celém obsahu.</w:t>
      </w:r>
    </w:p>
    <w:p w:rsidR="00910384" w:rsidRPr="00717F98" w:rsidRDefault="00910384" w:rsidP="00717F98">
      <w:pPr>
        <w:pStyle w:val="Nadpis2"/>
        <w:ind w:left="0" w:firstLine="0"/>
        <w:rPr>
          <w:b w:val="0"/>
          <w:bCs w:val="0"/>
          <w:sz w:val="22"/>
          <w:szCs w:val="22"/>
        </w:rPr>
      </w:pPr>
      <w:r w:rsidRPr="00717F98">
        <w:rPr>
          <w:b w:val="0"/>
          <w:bCs w:val="0"/>
          <w:sz w:val="22"/>
          <w:szCs w:val="22"/>
        </w:rPr>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w:t>
      </w:r>
      <w:proofErr w:type="spellStart"/>
      <w:r w:rsidRPr="00717F98">
        <w:rPr>
          <w:b w:val="0"/>
          <w:bCs w:val="0"/>
          <w:sz w:val="22"/>
          <w:szCs w:val="22"/>
        </w:rPr>
        <w:t>ust</w:t>
      </w:r>
      <w:proofErr w:type="spellEnd"/>
      <w:r w:rsidRPr="00717F98">
        <w:rPr>
          <w:b w:val="0"/>
          <w:bCs w:val="0"/>
          <w:sz w:val="22"/>
          <w:szCs w:val="22"/>
        </w:rPr>
        <w:t>. § 1895 a násl. občanského zák., tj. jako postoupení smlouvy.</w:t>
      </w:r>
    </w:p>
    <w:p w:rsidR="00910384" w:rsidRPr="0094512B" w:rsidRDefault="00910384" w:rsidP="004E30EF">
      <w:pPr>
        <w:pStyle w:val="Nadpis1"/>
      </w:pPr>
      <w:r w:rsidRPr="0094512B">
        <w:t>Závěrečná ustanovení</w:t>
      </w:r>
    </w:p>
    <w:p w:rsidR="00117A3D" w:rsidRDefault="00910384" w:rsidP="00731182">
      <w:pPr>
        <w:pStyle w:val="Nadpis2"/>
        <w:ind w:left="0" w:firstLine="0"/>
        <w:rPr>
          <w:b w:val="0"/>
          <w:bCs w:val="0"/>
          <w:sz w:val="22"/>
          <w:szCs w:val="22"/>
        </w:rPr>
      </w:pPr>
      <w:r w:rsidRPr="00117A3D">
        <w:rPr>
          <w:b w:val="0"/>
          <w:bCs w:val="0"/>
          <w:sz w:val="22"/>
          <w:szCs w:val="22"/>
        </w:rPr>
        <w:t xml:space="preserve">Smlouva je uzavřena okamžikem, kdy je oboustranně podepsána. </w:t>
      </w:r>
    </w:p>
    <w:p w:rsidR="00910384" w:rsidRPr="00117A3D" w:rsidRDefault="00910384" w:rsidP="00731182">
      <w:pPr>
        <w:pStyle w:val="Nadpis2"/>
        <w:ind w:left="0" w:firstLine="0"/>
        <w:rPr>
          <w:b w:val="0"/>
          <w:bCs w:val="0"/>
          <w:sz w:val="22"/>
          <w:szCs w:val="22"/>
        </w:rPr>
      </w:pPr>
      <w:r w:rsidRPr="00117A3D">
        <w:rPr>
          <w:b w:val="0"/>
          <w:bCs w:val="0"/>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s výjimkou plnění zákonných povinností objednatele např. vyplývajících ze zákona o veřejných zakázkách.</w:t>
      </w:r>
    </w:p>
    <w:p w:rsidR="00910384" w:rsidRPr="00D941E0" w:rsidRDefault="00910384" w:rsidP="00D941E0">
      <w:pPr>
        <w:pStyle w:val="Nadpis2"/>
        <w:ind w:left="0" w:firstLine="0"/>
        <w:rPr>
          <w:b w:val="0"/>
          <w:bCs w:val="0"/>
          <w:sz w:val="22"/>
          <w:szCs w:val="22"/>
        </w:rPr>
      </w:pPr>
      <w:r w:rsidRPr="00D941E0">
        <w:rPr>
          <w:b w:val="0"/>
          <w:bCs w:val="0"/>
          <w:sz w:val="22"/>
          <w:szCs w:val="22"/>
        </w:rPr>
        <w:t>Faktura vystavená dodavatelem nebude obsahovat výši daně, ale pouze sazbu daně a sdělení, že je postupováno v režimu přenesení daňové povinnosti.</w:t>
      </w:r>
    </w:p>
    <w:p w:rsidR="00910384" w:rsidRPr="00D941E0" w:rsidRDefault="00910384" w:rsidP="00D941E0">
      <w:pPr>
        <w:pStyle w:val="Nadpis2"/>
        <w:ind w:left="0" w:firstLine="0"/>
        <w:rPr>
          <w:b w:val="0"/>
          <w:bCs w:val="0"/>
          <w:sz w:val="22"/>
          <w:szCs w:val="22"/>
        </w:rPr>
      </w:pPr>
      <w:r w:rsidRPr="00D941E0">
        <w:rPr>
          <w:b w:val="0"/>
          <w:bCs w:val="0"/>
          <w:sz w:val="22"/>
          <w:szCs w:val="22"/>
        </w:rPr>
        <w:t>Obě strany prohlašují, že došlo k dohodě o celém rozsahu této smlouvy.</w:t>
      </w:r>
    </w:p>
    <w:p w:rsidR="00910384" w:rsidRPr="00D941E0" w:rsidRDefault="00910384" w:rsidP="00D941E0">
      <w:pPr>
        <w:pStyle w:val="Nadpis2"/>
        <w:ind w:left="0" w:firstLine="0"/>
        <w:rPr>
          <w:b w:val="0"/>
          <w:bCs w:val="0"/>
          <w:sz w:val="22"/>
          <w:szCs w:val="22"/>
        </w:rPr>
      </w:pPr>
      <w:r w:rsidRPr="00D941E0">
        <w:rPr>
          <w:b w:val="0"/>
          <w:bCs w:val="0"/>
          <w:sz w:val="22"/>
          <w:szCs w:val="22"/>
        </w:rPr>
        <w:t>Tato smlouva je vyhotovena ve čtyřech stejnopisech, z nichž každá ze smluvních stran obdrží dva.</w:t>
      </w:r>
    </w:p>
    <w:p w:rsidR="00910384" w:rsidRPr="00D941E0" w:rsidRDefault="00910384" w:rsidP="00D941E0">
      <w:pPr>
        <w:pStyle w:val="Nadpis2"/>
        <w:ind w:left="0" w:firstLine="0"/>
        <w:rPr>
          <w:b w:val="0"/>
          <w:bCs w:val="0"/>
          <w:sz w:val="22"/>
          <w:szCs w:val="22"/>
        </w:rPr>
      </w:pPr>
      <w:r w:rsidRPr="00D941E0">
        <w:rPr>
          <w:b w:val="0"/>
          <w:bCs w:val="0"/>
          <w:sz w:val="22"/>
          <w:szCs w:val="22"/>
        </w:rPr>
        <w:lastRenderedPageBreak/>
        <w:t>Obě smluvní strany prohlašují, že se seznámily s celým textem smlouvy včetně jejich příloh a s celým obsahem smlouvy souhlasí. Současně prohlašují, že tato smlouva nebyla sjednána v tísni ani za jinak jednostranně nevýhodných podmínek.</w:t>
      </w:r>
    </w:p>
    <w:p w:rsidR="00910384" w:rsidRPr="0094512B" w:rsidRDefault="00910384" w:rsidP="004E30EF"/>
    <w:p w:rsidR="00910384" w:rsidRPr="0094512B" w:rsidRDefault="00910384" w:rsidP="004E30EF"/>
    <w:p w:rsidR="00910384" w:rsidRPr="0094512B" w:rsidRDefault="00910384" w:rsidP="004E30EF">
      <w:r w:rsidRPr="0094512B">
        <w:t>V Mariánských Lázních dne …………………</w:t>
      </w:r>
      <w:r>
        <w:tab/>
      </w:r>
      <w:r>
        <w:tab/>
      </w:r>
      <w:r w:rsidRPr="0094512B">
        <w:t>V</w:t>
      </w:r>
      <w:r w:rsidR="00F65571" w:rsidRPr="00F65571">
        <w:t xml:space="preserve"> </w:t>
      </w:r>
      <w:r w:rsidR="00F65571" w:rsidRPr="0094512B">
        <w:t xml:space="preserve">Mariánských Lázních </w:t>
      </w:r>
      <w:r w:rsidRPr="0094512B">
        <w:t>dne ……………….</w:t>
      </w:r>
    </w:p>
    <w:p w:rsidR="00910384" w:rsidRPr="0094512B" w:rsidRDefault="00910384" w:rsidP="004E30EF"/>
    <w:p w:rsidR="00910384" w:rsidRPr="0094512B" w:rsidRDefault="00910384" w:rsidP="004E30EF">
      <w:r w:rsidRPr="0094512B">
        <w:t>Za objednatele:</w:t>
      </w:r>
      <w:r>
        <w:tab/>
      </w:r>
      <w:r>
        <w:tab/>
      </w:r>
      <w:r>
        <w:tab/>
      </w:r>
      <w:r>
        <w:tab/>
      </w:r>
      <w:r>
        <w:tab/>
      </w:r>
      <w:r>
        <w:tab/>
      </w:r>
      <w:r w:rsidRPr="0094512B">
        <w:t>Za zhotovitele:</w:t>
      </w:r>
    </w:p>
    <w:p w:rsidR="00910384" w:rsidRPr="0094512B" w:rsidRDefault="00910384" w:rsidP="004E30EF"/>
    <w:p w:rsidR="00910384" w:rsidRPr="006B2B08" w:rsidRDefault="00910384" w:rsidP="004E30EF"/>
    <w:p w:rsidR="00910384" w:rsidRPr="0094512B" w:rsidRDefault="00910384" w:rsidP="004E30EF"/>
    <w:p w:rsidR="00910384" w:rsidRPr="0094512B" w:rsidRDefault="00910384" w:rsidP="004E30EF"/>
    <w:p w:rsidR="00910384" w:rsidRPr="0094512B" w:rsidRDefault="00910384" w:rsidP="004949E4">
      <w:r w:rsidRPr="0094512B">
        <w:t>……………………………………….</w:t>
      </w:r>
      <w:r>
        <w:tab/>
      </w:r>
      <w:r>
        <w:tab/>
      </w:r>
      <w:r>
        <w:tab/>
      </w:r>
      <w:r w:rsidRPr="0094512B">
        <w:t>……………………………………….</w:t>
      </w:r>
    </w:p>
    <w:p w:rsidR="00910384" w:rsidRPr="0094512B" w:rsidRDefault="00910384" w:rsidP="004949E4">
      <w:r w:rsidRPr="0094512B">
        <w:t>Město Mariánské Lázně</w:t>
      </w:r>
      <w:r>
        <w:tab/>
      </w:r>
      <w:r>
        <w:tab/>
      </w:r>
      <w:r>
        <w:tab/>
      </w:r>
      <w:r>
        <w:tab/>
      </w:r>
      <w:r>
        <w:tab/>
      </w:r>
    </w:p>
    <w:p w:rsidR="00910384" w:rsidRPr="0094512B" w:rsidRDefault="00910384" w:rsidP="004949E4">
      <w:r>
        <w:t>Ing. Petr Třešňák</w:t>
      </w:r>
      <w:r>
        <w:tab/>
      </w:r>
      <w:r>
        <w:tab/>
      </w:r>
      <w:r>
        <w:tab/>
      </w:r>
      <w:r w:rsidRPr="0094512B">
        <w:tab/>
      </w:r>
      <w:r w:rsidRPr="0094512B">
        <w:tab/>
      </w:r>
    </w:p>
    <w:p w:rsidR="00910384" w:rsidRPr="0094512B" w:rsidRDefault="00910384" w:rsidP="004949E4">
      <w:r>
        <w:t>Starosta</w:t>
      </w:r>
      <w:r>
        <w:tab/>
      </w:r>
      <w:r>
        <w:tab/>
      </w:r>
      <w:r>
        <w:tab/>
      </w:r>
      <w:r>
        <w:tab/>
      </w:r>
      <w:r>
        <w:tab/>
      </w:r>
      <w:r>
        <w:tab/>
      </w:r>
    </w:p>
    <w:p w:rsidR="00910384" w:rsidRDefault="00910384" w:rsidP="004949E4"/>
    <w:p w:rsidR="00910384" w:rsidRDefault="00910384" w:rsidP="004949E4"/>
    <w:p w:rsidR="00910384" w:rsidRPr="0094512B" w:rsidRDefault="00910384" w:rsidP="004E30EF">
      <w:r w:rsidRPr="0094512B">
        <w:t>Seznam příloh</w:t>
      </w:r>
      <w:r>
        <w:t>:</w:t>
      </w:r>
    </w:p>
    <w:p w:rsidR="00910384" w:rsidRPr="0094512B" w:rsidRDefault="00910384" w:rsidP="004E30EF">
      <w:r w:rsidRPr="0094512B">
        <w:t xml:space="preserve">Níže uvedené přílohy jsou nedílnou součástí smlouvy: </w:t>
      </w:r>
    </w:p>
    <w:p w:rsidR="00910384" w:rsidRPr="0094512B" w:rsidRDefault="0029592E" w:rsidP="004E30EF">
      <w:r>
        <w:t>Cenová nabídka</w:t>
      </w:r>
      <w:r w:rsidR="00910384" w:rsidRPr="0094512B">
        <w:t xml:space="preserve"> předložen</w:t>
      </w:r>
      <w:r>
        <w:t>á</w:t>
      </w:r>
      <w:r w:rsidR="00910384" w:rsidRPr="0094512B">
        <w:t xml:space="preserve"> zhotovitelem (příloha č.1)</w:t>
      </w:r>
    </w:p>
    <w:p w:rsidR="00910384" w:rsidRPr="0094512B" w:rsidRDefault="00910384" w:rsidP="004E30EF"/>
    <w:p w:rsidR="00910384" w:rsidRPr="00857A3F" w:rsidRDefault="00910384" w:rsidP="004E30EF"/>
    <w:sectPr w:rsidR="00910384" w:rsidRPr="00857A3F" w:rsidSect="00395CC7">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2D" w:rsidRDefault="0072602D">
      <w:r>
        <w:separator/>
      </w:r>
    </w:p>
  </w:endnote>
  <w:endnote w:type="continuationSeparator" w:id="0">
    <w:p w:rsidR="0072602D" w:rsidRDefault="0072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84" w:rsidRDefault="00910384">
    <w:pPr>
      <w:pStyle w:val="Zpat"/>
      <w:jc w:val="center"/>
    </w:pPr>
    <w:r>
      <w:rPr>
        <w:rStyle w:val="slostrnky"/>
      </w:rPr>
      <w:fldChar w:fldCharType="begin"/>
    </w:r>
    <w:r>
      <w:rPr>
        <w:rStyle w:val="slostrnky"/>
      </w:rPr>
      <w:instrText xml:space="preserve"> PAGE </w:instrText>
    </w:r>
    <w:r>
      <w:rPr>
        <w:rStyle w:val="slostrnky"/>
      </w:rPr>
      <w:fldChar w:fldCharType="separate"/>
    </w:r>
    <w:r w:rsidR="00B15FFE">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2D" w:rsidRDefault="0072602D">
      <w:r>
        <w:separator/>
      </w:r>
    </w:p>
  </w:footnote>
  <w:footnote w:type="continuationSeparator" w:id="0">
    <w:p w:rsidR="0072602D" w:rsidRDefault="0072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7C08DF6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2"/>
  </w:num>
  <w:num w:numId="2">
    <w:abstractNumId w:val="10"/>
  </w:num>
  <w:num w:numId="3">
    <w:abstractNumId w:val="11"/>
  </w:num>
  <w:num w:numId="4">
    <w:abstractNumId w:val="8"/>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3F"/>
    <w:rsid w:val="00004EC3"/>
    <w:rsid w:val="00005078"/>
    <w:rsid w:val="00011F98"/>
    <w:rsid w:val="000121AB"/>
    <w:rsid w:val="00013033"/>
    <w:rsid w:val="00030E96"/>
    <w:rsid w:val="00037283"/>
    <w:rsid w:val="000423E0"/>
    <w:rsid w:val="00052F7A"/>
    <w:rsid w:val="0008216B"/>
    <w:rsid w:val="000858F8"/>
    <w:rsid w:val="000C4E04"/>
    <w:rsid w:val="000C701C"/>
    <w:rsid w:val="000D17E1"/>
    <w:rsid w:val="000E4502"/>
    <w:rsid w:val="000E70FE"/>
    <w:rsid w:val="000F3F8C"/>
    <w:rsid w:val="00112C83"/>
    <w:rsid w:val="00117A3D"/>
    <w:rsid w:val="00117F88"/>
    <w:rsid w:val="0012549A"/>
    <w:rsid w:val="00135530"/>
    <w:rsid w:val="001412DD"/>
    <w:rsid w:val="00147FD2"/>
    <w:rsid w:val="00151C6F"/>
    <w:rsid w:val="001734B8"/>
    <w:rsid w:val="00174C55"/>
    <w:rsid w:val="001902A4"/>
    <w:rsid w:val="00192276"/>
    <w:rsid w:val="001938EF"/>
    <w:rsid w:val="001A2C83"/>
    <w:rsid w:val="001A57C5"/>
    <w:rsid w:val="001A6F07"/>
    <w:rsid w:val="001B0016"/>
    <w:rsid w:val="001C1EE6"/>
    <w:rsid w:val="001D1111"/>
    <w:rsid w:val="001D3D29"/>
    <w:rsid w:val="001D47D2"/>
    <w:rsid w:val="001E7FD7"/>
    <w:rsid w:val="001F12E4"/>
    <w:rsid w:val="001F421F"/>
    <w:rsid w:val="001F4F43"/>
    <w:rsid w:val="001F6E23"/>
    <w:rsid w:val="00202282"/>
    <w:rsid w:val="00203DBF"/>
    <w:rsid w:val="00207CA4"/>
    <w:rsid w:val="00211864"/>
    <w:rsid w:val="00220860"/>
    <w:rsid w:val="00223448"/>
    <w:rsid w:val="00227E48"/>
    <w:rsid w:val="00232D96"/>
    <w:rsid w:val="0024225D"/>
    <w:rsid w:val="00251493"/>
    <w:rsid w:val="00283592"/>
    <w:rsid w:val="00290D82"/>
    <w:rsid w:val="00291A43"/>
    <w:rsid w:val="0029592E"/>
    <w:rsid w:val="002C080C"/>
    <w:rsid w:val="002D0A4E"/>
    <w:rsid w:val="002D561D"/>
    <w:rsid w:val="002E3115"/>
    <w:rsid w:val="002E46BD"/>
    <w:rsid w:val="002F1CF0"/>
    <w:rsid w:val="002F5F55"/>
    <w:rsid w:val="002F7C6B"/>
    <w:rsid w:val="00301FAE"/>
    <w:rsid w:val="003126E1"/>
    <w:rsid w:val="00313968"/>
    <w:rsid w:val="00325EA6"/>
    <w:rsid w:val="00332301"/>
    <w:rsid w:val="00356A0F"/>
    <w:rsid w:val="003577D5"/>
    <w:rsid w:val="0035788E"/>
    <w:rsid w:val="00360115"/>
    <w:rsid w:val="00365C3C"/>
    <w:rsid w:val="00367352"/>
    <w:rsid w:val="00381F07"/>
    <w:rsid w:val="00394B16"/>
    <w:rsid w:val="0039592E"/>
    <w:rsid w:val="00395CC7"/>
    <w:rsid w:val="003B15C9"/>
    <w:rsid w:val="003B759D"/>
    <w:rsid w:val="003C1648"/>
    <w:rsid w:val="003D0F0A"/>
    <w:rsid w:val="003D1614"/>
    <w:rsid w:val="003D729F"/>
    <w:rsid w:val="003F5877"/>
    <w:rsid w:val="0040452C"/>
    <w:rsid w:val="0040509B"/>
    <w:rsid w:val="00410C5B"/>
    <w:rsid w:val="004202BC"/>
    <w:rsid w:val="00433D10"/>
    <w:rsid w:val="0043663B"/>
    <w:rsid w:val="004406CD"/>
    <w:rsid w:val="004422C2"/>
    <w:rsid w:val="00445995"/>
    <w:rsid w:val="004554F7"/>
    <w:rsid w:val="004560FF"/>
    <w:rsid w:val="00465A8C"/>
    <w:rsid w:val="004672A2"/>
    <w:rsid w:val="0047397F"/>
    <w:rsid w:val="004753E8"/>
    <w:rsid w:val="00477CFC"/>
    <w:rsid w:val="004851B7"/>
    <w:rsid w:val="004949E4"/>
    <w:rsid w:val="00494DC1"/>
    <w:rsid w:val="00496B79"/>
    <w:rsid w:val="004A7758"/>
    <w:rsid w:val="004C5280"/>
    <w:rsid w:val="004D06C9"/>
    <w:rsid w:val="004D1F06"/>
    <w:rsid w:val="004D3C82"/>
    <w:rsid w:val="004E02A7"/>
    <w:rsid w:val="004E136E"/>
    <w:rsid w:val="004E30EF"/>
    <w:rsid w:val="004E427A"/>
    <w:rsid w:val="004F039A"/>
    <w:rsid w:val="004F7DED"/>
    <w:rsid w:val="00507411"/>
    <w:rsid w:val="00511D9D"/>
    <w:rsid w:val="00515854"/>
    <w:rsid w:val="00521880"/>
    <w:rsid w:val="00531E3A"/>
    <w:rsid w:val="00537635"/>
    <w:rsid w:val="00543A79"/>
    <w:rsid w:val="00544BBF"/>
    <w:rsid w:val="00556A41"/>
    <w:rsid w:val="005628B1"/>
    <w:rsid w:val="00583828"/>
    <w:rsid w:val="00584C58"/>
    <w:rsid w:val="00585B24"/>
    <w:rsid w:val="005A2764"/>
    <w:rsid w:val="005D6429"/>
    <w:rsid w:val="005E3CB7"/>
    <w:rsid w:val="005F786E"/>
    <w:rsid w:val="006040D8"/>
    <w:rsid w:val="006050FE"/>
    <w:rsid w:val="00605907"/>
    <w:rsid w:val="006134E4"/>
    <w:rsid w:val="006167DC"/>
    <w:rsid w:val="006168BC"/>
    <w:rsid w:val="00631306"/>
    <w:rsid w:val="00633BE0"/>
    <w:rsid w:val="006408F3"/>
    <w:rsid w:val="0064395A"/>
    <w:rsid w:val="006475FC"/>
    <w:rsid w:val="00651A6F"/>
    <w:rsid w:val="00651D80"/>
    <w:rsid w:val="006549E5"/>
    <w:rsid w:val="00674A8B"/>
    <w:rsid w:val="00697328"/>
    <w:rsid w:val="006A67A2"/>
    <w:rsid w:val="006B2B08"/>
    <w:rsid w:val="006B33D4"/>
    <w:rsid w:val="006B36B1"/>
    <w:rsid w:val="006B7FFB"/>
    <w:rsid w:val="006C1772"/>
    <w:rsid w:val="006C723D"/>
    <w:rsid w:val="006D1D8B"/>
    <w:rsid w:val="006D38EA"/>
    <w:rsid w:val="006E40C6"/>
    <w:rsid w:val="006F5372"/>
    <w:rsid w:val="00704590"/>
    <w:rsid w:val="0070467C"/>
    <w:rsid w:val="0070547B"/>
    <w:rsid w:val="00711CC2"/>
    <w:rsid w:val="00712AF9"/>
    <w:rsid w:val="00717F98"/>
    <w:rsid w:val="00722935"/>
    <w:rsid w:val="00724CF9"/>
    <w:rsid w:val="00724FAE"/>
    <w:rsid w:val="0072602D"/>
    <w:rsid w:val="007457E6"/>
    <w:rsid w:val="00751035"/>
    <w:rsid w:val="007522FD"/>
    <w:rsid w:val="00753850"/>
    <w:rsid w:val="0075573C"/>
    <w:rsid w:val="007634B2"/>
    <w:rsid w:val="00764FFF"/>
    <w:rsid w:val="00765466"/>
    <w:rsid w:val="00783581"/>
    <w:rsid w:val="00785818"/>
    <w:rsid w:val="007951B6"/>
    <w:rsid w:val="00796173"/>
    <w:rsid w:val="007A10D0"/>
    <w:rsid w:val="007A2904"/>
    <w:rsid w:val="007A3F07"/>
    <w:rsid w:val="007A52CD"/>
    <w:rsid w:val="007B670A"/>
    <w:rsid w:val="007B71C1"/>
    <w:rsid w:val="007C6844"/>
    <w:rsid w:val="007D1760"/>
    <w:rsid w:val="007D200D"/>
    <w:rsid w:val="007D2677"/>
    <w:rsid w:val="007D690D"/>
    <w:rsid w:val="007D6DD4"/>
    <w:rsid w:val="007E0754"/>
    <w:rsid w:val="007E621F"/>
    <w:rsid w:val="007F16A3"/>
    <w:rsid w:val="007F23F3"/>
    <w:rsid w:val="007F7C9B"/>
    <w:rsid w:val="00820D40"/>
    <w:rsid w:val="008362C9"/>
    <w:rsid w:val="00850ED4"/>
    <w:rsid w:val="008529F3"/>
    <w:rsid w:val="00857A3F"/>
    <w:rsid w:val="008656D7"/>
    <w:rsid w:val="0086699C"/>
    <w:rsid w:val="00890428"/>
    <w:rsid w:val="00890D8D"/>
    <w:rsid w:val="008A14AB"/>
    <w:rsid w:val="008B07BE"/>
    <w:rsid w:val="008B7DCE"/>
    <w:rsid w:val="008C7604"/>
    <w:rsid w:val="008C782A"/>
    <w:rsid w:val="008D3920"/>
    <w:rsid w:val="008D6675"/>
    <w:rsid w:val="008E45FE"/>
    <w:rsid w:val="008E4F59"/>
    <w:rsid w:val="008F3183"/>
    <w:rsid w:val="00906F65"/>
    <w:rsid w:val="00910384"/>
    <w:rsid w:val="0091347D"/>
    <w:rsid w:val="00917023"/>
    <w:rsid w:val="0092065B"/>
    <w:rsid w:val="00935DCC"/>
    <w:rsid w:val="00937C01"/>
    <w:rsid w:val="0094512B"/>
    <w:rsid w:val="00946EE5"/>
    <w:rsid w:val="00952467"/>
    <w:rsid w:val="009565B8"/>
    <w:rsid w:val="0096068D"/>
    <w:rsid w:val="009648BE"/>
    <w:rsid w:val="00972317"/>
    <w:rsid w:val="00980139"/>
    <w:rsid w:val="00981F0D"/>
    <w:rsid w:val="00982CAC"/>
    <w:rsid w:val="00984B5C"/>
    <w:rsid w:val="009952F2"/>
    <w:rsid w:val="00997B83"/>
    <w:rsid w:val="009A4E8C"/>
    <w:rsid w:val="009B4160"/>
    <w:rsid w:val="009C3D78"/>
    <w:rsid w:val="009D432E"/>
    <w:rsid w:val="009D6481"/>
    <w:rsid w:val="009E45BC"/>
    <w:rsid w:val="009F2248"/>
    <w:rsid w:val="009F43F5"/>
    <w:rsid w:val="009F55A6"/>
    <w:rsid w:val="009F6DFE"/>
    <w:rsid w:val="00A052F6"/>
    <w:rsid w:val="00A10DCB"/>
    <w:rsid w:val="00A134DD"/>
    <w:rsid w:val="00A2024B"/>
    <w:rsid w:val="00A2258C"/>
    <w:rsid w:val="00A27E17"/>
    <w:rsid w:val="00A56A8E"/>
    <w:rsid w:val="00A56E29"/>
    <w:rsid w:val="00A56EC0"/>
    <w:rsid w:val="00A6510D"/>
    <w:rsid w:val="00A71E72"/>
    <w:rsid w:val="00A76F28"/>
    <w:rsid w:val="00A8498D"/>
    <w:rsid w:val="00AA1C97"/>
    <w:rsid w:val="00AA28CC"/>
    <w:rsid w:val="00AA53CA"/>
    <w:rsid w:val="00AB0498"/>
    <w:rsid w:val="00AB48EE"/>
    <w:rsid w:val="00AB638D"/>
    <w:rsid w:val="00AC0C80"/>
    <w:rsid w:val="00AC3A41"/>
    <w:rsid w:val="00AD17C6"/>
    <w:rsid w:val="00AD241A"/>
    <w:rsid w:val="00AD6DD6"/>
    <w:rsid w:val="00AE74A4"/>
    <w:rsid w:val="00AE7F9B"/>
    <w:rsid w:val="00AF0E79"/>
    <w:rsid w:val="00AF7576"/>
    <w:rsid w:val="00B1051E"/>
    <w:rsid w:val="00B15FFE"/>
    <w:rsid w:val="00B23C1B"/>
    <w:rsid w:val="00B23F4D"/>
    <w:rsid w:val="00B257B1"/>
    <w:rsid w:val="00B3372F"/>
    <w:rsid w:val="00B37B65"/>
    <w:rsid w:val="00B37F25"/>
    <w:rsid w:val="00B40FDD"/>
    <w:rsid w:val="00B43158"/>
    <w:rsid w:val="00B43CF1"/>
    <w:rsid w:val="00B470AD"/>
    <w:rsid w:val="00B52785"/>
    <w:rsid w:val="00B52B41"/>
    <w:rsid w:val="00B57C73"/>
    <w:rsid w:val="00B6020E"/>
    <w:rsid w:val="00B7111E"/>
    <w:rsid w:val="00B91160"/>
    <w:rsid w:val="00B97C14"/>
    <w:rsid w:val="00BA259A"/>
    <w:rsid w:val="00BA5A25"/>
    <w:rsid w:val="00BA5DB9"/>
    <w:rsid w:val="00BB6704"/>
    <w:rsid w:val="00BB69F3"/>
    <w:rsid w:val="00BC36BD"/>
    <w:rsid w:val="00BC38D6"/>
    <w:rsid w:val="00BD43FB"/>
    <w:rsid w:val="00BD744F"/>
    <w:rsid w:val="00BE44C3"/>
    <w:rsid w:val="00BF0512"/>
    <w:rsid w:val="00BF59E6"/>
    <w:rsid w:val="00C14B57"/>
    <w:rsid w:val="00C236C1"/>
    <w:rsid w:val="00C25F65"/>
    <w:rsid w:val="00C3412E"/>
    <w:rsid w:val="00C3792A"/>
    <w:rsid w:val="00C4248B"/>
    <w:rsid w:val="00C550AC"/>
    <w:rsid w:val="00C57A7E"/>
    <w:rsid w:val="00C62651"/>
    <w:rsid w:val="00CA6A30"/>
    <w:rsid w:val="00CB4CFC"/>
    <w:rsid w:val="00CC1D3B"/>
    <w:rsid w:val="00CD2C4F"/>
    <w:rsid w:val="00CD369F"/>
    <w:rsid w:val="00CE589E"/>
    <w:rsid w:val="00CE6786"/>
    <w:rsid w:val="00CF6D5B"/>
    <w:rsid w:val="00D056FB"/>
    <w:rsid w:val="00D13F90"/>
    <w:rsid w:val="00D3012E"/>
    <w:rsid w:val="00D4524F"/>
    <w:rsid w:val="00D47A24"/>
    <w:rsid w:val="00D56560"/>
    <w:rsid w:val="00D674D5"/>
    <w:rsid w:val="00D772EB"/>
    <w:rsid w:val="00D907AD"/>
    <w:rsid w:val="00D941E0"/>
    <w:rsid w:val="00DB2F2C"/>
    <w:rsid w:val="00DC68E6"/>
    <w:rsid w:val="00DD3F34"/>
    <w:rsid w:val="00DE3BFD"/>
    <w:rsid w:val="00DE4E4F"/>
    <w:rsid w:val="00DE6731"/>
    <w:rsid w:val="00DF3072"/>
    <w:rsid w:val="00E019BD"/>
    <w:rsid w:val="00E01CDE"/>
    <w:rsid w:val="00E107D7"/>
    <w:rsid w:val="00E22DD2"/>
    <w:rsid w:val="00E2529D"/>
    <w:rsid w:val="00E37D54"/>
    <w:rsid w:val="00E42910"/>
    <w:rsid w:val="00E42CB0"/>
    <w:rsid w:val="00E56E18"/>
    <w:rsid w:val="00E63317"/>
    <w:rsid w:val="00E657CD"/>
    <w:rsid w:val="00E703B1"/>
    <w:rsid w:val="00E7537D"/>
    <w:rsid w:val="00E8073A"/>
    <w:rsid w:val="00E81778"/>
    <w:rsid w:val="00E81DCE"/>
    <w:rsid w:val="00E82E83"/>
    <w:rsid w:val="00E83CC2"/>
    <w:rsid w:val="00E874C6"/>
    <w:rsid w:val="00E96097"/>
    <w:rsid w:val="00EB4661"/>
    <w:rsid w:val="00EC5C5A"/>
    <w:rsid w:val="00EC69F3"/>
    <w:rsid w:val="00ED3252"/>
    <w:rsid w:val="00EF4699"/>
    <w:rsid w:val="00F00C1D"/>
    <w:rsid w:val="00F029C7"/>
    <w:rsid w:val="00F030B7"/>
    <w:rsid w:val="00F03B79"/>
    <w:rsid w:val="00F06B48"/>
    <w:rsid w:val="00F25A4F"/>
    <w:rsid w:val="00F277FD"/>
    <w:rsid w:val="00F34524"/>
    <w:rsid w:val="00F3574D"/>
    <w:rsid w:val="00F36E18"/>
    <w:rsid w:val="00F36EAD"/>
    <w:rsid w:val="00F47D4C"/>
    <w:rsid w:val="00F536A8"/>
    <w:rsid w:val="00F64140"/>
    <w:rsid w:val="00F65571"/>
    <w:rsid w:val="00F73246"/>
    <w:rsid w:val="00F732FF"/>
    <w:rsid w:val="00F73F9D"/>
    <w:rsid w:val="00F84236"/>
    <w:rsid w:val="00F84FE9"/>
    <w:rsid w:val="00F9223F"/>
    <w:rsid w:val="00F93222"/>
    <w:rsid w:val="00F96F0C"/>
    <w:rsid w:val="00FA0FA5"/>
    <w:rsid w:val="00FA23E3"/>
    <w:rsid w:val="00FA332B"/>
    <w:rsid w:val="00FE4896"/>
    <w:rsid w:val="00FE4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D1EAFE-96D2-44E8-939A-CDAC095D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uiPriority w:val="99"/>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uiPriority w:val="99"/>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560FF"/>
    <w:rPr>
      <w:b/>
      <w:bCs/>
      <w:sz w:val="32"/>
      <w:szCs w:val="32"/>
    </w:rPr>
  </w:style>
  <w:style w:type="character" w:customStyle="1" w:styleId="Nadpis2Char">
    <w:name w:val="Nadpis 2 Char"/>
    <w:link w:val="Nadpis2"/>
    <w:uiPriority w:val="99"/>
    <w:rsid w:val="004560FF"/>
    <w:rPr>
      <w:b/>
      <w:bCs/>
      <w:sz w:val="28"/>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F178A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41474">
      <w:marLeft w:val="0"/>
      <w:marRight w:val="0"/>
      <w:marTop w:val="0"/>
      <w:marBottom w:val="0"/>
      <w:divBdr>
        <w:top w:val="none" w:sz="0" w:space="0" w:color="auto"/>
        <w:left w:val="none" w:sz="0" w:space="0" w:color="auto"/>
        <w:bottom w:val="none" w:sz="0" w:space="0" w:color="auto"/>
        <w:right w:val="none" w:sz="0" w:space="0" w:color="auto"/>
      </w:divBdr>
      <w:divsChild>
        <w:div w:id="1538741471">
          <w:marLeft w:val="0"/>
          <w:marRight w:val="0"/>
          <w:marTop w:val="225"/>
          <w:marBottom w:val="525"/>
          <w:divBdr>
            <w:top w:val="none" w:sz="0" w:space="0" w:color="auto"/>
            <w:left w:val="none" w:sz="0" w:space="0" w:color="auto"/>
            <w:bottom w:val="none" w:sz="0" w:space="0" w:color="auto"/>
            <w:right w:val="none" w:sz="0" w:space="0" w:color="auto"/>
          </w:divBdr>
          <w:divsChild>
            <w:div w:id="1538741478">
              <w:marLeft w:val="0"/>
              <w:marRight w:val="0"/>
              <w:marTop w:val="0"/>
              <w:marBottom w:val="0"/>
              <w:divBdr>
                <w:top w:val="none" w:sz="0" w:space="0" w:color="auto"/>
                <w:left w:val="none" w:sz="0" w:space="0" w:color="auto"/>
                <w:bottom w:val="none" w:sz="0" w:space="0" w:color="auto"/>
                <w:right w:val="none" w:sz="0" w:space="0" w:color="auto"/>
              </w:divBdr>
              <w:divsChild>
                <w:div w:id="1538741476">
                  <w:marLeft w:val="0"/>
                  <w:marRight w:val="0"/>
                  <w:marTop w:val="0"/>
                  <w:marBottom w:val="0"/>
                  <w:divBdr>
                    <w:top w:val="none" w:sz="0" w:space="0" w:color="auto"/>
                    <w:left w:val="none" w:sz="0" w:space="0" w:color="auto"/>
                    <w:bottom w:val="none" w:sz="0" w:space="0" w:color="auto"/>
                    <w:right w:val="none" w:sz="0" w:space="0" w:color="auto"/>
                  </w:divBdr>
                  <w:divsChild>
                    <w:div w:id="1538741479">
                      <w:marLeft w:val="360"/>
                      <w:marRight w:val="0"/>
                      <w:marTop w:val="0"/>
                      <w:marBottom w:val="360"/>
                      <w:divBdr>
                        <w:top w:val="none" w:sz="0" w:space="0" w:color="auto"/>
                        <w:left w:val="none" w:sz="0" w:space="0" w:color="auto"/>
                        <w:bottom w:val="none" w:sz="0" w:space="0" w:color="auto"/>
                        <w:right w:val="none" w:sz="0" w:space="0" w:color="auto"/>
                      </w:divBdr>
                      <w:divsChild>
                        <w:div w:id="1538741477">
                          <w:marLeft w:val="0"/>
                          <w:marRight w:val="0"/>
                          <w:marTop w:val="0"/>
                          <w:marBottom w:val="0"/>
                          <w:divBdr>
                            <w:top w:val="none" w:sz="0" w:space="0" w:color="auto"/>
                            <w:left w:val="none" w:sz="0" w:space="0" w:color="auto"/>
                            <w:bottom w:val="none" w:sz="0" w:space="0" w:color="auto"/>
                            <w:right w:val="none" w:sz="0" w:space="0" w:color="auto"/>
                          </w:divBdr>
                          <w:divsChild>
                            <w:div w:id="1538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480">
                      <w:marLeft w:val="0"/>
                      <w:marRight w:val="150"/>
                      <w:marTop w:val="0"/>
                      <w:marBottom w:val="150"/>
                      <w:divBdr>
                        <w:top w:val="none" w:sz="0" w:space="0" w:color="auto"/>
                        <w:left w:val="none" w:sz="0" w:space="0" w:color="auto"/>
                        <w:bottom w:val="none" w:sz="0" w:space="0" w:color="auto"/>
                        <w:right w:val="none" w:sz="0" w:space="0" w:color="auto"/>
                      </w:divBdr>
                      <w:divsChild>
                        <w:div w:id="1538741475">
                          <w:marLeft w:val="0"/>
                          <w:marRight w:val="0"/>
                          <w:marTop w:val="0"/>
                          <w:marBottom w:val="0"/>
                          <w:divBdr>
                            <w:top w:val="none" w:sz="0" w:space="0" w:color="auto"/>
                            <w:left w:val="none" w:sz="0" w:space="0" w:color="auto"/>
                            <w:bottom w:val="none" w:sz="0" w:space="0" w:color="auto"/>
                            <w:right w:val="none" w:sz="0" w:space="0" w:color="auto"/>
                          </w:divBdr>
                          <w:divsChild>
                            <w:div w:id="15387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483">
                      <w:marLeft w:val="360"/>
                      <w:marRight w:val="0"/>
                      <w:marTop w:val="0"/>
                      <w:marBottom w:val="360"/>
                      <w:divBdr>
                        <w:top w:val="none" w:sz="0" w:space="0" w:color="auto"/>
                        <w:left w:val="none" w:sz="0" w:space="0" w:color="auto"/>
                        <w:bottom w:val="none" w:sz="0" w:space="0" w:color="auto"/>
                        <w:right w:val="none" w:sz="0" w:space="0" w:color="auto"/>
                      </w:divBdr>
                      <w:divsChild>
                        <w:div w:id="1538741481">
                          <w:marLeft w:val="0"/>
                          <w:marRight w:val="0"/>
                          <w:marTop w:val="0"/>
                          <w:marBottom w:val="0"/>
                          <w:divBdr>
                            <w:top w:val="none" w:sz="0" w:space="0" w:color="auto"/>
                            <w:left w:val="none" w:sz="0" w:space="0" w:color="auto"/>
                            <w:bottom w:val="none" w:sz="0" w:space="0" w:color="auto"/>
                            <w:right w:val="none" w:sz="0" w:space="0" w:color="auto"/>
                          </w:divBdr>
                          <w:divsChild>
                            <w:div w:id="15387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Text Dream a little of me.dot</Template>
  <TotalTime>42</TotalTime>
  <Pages>13</Pages>
  <Words>6583</Words>
  <Characters>38846</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45339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Karel Chytra</cp:lastModifiedBy>
  <cp:revision>10</cp:revision>
  <cp:lastPrinted>2016-09-22T04:51:00Z</cp:lastPrinted>
  <dcterms:created xsi:type="dcterms:W3CDTF">2016-09-07T06:09:00Z</dcterms:created>
  <dcterms:modified xsi:type="dcterms:W3CDTF">2016-09-22T05:29:00Z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