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C6" w:rsidRPr="00442027" w:rsidRDefault="00A207C6" w:rsidP="00C5775A">
      <w:pPr>
        <w:ind w:left="1134"/>
        <w:rPr>
          <w:b/>
        </w:rPr>
      </w:pPr>
      <w:r w:rsidRPr="00442027">
        <w:rPr>
          <w:b/>
        </w:rPr>
        <w:t>Česká průmyslová zdravotní pojišťovna</w:t>
      </w:r>
    </w:p>
    <w:p w:rsidR="00A207C6" w:rsidRDefault="00A207C6" w:rsidP="00C5775A">
      <w:pPr>
        <w:ind w:left="1134"/>
      </w:pPr>
      <w:r>
        <w:t>se sídlem Jeremenkova 11, Ostrava - Vítkovice, PSČ 703 00</w:t>
      </w:r>
    </w:p>
    <w:p w:rsidR="00A207C6" w:rsidRDefault="00A207C6" w:rsidP="00C5775A">
      <w:pPr>
        <w:ind w:left="1134"/>
      </w:pPr>
      <w:r>
        <w:t>IČO: 47672234</w:t>
      </w:r>
    </w:p>
    <w:p w:rsidR="00A207C6" w:rsidRPr="00442027" w:rsidRDefault="00A207C6" w:rsidP="00C5775A">
      <w:pPr>
        <w:ind w:left="1134"/>
        <w:rPr>
          <w:i/>
        </w:rPr>
      </w:pPr>
      <w:r w:rsidRPr="00442027">
        <w:rPr>
          <w:i/>
        </w:rPr>
        <w:t>zapsaná ve veřejném rejstříku vedeném u Krajského soudu v Ostravě oddíl AXIV, vložka 545</w:t>
      </w:r>
    </w:p>
    <w:p w:rsidR="00A207C6" w:rsidRDefault="00A207C6" w:rsidP="00C5775A">
      <w:pPr>
        <w:ind w:left="1134"/>
      </w:pPr>
      <w:r>
        <w:t>zastoupen</w:t>
      </w:r>
      <w:r w:rsidR="00442027">
        <w:t>á</w:t>
      </w:r>
      <w:r>
        <w:t xml:space="preserve"> JUDr. Petrem Vaňkem, Ph.D., generálním ředitelem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o</w:t>
      </w:r>
      <w:r w:rsidRPr="00442027">
        <w:rPr>
          <w:b/>
        </w:rPr>
        <w:t>bjednatel</w:t>
      </w:r>
      <w:r>
        <w:t>“</w:t>
      </w:r>
      <w:r w:rsidR="00E43060">
        <w:t xml:space="preserve"> nebo „</w:t>
      </w:r>
      <w:r w:rsidR="00E43060" w:rsidRPr="00004EC8">
        <w:rPr>
          <w:b/>
        </w:rPr>
        <w:t>ČPZP</w:t>
      </w:r>
      <w:r w:rsidR="00E43060">
        <w:t>“</w:t>
      </w:r>
      <w:r>
        <w:t xml:space="preserve"> na straně jedné</w:t>
      </w:r>
    </w:p>
    <w:p w:rsidR="00A207C6" w:rsidRDefault="00A207C6" w:rsidP="00C5775A">
      <w:pPr>
        <w:ind w:left="1134"/>
      </w:pPr>
    </w:p>
    <w:p w:rsidR="00A207C6" w:rsidRDefault="00A207C6" w:rsidP="00C5775A">
      <w:pPr>
        <w:ind w:left="1134"/>
      </w:pPr>
      <w:r>
        <w:t>a</w:t>
      </w:r>
    </w:p>
    <w:p w:rsidR="00A207C6" w:rsidRDefault="00A207C6" w:rsidP="00C5775A">
      <w:pPr>
        <w:ind w:left="1134"/>
      </w:pPr>
    </w:p>
    <w:p w:rsidR="004A17DA" w:rsidRPr="004A17DA" w:rsidRDefault="004A17DA" w:rsidP="004A17DA">
      <w:pPr>
        <w:ind w:left="1134"/>
        <w:rPr>
          <w:b/>
        </w:rPr>
      </w:pPr>
      <w:r w:rsidRPr="004A17DA">
        <w:rPr>
          <w:b/>
        </w:rPr>
        <w:t>MÉDEA, a.s.</w:t>
      </w:r>
    </w:p>
    <w:p w:rsidR="004A17DA" w:rsidRPr="004A17DA" w:rsidRDefault="004A17DA" w:rsidP="004A17DA">
      <w:pPr>
        <w:ind w:left="1134"/>
        <w:rPr>
          <w:b/>
        </w:rPr>
      </w:pPr>
      <w:r w:rsidRPr="004A17DA">
        <w:rPr>
          <w:b/>
        </w:rPr>
        <w:t>se sídlem Mikuleckého 1311/8, Praha 4, PSČ 147 00</w:t>
      </w:r>
    </w:p>
    <w:p w:rsidR="004A17DA" w:rsidRPr="004A17DA" w:rsidRDefault="004A17DA" w:rsidP="004A17DA">
      <w:pPr>
        <w:ind w:left="1134"/>
        <w:rPr>
          <w:b/>
        </w:rPr>
      </w:pPr>
      <w:r w:rsidRPr="004A17DA">
        <w:rPr>
          <w:b/>
        </w:rPr>
        <w:t>IČO: 25130013, DIČ: CZ25130013</w:t>
      </w:r>
    </w:p>
    <w:p w:rsidR="004A17DA" w:rsidRPr="004A17DA" w:rsidRDefault="004A17DA" w:rsidP="004A17DA">
      <w:pPr>
        <w:ind w:left="1134"/>
        <w:rPr>
          <w:b/>
          <w:i/>
        </w:rPr>
      </w:pPr>
      <w:r w:rsidRPr="004A17DA">
        <w:rPr>
          <w:b/>
          <w:i/>
        </w:rPr>
        <w:t xml:space="preserve">zapsaná ve veřejném rejstříku vedeném u Městského soudu v Praze pod </w:t>
      </w:r>
      <w:proofErr w:type="spellStart"/>
      <w:r w:rsidRPr="004A17DA">
        <w:rPr>
          <w:b/>
          <w:i/>
        </w:rPr>
        <w:t>sp</w:t>
      </w:r>
      <w:proofErr w:type="spellEnd"/>
      <w:r w:rsidRPr="004A17DA">
        <w:rPr>
          <w:b/>
          <w:i/>
        </w:rPr>
        <w:t>. zn. B 4728</w:t>
      </w:r>
    </w:p>
    <w:p w:rsidR="00442027" w:rsidRPr="002E1CDD" w:rsidRDefault="004A17DA" w:rsidP="004A17DA">
      <w:pPr>
        <w:ind w:left="1134"/>
      </w:pPr>
      <w:r w:rsidRPr="004A17DA">
        <w:rPr>
          <w:b/>
        </w:rPr>
        <w:t>zastoupená na základ</w:t>
      </w:r>
      <w:r>
        <w:rPr>
          <w:b/>
        </w:rPr>
        <w:t xml:space="preserve">ě plné moci </w:t>
      </w:r>
      <w:r w:rsidRPr="004A17DA">
        <w:rPr>
          <w:b/>
        </w:rPr>
        <w:t xml:space="preserve">Pavlem </w:t>
      </w:r>
      <w:proofErr w:type="spellStart"/>
      <w:r w:rsidRPr="004A17DA">
        <w:rPr>
          <w:b/>
        </w:rPr>
        <w:t>Hartigem</w:t>
      </w:r>
      <w:proofErr w:type="spellEnd"/>
      <w:r w:rsidR="00D92EAE" w:rsidRPr="001239EC">
        <w:t xml:space="preserve"> </w:t>
      </w:r>
    </w:p>
    <w:p w:rsidR="00442027" w:rsidRDefault="00442027" w:rsidP="00C5775A">
      <w:pPr>
        <w:ind w:left="1134"/>
      </w:pPr>
    </w:p>
    <w:p w:rsidR="00A207C6" w:rsidRDefault="00A207C6" w:rsidP="00C5775A">
      <w:pPr>
        <w:ind w:left="1134"/>
      </w:pPr>
      <w:r>
        <w:t>dále jen „</w:t>
      </w:r>
      <w:r w:rsidR="00B10133">
        <w:rPr>
          <w:b/>
        </w:rPr>
        <w:t>p</w:t>
      </w:r>
      <w:r w:rsidRPr="00442027">
        <w:rPr>
          <w:b/>
        </w:rPr>
        <w:t>oskytovatel</w:t>
      </w:r>
      <w:r>
        <w:t>“ na straně druhé</w:t>
      </w:r>
    </w:p>
    <w:p w:rsidR="00A207C6" w:rsidRDefault="00A207C6" w:rsidP="00C5775A">
      <w:pPr>
        <w:ind w:left="1134"/>
      </w:pPr>
    </w:p>
    <w:p w:rsidR="00A207C6" w:rsidRDefault="00A207C6" w:rsidP="00A207C6"/>
    <w:p w:rsidR="00A207C6" w:rsidRDefault="00A207C6" w:rsidP="00442027">
      <w:pPr>
        <w:jc w:val="center"/>
      </w:pPr>
      <w:r>
        <w:t xml:space="preserve">uzavírají níže uvedeného dne, měsíce a roku </w:t>
      </w:r>
      <w:r w:rsidRPr="00AA7A9D">
        <w:t>t</w:t>
      </w:r>
      <w:r w:rsidR="00422B89" w:rsidRPr="00AA7A9D">
        <w:t>ento</w:t>
      </w:r>
    </w:p>
    <w:p w:rsidR="00A207C6" w:rsidRDefault="00A207C6" w:rsidP="00A207C6"/>
    <w:p w:rsidR="00A207C6" w:rsidRDefault="00A207C6" w:rsidP="00A207C6"/>
    <w:p w:rsidR="00A207C6" w:rsidRDefault="00422B89" w:rsidP="00442027">
      <w:pPr>
        <w:jc w:val="center"/>
        <w:rPr>
          <w:b/>
        </w:rPr>
      </w:pPr>
      <w:r w:rsidRPr="00AA7A9D">
        <w:rPr>
          <w:b/>
        </w:rPr>
        <w:t>Dodatek č. 1 k</w:t>
      </w:r>
      <w:r w:rsidR="00AA7A9D">
        <w:rPr>
          <w:b/>
        </w:rPr>
        <w:t xml:space="preserve"> D</w:t>
      </w:r>
      <w:r w:rsidR="00A207C6" w:rsidRPr="00B10133">
        <w:rPr>
          <w:b/>
        </w:rPr>
        <w:t>ílčí smlouv</w:t>
      </w:r>
      <w:r w:rsidRPr="00AA7A9D">
        <w:rPr>
          <w:b/>
        </w:rPr>
        <w:t>ě</w:t>
      </w:r>
      <w:r w:rsidR="00A207C6" w:rsidRPr="00B10133">
        <w:rPr>
          <w:b/>
        </w:rPr>
        <w:t xml:space="preserve"> č. </w:t>
      </w:r>
      <w:r w:rsidR="006D1714">
        <w:rPr>
          <w:b/>
        </w:rPr>
        <w:t>121</w:t>
      </w:r>
      <w:r w:rsidR="00A02BD2">
        <w:rPr>
          <w:b/>
        </w:rPr>
        <w:t xml:space="preserve"> </w:t>
      </w:r>
      <w:r w:rsidR="00B87733">
        <w:rPr>
          <w:b/>
        </w:rPr>
        <w:t xml:space="preserve">ze dne </w:t>
      </w:r>
      <w:r w:rsidR="006D1714">
        <w:rPr>
          <w:b/>
        </w:rPr>
        <w:t>20</w:t>
      </w:r>
      <w:r w:rsidR="008B608B" w:rsidRPr="007A1C54">
        <w:rPr>
          <w:b/>
        </w:rPr>
        <w:t>.</w:t>
      </w:r>
      <w:r w:rsidR="00366458">
        <w:rPr>
          <w:b/>
        </w:rPr>
        <w:t xml:space="preserve"> </w:t>
      </w:r>
      <w:r w:rsidR="00DA3B4F">
        <w:rPr>
          <w:b/>
        </w:rPr>
        <w:t>1</w:t>
      </w:r>
      <w:r w:rsidR="00A02BD2" w:rsidRPr="007A1C54">
        <w:rPr>
          <w:b/>
        </w:rPr>
        <w:t>.</w:t>
      </w:r>
      <w:r w:rsidR="00366458">
        <w:rPr>
          <w:b/>
        </w:rPr>
        <w:t xml:space="preserve"> </w:t>
      </w:r>
      <w:r w:rsidR="00DA3B4F">
        <w:rPr>
          <w:b/>
        </w:rPr>
        <w:t>2016</w:t>
      </w:r>
    </w:p>
    <w:p w:rsidR="00AC4936" w:rsidRDefault="00A207C6" w:rsidP="00442027">
      <w:pPr>
        <w:jc w:val="center"/>
        <w:rPr>
          <w:b/>
        </w:rPr>
      </w:pPr>
      <w:r w:rsidRPr="00B10133">
        <w:rPr>
          <w:b/>
        </w:rPr>
        <w:t xml:space="preserve">k </w:t>
      </w:r>
      <w:r w:rsidR="00AC4936">
        <w:rPr>
          <w:b/>
        </w:rPr>
        <w:t>r</w:t>
      </w:r>
      <w:r w:rsidRPr="00B10133">
        <w:rPr>
          <w:b/>
        </w:rPr>
        <w:t>ámcové smlouvě</w:t>
      </w:r>
    </w:p>
    <w:p w:rsidR="00AC4936" w:rsidRDefault="00AC4936" w:rsidP="00442027">
      <w:pPr>
        <w:jc w:val="center"/>
        <w:rPr>
          <w:b/>
        </w:rPr>
      </w:pPr>
      <w:r w:rsidRPr="00AC4936">
        <w:rPr>
          <w:b/>
        </w:rPr>
        <w:t>k zajištění reklamních a marketingových služeb včetně reklamních předmětů</w:t>
      </w:r>
    </w:p>
    <w:p w:rsidR="00A207C6" w:rsidRPr="00B10133" w:rsidRDefault="00A207C6" w:rsidP="00442027">
      <w:pPr>
        <w:jc w:val="center"/>
        <w:rPr>
          <w:b/>
        </w:rPr>
      </w:pPr>
      <w:r w:rsidRPr="00B10133">
        <w:rPr>
          <w:b/>
        </w:rPr>
        <w:t xml:space="preserve">ze dne </w:t>
      </w:r>
      <w:r w:rsidR="00DB44FB">
        <w:rPr>
          <w:b/>
        </w:rPr>
        <w:t>21.</w:t>
      </w:r>
      <w:r w:rsidR="002441F7">
        <w:rPr>
          <w:b/>
        </w:rPr>
        <w:t xml:space="preserve"> </w:t>
      </w:r>
      <w:r w:rsidR="00DB44FB">
        <w:rPr>
          <w:b/>
        </w:rPr>
        <w:t>1.</w:t>
      </w:r>
      <w:r w:rsidR="007877CA" w:rsidRPr="00B10133">
        <w:rPr>
          <w:b/>
        </w:rPr>
        <w:t xml:space="preserve"> 2015</w:t>
      </w:r>
    </w:p>
    <w:p w:rsidR="00A207C6" w:rsidRDefault="00A207C6" w:rsidP="00A207C6"/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1.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Smluvní strany uzavřely dne </w:t>
      </w:r>
      <w:r w:rsidR="00DA3B4F">
        <w:t>2</w:t>
      </w:r>
      <w:r w:rsidR="001B1B31">
        <w:t>0</w:t>
      </w:r>
      <w:r w:rsidR="00E32BDE" w:rsidRPr="007A1C54">
        <w:t xml:space="preserve">. </w:t>
      </w:r>
      <w:r w:rsidR="00DA3B4F">
        <w:t>1. 2016</w:t>
      </w:r>
      <w:r>
        <w:t xml:space="preserve"> </w:t>
      </w:r>
      <w:r w:rsidR="00B04CBB">
        <w:t xml:space="preserve">dílčí </w:t>
      </w:r>
      <w:r>
        <w:t>smlouvu</w:t>
      </w:r>
      <w:r w:rsidR="00B04CBB">
        <w:t xml:space="preserve">, jejímž předmětem je </w:t>
      </w:r>
      <w:r w:rsidR="00DA3B4F">
        <w:t>nákup médi</w:t>
      </w:r>
      <w:r w:rsidR="00BC2F4F">
        <w:t>í</w:t>
      </w:r>
      <w:r w:rsidR="00B04CBB">
        <w:t xml:space="preserve"> podrobně vymezených v příloze č. 1 dílčí smlouvy</w:t>
      </w:r>
      <w:r>
        <w:t>.</w:t>
      </w:r>
    </w:p>
    <w:p w:rsidR="00363D5B" w:rsidRDefault="00363D5B" w:rsidP="00363D5B">
      <w:pPr>
        <w:pStyle w:val="Odstavecseseznamem"/>
        <w:numPr>
          <w:ilvl w:val="0"/>
          <w:numId w:val="1"/>
        </w:numPr>
      </w:pPr>
      <w:r>
        <w:t xml:space="preserve">Smluvní strany se dohodly na </w:t>
      </w:r>
      <w:proofErr w:type="gramStart"/>
      <w:r>
        <w:t xml:space="preserve">úpravě </w:t>
      </w:r>
      <w:r w:rsidR="001E02FC">
        <w:t>1.-3. bodu</w:t>
      </w:r>
      <w:proofErr w:type="gramEnd"/>
      <w:r w:rsidR="001E02FC">
        <w:t xml:space="preserve"> Článku 4.:</w:t>
      </w:r>
    </w:p>
    <w:p w:rsidR="001E02FC" w:rsidRDefault="001E02FC" w:rsidP="001E02FC">
      <w:pPr>
        <w:keepNext/>
        <w:jc w:val="center"/>
        <w:rPr>
          <w:b/>
        </w:rPr>
      </w:pPr>
    </w:p>
    <w:p w:rsidR="001E02FC" w:rsidRDefault="001E02FC" w:rsidP="001E02FC">
      <w:pPr>
        <w:keepNext/>
        <w:jc w:val="left"/>
        <w:rPr>
          <w:b/>
        </w:rPr>
      </w:pPr>
      <w:r>
        <w:rPr>
          <w:b/>
        </w:rPr>
        <w:t>z původního znění:</w:t>
      </w:r>
    </w:p>
    <w:p w:rsidR="001E02FC" w:rsidRPr="007877CA" w:rsidRDefault="001E02FC" w:rsidP="001E02FC">
      <w:pPr>
        <w:keepNext/>
        <w:jc w:val="center"/>
        <w:rPr>
          <w:b/>
        </w:rPr>
      </w:pPr>
      <w:r>
        <w:rPr>
          <w:b/>
        </w:rPr>
        <w:t>Článek 4</w:t>
      </w:r>
      <w:r w:rsidRPr="007877CA">
        <w:rPr>
          <w:b/>
        </w:rPr>
        <w:t>.</w:t>
      </w:r>
    </w:p>
    <w:p w:rsidR="001E02FC" w:rsidRDefault="001E02FC" w:rsidP="001E02FC">
      <w:pPr>
        <w:pStyle w:val="Odstavecseseznamem"/>
        <w:numPr>
          <w:ilvl w:val="0"/>
          <w:numId w:val="4"/>
        </w:numPr>
      </w:pPr>
      <w:r>
        <w:t>Objednatel zaplatí poskytovateli kupní cenu na základě faktury vystavené poskytovatelem do 21 pracovních dnů od splnění smlouvy.</w:t>
      </w:r>
    </w:p>
    <w:p w:rsidR="001E02FC" w:rsidRDefault="001E02FC" w:rsidP="001E02FC">
      <w:pPr>
        <w:pStyle w:val="Odstavecseseznamem"/>
        <w:numPr>
          <w:ilvl w:val="0"/>
          <w:numId w:val="4"/>
        </w:numPr>
      </w:pPr>
      <w:r>
        <w:t>Objednatel obdrží originál faktury.</w:t>
      </w:r>
    </w:p>
    <w:p w:rsidR="001E02FC" w:rsidRDefault="001E02FC" w:rsidP="001E02FC">
      <w:r>
        <w:t xml:space="preserve">Vystavená faktura musí mít náležitosti daňového dokladu dle § 29 zákona č. 235/2004 Sb., o dani z přidané hodnoty, ve znění pozdějších předpisů, zákona č. 563/1991 Sb., o účetnictví, ve </w:t>
      </w:r>
      <w:r>
        <w:lastRenderedPageBreak/>
        <w:t>znění pozdějších předpisů, a § 435 odst. 1 zákona č. 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</w:t>
      </w:r>
    </w:p>
    <w:p w:rsidR="00422B89" w:rsidRDefault="00422B89" w:rsidP="00422B89">
      <w:pPr>
        <w:pStyle w:val="Odstavecseseznamem"/>
        <w:numPr>
          <w:ilvl w:val="0"/>
          <w:numId w:val="1"/>
        </w:numPr>
      </w:pPr>
      <w:r>
        <w:t xml:space="preserve">Ostatní </w:t>
      </w:r>
      <w:r w:rsidR="00A308C4">
        <w:t>ustanovení</w:t>
      </w:r>
      <w:r>
        <w:t xml:space="preserve"> </w:t>
      </w:r>
      <w:r w:rsidR="00B04CBB">
        <w:t xml:space="preserve">dílčí </w:t>
      </w:r>
      <w:r>
        <w:t>smlouvy</w:t>
      </w:r>
      <w:r w:rsidR="00B04CBB">
        <w:t xml:space="preserve"> ze dne </w:t>
      </w:r>
      <w:r w:rsidR="006952A5">
        <w:t>20</w:t>
      </w:r>
      <w:r w:rsidR="008B608B" w:rsidRPr="007A1C54">
        <w:t>.</w:t>
      </w:r>
      <w:r w:rsidR="00366458">
        <w:t xml:space="preserve"> </w:t>
      </w:r>
      <w:r w:rsidR="00DA3B4F">
        <w:t>1</w:t>
      </w:r>
      <w:r w:rsidR="00A02BD2" w:rsidRPr="007A1C54">
        <w:t>.</w:t>
      </w:r>
      <w:r w:rsidR="00366458">
        <w:t xml:space="preserve"> </w:t>
      </w:r>
      <w:r w:rsidR="00DA3B4F">
        <w:t>2016</w:t>
      </w:r>
      <w:r>
        <w:t xml:space="preserve"> zůstáv</w:t>
      </w:r>
      <w:r w:rsidR="00B04CBB">
        <w:t>ají</w:t>
      </w:r>
      <w:r>
        <w:t xml:space="preserve"> beze změn.</w:t>
      </w:r>
    </w:p>
    <w:p w:rsidR="001E02FC" w:rsidRDefault="001E02FC" w:rsidP="001E02FC"/>
    <w:p w:rsidR="001E02FC" w:rsidRDefault="001E02FC" w:rsidP="001E02FC">
      <w:pPr>
        <w:rPr>
          <w:b/>
        </w:rPr>
      </w:pPr>
      <w:r w:rsidRPr="001E02FC">
        <w:rPr>
          <w:b/>
        </w:rPr>
        <w:t>na nové znění:</w:t>
      </w:r>
    </w:p>
    <w:p w:rsidR="001E02FC" w:rsidRDefault="001E02FC" w:rsidP="001E02FC">
      <w:pPr>
        <w:rPr>
          <w:b/>
        </w:rPr>
      </w:pPr>
    </w:p>
    <w:p w:rsidR="001E02FC" w:rsidRPr="007877CA" w:rsidRDefault="001E02FC" w:rsidP="001E02FC">
      <w:pPr>
        <w:keepNext/>
        <w:jc w:val="center"/>
        <w:rPr>
          <w:b/>
        </w:rPr>
      </w:pPr>
      <w:r>
        <w:rPr>
          <w:b/>
        </w:rPr>
        <w:t>Článek 4</w:t>
      </w:r>
      <w:r w:rsidRPr="007877CA">
        <w:rPr>
          <w:b/>
        </w:rPr>
        <w:t>.</w:t>
      </w:r>
    </w:p>
    <w:p w:rsidR="001E02FC" w:rsidRPr="00CF44CC" w:rsidRDefault="001E02FC" w:rsidP="001E02FC">
      <w:pPr>
        <w:pStyle w:val="Odstavecseseznamem"/>
        <w:numPr>
          <w:ilvl w:val="0"/>
          <w:numId w:val="6"/>
        </w:numPr>
      </w:pPr>
      <w:r w:rsidRPr="00CF44CC">
        <w:t>Objednatel zaplatí poskytovateli kupní cenu na základě dílčích faktur vystavovaných poskytovatelem v </w:t>
      </w:r>
      <w:r w:rsidR="00AB6114" w:rsidRPr="00CF44CC">
        <w:t>průb</w:t>
      </w:r>
      <w:bookmarkStart w:id="0" w:name="_GoBack"/>
      <w:bookmarkEnd w:id="0"/>
      <w:r w:rsidRPr="00CF44CC">
        <w:t>ěhu plnění smlouvy</w:t>
      </w:r>
      <w:r w:rsidR="00AB6114" w:rsidRPr="00CF44CC">
        <w:t xml:space="preserve"> maximálně jednou měsíčně</w:t>
      </w:r>
      <w:r w:rsidRPr="00CF44CC">
        <w:t>.</w:t>
      </w:r>
    </w:p>
    <w:p w:rsidR="001E02FC" w:rsidRPr="00CF44CC" w:rsidRDefault="001E02FC" w:rsidP="001E02FC">
      <w:pPr>
        <w:pStyle w:val="Odstavecseseznamem"/>
        <w:numPr>
          <w:ilvl w:val="0"/>
          <w:numId w:val="6"/>
        </w:numPr>
      </w:pPr>
      <w:r w:rsidRPr="00CF44CC">
        <w:t>Objednatel obdrží originál</w:t>
      </w:r>
      <w:r w:rsidR="00AB6114" w:rsidRPr="00CF44CC">
        <w:t>y dílčích</w:t>
      </w:r>
      <w:r w:rsidRPr="00CF44CC">
        <w:t xml:space="preserve"> </w:t>
      </w:r>
      <w:r w:rsidR="00AB6114" w:rsidRPr="00CF44CC">
        <w:t>faktur</w:t>
      </w:r>
      <w:r w:rsidRPr="00CF44CC">
        <w:t>.</w:t>
      </w:r>
    </w:p>
    <w:p w:rsidR="001E02FC" w:rsidRPr="001E02FC" w:rsidRDefault="00AB6114" w:rsidP="001E02FC">
      <w:pPr>
        <w:rPr>
          <w:b/>
        </w:rPr>
      </w:pPr>
      <w:r w:rsidRPr="00CF44CC">
        <w:t>Vystavené faktury</w:t>
      </w:r>
      <w:r w:rsidR="001E02FC" w:rsidRPr="00CF44CC">
        <w:t xml:space="preserve"> musí mít náležitosti daňového dokladu dle § 29 zákona č. 235/2004 Sb., o dani z přidané hodnoty, ve znění pozdějších předpisů, zákona č. 563/1991 Sb., o účetnictví, ve znění pozdějších předpisů, a § 435 odst. 1 zákona č. 89/2012,</w:t>
      </w:r>
      <w:r w:rsidRPr="00CF44CC">
        <w:t xml:space="preserve"> občanského zákoníku. Nebudou</w:t>
      </w:r>
      <w:r w:rsidR="001E02FC" w:rsidRPr="00CF44CC">
        <w:t>-li faktur</w:t>
      </w:r>
      <w:r w:rsidRPr="00CF44CC">
        <w:t>y</w:t>
      </w:r>
      <w:r w:rsidR="001E02FC" w:rsidRPr="00CF44CC">
        <w:t xml:space="preserve"> obsahovat někter</w:t>
      </w:r>
      <w:r w:rsidRPr="00CF44CC">
        <w:t>ou povinnou náležitost nebo bude chybně vyúčtována</w:t>
      </w:r>
      <w:r w:rsidR="001E02FC" w:rsidRPr="00CF44CC">
        <w:t xml:space="preserve">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</w:t>
      </w:r>
    </w:p>
    <w:p w:rsidR="00A207C6" w:rsidRDefault="00A207C6" w:rsidP="00A207C6"/>
    <w:p w:rsidR="00A207C6" w:rsidRPr="007877CA" w:rsidRDefault="00A207C6" w:rsidP="0019580F">
      <w:pPr>
        <w:keepNext/>
        <w:jc w:val="center"/>
        <w:rPr>
          <w:b/>
        </w:rPr>
      </w:pPr>
      <w:r w:rsidRPr="007877CA">
        <w:rPr>
          <w:b/>
        </w:rPr>
        <w:t>Článek 2.</w:t>
      </w:r>
    </w:p>
    <w:p w:rsidR="00936478" w:rsidRDefault="00F443EE" w:rsidP="002F791D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je vyhotoven ve 3 stejnopisech, z nichž 2 obdrží objednatel a 1 poskytovatel.</w:t>
      </w:r>
    </w:p>
    <w:p w:rsidR="00936478" w:rsidRDefault="00F443EE" w:rsidP="00936478">
      <w:pPr>
        <w:pStyle w:val="Odstavecseseznamem"/>
        <w:numPr>
          <w:ilvl w:val="0"/>
          <w:numId w:val="5"/>
        </w:numPr>
      </w:pPr>
      <w:r>
        <w:t xml:space="preserve">Tento dodatek </w:t>
      </w:r>
      <w:r w:rsidR="00936478">
        <w:t>nabývá platnosti a účinnosti dnem podpisu oběma smluvními stranami.</w:t>
      </w:r>
    </w:p>
    <w:p w:rsidR="00204CBD" w:rsidRDefault="00204CBD" w:rsidP="00936478"/>
    <w:p w:rsidR="00204CBD" w:rsidRDefault="00204CBD" w:rsidP="00204CBD">
      <w:r>
        <w:t>Za objednatele:</w:t>
      </w:r>
    </w:p>
    <w:p w:rsidR="00204CBD" w:rsidRDefault="00204CBD" w:rsidP="00204CBD"/>
    <w:p w:rsidR="00204CBD" w:rsidRDefault="00204CBD" w:rsidP="00204CBD">
      <w:r>
        <w:t xml:space="preserve">V Ostravě dne </w:t>
      </w:r>
      <w:proofErr w:type="gramStart"/>
      <w:r w:rsidR="009917C3">
        <w:t>29.1.2016</w:t>
      </w:r>
      <w:proofErr w:type="gramEnd"/>
    </w:p>
    <w:p w:rsidR="00204CBD" w:rsidRDefault="00204CBD" w:rsidP="00204CBD">
      <w:pPr>
        <w:jc w:val="right"/>
      </w:pPr>
      <w:r>
        <w:t>___________________________________</w:t>
      </w:r>
    </w:p>
    <w:p w:rsidR="00204CBD" w:rsidRDefault="00204CBD" w:rsidP="00204CBD">
      <w:pPr>
        <w:jc w:val="right"/>
      </w:pPr>
      <w:r>
        <w:t>JUDr. Petr Vaněk, Ph.D.</w:t>
      </w:r>
    </w:p>
    <w:p w:rsidR="00B04CBB" w:rsidRDefault="00204CBD" w:rsidP="00204CBD">
      <w:pPr>
        <w:jc w:val="right"/>
      </w:pPr>
      <w:r>
        <w:t xml:space="preserve">generální ředitel </w:t>
      </w:r>
    </w:p>
    <w:p w:rsidR="00204CBD" w:rsidRDefault="00204CBD" w:rsidP="00204CBD">
      <w:pPr>
        <w:jc w:val="right"/>
      </w:pPr>
      <w:r>
        <w:t>České průmyslové zdravotní pojišťovny</w:t>
      </w:r>
    </w:p>
    <w:p w:rsidR="00204CBD" w:rsidRDefault="00204CBD" w:rsidP="00204CBD">
      <w:r w:rsidRPr="002B3069">
        <w:t>Za poskytovatele na základě plné moci:</w:t>
      </w:r>
    </w:p>
    <w:p w:rsidR="00204CBD" w:rsidRDefault="00204CBD" w:rsidP="00204CBD"/>
    <w:p w:rsidR="00204CBD" w:rsidRDefault="00204CBD" w:rsidP="00204CBD">
      <w:r w:rsidRPr="008434D7">
        <w:t xml:space="preserve">V Praze </w:t>
      </w:r>
      <w:r w:rsidR="00C90835">
        <w:t xml:space="preserve">dne </w:t>
      </w:r>
      <w:proofErr w:type="gramStart"/>
      <w:r w:rsidR="00DE0E8B">
        <w:t>26.1.2016</w:t>
      </w:r>
      <w:proofErr w:type="gramEnd"/>
    </w:p>
    <w:p w:rsidR="00204CBD" w:rsidRDefault="00204CBD" w:rsidP="00204CBD"/>
    <w:p w:rsidR="00204CBD" w:rsidRPr="00204CBD" w:rsidRDefault="00204CBD" w:rsidP="00204CBD">
      <w:pPr>
        <w:jc w:val="right"/>
      </w:pPr>
      <w:r w:rsidRPr="00204CBD">
        <w:t>___________________________________</w:t>
      </w:r>
    </w:p>
    <w:p w:rsidR="00615E33" w:rsidRPr="00DA3B4F" w:rsidRDefault="00C9097E" w:rsidP="00BE27C2">
      <w:pPr>
        <w:jc w:val="right"/>
        <w:sectPr w:rsidR="00615E33" w:rsidRPr="00DA3B4F" w:rsidSect="00C5775A">
          <w:headerReference w:type="firs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t xml:space="preserve">Pavel </w:t>
      </w:r>
      <w:proofErr w:type="spellStart"/>
      <w:r>
        <w:t>Hartig</w:t>
      </w:r>
      <w:proofErr w:type="spellEnd"/>
    </w:p>
    <w:p w:rsidR="003833F2" w:rsidRPr="00DA3B4F" w:rsidRDefault="003833F2" w:rsidP="00DA3B4F">
      <w:pPr>
        <w:spacing w:after="240" w:line="240" w:lineRule="auto"/>
        <w:rPr>
          <w:b/>
        </w:rPr>
      </w:pPr>
    </w:p>
    <w:sectPr w:rsidR="003833F2" w:rsidRPr="00DA3B4F" w:rsidSect="00CD25B4">
      <w:head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087" w:rsidRDefault="00CC2087" w:rsidP="00C5775A">
      <w:pPr>
        <w:spacing w:line="240" w:lineRule="auto"/>
      </w:pPr>
      <w:r>
        <w:separator/>
      </w:r>
    </w:p>
  </w:endnote>
  <w:endnote w:type="continuationSeparator" w:id="0">
    <w:p w:rsidR="00CC2087" w:rsidRDefault="00CC2087" w:rsidP="00C577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Futura XBlk BT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AE" w:rsidRPr="0045153F" w:rsidRDefault="00D92EAE" w:rsidP="00F20195">
    <w:pPr>
      <w:pStyle w:val="Zpat"/>
      <w:jc w:val="center"/>
      <w:rPr>
        <w:b/>
        <w:vanish/>
      </w:rPr>
    </w:pPr>
    <w:r w:rsidRPr="0045153F">
      <w:rPr>
        <w:b/>
        <w:vanish/>
        <w:highlight w:val="yellow"/>
      </w:rPr>
      <w:t xml:space="preserve">* dodavatel </w:t>
    </w:r>
    <w:r w:rsidR="0045153F" w:rsidRPr="0045153F">
      <w:rPr>
        <w:b/>
        <w:vanish/>
        <w:highlight w:val="yellow"/>
      </w:rPr>
      <w:t xml:space="preserve">v dokumentu </w:t>
    </w:r>
    <w:r w:rsidRPr="0045153F">
      <w:rPr>
        <w:b/>
        <w:vanish/>
        <w:highlight w:val="yellow"/>
      </w:rPr>
      <w:t>doplňuje žlutá pole nebo odstraní nehodící se variantu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087" w:rsidRDefault="00CC2087" w:rsidP="00C5775A">
      <w:pPr>
        <w:spacing w:line="240" w:lineRule="auto"/>
      </w:pPr>
      <w:r>
        <w:separator/>
      </w:r>
    </w:p>
  </w:footnote>
  <w:footnote w:type="continuationSeparator" w:id="0">
    <w:p w:rsidR="00CC2087" w:rsidRDefault="00CC2087" w:rsidP="00C577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75A" w:rsidRDefault="00CC2087">
    <w:pPr>
      <w:pStyle w:val="Zhlav"/>
    </w:pPr>
    <w:r>
      <w:rPr>
        <w:noProof/>
        <w:lang w:eastAsia="cs-CZ"/>
      </w:rPr>
      <w:pict>
        <v:group id="Skupina 6" o:spid="_x0000_s2053" style="position:absolute;margin-left:4.15pt;margin-top:37.8pt;width:29.85pt;height:244.8pt;z-index:251661312" coordsize="3789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">
          <v:line id="Přímá spojnice 1" o:spid="_x0000_s2056" style="position:absolute;visibility:visibl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WhvcUAAADaAAAADwAAAGRycy9kb3ducmV2LnhtbESPX2vCMBTF3wd+h3CFvc3UMkQ6owyH&#10;uMFA7Nwf3y7NXVvW3JQks/HbG2Gwx8M553c4i1U0nTiR861lBdNJBoK4srrlWsHhbXM3B+EDssbO&#10;Mik4k4fVcnSzwELbgfd0KkMtEoR9gQqaEPpCSl81ZNBPbE+cvG/rDIYkXS21wyHBTSfzLJtJgy2n&#10;hQZ7WjdU/ZS/RsHrsSuH7f7+/fj59fK0cxwP+UdU6nYcHx9ABIrhP/zXftYKcrheSTdALi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WhvcUAAADaAAAADwAAAAAAAAAA&#10;AAAAAAChAgAAZHJzL2Rvd25yZXYueG1sUEsFBgAAAAAEAAQA+QAAAJMDAAAAAA==&#10;" strokecolor="black [3213]" strokeweight="7pt">
            <v:stroke joinstyle="miter"/>
          </v:line>
          <v:line id="Přímá spojnice 2" o:spid="_x0000_s2055" style="position:absolute;visibility:visibl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G+i8MAAADaAAAADwAAAGRycy9kb3ducmV2LnhtbESP0WrCQBRE3wX/YblC3+pGi5JG11CK&#10;pUKp0OgHXLLXbDR7N2S3Sfr33ULBx2FmzjDbfLSN6KnztWMFi3kCgrh0uuZKwfn09piC8AFZY+OY&#10;FPyQh3w3nWwx027gL+qLUIkIYZ+hAhNCm0npS0MW/dy1xNG7uM5iiLKrpO5wiHDbyGWSrKXFmuOC&#10;wZZeDZW34tsqeA7nq9nf3tOPYnUajmvzWV0vWqmH2fiyARFoDPfwf/ugFTzB35V4A+Tu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hvovDAAAA2gAAAA8AAAAAAAAAAAAA&#10;AAAAoQIAAGRycy9kb3ducmV2LnhtbFBLBQYAAAAABAAEAPkAAACRAwAAAAA=&#10;" strokecolor="black [3213]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ové pole 4" o:spid="_x0000_s2054" type="#_x0000_t202" style="position:absolute;left:686;top:4115;width:3103;height:7943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a8ZcIA&#10;AADaAAAADwAAAGRycy9kb3ducmV2LnhtbESPT2vCQBTE7wW/w/IEb3VjU4qkrqJCxJNg9NDjI/ua&#10;Dc2+Ddlt/nx7Vyj0OMzMb5jNbrSN6KnztWMFq2UCgrh0uuZKwf2Wv65B+ICssXFMCibysNvOXjaY&#10;aTfwlfoiVCJC2GeowITQZlL60pBFv3QtcfS+XWcxRNlVUnc4RLht5FuSfEiLNccFgy0dDZU/xa9V&#10;UJRnl+TXGqfwdXGpueSn9JArtZiP+08QgcbwH/5rn7WCd3heiTdAb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ZrxlwgAAANoAAAAPAAAAAAAAAAAAAAAAAJgCAABkcnMvZG93&#10;bnJldi54bWxQSwUGAAAAAAQABAD1AAAAhwMAAAAA&#10;" filled="f" stroked="f" strokeweight="0">
            <v:textbox style="layout-flow:vertical;mso-layout-flow-alt:bottom-to-top;mso-next-textbox:#Textové pole 4;mso-fit-shape-to-text:t" inset="0,0,0,0">
              <w:txbxContent>
                <w:p w:rsidR="00C5775A" w:rsidRPr="005956D6" w:rsidRDefault="00422B89" w:rsidP="00C5775A">
                  <w:pPr>
                    <w:jc w:val="right"/>
                    <w:rPr>
                      <w:rFonts w:ascii="Futura XBlk BT" w:hAnsi="Futura XBlk BT"/>
                      <w:caps/>
                      <w:sz w:val="18"/>
                      <w:szCs w:val="18"/>
                    </w:rPr>
                  </w:pPr>
                  <w:r>
                    <w:rPr>
                      <w:rFonts w:ascii="Futura XBlk BT" w:hAnsi="Futura XBlk BT"/>
                      <w:caps/>
                      <w:sz w:val="18"/>
                      <w:szCs w:val="18"/>
                    </w:rPr>
                    <w:t>Dodatek č. 1</w:t>
                  </w:r>
                </w:p>
              </w:txbxContent>
            </v:textbox>
          </v:shape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3F2" w:rsidRDefault="00CC2087">
    <w:pPr>
      <w:pStyle w:val="Zhlav"/>
    </w:pPr>
    <w:r>
      <w:rPr>
        <w:noProof/>
        <w:lang w:eastAsia="cs-CZ"/>
      </w:rPr>
      <w:pict>
        <v:group id="Skupina 7" o:spid="_x0000_s2049" style="position:absolute;margin-left:4.15pt;margin-top:37.8pt;width:30.9pt;height:244.8pt;z-index:251663360" coordsize="3923,3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">
          <v:line id="Přímá spojnice 8" o:spid="_x0000_s2052" style="position:absolute;visibility:visible" from="0,228" to="2948,2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2WV8EAAADaAAAADwAAAGRycy9kb3ducmV2LnhtbERPXWvCMBR9H/gfwhX2NlNFxuiMMhTR&#10;wWBYderbpblri81NSTKb/fvlYeDj4XzPFtG04kbON5YVjEcZCOLS6oYrBYf9+ukFhA/IGlvLpOCX&#10;PCzmg4cZ5tr2vKNbESqRQtjnqKAOocul9GVNBv3IdsSJ+7bOYEjQVVI77FO4aeUky56lwYZTQ40d&#10;LWsqr8WPUfBxaYt+s5seL6fz++rTcTxMvqJSj8P49goiUAx38b97qxWkrelKugFy/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bZZXwQAAANoAAAAPAAAAAAAAAAAAAAAA&#10;AKECAABkcnMvZG93bnJldi54bWxQSwUGAAAAAAQABAD5AAAAjwMAAAAA&#10;" strokecolor="black [3213]" strokeweight="7pt">
            <v:stroke joinstyle="miter"/>
          </v:line>
          <v:line id="Přímá spojnice 9" o:spid="_x0000_s2051" style="position:absolute;visibility:visible" from="2819,0" to="2819,3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mJYcMAAADaAAAADwAAAGRycy9kb3ducmV2LnhtbESP3WrCQBSE7wu+w3KE3tWNBcVG1yBS&#10;sVBaaPQBDtljNj97NmTXJH37bqHQy2Hmm2F22WRbMVDvK8cKlosEBHHhdMWlguvl9LQB4QOyxtYx&#10;KfgmD9l+9rDDVLuRv2jIQyliCfsUFZgQulRKXxiy6BeuI47ezfUWQ5R9KXWPYyy3rXxOkrW0WHFc&#10;MNjR0VDR5Her4CVca/PanDfv+eoyfq7NR1nftFKP8+mwBRFoCv/hP/pNRw5+r8QbIP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yJiWHDAAAA2gAAAA8AAAAAAAAAAAAA&#10;AAAAoQIAAGRycy9kb3ducmV2LnhtbFBLBQYAAAAABAAEAPkAAACRAwAAAAA=&#10;" strokecolor="black [3213]" strokeweight="2pt"/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0" o:spid="_x0000_s2050" type="#_x0000_t202" style="position:absolute;left:685;top:4114;width:3238;height:9627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bPG8IA&#10;AADbAAAADwAAAGRycy9kb3ducmV2LnhtbESPQYvCMBCF7wv+hzCCtzV1hWWpRlGh4kmw68Hj0IxN&#10;sZmUJqv13zsHYW8zvDfvfbNcD75Vd+pjE9jAbJqBIq6Cbbg2cP4tPn9AxYRssQ1MBp4UYb0afSwx&#10;t+HBJ7qXqVYSwjFHAy6lLtc6Vo48xmnoiEW7ht5jkrWvte3xIeG+1V9Z9q09NiwNDjvaOapu5Z83&#10;UFaHkBWnBp/pcgxzdyz2821hzGQ8bBagEg3p3/y+PljBF3r5RQb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s8bwgAAANsAAAAPAAAAAAAAAAAAAAAAAJgCAABkcnMvZG93&#10;bnJldi54bWxQSwUGAAAAAAQABAD1AAAAhwMAAAAA&#10;" filled="f" stroked="f" strokeweight="0">
            <v:textbox style="layout-flow:vertical;mso-layout-flow-alt:bottom-to-top;mso-fit-shape-to-text:t" inset="0,0,0,0">
              <w:txbxContent>
                <w:p w:rsidR="003833F2" w:rsidRPr="005956D6" w:rsidRDefault="003833F2" w:rsidP="00C5775A">
                  <w:pPr>
                    <w:jc w:val="right"/>
                    <w:rPr>
                      <w:rFonts w:ascii="Futura XBlk BT" w:hAnsi="Futura XBlk BT"/>
                      <w:caps/>
                      <w:sz w:val="18"/>
                      <w:szCs w:val="18"/>
                    </w:rPr>
                  </w:pPr>
                  <w:r w:rsidRPr="005956D6">
                    <w:rPr>
                      <w:rFonts w:ascii="Futura XBlk BT" w:hAnsi="Futura XBlk BT"/>
                      <w:caps/>
                      <w:sz w:val="18"/>
                      <w:szCs w:val="18"/>
                    </w:rPr>
                    <w:t>Dílčí smlouva</w:t>
                  </w:r>
                </w:p>
              </w:txbxContent>
            </v:textbox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3FD7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6394DDB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7F21D60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B847191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4C9708EE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9E34CA6"/>
    <w:multiLevelType w:val="multilevel"/>
    <w:tmpl w:val="450ADC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7771"/>
    <w:rsid w:val="00004EC8"/>
    <w:rsid w:val="00005600"/>
    <w:rsid w:val="000237A1"/>
    <w:rsid w:val="00027771"/>
    <w:rsid w:val="00031DEF"/>
    <w:rsid w:val="000335E6"/>
    <w:rsid w:val="00040E5B"/>
    <w:rsid w:val="00045172"/>
    <w:rsid w:val="00053819"/>
    <w:rsid w:val="000667A5"/>
    <w:rsid w:val="00074B85"/>
    <w:rsid w:val="00076283"/>
    <w:rsid w:val="00092C14"/>
    <w:rsid w:val="000A2B7A"/>
    <w:rsid w:val="000C2D82"/>
    <w:rsid w:val="000C7140"/>
    <w:rsid w:val="000F6EEB"/>
    <w:rsid w:val="001061DC"/>
    <w:rsid w:val="001129B2"/>
    <w:rsid w:val="001135A6"/>
    <w:rsid w:val="001155D4"/>
    <w:rsid w:val="0011575E"/>
    <w:rsid w:val="00122C7F"/>
    <w:rsid w:val="001239EC"/>
    <w:rsid w:val="00143A5C"/>
    <w:rsid w:val="001451E2"/>
    <w:rsid w:val="00150003"/>
    <w:rsid w:val="00164ED2"/>
    <w:rsid w:val="001867CA"/>
    <w:rsid w:val="001939A9"/>
    <w:rsid w:val="0019580F"/>
    <w:rsid w:val="00195A03"/>
    <w:rsid w:val="001973AB"/>
    <w:rsid w:val="001A0C60"/>
    <w:rsid w:val="001A484F"/>
    <w:rsid w:val="001A6DB8"/>
    <w:rsid w:val="001B1B31"/>
    <w:rsid w:val="001C08F4"/>
    <w:rsid w:val="001C0BA1"/>
    <w:rsid w:val="001C1D68"/>
    <w:rsid w:val="001C3425"/>
    <w:rsid w:val="001C65B2"/>
    <w:rsid w:val="001D4EB6"/>
    <w:rsid w:val="001E02FC"/>
    <w:rsid w:val="001E2E11"/>
    <w:rsid w:val="0020295A"/>
    <w:rsid w:val="00204CBD"/>
    <w:rsid w:val="00221611"/>
    <w:rsid w:val="00232F9C"/>
    <w:rsid w:val="00240898"/>
    <w:rsid w:val="0024130F"/>
    <w:rsid w:val="002441F7"/>
    <w:rsid w:val="00244D39"/>
    <w:rsid w:val="002467B7"/>
    <w:rsid w:val="002547CF"/>
    <w:rsid w:val="00265359"/>
    <w:rsid w:val="00270D69"/>
    <w:rsid w:val="00281147"/>
    <w:rsid w:val="002933BE"/>
    <w:rsid w:val="002A6846"/>
    <w:rsid w:val="002B3069"/>
    <w:rsid w:val="002C41E8"/>
    <w:rsid w:val="002C5D8E"/>
    <w:rsid w:val="002C6DA9"/>
    <w:rsid w:val="002D4274"/>
    <w:rsid w:val="002E1CDD"/>
    <w:rsid w:val="002F791D"/>
    <w:rsid w:val="0031418F"/>
    <w:rsid w:val="00314756"/>
    <w:rsid w:val="00325707"/>
    <w:rsid w:val="00336FBC"/>
    <w:rsid w:val="00353759"/>
    <w:rsid w:val="0035778E"/>
    <w:rsid w:val="00363D5B"/>
    <w:rsid w:val="00366458"/>
    <w:rsid w:val="00376981"/>
    <w:rsid w:val="003801AD"/>
    <w:rsid w:val="003833F2"/>
    <w:rsid w:val="00385310"/>
    <w:rsid w:val="003B36AA"/>
    <w:rsid w:val="003D6A14"/>
    <w:rsid w:val="003D6D6C"/>
    <w:rsid w:val="003E07E0"/>
    <w:rsid w:val="003E7CEF"/>
    <w:rsid w:val="00402959"/>
    <w:rsid w:val="00413067"/>
    <w:rsid w:val="00422B89"/>
    <w:rsid w:val="004239C5"/>
    <w:rsid w:val="0043618B"/>
    <w:rsid w:val="00437EFD"/>
    <w:rsid w:val="00442027"/>
    <w:rsid w:val="0044536C"/>
    <w:rsid w:val="00446E3F"/>
    <w:rsid w:val="00450754"/>
    <w:rsid w:val="0045153F"/>
    <w:rsid w:val="0045448C"/>
    <w:rsid w:val="00457B6F"/>
    <w:rsid w:val="00461AA9"/>
    <w:rsid w:val="00464ABE"/>
    <w:rsid w:val="0048711D"/>
    <w:rsid w:val="004A17DA"/>
    <w:rsid w:val="004A75F5"/>
    <w:rsid w:val="004C2D2D"/>
    <w:rsid w:val="004D5F60"/>
    <w:rsid w:val="004E6F0F"/>
    <w:rsid w:val="004F1408"/>
    <w:rsid w:val="004F5DBA"/>
    <w:rsid w:val="0050354B"/>
    <w:rsid w:val="00503D3B"/>
    <w:rsid w:val="00507462"/>
    <w:rsid w:val="005109CE"/>
    <w:rsid w:val="0051134F"/>
    <w:rsid w:val="005141B8"/>
    <w:rsid w:val="00525802"/>
    <w:rsid w:val="00540EE7"/>
    <w:rsid w:val="005624A9"/>
    <w:rsid w:val="00587810"/>
    <w:rsid w:val="0059205F"/>
    <w:rsid w:val="005956D6"/>
    <w:rsid w:val="005A3F8E"/>
    <w:rsid w:val="005B26D6"/>
    <w:rsid w:val="005B61A1"/>
    <w:rsid w:val="005C41A4"/>
    <w:rsid w:val="005C6412"/>
    <w:rsid w:val="005D0F50"/>
    <w:rsid w:val="005D40DF"/>
    <w:rsid w:val="005D6B2B"/>
    <w:rsid w:val="005F3C40"/>
    <w:rsid w:val="006022BA"/>
    <w:rsid w:val="00607255"/>
    <w:rsid w:val="00615DA6"/>
    <w:rsid w:val="00615E33"/>
    <w:rsid w:val="00634A18"/>
    <w:rsid w:val="006364C4"/>
    <w:rsid w:val="006402B6"/>
    <w:rsid w:val="00645270"/>
    <w:rsid w:val="00652307"/>
    <w:rsid w:val="00667623"/>
    <w:rsid w:val="00677334"/>
    <w:rsid w:val="006933C2"/>
    <w:rsid w:val="006952A5"/>
    <w:rsid w:val="006A6226"/>
    <w:rsid w:val="006A674F"/>
    <w:rsid w:val="006B167F"/>
    <w:rsid w:val="006C0984"/>
    <w:rsid w:val="006C1E0E"/>
    <w:rsid w:val="006D1714"/>
    <w:rsid w:val="006E4B75"/>
    <w:rsid w:val="006F3662"/>
    <w:rsid w:val="006F47E2"/>
    <w:rsid w:val="006F7473"/>
    <w:rsid w:val="00705931"/>
    <w:rsid w:val="00731852"/>
    <w:rsid w:val="00733FBB"/>
    <w:rsid w:val="00736676"/>
    <w:rsid w:val="0075743F"/>
    <w:rsid w:val="00774C80"/>
    <w:rsid w:val="00775DE6"/>
    <w:rsid w:val="007877CA"/>
    <w:rsid w:val="007A1C54"/>
    <w:rsid w:val="007A50ED"/>
    <w:rsid w:val="007B6942"/>
    <w:rsid w:val="007B6CC3"/>
    <w:rsid w:val="007C3C7C"/>
    <w:rsid w:val="007D4867"/>
    <w:rsid w:val="007E5835"/>
    <w:rsid w:val="007F09BB"/>
    <w:rsid w:val="007F6563"/>
    <w:rsid w:val="00811C67"/>
    <w:rsid w:val="00835A28"/>
    <w:rsid w:val="00841424"/>
    <w:rsid w:val="008434D7"/>
    <w:rsid w:val="0085699C"/>
    <w:rsid w:val="00866811"/>
    <w:rsid w:val="00882812"/>
    <w:rsid w:val="00882F9B"/>
    <w:rsid w:val="00887293"/>
    <w:rsid w:val="008B608B"/>
    <w:rsid w:val="008C0CC0"/>
    <w:rsid w:val="008C2E9C"/>
    <w:rsid w:val="008D69AB"/>
    <w:rsid w:val="008E1019"/>
    <w:rsid w:val="008E2ABA"/>
    <w:rsid w:val="008E3164"/>
    <w:rsid w:val="008F6041"/>
    <w:rsid w:val="00902D44"/>
    <w:rsid w:val="00904A0D"/>
    <w:rsid w:val="00915F65"/>
    <w:rsid w:val="009171DB"/>
    <w:rsid w:val="00922144"/>
    <w:rsid w:val="00925F63"/>
    <w:rsid w:val="0093177E"/>
    <w:rsid w:val="00936478"/>
    <w:rsid w:val="00940A29"/>
    <w:rsid w:val="00943126"/>
    <w:rsid w:val="009441CC"/>
    <w:rsid w:val="009443D5"/>
    <w:rsid w:val="0096550E"/>
    <w:rsid w:val="00967BD6"/>
    <w:rsid w:val="00967E82"/>
    <w:rsid w:val="00974F64"/>
    <w:rsid w:val="0098241D"/>
    <w:rsid w:val="009846AF"/>
    <w:rsid w:val="009872D4"/>
    <w:rsid w:val="009917C3"/>
    <w:rsid w:val="00991E65"/>
    <w:rsid w:val="009A7B1C"/>
    <w:rsid w:val="009B68E5"/>
    <w:rsid w:val="009B7B22"/>
    <w:rsid w:val="009D5304"/>
    <w:rsid w:val="009D7E53"/>
    <w:rsid w:val="009E12EE"/>
    <w:rsid w:val="009E295B"/>
    <w:rsid w:val="00A0062A"/>
    <w:rsid w:val="00A00B17"/>
    <w:rsid w:val="00A02BD2"/>
    <w:rsid w:val="00A07ED0"/>
    <w:rsid w:val="00A207C6"/>
    <w:rsid w:val="00A308C4"/>
    <w:rsid w:val="00A50D48"/>
    <w:rsid w:val="00A86265"/>
    <w:rsid w:val="00A87BFE"/>
    <w:rsid w:val="00A948F5"/>
    <w:rsid w:val="00AA7A9D"/>
    <w:rsid w:val="00AB6114"/>
    <w:rsid w:val="00AC0871"/>
    <w:rsid w:val="00AC1AC0"/>
    <w:rsid w:val="00AC4936"/>
    <w:rsid w:val="00AD0BA6"/>
    <w:rsid w:val="00AF119B"/>
    <w:rsid w:val="00B04CBB"/>
    <w:rsid w:val="00B10133"/>
    <w:rsid w:val="00B101A3"/>
    <w:rsid w:val="00B12B06"/>
    <w:rsid w:val="00B42939"/>
    <w:rsid w:val="00B51E2A"/>
    <w:rsid w:val="00B6445F"/>
    <w:rsid w:val="00B756CE"/>
    <w:rsid w:val="00B87733"/>
    <w:rsid w:val="00B93A76"/>
    <w:rsid w:val="00BA245F"/>
    <w:rsid w:val="00BA5843"/>
    <w:rsid w:val="00BC2F4F"/>
    <w:rsid w:val="00BC41AC"/>
    <w:rsid w:val="00BD0F97"/>
    <w:rsid w:val="00BE0EAE"/>
    <w:rsid w:val="00BE2561"/>
    <w:rsid w:val="00BE27C2"/>
    <w:rsid w:val="00BE6C16"/>
    <w:rsid w:val="00C03731"/>
    <w:rsid w:val="00C03BBA"/>
    <w:rsid w:val="00C03E07"/>
    <w:rsid w:val="00C27D51"/>
    <w:rsid w:val="00C30421"/>
    <w:rsid w:val="00C30D44"/>
    <w:rsid w:val="00C43E01"/>
    <w:rsid w:val="00C5252C"/>
    <w:rsid w:val="00C547EB"/>
    <w:rsid w:val="00C56EDF"/>
    <w:rsid w:val="00C5775A"/>
    <w:rsid w:val="00C64E16"/>
    <w:rsid w:val="00C8046E"/>
    <w:rsid w:val="00C90835"/>
    <w:rsid w:val="00C9097E"/>
    <w:rsid w:val="00C9428A"/>
    <w:rsid w:val="00C96D30"/>
    <w:rsid w:val="00CA0E2D"/>
    <w:rsid w:val="00CA116C"/>
    <w:rsid w:val="00CA6FD6"/>
    <w:rsid w:val="00CB597C"/>
    <w:rsid w:val="00CB6383"/>
    <w:rsid w:val="00CB7E3C"/>
    <w:rsid w:val="00CC2087"/>
    <w:rsid w:val="00CD25B4"/>
    <w:rsid w:val="00CE02D4"/>
    <w:rsid w:val="00CE0A88"/>
    <w:rsid w:val="00CE525F"/>
    <w:rsid w:val="00CF44CC"/>
    <w:rsid w:val="00CF5410"/>
    <w:rsid w:val="00D15011"/>
    <w:rsid w:val="00D3102F"/>
    <w:rsid w:val="00D36B49"/>
    <w:rsid w:val="00D52475"/>
    <w:rsid w:val="00D5629F"/>
    <w:rsid w:val="00D5687E"/>
    <w:rsid w:val="00D85988"/>
    <w:rsid w:val="00D92EAE"/>
    <w:rsid w:val="00D94C68"/>
    <w:rsid w:val="00DA3B4F"/>
    <w:rsid w:val="00DA5530"/>
    <w:rsid w:val="00DB44FB"/>
    <w:rsid w:val="00DC0239"/>
    <w:rsid w:val="00DC7196"/>
    <w:rsid w:val="00DD15AD"/>
    <w:rsid w:val="00DD4DBA"/>
    <w:rsid w:val="00DE0E8B"/>
    <w:rsid w:val="00DE2CD8"/>
    <w:rsid w:val="00DF36E0"/>
    <w:rsid w:val="00E042C9"/>
    <w:rsid w:val="00E06E49"/>
    <w:rsid w:val="00E12FE7"/>
    <w:rsid w:val="00E16A42"/>
    <w:rsid w:val="00E20CF0"/>
    <w:rsid w:val="00E21C3B"/>
    <w:rsid w:val="00E23B75"/>
    <w:rsid w:val="00E2574A"/>
    <w:rsid w:val="00E32BDE"/>
    <w:rsid w:val="00E43060"/>
    <w:rsid w:val="00E51ED4"/>
    <w:rsid w:val="00E7310B"/>
    <w:rsid w:val="00E7760D"/>
    <w:rsid w:val="00EA7312"/>
    <w:rsid w:val="00EB65F0"/>
    <w:rsid w:val="00ED16C9"/>
    <w:rsid w:val="00ED23F5"/>
    <w:rsid w:val="00ED3E6A"/>
    <w:rsid w:val="00ED7660"/>
    <w:rsid w:val="00EE1DD7"/>
    <w:rsid w:val="00EF363E"/>
    <w:rsid w:val="00F00A94"/>
    <w:rsid w:val="00F03AFB"/>
    <w:rsid w:val="00F20195"/>
    <w:rsid w:val="00F2708A"/>
    <w:rsid w:val="00F309F3"/>
    <w:rsid w:val="00F33250"/>
    <w:rsid w:val="00F355C8"/>
    <w:rsid w:val="00F36578"/>
    <w:rsid w:val="00F41940"/>
    <w:rsid w:val="00F4362C"/>
    <w:rsid w:val="00F443EE"/>
    <w:rsid w:val="00F50C18"/>
    <w:rsid w:val="00F5403A"/>
    <w:rsid w:val="00F545A2"/>
    <w:rsid w:val="00F6760A"/>
    <w:rsid w:val="00F90B3B"/>
    <w:rsid w:val="00F9453B"/>
    <w:rsid w:val="00FA5536"/>
    <w:rsid w:val="00FC0D5A"/>
    <w:rsid w:val="00FC4991"/>
    <w:rsid w:val="00FC7DF8"/>
    <w:rsid w:val="00FE2142"/>
    <w:rsid w:val="00FE6FF0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07C6"/>
    <w:pPr>
      <w:spacing w:after="0"/>
      <w:jc w:val="both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F1408"/>
    <w:pPr>
      <w:tabs>
        <w:tab w:val="center" w:pos="4536"/>
        <w:tab w:val="right" w:pos="9072"/>
      </w:tabs>
      <w:spacing w:line="240" w:lineRule="auto"/>
      <w:jc w:val="left"/>
    </w:pPr>
    <w:rPr>
      <w:b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4F1408"/>
    <w:rPr>
      <w:b/>
      <w:sz w:val="18"/>
    </w:rPr>
  </w:style>
  <w:style w:type="paragraph" w:styleId="Zpat">
    <w:name w:val="footer"/>
    <w:basedOn w:val="Normln"/>
    <w:link w:val="ZpatChar"/>
    <w:uiPriority w:val="99"/>
    <w:unhideWhenUsed/>
    <w:rsid w:val="00C5775A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775A"/>
    <w:rPr>
      <w:sz w:val="24"/>
    </w:rPr>
  </w:style>
  <w:style w:type="paragraph" w:styleId="Odstavecseseznamem">
    <w:name w:val="List Paragraph"/>
    <w:basedOn w:val="Normln"/>
    <w:uiPriority w:val="34"/>
    <w:qFormat/>
    <w:rsid w:val="007877CA"/>
    <w:pPr>
      <w:spacing w:before="120"/>
    </w:pPr>
  </w:style>
  <w:style w:type="character" w:styleId="Odkaznakoment">
    <w:name w:val="annotation reference"/>
    <w:basedOn w:val="Standardnpsmoodstavce"/>
    <w:uiPriority w:val="99"/>
    <w:semiHidden/>
    <w:unhideWhenUsed/>
    <w:rsid w:val="00882F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2F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2F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2F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2F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F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F9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56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6550E"/>
    <w:rPr>
      <w:color w:val="auto"/>
      <w:u w:val="non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042C9"/>
    <w:pPr>
      <w:spacing w:line="240" w:lineRule="auto"/>
      <w:jc w:val="left"/>
    </w:pPr>
    <w:rPr>
      <w:rFonts w:ascii="Calibri" w:eastAsia="Times New Roman" w:hAnsi="Calibri" w:cs="Consolas"/>
      <w:sz w:val="22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042C9"/>
    <w:rPr>
      <w:rFonts w:ascii="Calibri" w:eastAsia="Times New Roman" w:hAnsi="Calibri" w:cs="Consolas"/>
      <w:szCs w:val="21"/>
      <w:lang w:eastAsia="cs-CZ"/>
    </w:rPr>
  </w:style>
  <w:style w:type="character" w:customStyle="1" w:styleId="tsubjname">
    <w:name w:val="tsubjname"/>
    <w:basedOn w:val="Standardnpsmoodstavce"/>
    <w:rsid w:val="000A2B7A"/>
  </w:style>
  <w:style w:type="paragraph" w:customStyle="1" w:styleId="Default">
    <w:name w:val="Default"/>
    <w:rsid w:val="005C4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2D792-9017-458A-A777-8B5322726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486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19</cp:revision>
  <cp:lastPrinted>2015-02-19T11:22:00Z</cp:lastPrinted>
  <dcterms:created xsi:type="dcterms:W3CDTF">2015-07-20T10:05:00Z</dcterms:created>
  <dcterms:modified xsi:type="dcterms:W3CDTF">2016-08-22T08:52:00Z</dcterms:modified>
</cp:coreProperties>
</file>