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31" w:rsidRDefault="000A6245">
      <w:pPr>
        <w:spacing w:line="240" w:lineRule="auto"/>
        <w:jc w:val="center"/>
        <w:rPr>
          <w:rFonts w:ascii="Calibri" w:eastAsia="Calibri" w:hAnsi="Calibri" w:cs="Calibri"/>
          <w:b/>
          <w:sz w:val="56"/>
          <w:u w:val="single"/>
        </w:rPr>
      </w:pPr>
      <w:r>
        <w:rPr>
          <w:rFonts w:eastAsia="Calibri" w:cs="Calibri"/>
          <w:b/>
          <w:sz w:val="56"/>
          <w:u w:val="single"/>
        </w:rPr>
        <w:t>Smlouva o poskytování služeb</w:t>
      </w:r>
    </w:p>
    <w:p w:rsidR="009F6C31" w:rsidRDefault="000A6245">
      <w:pPr>
        <w:spacing w:line="240" w:lineRule="auto"/>
        <w:rPr>
          <w:rFonts w:ascii="Calibri" w:eastAsia="Calibri" w:hAnsi="Calibri" w:cs="Calibri"/>
          <w:b/>
          <w:sz w:val="28"/>
        </w:rPr>
      </w:pPr>
      <w:r>
        <w:rPr>
          <w:rFonts w:eastAsia="Calibri" w:cs="Calibri"/>
          <w:b/>
          <w:sz w:val="28"/>
        </w:rPr>
        <w:t xml:space="preserve">Poskytovatel: </w:t>
      </w:r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  <w:t xml:space="preserve">Objednavatel: </w:t>
      </w:r>
    </w:p>
    <w:p w:rsidR="00C107FD" w:rsidRDefault="00C107FD" w:rsidP="00C107FD">
      <w:pPr>
        <w:spacing w:before="100" w:after="0" w:line="240" w:lineRule="auto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KHDN servis s.r.o.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  <w:t>  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 w:rsidR="000A6245">
        <w:rPr>
          <w:rFonts w:eastAsia="Calibri" w:cs="Calibri"/>
          <w:sz w:val="24"/>
        </w:rPr>
        <w:tab/>
        <w:t>ZS Usti nad Labem</w:t>
      </w:r>
      <w:r w:rsidRPr="00C107FD">
        <w:rPr>
          <w:rFonts w:eastAsia="Calibri" w:cs="Calibri"/>
          <w:sz w:val="24"/>
        </w:rPr>
        <w:t xml:space="preserve"> </w:t>
      </w:r>
    </w:p>
    <w:p w:rsidR="00C107FD" w:rsidRPr="00C107FD" w:rsidRDefault="00C107FD" w:rsidP="00C107FD">
      <w:pPr>
        <w:spacing w:before="100" w:after="0" w:line="240" w:lineRule="auto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K cementarne 234/6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 w:rsidR="000A6245">
        <w:rPr>
          <w:rFonts w:eastAsia="Calibri" w:cs="Calibri"/>
          <w:sz w:val="24"/>
        </w:rPr>
        <w:tab/>
      </w:r>
      <w:r w:rsidR="000A6245" w:rsidRPr="000A6245">
        <w:rPr>
          <w:rFonts w:eastAsia="Calibri" w:cs="Calibri"/>
          <w:sz w:val="24"/>
        </w:rPr>
        <w:t>Pod vodojemem 323/3A</w:t>
      </w:r>
      <w:r w:rsidRPr="00C107FD">
        <w:rPr>
          <w:rFonts w:eastAsia="Calibri" w:cs="Calibri"/>
          <w:sz w:val="24"/>
        </w:rPr>
        <w:t xml:space="preserve"> </w:t>
      </w:r>
    </w:p>
    <w:p w:rsidR="00C107FD" w:rsidRPr="00C107FD" w:rsidRDefault="00C107FD" w:rsidP="00C107FD">
      <w:pPr>
        <w:spacing w:before="100" w:after="0" w:line="240" w:lineRule="auto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15300 Praha 16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 w:rsidR="000A6245">
        <w:rPr>
          <w:rFonts w:eastAsia="Calibri" w:cs="Calibri"/>
          <w:sz w:val="24"/>
        </w:rPr>
        <w:tab/>
      </w:r>
      <w:r w:rsidR="000A6245" w:rsidRPr="000A6245">
        <w:rPr>
          <w:rFonts w:eastAsia="Calibri" w:cs="Calibri"/>
          <w:sz w:val="24"/>
        </w:rPr>
        <w:t>400 10 Usti nad Labem</w:t>
      </w:r>
    </w:p>
    <w:p w:rsidR="009F6C31" w:rsidRDefault="00C107FD" w:rsidP="00C107FD">
      <w:pPr>
        <w:spacing w:before="100" w:after="0" w:line="240" w:lineRule="auto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IC 27102483</w:t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 w:rsidR="000A6245"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 xml:space="preserve">IC </w:t>
      </w:r>
      <w:r w:rsidR="000A6245" w:rsidRPr="000A6245">
        <w:rPr>
          <w:rFonts w:eastAsia="Calibri" w:cs="Calibri"/>
          <w:sz w:val="24"/>
        </w:rPr>
        <w:t>44553234</w:t>
      </w:r>
    </w:p>
    <w:p w:rsidR="00C107FD" w:rsidRDefault="00C107FD" w:rsidP="00C107FD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eastAsia="Calibri" w:cs="Calibri"/>
          <w:sz w:val="24"/>
        </w:rPr>
        <w:t>DIC CZ</w:t>
      </w:r>
      <w:r>
        <w:rPr>
          <w:rFonts w:eastAsia="Calibri" w:cs="Calibri"/>
          <w:sz w:val="24"/>
        </w:rPr>
        <w:t>27102483</w:t>
      </w:r>
    </w:p>
    <w:p w:rsidR="009F6C31" w:rsidRDefault="000A6245">
      <w:pPr>
        <w:spacing w:line="240" w:lineRule="auto"/>
        <w:rPr>
          <w:rFonts w:ascii="Arial" w:eastAsia="Arial" w:hAnsi="Arial" w:cs="Arial"/>
          <w:color w:val="000000"/>
          <w:sz w:val="19"/>
          <w:highlight w:val="white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ab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ab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ab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ab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ab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ab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ab/>
      </w:r>
      <w:r>
        <w:rPr>
          <w:rFonts w:eastAsia="Calibri" w:cs="Calibri"/>
          <w:shd w:val="clear" w:color="auto" w:fill="FFFFFF"/>
        </w:rPr>
        <w:tab/>
      </w:r>
      <w:r>
        <w:rPr>
          <w:rFonts w:eastAsia="Calibri" w:cs="Calibri"/>
          <w:shd w:val="clear" w:color="auto" w:fill="FFFFFF"/>
        </w:rPr>
        <w:tab/>
      </w:r>
      <w:r>
        <w:rPr>
          <w:rFonts w:eastAsia="Calibri" w:cs="Calibri"/>
          <w:shd w:val="clear" w:color="auto" w:fill="FFFFFF"/>
        </w:rPr>
        <w:tab/>
      </w:r>
      <w:r>
        <w:rPr>
          <w:rFonts w:eastAsia="Calibri" w:cs="Calibri"/>
          <w:shd w:val="clear" w:color="auto" w:fill="FFFFFF"/>
        </w:rPr>
        <w:tab/>
      </w:r>
      <w:r>
        <w:rPr>
          <w:rFonts w:eastAsia="Calibri" w:cs="Calibri"/>
          <w:shd w:val="clear" w:color="auto" w:fill="FFFFFF"/>
        </w:rPr>
        <w:tab/>
      </w:r>
    </w:p>
    <w:p w:rsidR="009F6C31" w:rsidRDefault="000A6245">
      <w:pPr>
        <w:spacing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Dále jen poskytovatel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</w:t>
      </w:r>
      <w:r>
        <w:rPr>
          <w:rFonts w:eastAsia="Calibri" w:cs="Calibri"/>
        </w:rPr>
        <w:tab/>
      </w:r>
      <w:r>
        <w:rPr>
          <w:rFonts w:eastAsia="Calibri" w:cs="Calibri"/>
        </w:rPr>
        <w:t>Dále jen objednavatel</w:t>
      </w:r>
    </w:p>
    <w:p w:rsidR="009F6C31" w:rsidRDefault="009F6C31">
      <w:pPr>
        <w:spacing w:line="240" w:lineRule="auto"/>
        <w:rPr>
          <w:rFonts w:ascii="Calibri" w:eastAsia="Calibri" w:hAnsi="Calibri" w:cs="Calibri"/>
        </w:rPr>
      </w:pPr>
    </w:p>
    <w:p w:rsidR="009F6C31" w:rsidRPr="00C107FD" w:rsidRDefault="000A6245">
      <w:pPr>
        <w:spacing w:after="0" w:line="240" w:lineRule="auto"/>
        <w:rPr>
          <w:rFonts w:eastAsia="Calibri" w:cs="Calibri"/>
        </w:rPr>
      </w:pPr>
      <w:r w:rsidRPr="00C107FD">
        <w:rPr>
          <w:rFonts w:eastAsia="Calibri" w:cs="Calibri"/>
        </w:rPr>
        <w:t xml:space="preserve">Spolu uzavírají jednorázovou smlouvu o poskytnutí ubytování a stravování v termínu            </w:t>
      </w:r>
    </w:p>
    <w:p w:rsidR="009F6C31" w:rsidRPr="00C107FD" w:rsidRDefault="000A6245">
      <w:pPr>
        <w:spacing w:line="240" w:lineRule="auto"/>
      </w:pPr>
      <w:r w:rsidRPr="00C107FD">
        <w:rPr>
          <w:rFonts w:eastAsia="Calibri" w:cs="Calibri"/>
        </w:rPr>
        <w:t xml:space="preserve">od </w:t>
      </w:r>
      <w:r>
        <w:rPr>
          <w:rFonts w:eastAsia="Arial" w:cs="Arial"/>
          <w:color w:val="000000"/>
        </w:rPr>
        <w:t xml:space="preserve"> 2</w:t>
      </w:r>
      <w:r w:rsidR="00C107FD" w:rsidRPr="00C107FD">
        <w:rPr>
          <w:rFonts w:eastAsia="Arial" w:cs="Arial"/>
          <w:color w:val="000000"/>
        </w:rPr>
        <w:t>7.</w:t>
      </w:r>
      <w:r>
        <w:rPr>
          <w:rFonts w:eastAsia="Arial" w:cs="Arial"/>
          <w:color w:val="000000"/>
        </w:rPr>
        <w:t>1</w:t>
      </w:r>
      <w:r w:rsidR="00C107FD" w:rsidRPr="00C107FD">
        <w:rPr>
          <w:rFonts w:eastAsia="Arial" w:cs="Arial"/>
          <w:color w:val="000000"/>
        </w:rPr>
        <w:t>.2018 do 2</w:t>
      </w:r>
      <w:r>
        <w:rPr>
          <w:rFonts w:eastAsia="Calibri" w:cs="Calibri"/>
        </w:rPr>
        <w:t>.2</w:t>
      </w:r>
      <w:r w:rsidR="00C107FD" w:rsidRPr="00C107FD">
        <w:rPr>
          <w:rFonts w:eastAsia="Calibri" w:cs="Calibri"/>
        </w:rPr>
        <w:t>.2018</w:t>
      </w:r>
      <w:r w:rsidRPr="00C107FD">
        <w:rPr>
          <w:rFonts w:eastAsia="Calibri" w:cs="Calibri"/>
        </w:rPr>
        <w:t xml:space="preserve"> v penzionu „Chata U Kostela“ v Příchovicích u Kořenova č.p. 329</w:t>
      </w:r>
      <w:r w:rsidR="00C107FD">
        <w:rPr>
          <w:rFonts w:eastAsia="Calibri" w:cs="Calibri"/>
        </w:rPr>
        <w:t>.</w:t>
      </w:r>
    </w:p>
    <w:p w:rsidR="009F6C31" w:rsidRDefault="000A6245">
      <w:pPr>
        <w:spacing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Poskytovatel </w:t>
      </w:r>
      <w:r>
        <w:rPr>
          <w:rFonts w:eastAsia="Calibri" w:cs="Calibri"/>
        </w:rPr>
        <w:t>zajistí v tomto termínu ubytování se stravováním v rozsahu plné penze (snídaně, oběd, svačina,  večeře) s pitným režimem na dobu ubytování dle platných hygienických předpisů v souladu se systémem HCCP .Dále pak společenskou místnost pro potřeby skupiny, ús</w:t>
      </w:r>
      <w:r>
        <w:rPr>
          <w:rFonts w:eastAsia="Calibri" w:cs="Calibri"/>
        </w:rPr>
        <w:t>chovu hraček, sportovního náčiní atd.</w:t>
      </w:r>
    </w:p>
    <w:p w:rsidR="009F6C31" w:rsidRDefault="00C107FD">
      <w:pPr>
        <w:spacing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Objednavatel se zavazuje, že po dobu ubytování se budou žáci řídit ubytovacím řádem, nebudou úmyslně </w:t>
      </w:r>
      <w:r w:rsidR="000A6245">
        <w:rPr>
          <w:rFonts w:eastAsia="Calibri" w:cs="Calibri"/>
        </w:rPr>
        <w:t>ničit zařízení penzionu. V případě zničení či poškození zařízení penzionu uhradí plnou hodnotu věcí poškozených.</w:t>
      </w:r>
    </w:p>
    <w:p w:rsidR="009F6C31" w:rsidRDefault="000A6245">
      <w:pPr>
        <w:spacing w:line="240" w:lineRule="auto"/>
      </w:pPr>
      <w:r>
        <w:rPr>
          <w:rFonts w:eastAsia="Calibri" w:cs="Calibri"/>
        </w:rPr>
        <w:t>Nástup do penzionu je v sobotu 27.1</w:t>
      </w:r>
      <w:r w:rsidR="00C107FD">
        <w:rPr>
          <w:rFonts w:eastAsia="Calibri" w:cs="Calibri"/>
        </w:rPr>
        <w:t>.2018</w:t>
      </w:r>
      <w:r>
        <w:rPr>
          <w:rFonts w:eastAsia="Calibri" w:cs="Calibri"/>
        </w:rPr>
        <w:t xml:space="preserve"> po 14 hodině. Skupina začíná pobyt večeří. Časy je</w:t>
      </w:r>
      <w:r>
        <w:rPr>
          <w:rFonts w:eastAsia="Calibri" w:cs="Calibri"/>
        </w:rPr>
        <w:t xml:space="preserve">dnotlivých jídel budou domluveny na místě s poskytovatelem. </w:t>
      </w:r>
    </w:p>
    <w:p w:rsidR="009F6C31" w:rsidRDefault="000A6245">
      <w:pPr>
        <w:spacing w:line="240" w:lineRule="auto"/>
      </w:pPr>
      <w:r>
        <w:rPr>
          <w:rFonts w:eastAsia="Calibri" w:cs="Calibri"/>
        </w:rPr>
        <w:t>Ukončení pobytu a</w:t>
      </w:r>
      <w:r w:rsidR="00C107FD">
        <w:rPr>
          <w:rFonts w:eastAsia="Calibri" w:cs="Calibri"/>
        </w:rPr>
        <w:t xml:space="preserve"> </w:t>
      </w:r>
      <w:r>
        <w:rPr>
          <w:rFonts w:eastAsia="Calibri" w:cs="Calibri"/>
        </w:rPr>
        <w:t>vyklizení objektu je v sobotu 2.2.</w:t>
      </w:r>
      <w:bookmarkStart w:id="0" w:name="_GoBack"/>
      <w:bookmarkEnd w:id="0"/>
      <w:r w:rsidR="00C107FD">
        <w:rPr>
          <w:rFonts w:eastAsia="Calibri" w:cs="Calibri"/>
        </w:rPr>
        <w:t>2018</w:t>
      </w:r>
      <w:r>
        <w:rPr>
          <w:rFonts w:eastAsia="Calibri" w:cs="Calibri"/>
        </w:rPr>
        <w:t xml:space="preserve"> do 10 hodin. Skupina končí stravování snídaní.</w:t>
      </w:r>
    </w:p>
    <w:p w:rsidR="009F6C31" w:rsidRDefault="000A6245">
      <w:pPr>
        <w:spacing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Cena je 3</w:t>
      </w:r>
      <w:r w:rsidR="00C107FD">
        <w:rPr>
          <w:rFonts w:eastAsia="Calibri" w:cs="Calibri"/>
        </w:rPr>
        <w:t>9</w:t>
      </w:r>
      <w:r>
        <w:rPr>
          <w:rFonts w:eastAsia="Calibri" w:cs="Calibri"/>
        </w:rPr>
        <w:t xml:space="preserve">0,-- na osobu a noc vč. plné penze a pitného režimu. Pedagogický dozor (10/1) </w:t>
      </w:r>
      <w:r>
        <w:rPr>
          <w:rFonts w:eastAsia="Calibri" w:cs="Calibri"/>
        </w:rPr>
        <w:t>– zdarma.</w:t>
      </w:r>
    </w:p>
    <w:p w:rsidR="009F6C31" w:rsidRDefault="000A6245">
      <w:pPr>
        <w:spacing w:line="240" w:lineRule="auto"/>
      </w:pPr>
      <w:r>
        <w:rPr>
          <w:rFonts w:eastAsia="Calibri" w:cs="Calibri"/>
        </w:rPr>
        <w:t>Součástí smlouvy je zálohová faktura splatná dle data splatnosti a stornovací poplatky se řídí dle přiložených stornovacích podmínek, které jsou také součástí smlouvy.</w:t>
      </w:r>
    </w:p>
    <w:p w:rsidR="009F6C31" w:rsidRDefault="000A6245">
      <w:pPr>
        <w:spacing w:line="240" w:lineRule="auto"/>
      </w:pPr>
      <w:r>
        <w:rPr>
          <w:rFonts w:eastAsia="Calibri" w:cs="Calibri"/>
        </w:rPr>
        <w:t>V objektu je v provozu půjčovna lyží a snowboardů za velice příznivé ceny (set</w:t>
      </w:r>
      <w:r>
        <w:rPr>
          <w:rFonts w:eastAsia="Calibri" w:cs="Calibri"/>
        </w:rPr>
        <w:t xml:space="preserve"> za 150 Kč za den)</w:t>
      </w:r>
      <w:r w:rsidR="00C107FD">
        <w:rPr>
          <w:rFonts w:eastAsia="Calibri" w:cs="Calibri"/>
        </w:rPr>
        <w:t>.</w:t>
      </w:r>
    </w:p>
    <w:p w:rsidR="009F6C31" w:rsidRDefault="000A6245">
      <w:pPr>
        <w:spacing w:line="240" w:lineRule="auto"/>
      </w:pPr>
      <w:r>
        <w:rPr>
          <w:rFonts w:eastAsia="Calibri" w:cs="Calibri"/>
          <w:b/>
          <w:sz w:val="28"/>
        </w:rPr>
        <w:t>Smlouvu</w:t>
      </w:r>
      <w:r w:rsidR="00C107FD">
        <w:rPr>
          <w:rFonts w:eastAsia="Calibri" w:cs="Calibri"/>
          <w:b/>
          <w:sz w:val="28"/>
        </w:rPr>
        <w:t xml:space="preserve"> prosím potvrďte a originál</w:t>
      </w:r>
      <w:r>
        <w:rPr>
          <w:rFonts w:eastAsia="Calibri" w:cs="Calibri"/>
          <w:b/>
          <w:sz w:val="28"/>
        </w:rPr>
        <w:t xml:space="preserve"> zašlete </w:t>
      </w:r>
      <w:r>
        <w:rPr>
          <w:rFonts w:eastAsia="Calibri" w:cs="Calibri"/>
          <w:b/>
          <w:sz w:val="28"/>
        </w:rPr>
        <w:t xml:space="preserve">poštou na </w:t>
      </w:r>
      <w:r w:rsidR="007D44BE">
        <w:rPr>
          <w:rFonts w:eastAsia="Calibri" w:cs="Calibri"/>
          <w:b/>
          <w:sz w:val="28"/>
        </w:rPr>
        <w:t xml:space="preserve">adresu </w:t>
      </w:r>
      <w:r>
        <w:rPr>
          <w:rFonts w:eastAsia="Calibri" w:cs="Calibri"/>
          <w:b/>
          <w:sz w:val="28"/>
        </w:rPr>
        <w:t>uvedenou</w:t>
      </w:r>
      <w:r w:rsidR="007D44BE">
        <w:rPr>
          <w:rFonts w:eastAsia="Calibri" w:cs="Calibri"/>
          <w:b/>
          <w:sz w:val="28"/>
        </w:rPr>
        <w:t xml:space="preserve"> níže</w:t>
      </w:r>
      <w:r>
        <w:rPr>
          <w:rFonts w:eastAsia="Calibri" w:cs="Calibri"/>
          <w:b/>
          <w:sz w:val="28"/>
        </w:rPr>
        <w:t xml:space="preserve"> </w:t>
      </w:r>
    </w:p>
    <w:p w:rsidR="007D44BE" w:rsidRDefault="007D44BE">
      <w:pPr>
        <w:spacing w:after="86" w:line="240" w:lineRule="auto"/>
        <w:rPr>
          <w:rFonts w:eastAsia="Calibri" w:cs="Calibri"/>
        </w:rPr>
      </w:pPr>
    </w:p>
    <w:p w:rsidR="009F6C31" w:rsidRDefault="000A6245">
      <w:pPr>
        <w:spacing w:after="86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Za poskytovatele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Za objednavatele</w:t>
      </w:r>
    </w:p>
    <w:p w:rsidR="009F6C31" w:rsidRDefault="007D44BE">
      <w:pPr>
        <w:spacing w:after="86" w:line="240" w:lineRule="auto"/>
        <w:rPr>
          <w:rFonts w:eastAsia="Calibri" w:cs="Calibri"/>
        </w:rPr>
      </w:pPr>
      <w:r>
        <w:rPr>
          <w:rFonts w:eastAsia="Calibri" w:cs="Calibri"/>
        </w:rPr>
        <w:t>KHDN servis s.r.o.</w:t>
      </w:r>
    </w:p>
    <w:p w:rsidR="007D44BE" w:rsidRDefault="007D44BE">
      <w:pPr>
        <w:spacing w:after="86" w:line="240" w:lineRule="auto"/>
        <w:rPr>
          <w:rFonts w:eastAsia="Calibri" w:cs="Calibri"/>
        </w:rPr>
      </w:pPr>
      <w:r>
        <w:rPr>
          <w:rFonts w:eastAsia="Calibri" w:cs="Calibri"/>
        </w:rPr>
        <w:t>K cementarne 234/6</w:t>
      </w:r>
    </w:p>
    <w:p w:rsidR="007D44BE" w:rsidRDefault="007D44BE">
      <w:pPr>
        <w:spacing w:after="86" w:line="240" w:lineRule="auto"/>
        <w:rPr>
          <w:rFonts w:eastAsia="Calibri" w:cs="Calibri"/>
        </w:rPr>
      </w:pPr>
      <w:r>
        <w:rPr>
          <w:rFonts w:eastAsia="Calibri" w:cs="Calibri"/>
        </w:rPr>
        <w:t>15300 Praha</w:t>
      </w:r>
    </w:p>
    <w:p w:rsidR="007D44BE" w:rsidRDefault="007D44BE">
      <w:pPr>
        <w:spacing w:after="86" w:line="240" w:lineRule="auto"/>
        <w:rPr>
          <w:rFonts w:eastAsia="Calibri" w:cs="Calibri"/>
        </w:rPr>
      </w:pPr>
    </w:p>
    <w:p w:rsidR="007D44BE" w:rsidRDefault="007D44BE">
      <w:pPr>
        <w:spacing w:after="86" w:line="240" w:lineRule="auto"/>
        <w:rPr>
          <w:rFonts w:eastAsia="Calibri" w:cs="Calibri"/>
        </w:rPr>
      </w:pPr>
    </w:p>
    <w:p w:rsidR="007D44BE" w:rsidRDefault="007D44BE" w:rsidP="007D44BE">
      <w:pPr>
        <w:jc w:val="center"/>
        <w:rPr>
          <w:rFonts w:ascii="Calibri" w:eastAsia="Calibri" w:hAnsi="Calibri" w:cs="Calibri"/>
          <w:sz w:val="44"/>
          <w:u w:val="single"/>
        </w:rPr>
      </w:pPr>
      <w:r>
        <w:rPr>
          <w:rFonts w:ascii="Calibri" w:eastAsia="Calibri" w:hAnsi="Calibri" w:cs="Calibri"/>
          <w:sz w:val="44"/>
          <w:u w:val="single"/>
        </w:rPr>
        <w:lastRenderedPageBreak/>
        <w:t>Dodatek ke smlouvě o poskytování služeb.</w:t>
      </w:r>
    </w:p>
    <w:p w:rsidR="007D44BE" w:rsidRDefault="007D44BE" w:rsidP="007D44B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ena ubytování je stanovena na 39</w:t>
      </w:r>
      <w:r>
        <w:rPr>
          <w:rFonts w:ascii="Calibri" w:eastAsia="Calibri" w:hAnsi="Calibri" w:cs="Calibri"/>
        </w:rPr>
        <w:t>0,-- Kč za osobu a noc včetně pitného režimu a plné penze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:rsidR="007D44BE" w:rsidRDefault="007D44BE" w:rsidP="007D44B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Pedagogický dozor dle počtu žáků (10 žáků  - 1 pedagog, není-li domluveno jinak) má ubytování a stravování ve stejném rozsahu zdarma.</w:t>
      </w:r>
    </w:p>
    <w:p w:rsidR="007D44BE" w:rsidRDefault="007D44BE" w:rsidP="007D44B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V případě, že dítě onemocní, či si způsobí úraz, který znemožní dokončení lyžařského kurzu a dítě bude muset odjet domů předčasně, ubytovatel vrátí zpět poměrnou část nákladů. Poměrná část nákladů je stanovena tak, že se od celkové částky odečte skutečně čerpaná doba pobytu plus 130,--Kč, jako náhrada za náklady na stravování den odjezdu. Zbytek po odečtení bude poskytovatelem vrácen</w:t>
      </w:r>
      <w:r>
        <w:rPr>
          <w:rFonts w:ascii="Calibri" w:eastAsia="Calibri" w:hAnsi="Calibri" w:cs="Calibri"/>
        </w:rPr>
        <w:t xml:space="preserve"> (např: vyčerpány 2 dny á 390,-- tj. 78</w:t>
      </w:r>
      <w:r>
        <w:rPr>
          <w:rFonts w:ascii="Calibri" w:eastAsia="Calibri" w:hAnsi="Calibri" w:cs="Calibri"/>
        </w:rPr>
        <w:t>0,-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+ 130,-- jako</w:t>
      </w:r>
      <w:r>
        <w:rPr>
          <w:rFonts w:ascii="Calibri" w:eastAsia="Calibri" w:hAnsi="Calibri" w:cs="Calibri"/>
        </w:rPr>
        <w:t xml:space="preserve"> náhrada za den následující = 91</w:t>
      </w:r>
      <w:r>
        <w:rPr>
          <w:rFonts w:ascii="Calibri" w:eastAsia="Calibri" w:hAnsi="Calibri" w:cs="Calibri"/>
        </w:rPr>
        <w:t xml:space="preserve">0,--  celková cena </w:t>
      </w:r>
      <w:r>
        <w:rPr>
          <w:rFonts w:ascii="Calibri" w:eastAsia="Calibri" w:hAnsi="Calibri" w:cs="Calibri"/>
        </w:rPr>
        <w:t>je např.  za 7 nocí 2.730,-- - 910,-- = 1.8</w:t>
      </w:r>
      <w:r>
        <w:rPr>
          <w:rFonts w:ascii="Calibri" w:eastAsia="Calibri" w:hAnsi="Calibri" w:cs="Calibri"/>
        </w:rPr>
        <w:t>20,-- Kč, tato částka bude vrácena objednavateli.)</w:t>
      </w:r>
    </w:p>
    <w:p w:rsidR="007D44BE" w:rsidRDefault="007D44BE" w:rsidP="007D44B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Toto ustanovení se nevztahuje na případ hrubého porušení kázně a vyloučení z pobytu na lyžařském kurzu.</w:t>
      </w:r>
    </w:p>
    <w:p w:rsidR="007D44BE" w:rsidRDefault="007D44BE" w:rsidP="007D44B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V případě, že bude zrušen celý lyžařský kurz objednavatelem ještě před nástupem, a to z kvalifikovaných důvodů (epidemie vyhlášená hygienikem, přírodní katastrofa atd.) bude po dohodě s poskytovatelem stanoven náhradní termín např. jarní škola v přírodě, nebo po odečtení nákladů nutných k zajištění kurzu, bude vrácena poměrná část poskytnuté zálohy. </w:t>
      </w:r>
    </w:p>
    <w:p w:rsidR="007D44BE" w:rsidRDefault="007D44BE" w:rsidP="007D44BE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V případě nekvalifikovaných důvodů (nezajištěná doprava, nepřízeň počasí, nebo zajištění ubytování u jiného poskytovatele) propadá celá záloha poskytovateli</w:t>
      </w:r>
      <w:r>
        <w:rPr>
          <w:rFonts w:ascii="Calibri" w:eastAsia="Calibri" w:hAnsi="Calibri" w:cs="Calibri"/>
        </w:rPr>
        <w:t>.</w:t>
      </w:r>
    </w:p>
    <w:p w:rsidR="007D44BE" w:rsidRDefault="007D44BE" w:rsidP="007D44B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5. Pokud bude kurz zrušen ze strany poskytovatele z jakéhokoli důvodu (např. zničení objektu požárem či jiným živlem, z důvodu výskytu epidemiologického onemocnění atd.), vrátí poskytovatel zálohu v plné výši objednavateli v dohodnutém termínu.</w:t>
      </w:r>
    </w:p>
    <w:p w:rsidR="007D44BE" w:rsidRDefault="007D44BE" w:rsidP="007D44BE">
      <w:pPr>
        <w:rPr>
          <w:rFonts w:ascii="Calibri" w:eastAsia="Calibri" w:hAnsi="Calibri" w:cs="Calibri"/>
        </w:rPr>
      </w:pPr>
    </w:p>
    <w:p w:rsidR="007D44BE" w:rsidRDefault="007D44BE" w:rsidP="007D44BE">
      <w:pPr>
        <w:spacing w:after="0" w:line="240" w:lineRule="auto"/>
        <w:ind w:left="637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poskytovatele</w:t>
      </w:r>
    </w:p>
    <w:p w:rsidR="007D44BE" w:rsidRDefault="007D44BE" w:rsidP="007D44BE">
      <w:pPr>
        <w:spacing w:after="0" w:line="240" w:lineRule="auto"/>
        <w:ind w:left="637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KHDN servis</w:t>
      </w:r>
    </w:p>
    <w:p w:rsidR="007D44BE" w:rsidRDefault="007D44BE" w:rsidP="007D44BE">
      <w:pPr>
        <w:spacing w:after="0" w:line="240" w:lineRule="auto"/>
        <w:ind w:left="637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 cementarne 234/6</w:t>
      </w:r>
    </w:p>
    <w:p w:rsidR="007D44BE" w:rsidRDefault="007D44BE" w:rsidP="007D44BE">
      <w:pPr>
        <w:spacing w:after="0" w:line="240" w:lineRule="auto"/>
        <w:ind w:left="637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15300 Praha</w:t>
      </w:r>
    </w:p>
    <w:p w:rsidR="007D44BE" w:rsidRDefault="007D44BE" w:rsidP="007D44BE">
      <w:pPr>
        <w:rPr>
          <w:rFonts w:ascii="Calibri" w:eastAsia="Calibri" w:hAnsi="Calibri" w:cs="Calibri"/>
          <w:b/>
          <w:sz w:val="28"/>
        </w:rPr>
      </w:pPr>
    </w:p>
    <w:p w:rsidR="007D44BE" w:rsidRDefault="007D44BE" w:rsidP="007D44BE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PROSÍM VÁS TÍMTO O POTVRZENÍ SMLOUVY O POBYTU A DODRŽENÍ SPLATNOSTI ZÁLOHOVÝCH FAKTUR</w:t>
      </w:r>
    </w:p>
    <w:p w:rsidR="007D44BE" w:rsidRDefault="007D44BE">
      <w:pPr>
        <w:spacing w:after="86" w:line="240" w:lineRule="auto"/>
      </w:pPr>
    </w:p>
    <w:p w:rsidR="009F6C31" w:rsidRDefault="009F6C31">
      <w:pPr>
        <w:spacing w:after="86" w:line="240" w:lineRule="auto"/>
      </w:pPr>
    </w:p>
    <w:sectPr w:rsidR="009F6C31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31"/>
    <w:rsid w:val="000A6245"/>
    <w:rsid w:val="007D44BE"/>
    <w:rsid w:val="009F6C31"/>
    <w:rsid w:val="00C1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375464-ECA2-4B0D-89F0-076ADECA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customStyle="1" w:styleId="Seznam">
    <w:name w:val="Seznam"/>
    <w:basedOn w:val="Tlotextu"/>
    <w:rPr>
      <w:rFonts w:cs="Lucida Sans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Adamova, Nela</cp:lastModifiedBy>
  <cp:revision>2</cp:revision>
  <cp:lastPrinted>2017-11-01T20:51:00Z</cp:lastPrinted>
  <dcterms:created xsi:type="dcterms:W3CDTF">2017-11-01T21:07:00Z</dcterms:created>
  <dcterms:modified xsi:type="dcterms:W3CDTF">2017-11-01T21:07:00Z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