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72" w:rsidRDefault="00760672" w:rsidP="00760672">
      <w:pPr>
        <w:pStyle w:val="Nzev"/>
        <w:rPr>
          <w:rFonts w:asciiTheme="minorHAnsi" w:hAnsiTheme="minorHAnsi" w:cstheme="minorHAnsi"/>
        </w:rPr>
      </w:pPr>
      <w:bookmarkStart w:id="0" w:name="_GoBack"/>
      <w:bookmarkEnd w:id="0"/>
      <w:r w:rsidRPr="00681E46">
        <w:rPr>
          <w:rFonts w:asciiTheme="minorHAnsi" w:hAnsiTheme="minorHAnsi" w:cstheme="minorHAnsi"/>
        </w:rPr>
        <w:t>Smlouva o zajištění prodeje jízdenek</w:t>
      </w:r>
    </w:p>
    <w:p w:rsidR="00760672" w:rsidRPr="0020680E" w:rsidRDefault="00760672" w:rsidP="00760672">
      <w:pPr>
        <w:pStyle w:val="Nzev"/>
        <w:rPr>
          <w:rFonts w:asciiTheme="minorHAnsi" w:hAnsiTheme="minorHAnsi" w:cstheme="minorHAnsi"/>
        </w:rPr>
      </w:pPr>
      <w:r w:rsidRPr="00832EBA">
        <w:rPr>
          <w:rStyle w:val="hasoutput"/>
          <w:rFonts w:asciiTheme="minorHAnsi" w:hAnsiTheme="minorHAnsi"/>
        </w:rPr>
        <w:t>DPMO/2017/70/132</w:t>
      </w:r>
    </w:p>
    <w:p w:rsidR="00760672" w:rsidRPr="00681E46" w:rsidRDefault="00760672" w:rsidP="00760672">
      <w:pPr>
        <w:spacing w:before="120" w:after="0"/>
        <w:rPr>
          <w:rFonts w:asciiTheme="minorHAnsi" w:hAnsiTheme="minorHAnsi" w:cstheme="minorHAnsi"/>
          <w:bCs/>
          <w:szCs w:val="22"/>
        </w:rPr>
      </w:pPr>
      <w:r w:rsidRPr="00681E46">
        <w:rPr>
          <w:rFonts w:asciiTheme="minorHAnsi" w:hAnsiTheme="minorHAnsi" w:cstheme="minorHAnsi"/>
          <w:bCs/>
          <w:szCs w:val="22"/>
        </w:rPr>
        <w:t>uzavřená dle ustanovení § 1746 odst. 2) zákona č. 89/2012 Sb., občanský zákoník smluvními stranami, kterými jsou:</w:t>
      </w:r>
    </w:p>
    <w:p w:rsidR="00760672" w:rsidRPr="00681E46" w:rsidRDefault="00760672" w:rsidP="00760672">
      <w:pPr>
        <w:pStyle w:val="Smluvnstrany"/>
        <w:tabs>
          <w:tab w:val="clear" w:pos="8505"/>
          <w:tab w:val="left" w:pos="11058"/>
        </w:tabs>
        <w:spacing w:before="120"/>
        <w:ind w:left="3686" w:hanging="3686"/>
        <w:rPr>
          <w:rStyle w:val="platne1"/>
          <w:rFonts w:asciiTheme="minorHAnsi" w:hAnsiTheme="minorHAnsi" w:cstheme="minorHAnsi"/>
          <w:b/>
          <w:sz w:val="22"/>
          <w:szCs w:val="22"/>
        </w:rPr>
      </w:pPr>
      <w:r w:rsidRPr="00681E46">
        <w:rPr>
          <w:rStyle w:val="platne1"/>
          <w:rFonts w:asciiTheme="minorHAnsi" w:hAnsiTheme="minorHAnsi" w:cstheme="minorHAnsi"/>
          <w:b/>
          <w:sz w:val="22"/>
          <w:szCs w:val="22"/>
        </w:rPr>
        <w:t>LEO Express a.s.</w:t>
      </w:r>
    </w:p>
    <w:p w:rsidR="00760672" w:rsidRPr="00681E46" w:rsidRDefault="00760672" w:rsidP="00760672">
      <w:pPr>
        <w:pStyle w:val="Smluvnstrany"/>
        <w:tabs>
          <w:tab w:val="clear" w:pos="8505"/>
          <w:tab w:val="left" w:pos="11058"/>
        </w:tabs>
        <w:ind w:left="3686" w:hanging="3686"/>
        <w:rPr>
          <w:rFonts w:asciiTheme="minorHAnsi" w:hAnsiTheme="minorHAnsi" w:cstheme="minorHAnsi"/>
          <w:sz w:val="22"/>
          <w:szCs w:val="22"/>
        </w:rPr>
      </w:pPr>
      <w:r w:rsidRPr="00681E46">
        <w:rPr>
          <w:rStyle w:val="platne1"/>
          <w:rFonts w:asciiTheme="minorHAnsi" w:hAnsiTheme="minorHAnsi" w:cstheme="minorHAnsi"/>
          <w:sz w:val="22"/>
          <w:szCs w:val="22"/>
        </w:rPr>
        <w:t>se sídlem:</w:t>
      </w:r>
      <w:r w:rsidRPr="00681E46">
        <w:rPr>
          <w:rStyle w:val="platne1"/>
          <w:rFonts w:asciiTheme="minorHAnsi" w:hAnsiTheme="minorHAnsi" w:cstheme="minorHAnsi"/>
          <w:sz w:val="22"/>
          <w:szCs w:val="22"/>
        </w:rPr>
        <w:tab/>
      </w:r>
      <w:r w:rsidRPr="00681E46">
        <w:rPr>
          <w:rFonts w:asciiTheme="minorHAnsi" w:hAnsiTheme="minorHAnsi" w:cstheme="minorHAnsi"/>
          <w:sz w:val="22"/>
          <w:szCs w:val="22"/>
        </w:rPr>
        <w:t>Řehořova 908/4, 130 00 Praha 3, Žižkov</w:t>
      </w:r>
    </w:p>
    <w:p w:rsidR="00760672" w:rsidRPr="00681E46" w:rsidRDefault="00760672" w:rsidP="00760672">
      <w:pPr>
        <w:pStyle w:val="Smluvnstrany"/>
        <w:tabs>
          <w:tab w:val="clear" w:pos="8505"/>
          <w:tab w:val="left" w:pos="11058"/>
        </w:tabs>
        <w:ind w:left="3686" w:hanging="3686"/>
        <w:rPr>
          <w:rFonts w:asciiTheme="minorHAnsi" w:hAnsiTheme="minorHAnsi" w:cstheme="minorHAnsi"/>
          <w:sz w:val="22"/>
          <w:szCs w:val="22"/>
        </w:rPr>
      </w:pPr>
      <w:r w:rsidRPr="00681E46">
        <w:rPr>
          <w:rFonts w:asciiTheme="minorHAnsi" w:hAnsiTheme="minorHAnsi" w:cstheme="minorHAnsi"/>
          <w:sz w:val="22"/>
          <w:szCs w:val="22"/>
        </w:rPr>
        <w:t>zastoupena:</w:t>
      </w:r>
      <w:r w:rsidRPr="00681E46">
        <w:rPr>
          <w:rFonts w:asciiTheme="minorHAnsi" w:hAnsiTheme="minorHAnsi" w:cstheme="minorHAnsi"/>
          <w:sz w:val="22"/>
          <w:szCs w:val="22"/>
        </w:rPr>
        <w:tab/>
        <w:t>Jakub Svoboda, na základě plné moci</w:t>
      </w:r>
    </w:p>
    <w:p w:rsidR="00760672" w:rsidRPr="00910BEC" w:rsidRDefault="00760672" w:rsidP="00760672">
      <w:pPr>
        <w:pStyle w:val="Smluvnstrany"/>
        <w:tabs>
          <w:tab w:val="clear" w:pos="8505"/>
          <w:tab w:val="left" w:pos="11058"/>
        </w:tabs>
        <w:ind w:left="3686" w:hanging="3686"/>
        <w:rPr>
          <w:rStyle w:val="platne1"/>
          <w:rFonts w:asciiTheme="minorHAnsi" w:hAnsiTheme="minorHAnsi" w:cstheme="minorHAnsi"/>
          <w:sz w:val="22"/>
          <w:szCs w:val="22"/>
        </w:rPr>
      </w:pPr>
      <w:r w:rsidRPr="00910BEC">
        <w:rPr>
          <w:rFonts w:asciiTheme="minorHAnsi" w:hAnsiTheme="minorHAnsi" w:cstheme="minorHAnsi"/>
          <w:sz w:val="22"/>
          <w:szCs w:val="22"/>
        </w:rPr>
        <w:t xml:space="preserve">IČ: </w:t>
      </w:r>
      <w:r w:rsidRPr="00910BEC">
        <w:rPr>
          <w:rFonts w:asciiTheme="minorHAnsi" w:hAnsiTheme="minorHAnsi" w:cstheme="minorHAnsi"/>
          <w:sz w:val="22"/>
          <w:szCs w:val="22"/>
        </w:rPr>
        <w:tab/>
      </w:r>
      <w:r w:rsidRPr="00910BEC">
        <w:rPr>
          <w:rStyle w:val="platne1"/>
          <w:rFonts w:asciiTheme="minorHAnsi" w:hAnsiTheme="minorHAnsi" w:cstheme="minorHAnsi"/>
          <w:sz w:val="22"/>
          <w:szCs w:val="22"/>
        </w:rPr>
        <w:t>29016002</w:t>
      </w:r>
    </w:p>
    <w:p w:rsidR="00760672" w:rsidRPr="00910BEC" w:rsidRDefault="00760672" w:rsidP="00760672">
      <w:pPr>
        <w:pStyle w:val="Smluvnstrany"/>
        <w:tabs>
          <w:tab w:val="clear" w:pos="8505"/>
          <w:tab w:val="left" w:pos="11058"/>
        </w:tabs>
        <w:ind w:left="3686" w:hanging="3686"/>
        <w:rPr>
          <w:rStyle w:val="platne1"/>
          <w:rFonts w:asciiTheme="minorHAnsi" w:hAnsiTheme="minorHAnsi" w:cstheme="minorHAnsi"/>
          <w:sz w:val="22"/>
          <w:szCs w:val="22"/>
        </w:rPr>
      </w:pPr>
      <w:r w:rsidRPr="00910BEC">
        <w:rPr>
          <w:rFonts w:asciiTheme="minorHAnsi" w:hAnsiTheme="minorHAnsi" w:cstheme="minorHAnsi"/>
          <w:sz w:val="22"/>
          <w:szCs w:val="22"/>
        </w:rPr>
        <w:t xml:space="preserve">DIČ: </w:t>
      </w:r>
      <w:r w:rsidRPr="00910BEC">
        <w:rPr>
          <w:rFonts w:asciiTheme="minorHAnsi" w:hAnsiTheme="minorHAnsi" w:cstheme="minorHAnsi"/>
          <w:sz w:val="22"/>
          <w:szCs w:val="22"/>
        </w:rPr>
        <w:tab/>
        <w:t>CZ</w:t>
      </w:r>
      <w:r w:rsidRPr="00910BEC">
        <w:rPr>
          <w:rStyle w:val="platne1"/>
          <w:rFonts w:asciiTheme="minorHAnsi" w:hAnsiTheme="minorHAnsi" w:cstheme="minorHAnsi"/>
          <w:sz w:val="22"/>
          <w:szCs w:val="22"/>
        </w:rPr>
        <w:t>29016002</w:t>
      </w:r>
    </w:p>
    <w:p w:rsidR="00760672" w:rsidRPr="00832EBA" w:rsidRDefault="00760672" w:rsidP="00760672">
      <w:pPr>
        <w:spacing w:after="0"/>
        <w:ind w:left="3686" w:hanging="3686"/>
        <w:jc w:val="left"/>
        <w:rPr>
          <w:rFonts w:asciiTheme="minorHAnsi" w:hAnsiTheme="minorHAnsi" w:cstheme="minorHAnsi"/>
          <w:szCs w:val="22"/>
        </w:rPr>
      </w:pPr>
      <w:r w:rsidRPr="00910BEC">
        <w:rPr>
          <w:rFonts w:asciiTheme="minorHAnsi" w:hAnsiTheme="minorHAnsi" w:cstheme="minorHAnsi"/>
          <w:szCs w:val="22"/>
        </w:rPr>
        <w:t>registrace:</w:t>
      </w:r>
      <w:r w:rsidRPr="00910BEC">
        <w:rPr>
          <w:rFonts w:asciiTheme="minorHAnsi" w:hAnsiTheme="minorHAnsi" w:cstheme="minorHAnsi"/>
          <w:szCs w:val="22"/>
        </w:rPr>
        <w:tab/>
        <w:t xml:space="preserve">OR vedený MS v Praze, oddíl B, vložka </w:t>
      </w:r>
      <w:r w:rsidRPr="00832EBA">
        <w:rPr>
          <w:rFonts w:asciiTheme="minorHAnsi" w:hAnsiTheme="minorHAnsi" w:cstheme="minorHAnsi"/>
          <w:szCs w:val="22"/>
        </w:rPr>
        <w:t>15847</w:t>
      </w:r>
    </w:p>
    <w:p w:rsidR="00760672" w:rsidRPr="00910BEC" w:rsidRDefault="00760672" w:rsidP="00760672">
      <w:pPr>
        <w:pStyle w:val="Smluvnstrany"/>
        <w:tabs>
          <w:tab w:val="left" w:pos="11058"/>
        </w:tabs>
        <w:ind w:left="3686" w:hanging="3686"/>
        <w:rPr>
          <w:rFonts w:asciiTheme="minorHAnsi" w:hAnsiTheme="minorHAnsi" w:cstheme="minorHAnsi"/>
          <w:sz w:val="22"/>
          <w:szCs w:val="22"/>
        </w:rPr>
      </w:pPr>
      <w:r w:rsidRPr="00910BEC">
        <w:rPr>
          <w:rFonts w:asciiTheme="minorHAnsi" w:hAnsiTheme="minorHAnsi" w:cstheme="minorHAnsi"/>
          <w:sz w:val="22"/>
          <w:szCs w:val="22"/>
        </w:rPr>
        <w:t>Adresa datové schránky:</w:t>
      </w:r>
      <w:r w:rsidRPr="00910BEC">
        <w:rPr>
          <w:rFonts w:asciiTheme="minorHAnsi" w:hAnsiTheme="minorHAnsi" w:cstheme="minorHAnsi"/>
          <w:sz w:val="22"/>
          <w:szCs w:val="22"/>
        </w:rPr>
        <w:tab/>
      </w:r>
      <w:r w:rsidRPr="00832EBA">
        <w:rPr>
          <w:rFonts w:asciiTheme="minorHAnsi" w:hAnsiTheme="minorHAnsi" w:cs="Arial"/>
          <w:sz w:val="22"/>
          <w:szCs w:val="22"/>
        </w:rPr>
        <w:t>5r2izx7</w:t>
      </w:r>
    </w:p>
    <w:p w:rsidR="00760672" w:rsidRPr="00910BEC" w:rsidRDefault="00760672" w:rsidP="00760672">
      <w:pPr>
        <w:pStyle w:val="Smluvnstrany"/>
        <w:tabs>
          <w:tab w:val="left" w:pos="11058"/>
        </w:tabs>
        <w:ind w:left="3686" w:hanging="3686"/>
        <w:rPr>
          <w:rFonts w:asciiTheme="minorHAnsi" w:hAnsiTheme="minorHAnsi" w:cstheme="minorHAnsi"/>
          <w:sz w:val="22"/>
          <w:szCs w:val="22"/>
        </w:rPr>
      </w:pPr>
      <w:r w:rsidRPr="00910BEC">
        <w:rPr>
          <w:rFonts w:asciiTheme="minorHAnsi" w:hAnsiTheme="minorHAnsi" w:cstheme="minorHAnsi"/>
          <w:sz w:val="22"/>
          <w:szCs w:val="22"/>
        </w:rPr>
        <w:t>Číslo účtu:</w:t>
      </w:r>
      <w:r w:rsidRPr="00910BEC">
        <w:rPr>
          <w:rFonts w:asciiTheme="minorHAnsi" w:hAnsiTheme="minorHAnsi" w:cstheme="minorHAnsi"/>
          <w:sz w:val="22"/>
          <w:szCs w:val="22"/>
        </w:rPr>
        <w:tab/>
      </w:r>
      <w:r w:rsidR="009B4388">
        <w:rPr>
          <w:rFonts w:asciiTheme="minorHAnsi" w:hAnsiTheme="minorHAnsi" w:cstheme="minorHAnsi"/>
          <w:sz w:val="22"/>
          <w:szCs w:val="22"/>
        </w:rPr>
        <w:t>xxxxxxxxxx</w:t>
      </w:r>
    </w:p>
    <w:p w:rsidR="00760672" w:rsidRPr="00681E46" w:rsidRDefault="00760672" w:rsidP="00760672">
      <w:pPr>
        <w:spacing w:after="0"/>
        <w:ind w:left="3686" w:hanging="3686"/>
        <w:jc w:val="left"/>
        <w:rPr>
          <w:rFonts w:asciiTheme="minorHAnsi" w:hAnsiTheme="minorHAnsi" w:cstheme="minorHAnsi"/>
          <w:color w:val="000000"/>
          <w:szCs w:val="22"/>
        </w:rPr>
      </w:pPr>
      <w:r w:rsidRPr="00681E46">
        <w:rPr>
          <w:rFonts w:asciiTheme="minorHAnsi" w:hAnsiTheme="minorHAnsi" w:cstheme="minorHAnsi"/>
          <w:color w:val="000000"/>
          <w:szCs w:val="22"/>
        </w:rPr>
        <w:t>(dále též jen „</w:t>
      </w:r>
      <w:r w:rsidRPr="00681E46">
        <w:rPr>
          <w:rFonts w:asciiTheme="minorHAnsi" w:hAnsiTheme="minorHAnsi" w:cstheme="minorHAnsi"/>
          <w:b/>
          <w:color w:val="000000"/>
          <w:szCs w:val="22"/>
        </w:rPr>
        <w:t>dopravce</w:t>
      </w:r>
      <w:r w:rsidRPr="00681E46">
        <w:rPr>
          <w:rFonts w:asciiTheme="minorHAnsi" w:hAnsiTheme="minorHAnsi" w:cstheme="minorHAnsi"/>
          <w:color w:val="000000"/>
          <w:szCs w:val="22"/>
        </w:rPr>
        <w:t>“)</w:t>
      </w:r>
    </w:p>
    <w:p w:rsidR="00760672" w:rsidRDefault="00760672" w:rsidP="00760672">
      <w:pPr>
        <w:spacing w:before="120" w:after="0"/>
        <w:jc w:val="left"/>
        <w:rPr>
          <w:rFonts w:asciiTheme="minorHAnsi" w:hAnsiTheme="minorHAnsi" w:cstheme="minorHAnsi"/>
          <w:szCs w:val="22"/>
        </w:rPr>
      </w:pPr>
      <w:r>
        <w:rPr>
          <w:rFonts w:asciiTheme="minorHAnsi" w:hAnsiTheme="minorHAnsi" w:cstheme="minorHAnsi"/>
          <w:szCs w:val="22"/>
        </w:rPr>
        <w:t>a</w:t>
      </w:r>
    </w:p>
    <w:p w:rsidR="00760672" w:rsidRPr="00832EBA" w:rsidRDefault="00760672" w:rsidP="00760672">
      <w:pPr>
        <w:spacing w:before="120" w:after="0"/>
        <w:jc w:val="left"/>
        <w:rPr>
          <w:rFonts w:asciiTheme="minorHAnsi" w:hAnsiTheme="minorHAnsi" w:cstheme="minorHAnsi"/>
          <w:b/>
          <w:szCs w:val="22"/>
        </w:rPr>
      </w:pPr>
      <w:r w:rsidRPr="00832EBA">
        <w:rPr>
          <w:rFonts w:asciiTheme="minorHAnsi" w:hAnsiTheme="minorHAnsi" w:cstheme="minorHAnsi"/>
          <w:b/>
          <w:szCs w:val="22"/>
        </w:rPr>
        <w:t>Dopravní podnik města Olomouce, a.s.</w:t>
      </w:r>
    </w:p>
    <w:p w:rsidR="00760672" w:rsidRPr="00F5424F" w:rsidRDefault="00760672" w:rsidP="00760672">
      <w:pPr>
        <w:pStyle w:val="Smluvnstrany"/>
        <w:tabs>
          <w:tab w:val="left" w:pos="11058"/>
        </w:tabs>
        <w:ind w:left="3686" w:hanging="3686"/>
        <w:rPr>
          <w:rStyle w:val="platne1"/>
          <w:rFonts w:asciiTheme="minorHAnsi" w:hAnsiTheme="minorHAnsi" w:cstheme="minorHAnsi"/>
          <w:sz w:val="22"/>
          <w:szCs w:val="22"/>
        </w:rPr>
      </w:pPr>
      <w:r w:rsidRPr="00F5424F">
        <w:rPr>
          <w:rStyle w:val="platne1"/>
          <w:rFonts w:asciiTheme="minorHAnsi" w:hAnsiTheme="minorHAnsi" w:cstheme="minorHAnsi"/>
          <w:sz w:val="22"/>
          <w:szCs w:val="22"/>
        </w:rPr>
        <w:t xml:space="preserve">se sídlem:                                                        </w:t>
      </w:r>
      <w:r>
        <w:rPr>
          <w:rStyle w:val="platne1"/>
          <w:rFonts w:asciiTheme="minorHAnsi" w:hAnsiTheme="minorHAnsi" w:cstheme="minorHAnsi"/>
          <w:sz w:val="22"/>
          <w:szCs w:val="22"/>
        </w:rPr>
        <w:t>Koželužská 563/1, 771 10 Olomouc</w:t>
      </w:r>
    </w:p>
    <w:p w:rsidR="00760672" w:rsidRPr="00F5424F" w:rsidRDefault="00760672" w:rsidP="00760672">
      <w:pPr>
        <w:pStyle w:val="Smluvnstrany"/>
        <w:tabs>
          <w:tab w:val="left" w:pos="11058"/>
        </w:tabs>
        <w:ind w:left="3686" w:hanging="3686"/>
        <w:rPr>
          <w:rFonts w:asciiTheme="minorHAnsi" w:hAnsiTheme="minorHAnsi" w:cstheme="minorHAnsi"/>
          <w:sz w:val="22"/>
          <w:szCs w:val="22"/>
        </w:rPr>
      </w:pPr>
      <w:r w:rsidRPr="00F5424F">
        <w:rPr>
          <w:rFonts w:asciiTheme="minorHAnsi" w:hAnsiTheme="minorHAnsi" w:cstheme="minorHAnsi"/>
          <w:sz w:val="22"/>
          <w:szCs w:val="22"/>
        </w:rPr>
        <w:t>zastoupen</w:t>
      </w:r>
      <w:r>
        <w:rPr>
          <w:rFonts w:asciiTheme="minorHAnsi" w:hAnsiTheme="minorHAnsi" w:cstheme="minorHAnsi"/>
          <w:sz w:val="22"/>
          <w:szCs w:val="22"/>
        </w:rPr>
        <w:t>ý</w:t>
      </w:r>
      <w:r w:rsidRPr="00F5424F">
        <w:rPr>
          <w:rFonts w:asciiTheme="minorHAnsi" w:hAnsiTheme="minorHAnsi" w:cstheme="minorHAnsi"/>
          <w:sz w:val="22"/>
          <w:szCs w:val="22"/>
        </w:rPr>
        <w:t xml:space="preserve">:                                                </w:t>
      </w:r>
      <w:r>
        <w:rPr>
          <w:rFonts w:asciiTheme="minorHAnsi" w:hAnsiTheme="minorHAnsi" w:cstheme="minorHAnsi"/>
          <w:sz w:val="22"/>
          <w:szCs w:val="22"/>
        </w:rPr>
        <w:tab/>
        <w:t>Ing. Jaromírem Machálkem, MBA, výkonným ředitelem a. s.</w:t>
      </w:r>
    </w:p>
    <w:p w:rsidR="00760672" w:rsidRPr="00F5424F" w:rsidRDefault="00760672" w:rsidP="00760672">
      <w:pPr>
        <w:pStyle w:val="Smluvnstrany"/>
        <w:tabs>
          <w:tab w:val="left" w:pos="11058"/>
        </w:tabs>
        <w:ind w:left="3686" w:hanging="3686"/>
        <w:rPr>
          <w:rFonts w:asciiTheme="minorHAnsi" w:hAnsiTheme="minorHAnsi" w:cstheme="minorHAnsi"/>
          <w:sz w:val="22"/>
          <w:szCs w:val="22"/>
        </w:rPr>
      </w:pPr>
      <w:r w:rsidRPr="00F5424F">
        <w:rPr>
          <w:rFonts w:asciiTheme="minorHAnsi" w:hAnsiTheme="minorHAnsi" w:cstheme="minorHAnsi"/>
          <w:sz w:val="22"/>
          <w:szCs w:val="22"/>
        </w:rPr>
        <w:t xml:space="preserve">IČ:                                                                      </w:t>
      </w:r>
      <w:r>
        <w:rPr>
          <w:rFonts w:asciiTheme="minorHAnsi" w:hAnsiTheme="minorHAnsi" w:cstheme="minorHAnsi"/>
          <w:sz w:val="22"/>
          <w:szCs w:val="22"/>
        </w:rPr>
        <w:t>47676639</w:t>
      </w:r>
    </w:p>
    <w:p w:rsidR="00760672" w:rsidRPr="00F5424F" w:rsidRDefault="00760672" w:rsidP="00760672">
      <w:pPr>
        <w:pStyle w:val="Smluvnstrany"/>
        <w:tabs>
          <w:tab w:val="left" w:pos="11058"/>
        </w:tabs>
        <w:ind w:left="3686" w:hanging="3686"/>
        <w:rPr>
          <w:rFonts w:asciiTheme="minorHAnsi" w:hAnsiTheme="minorHAnsi" w:cstheme="minorHAnsi"/>
          <w:sz w:val="22"/>
          <w:szCs w:val="22"/>
        </w:rPr>
      </w:pPr>
      <w:r w:rsidRPr="00F5424F">
        <w:rPr>
          <w:rFonts w:asciiTheme="minorHAnsi" w:hAnsiTheme="minorHAnsi" w:cstheme="minorHAnsi"/>
          <w:sz w:val="22"/>
          <w:szCs w:val="22"/>
        </w:rPr>
        <w:t xml:space="preserve">DIČ:                                                                   </w:t>
      </w:r>
      <w:r>
        <w:rPr>
          <w:rFonts w:asciiTheme="minorHAnsi" w:hAnsiTheme="minorHAnsi" w:cstheme="minorHAnsi"/>
          <w:sz w:val="22"/>
          <w:szCs w:val="22"/>
        </w:rPr>
        <w:t>CZ47676639</w:t>
      </w:r>
    </w:p>
    <w:p w:rsidR="00760672" w:rsidRDefault="00760672" w:rsidP="00760672">
      <w:pPr>
        <w:pStyle w:val="Smluvnstrany"/>
        <w:tabs>
          <w:tab w:val="left" w:pos="11058"/>
        </w:tabs>
        <w:ind w:left="3686" w:hanging="3686"/>
        <w:rPr>
          <w:rFonts w:asciiTheme="minorHAnsi" w:hAnsiTheme="minorHAnsi" w:cstheme="minorHAnsi"/>
          <w:sz w:val="22"/>
          <w:szCs w:val="22"/>
        </w:rPr>
      </w:pPr>
      <w:r w:rsidRPr="00F5424F">
        <w:rPr>
          <w:rFonts w:asciiTheme="minorHAnsi" w:hAnsiTheme="minorHAnsi" w:cstheme="minorHAnsi"/>
          <w:sz w:val="22"/>
          <w:szCs w:val="22"/>
        </w:rPr>
        <w:t>Registrace</w:t>
      </w:r>
      <w:r>
        <w:rPr>
          <w:rFonts w:asciiTheme="minorHAnsi" w:hAnsiTheme="minorHAnsi" w:cstheme="minorHAnsi"/>
          <w:sz w:val="22"/>
          <w:szCs w:val="22"/>
        </w:rPr>
        <w:tab/>
        <w:t>OR vedený Krajským soudem v Ostravě, oddíl B, vložka 803</w:t>
      </w:r>
    </w:p>
    <w:p w:rsidR="00760672" w:rsidRDefault="00760672" w:rsidP="00760672">
      <w:pPr>
        <w:pStyle w:val="Smluvnstrany"/>
        <w:tabs>
          <w:tab w:val="left" w:pos="11058"/>
        </w:tabs>
        <w:ind w:left="3686" w:hanging="3686"/>
        <w:rPr>
          <w:rFonts w:asciiTheme="minorHAnsi" w:hAnsiTheme="minorHAnsi" w:cstheme="minorHAnsi"/>
          <w:sz w:val="22"/>
          <w:szCs w:val="22"/>
        </w:rPr>
      </w:pPr>
      <w:r>
        <w:rPr>
          <w:rFonts w:asciiTheme="minorHAnsi" w:hAnsiTheme="minorHAnsi" w:cstheme="minorHAnsi"/>
          <w:sz w:val="22"/>
          <w:szCs w:val="22"/>
        </w:rPr>
        <w:t>Adresa datové schránky:</w:t>
      </w:r>
      <w:r>
        <w:rPr>
          <w:rFonts w:asciiTheme="minorHAnsi" w:hAnsiTheme="minorHAnsi" w:cstheme="minorHAnsi"/>
          <w:sz w:val="22"/>
          <w:szCs w:val="22"/>
        </w:rPr>
        <w:tab/>
        <w:t>mtsdrnx</w:t>
      </w:r>
    </w:p>
    <w:p w:rsidR="00760672" w:rsidRPr="00F5424F" w:rsidRDefault="00760672" w:rsidP="00760672">
      <w:pPr>
        <w:pStyle w:val="Smluvnstrany"/>
        <w:tabs>
          <w:tab w:val="left" w:pos="11058"/>
        </w:tabs>
        <w:ind w:left="3686" w:hanging="3686"/>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sidR="009B4388">
        <w:rPr>
          <w:rFonts w:asciiTheme="minorHAnsi" w:hAnsiTheme="minorHAnsi" w:cstheme="minorHAnsi"/>
          <w:sz w:val="22"/>
          <w:szCs w:val="22"/>
        </w:rPr>
        <w:t>xxxxxxxxxxx</w:t>
      </w:r>
    </w:p>
    <w:p w:rsidR="00760672" w:rsidRPr="00F5424F" w:rsidRDefault="00760672" w:rsidP="00760672">
      <w:pPr>
        <w:spacing w:after="0"/>
        <w:ind w:left="3686" w:hanging="3686"/>
        <w:jc w:val="left"/>
        <w:rPr>
          <w:rFonts w:asciiTheme="minorHAnsi" w:hAnsiTheme="minorHAnsi" w:cstheme="minorHAnsi"/>
          <w:szCs w:val="22"/>
        </w:rPr>
      </w:pPr>
      <w:r w:rsidRPr="00F5424F">
        <w:rPr>
          <w:rFonts w:asciiTheme="minorHAnsi" w:hAnsiTheme="minorHAnsi" w:cstheme="minorHAnsi"/>
          <w:szCs w:val="22"/>
        </w:rPr>
        <w:t>(dále též jen „</w:t>
      </w:r>
      <w:r w:rsidRPr="00F5424F">
        <w:rPr>
          <w:rFonts w:asciiTheme="minorHAnsi" w:hAnsiTheme="minorHAnsi" w:cstheme="minorHAnsi"/>
          <w:b/>
          <w:szCs w:val="22"/>
        </w:rPr>
        <w:t>prodejce</w:t>
      </w:r>
      <w:r w:rsidRPr="00F5424F">
        <w:rPr>
          <w:rFonts w:asciiTheme="minorHAnsi" w:hAnsiTheme="minorHAnsi" w:cstheme="minorHAnsi"/>
          <w:szCs w:val="22"/>
        </w:rPr>
        <w:t>“)</w:t>
      </w:r>
    </w:p>
    <w:p w:rsidR="00760672" w:rsidRPr="00F5424F" w:rsidRDefault="00760672" w:rsidP="00760672">
      <w:pPr>
        <w:keepNext/>
        <w:keepLines/>
        <w:spacing w:before="240"/>
        <w:jc w:val="center"/>
        <w:rPr>
          <w:rFonts w:asciiTheme="minorHAnsi" w:hAnsiTheme="minorHAnsi" w:cstheme="minorHAnsi"/>
          <w:b/>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I. Úvodní ustanovení</w:t>
      </w:r>
    </w:p>
    <w:p w:rsidR="00760672" w:rsidRPr="00681E46" w:rsidRDefault="00760672" w:rsidP="00760672">
      <w:pPr>
        <w:keepLines/>
        <w:numPr>
          <w:ilvl w:val="0"/>
          <w:numId w:val="2"/>
        </w:numPr>
        <w:suppressAutoHyphens/>
        <w:spacing w:before="120" w:after="0"/>
        <w:ind w:left="426"/>
        <w:rPr>
          <w:rStyle w:val="platne1"/>
          <w:rFonts w:asciiTheme="minorHAnsi" w:hAnsiTheme="minorHAnsi" w:cstheme="minorHAnsi"/>
          <w:szCs w:val="22"/>
        </w:rPr>
      </w:pPr>
      <w:r w:rsidRPr="00681E46">
        <w:rPr>
          <w:rFonts w:asciiTheme="minorHAnsi" w:hAnsiTheme="minorHAnsi" w:cstheme="minorHAnsi"/>
          <w:bCs/>
          <w:szCs w:val="22"/>
        </w:rPr>
        <w:t xml:space="preserve">Společnost </w:t>
      </w:r>
      <w:r w:rsidRPr="00681E46">
        <w:rPr>
          <w:rStyle w:val="platne1"/>
          <w:rFonts w:asciiTheme="minorHAnsi" w:hAnsiTheme="minorHAnsi" w:cstheme="minorHAnsi"/>
          <w:szCs w:val="22"/>
        </w:rPr>
        <w:t>LEO Express a.s. je obchodní společností, jejímž předmětem podnikání je především provozování veřejné železniční a autobusové osobní dopravy.</w:t>
      </w:r>
    </w:p>
    <w:p w:rsidR="00760672" w:rsidRPr="00681E46" w:rsidRDefault="00760672" w:rsidP="00760672">
      <w:pPr>
        <w:keepLines/>
        <w:numPr>
          <w:ilvl w:val="0"/>
          <w:numId w:val="2"/>
        </w:numPr>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Předmětem této smlouvy je závazek prodejce zajistit prodej jízdenek dopravce, jakož i závazek dopravce uhradit prodejci sjednanou odměnu, to vše za podmínek v této smlouvě sjednaných.</w:t>
      </w:r>
    </w:p>
    <w:p w:rsidR="00760672" w:rsidRPr="00681E46" w:rsidRDefault="00760672" w:rsidP="00760672">
      <w:pPr>
        <w:keepLines/>
        <w:numPr>
          <w:ilvl w:val="0"/>
          <w:numId w:val="2"/>
        </w:numPr>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Pro účely této smlouvy se jízdenkami dopravce (dále též jen „</w:t>
      </w:r>
      <w:r w:rsidRPr="00681E46">
        <w:rPr>
          <w:rFonts w:asciiTheme="minorHAnsi" w:hAnsiTheme="minorHAnsi" w:cstheme="minorHAnsi"/>
          <w:b/>
          <w:bCs/>
          <w:szCs w:val="22"/>
        </w:rPr>
        <w:t>jízdenky</w:t>
      </w:r>
      <w:r w:rsidRPr="00681E46">
        <w:rPr>
          <w:rFonts w:asciiTheme="minorHAnsi" w:hAnsiTheme="minorHAnsi" w:cstheme="minorHAnsi"/>
          <w:bCs/>
          <w:szCs w:val="22"/>
        </w:rPr>
        <w:t>“) rozumí jízdní doklady opravňující cestující využít práva k přepravě ve vozidlech dopravce, a to ve smyslu příslušných právních předpisů.</w:t>
      </w:r>
    </w:p>
    <w:p w:rsidR="00760672" w:rsidRPr="00681E46" w:rsidRDefault="00760672" w:rsidP="00760672">
      <w:pPr>
        <w:keepNext/>
        <w:keepLines/>
        <w:spacing w:before="240"/>
        <w:jc w:val="center"/>
        <w:rPr>
          <w:rFonts w:asciiTheme="minorHAnsi" w:hAnsiTheme="minorHAnsi" w:cstheme="minorHAnsi"/>
          <w:b/>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II. Zajištění prodeje jízdenek</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Prodejce bude zajišťovat počínaje dnem podpisu smlouvy prodej jízdenek ve svých provozovnách, jejichž seznam je přílohou č. 1. této smlouvy.</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lastRenderedPageBreak/>
        <w:t xml:space="preserve">Prodejce </w:t>
      </w:r>
      <w:r>
        <w:rPr>
          <w:rFonts w:asciiTheme="minorHAnsi" w:hAnsiTheme="minorHAnsi" w:cstheme="minorHAnsi"/>
          <w:bCs/>
          <w:szCs w:val="22"/>
        </w:rPr>
        <w:t xml:space="preserve">je povinen </w:t>
      </w:r>
      <w:r w:rsidRPr="00681E46">
        <w:rPr>
          <w:rFonts w:asciiTheme="minorHAnsi" w:hAnsiTheme="minorHAnsi" w:cstheme="minorHAnsi"/>
          <w:bCs/>
          <w:szCs w:val="22"/>
        </w:rPr>
        <w:t xml:space="preserve">zajišťovat prodej jízdenek prostřednictvím pokladní aplikace </w:t>
      </w:r>
      <w:r w:rsidRPr="00681E46">
        <w:rPr>
          <w:rFonts w:asciiTheme="minorHAnsi" w:hAnsiTheme="minorHAnsi" w:cstheme="minorHAnsi"/>
          <w:szCs w:val="22"/>
        </w:rPr>
        <w:t>(dále jen „</w:t>
      </w:r>
      <w:r w:rsidRPr="00681E46">
        <w:rPr>
          <w:rFonts w:asciiTheme="minorHAnsi" w:hAnsiTheme="minorHAnsi" w:cstheme="minorHAnsi"/>
          <w:b/>
          <w:szCs w:val="22"/>
        </w:rPr>
        <w:t>prodejní systém</w:t>
      </w:r>
      <w:r w:rsidRPr="00681E46">
        <w:rPr>
          <w:rFonts w:asciiTheme="minorHAnsi" w:hAnsiTheme="minorHAnsi" w:cstheme="minorHAnsi"/>
          <w:szCs w:val="22"/>
        </w:rPr>
        <w:t>“)</w:t>
      </w:r>
      <w:r w:rsidRPr="00724C06">
        <w:rPr>
          <w:rFonts w:asciiTheme="minorHAnsi" w:hAnsiTheme="minorHAnsi" w:cstheme="minorHAnsi"/>
          <w:bCs/>
          <w:szCs w:val="22"/>
        </w:rPr>
        <w:t xml:space="preserve"> </w:t>
      </w:r>
      <w:r>
        <w:rPr>
          <w:rFonts w:asciiTheme="minorHAnsi" w:hAnsiTheme="minorHAnsi" w:cstheme="minorHAnsi"/>
          <w:bCs/>
          <w:szCs w:val="22"/>
        </w:rPr>
        <w:t>a to vždy výhradně (i) prostřednictvím e-mailové adresy zákazníka, který má v systému registrovaný účet a nákup jízdenky tímto způsobem neodmítne nebo (ii) prostřednictvím e-mailové adresy, kterou prodejce dopravci sdělí e-mailem do 3 kalendářních dnů po podpisu této smlouvy, pokud se jedná o případ, kdy zákazník není v systému dopravce registrovaný nebo odmítne nákup jízdenky na registrovaný účet</w:t>
      </w:r>
      <w:r w:rsidRPr="00681E46">
        <w:rPr>
          <w:rFonts w:asciiTheme="minorHAnsi" w:hAnsiTheme="minorHAnsi" w:cstheme="minorHAnsi"/>
          <w:szCs w:val="22"/>
        </w:rPr>
        <w:t>.</w:t>
      </w:r>
      <w:r>
        <w:rPr>
          <w:rFonts w:asciiTheme="minorHAnsi" w:hAnsiTheme="minorHAnsi" w:cstheme="minorHAnsi"/>
          <w:szCs w:val="22"/>
        </w:rPr>
        <w:t xml:space="preserve"> </w:t>
      </w:r>
      <w:r w:rsidRPr="00681E46">
        <w:rPr>
          <w:rFonts w:asciiTheme="minorHAnsi" w:hAnsiTheme="minorHAnsi" w:cstheme="minorHAnsi"/>
          <w:szCs w:val="22"/>
        </w:rPr>
        <w:t xml:space="preserve">V případě porušení tohoto závazku je prodejce povinen uhradit dopravci smluvní pokutu ve výši </w:t>
      </w:r>
      <w:r w:rsidR="009B4388">
        <w:rPr>
          <w:rFonts w:asciiTheme="minorHAnsi" w:hAnsiTheme="minorHAnsi" w:cstheme="minorHAnsi"/>
          <w:szCs w:val="22"/>
        </w:rPr>
        <w:t>xxx</w:t>
      </w:r>
      <w:r w:rsidRPr="00681E46">
        <w:rPr>
          <w:rFonts w:asciiTheme="minorHAnsi" w:hAnsiTheme="minorHAnsi" w:cstheme="minorHAnsi"/>
          <w:szCs w:val="22"/>
        </w:rPr>
        <w:t xml:space="preserve"> Kč za každý takový případ</w:t>
      </w:r>
      <w:r>
        <w:rPr>
          <w:rFonts w:asciiTheme="minorHAnsi" w:hAnsiTheme="minorHAnsi" w:cstheme="minorHAnsi"/>
          <w:szCs w:val="22"/>
        </w:rPr>
        <w:t xml:space="preserve"> (tj. za každou jízdenku prodanou jiným způsobem než výše popsaným). Tím není dotčen nárok na náhradu škody, která takovým porušením dopravci vznikla. Smluvní strany se dohodly, že výše smluvní pokuty se nezapočítává do výše skutečné škody a dopravce má tedy právo žádat po prodejci náhradu škody vzniklé z porušení této povinnosti v plné výši. </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Dopravce je povinen zřídit před výše uvedeným datem zahájení prodeje jízdenek prodejci do prodejního systému přístup (tj. poskytnout přihlašovací údaje a hesla) a poskytnout mu informace k ovládání prodejního systému (stručný manuál). Technické požadavky prodejního systému na HW a internetové připojení včetně kontaktů na technickou podporu a hlášení závad prodejního systému jsou uvedeny v příloze č. 2 této smlouvy. Technická podpora bude řešit požadavky a upozornění prodejce týkající se dostupnosti a fungování prodejního systému. </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szCs w:val="22"/>
        </w:rPr>
        <w:t>Náklady na připojení a přístup do prodejního systému (pořízení HW, internetové připojení), jakož i náklady na tisk prodaných jízdenek nese prodejce. Chod prodejního systému a technickou podporu zajišťuje na své náklady dopravce.</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Samotný prodej jízdenek pak bude probíhat tak, že prodejce prostřednictvím prodejního systému vybere zákazníkem požadovanou jízdenku (jízdenky), kterou následně vytiskne a předá zákazníkovi proti úhradě její celkové ceny. </w:t>
      </w:r>
    </w:p>
    <w:p w:rsidR="00760672" w:rsidRPr="00474027" w:rsidRDefault="00760672" w:rsidP="00760672">
      <w:pPr>
        <w:keepLines/>
        <w:numPr>
          <w:ilvl w:val="0"/>
          <w:numId w:val="3"/>
        </w:numPr>
        <w:suppressAutoHyphens/>
        <w:spacing w:before="120" w:after="0"/>
        <w:ind w:left="426"/>
        <w:rPr>
          <w:rFonts w:asciiTheme="minorHAnsi" w:hAnsiTheme="minorHAnsi" w:cstheme="minorHAnsi"/>
          <w:szCs w:val="22"/>
        </w:rPr>
      </w:pPr>
      <w:r w:rsidRPr="00474027">
        <w:rPr>
          <w:rFonts w:asciiTheme="minorHAnsi" w:hAnsiTheme="minorHAnsi" w:cstheme="minorHAnsi"/>
          <w:szCs w:val="22"/>
        </w:rPr>
        <w:t>Prodejce je povinen respektovat tarif dopravce uvedený při prodeji jízdenky v prodejním systému (dále jen „</w:t>
      </w:r>
      <w:r w:rsidRPr="00474027">
        <w:rPr>
          <w:rFonts w:asciiTheme="minorHAnsi" w:hAnsiTheme="minorHAnsi" w:cstheme="minorHAnsi"/>
          <w:b/>
          <w:szCs w:val="22"/>
        </w:rPr>
        <w:t>cena jízdenky</w:t>
      </w:r>
      <w:r w:rsidRPr="00474027">
        <w:rPr>
          <w:rFonts w:asciiTheme="minorHAnsi" w:hAnsiTheme="minorHAnsi" w:cstheme="minorHAnsi"/>
          <w:szCs w:val="22"/>
        </w:rPr>
        <w:t>“ nebo „</w:t>
      </w:r>
      <w:r w:rsidRPr="00474027">
        <w:rPr>
          <w:rFonts w:asciiTheme="minorHAnsi" w:hAnsiTheme="minorHAnsi" w:cstheme="minorHAnsi"/>
          <w:b/>
          <w:szCs w:val="22"/>
        </w:rPr>
        <w:t>jízdné</w:t>
      </w:r>
      <w:r w:rsidRPr="00474027">
        <w:rPr>
          <w:rFonts w:asciiTheme="minorHAnsi" w:hAnsiTheme="minorHAnsi" w:cstheme="minorHAnsi"/>
          <w:szCs w:val="22"/>
        </w:rPr>
        <w:t>“), a to včetně veškerých příplatků a slev.</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Prodejce je povinen prodávat jízdenky za jízdné dle tarifu dopravce, přičemž není oprávněn požadovat od zákazníka úhradu jakékoliv dodatečné platby, provize či prodej jízdenek podmiňovat nákupem jakéhokoliv zboží či služeb. V případě porušení této povinnosti je prodejce povinen uhradit dopravci smluvní pokutu ve výši </w:t>
      </w:r>
      <w:r w:rsidR="009B4388">
        <w:rPr>
          <w:rFonts w:asciiTheme="minorHAnsi" w:hAnsiTheme="minorHAnsi" w:cstheme="minorHAnsi"/>
          <w:szCs w:val="22"/>
        </w:rPr>
        <w:t>xxx</w:t>
      </w:r>
      <w:r w:rsidRPr="00681E46">
        <w:rPr>
          <w:rFonts w:asciiTheme="minorHAnsi" w:hAnsiTheme="minorHAnsi" w:cstheme="minorHAnsi"/>
          <w:szCs w:val="22"/>
        </w:rPr>
        <w:t xml:space="preserve"> Kč za každý takový případ.</w:t>
      </w:r>
    </w:p>
    <w:p w:rsidR="00760672" w:rsidRPr="00681E46" w:rsidRDefault="00760672" w:rsidP="00760672">
      <w:pPr>
        <w:keepLines/>
        <w:numPr>
          <w:ilvl w:val="0"/>
          <w:numId w:val="3"/>
        </w:numPr>
        <w:suppressAutoHyphens/>
        <w:spacing w:before="120" w:after="0"/>
        <w:ind w:left="426"/>
        <w:rPr>
          <w:rFonts w:asciiTheme="minorHAnsi" w:hAnsiTheme="minorHAnsi" w:cstheme="minorHAnsi"/>
          <w:szCs w:val="22"/>
        </w:rPr>
      </w:pPr>
      <w:r w:rsidRPr="00681E46">
        <w:rPr>
          <w:rFonts w:asciiTheme="minorHAnsi" w:hAnsiTheme="minorHAnsi" w:cstheme="minorHAnsi"/>
          <w:szCs w:val="22"/>
        </w:rPr>
        <w:t>Na základě této smlouvy nebude prodejce provádět vracení jízdného v případě, kdy na něj má cestující nárok dle příslušného právního předpisu a/nebo smluvních přepravních podmínek dopravce. Zákazníky s takovým požadavkem odkáže prodejce přímo na dopravce. Za vrácení jízdného se však nepovažuje reklamace druhu nebo ceny jízdenky uplatněná zákazníkem po zakoupení dané jízdenky u prodejce.</w:t>
      </w:r>
    </w:p>
    <w:p w:rsidR="00760672" w:rsidRPr="00681E46" w:rsidRDefault="00760672" w:rsidP="00760672">
      <w:pPr>
        <w:keepNext/>
        <w:keepLines/>
        <w:spacing w:before="240"/>
        <w:jc w:val="center"/>
        <w:rPr>
          <w:rFonts w:asciiTheme="minorHAnsi" w:hAnsiTheme="minorHAnsi" w:cstheme="minorHAnsi"/>
          <w:b/>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III. Vypořádání ceny jízdenek</w:t>
      </w:r>
    </w:p>
    <w:p w:rsidR="00760672" w:rsidRPr="00681E46" w:rsidRDefault="00760672" w:rsidP="00760672">
      <w:pPr>
        <w:keepLines/>
        <w:numPr>
          <w:ilvl w:val="0"/>
          <w:numId w:val="5"/>
        </w:numPr>
        <w:tabs>
          <w:tab w:val="left" w:pos="426"/>
        </w:tabs>
        <w:suppressAutoHyphens/>
        <w:spacing w:before="120" w:after="0"/>
        <w:ind w:left="360"/>
        <w:rPr>
          <w:rFonts w:asciiTheme="minorHAnsi" w:hAnsiTheme="minorHAnsi" w:cstheme="minorHAnsi"/>
          <w:szCs w:val="22"/>
        </w:rPr>
      </w:pPr>
      <w:r w:rsidRPr="00681E46">
        <w:rPr>
          <w:rFonts w:asciiTheme="minorHAnsi" w:hAnsiTheme="minorHAnsi" w:cstheme="minorHAnsi"/>
          <w:bCs/>
          <w:szCs w:val="22"/>
        </w:rPr>
        <w:t xml:space="preserve">Finanční prostředky odpovídající celkové ceně všech jízdenek včetně DPH prodaných prodejcem za předchozí měsíc je prodejce povinen převést na bankovní účet dopravce č. </w:t>
      </w:r>
      <w:r w:rsidR="009B4388">
        <w:rPr>
          <w:rFonts w:asciiTheme="minorHAnsi" w:hAnsiTheme="minorHAnsi" w:cstheme="minorHAnsi"/>
          <w:bCs/>
          <w:szCs w:val="22"/>
        </w:rPr>
        <w:t>xxx</w:t>
      </w:r>
      <w:r w:rsidRPr="00681E46">
        <w:rPr>
          <w:rFonts w:asciiTheme="minorHAnsi" w:hAnsiTheme="minorHAnsi" w:cstheme="minorHAnsi"/>
          <w:bCs/>
          <w:szCs w:val="22"/>
        </w:rPr>
        <w:t xml:space="preserve"> pod VS uvedeném na výzvě k úhradě, a to nejpozději ve lhůtě prvních tří pracovních dnů od obdržení výzvy. Ke změně uvedeného bankovního účtu či VS postačí oznámení dopravce, dodatek ke smlouvě se pro tyto případy nevyžaduje.</w:t>
      </w:r>
    </w:p>
    <w:p w:rsidR="00760672" w:rsidRPr="00681E46" w:rsidRDefault="00760672" w:rsidP="00760672">
      <w:pPr>
        <w:keepLines/>
        <w:numPr>
          <w:ilvl w:val="0"/>
          <w:numId w:val="5"/>
        </w:numPr>
        <w:tabs>
          <w:tab w:val="left" w:pos="426"/>
        </w:tabs>
        <w:suppressAutoHyphens/>
        <w:spacing w:before="120" w:after="0"/>
        <w:ind w:left="360"/>
        <w:rPr>
          <w:rFonts w:asciiTheme="minorHAnsi" w:hAnsiTheme="minorHAnsi" w:cstheme="minorHAnsi"/>
          <w:szCs w:val="22"/>
        </w:rPr>
      </w:pPr>
      <w:r w:rsidRPr="00681E46">
        <w:rPr>
          <w:rFonts w:asciiTheme="minorHAnsi" w:hAnsiTheme="minorHAnsi" w:cstheme="minorHAnsi"/>
          <w:bCs/>
          <w:szCs w:val="22"/>
        </w:rPr>
        <w:t xml:space="preserve">V případě dohody obou stran je možné platbu za příslušné období uhradit také inkasem z účtu prodejce. V případě, že se smluvní strany dohodnou na platbě inkasem, je prodejce povinen za tímto účelem udělit LEO Express, a.s. přímý souhlas k provádění inkasa ve prospěch výše uvedeného bankovního účtu dopravce. </w:t>
      </w:r>
    </w:p>
    <w:p w:rsidR="00760672" w:rsidRPr="00681E46" w:rsidRDefault="00760672"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lastRenderedPageBreak/>
        <w:t xml:space="preserve">Prodejce zároveň není při postupu podle odst. 2 tohoto článku oprávněn nastavit limit přímého inkasa tak, aby limitní částka byla nižší než dvojnásobek předpokládané celkové ceny všech jízdenek včetně DPH prodaných prodejcem za předchozí měsíc </w:t>
      </w:r>
      <w:r w:rsidRPr="00681E46">
        <w:rPr>
          <w:rFonts w:asciiTheme="minorHAnsi" w:hAnsiTheme="minorHAnsi" w:cstheme="minorHAnsi"/>
          <w:bCs/>
          <w:szCs w:val="22"/>
        </w:rPr>
        <w:t xml:space="preserve">včetně finančních prostředků obdržených za dobití LEO korun na </w:t>
      </w:r>
      <w:r w:rsidRPr="00681E46">
        <w:rPr>
          <w:rFonts w:asciiTheme="minorHAnsi" w:hAnsiTheme="minorHAnsi" w:cstheme="minorHAnsi"/>
          <w:szCs w:val="22"/>
        </w:rPr>
        <w:t xml:space="preserve">LEO korunové účty klientů dopravce/cestujících. V případě, kdy limitní částka nebude postačovat k úhradě </w:t>
      </w:r>
      <w:r w:rsidRPr="00681E46">
        <w:rPr>
          <w:rFonts w:asciiTheme="minorHAnsi" w:hAnsiTheme="minorHAnsi" w:cstheme="minorHAnsi"/>
          <w:bCs/>
          <w:szCs w:val="22"/>
        </w:rPr>
        <w:t xml:space="preserve">finančních prostředků odpovídající celkové ceně všech jízdenek včetně DPH prodaných prodejcem za předchozí měsíc včetně finančních prostředků obdržených za dobití LEO korun na </w:t>
      </w:r>
      <w:r w:rsidRPr="00681E46">
        <w:rPr>
          <w:rFonts w:asciiTheme="minorHAnsi" w:hAnsiTheme="minorHAnsi" w:cstheme="minorHAnsi"/>
          <w:szCs w:val="22"/>
        </w:rPr>
        <w:t>LEO korunové účty klientů dopravce/cestujících</w:t>
      </w:r>
      <w:r w:rsidRPr="00681E46">
        <w:rPr>
          <w:rFonts w:asciiTheme="minorHAnsi" w:hAnsiTheme="minorHAnsi" w:cstheme="minorHAnsi"/>
          <w:bCs/>
          <w:szCs w:val="22"/>
        </w:rPr>
        <w:t xml:space="preserve">, je prodejce povinen zvýšit odpovídajícím způsobem aktuální limitní částku, nejméně však na dvojnásobek částky aktuálně hrazené ve prospěch dopravce za jízdenky prodané a LEO koruny dobité na LEO korunové účty </w:t>
      </w:r>
      <w:r w:rsidRPr="00681E46">
        <w:rPr>
          <w:rFonts w:asciiTheme="minorHAnsi" w:hAnsiTheme="minorHAnsi" w:cstheme="minorHAnsi"/>
          <w:szCs w:val="22"/>
        </w:rPr>
        <w:t>klientů dopravce/cestujících</w:t>
      </w:r>
      <w:r w:rsidRPr="00681E46">
        <w:rPr>
          <w:rFonts w:asciiTheme="minorHAnsi" w:hAnsiTheme="minorHAnsi" w:cstheme="minorHAnsi"/>
          <w:bCs/>
          <w:szCs w:val="22"/>
        </w:rPr>
        <w:t xml:space="preserve"> v předchozím měsíci tak, aby nejpozději následující měsíc již inkasní platba mohla proběhnout v požadované výši. </w:t>
      </w:r>
    </w:p>
    <w:p w:rsidR="00760672" w:rsidRPr="00681E46" w:rsidRDefault="00760672"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V případě, kdy nedojde k úhradě finančních prostředků ve prospěch dopravce v požadované výši způsobem dle odst. 2 tohoto článku, a to zejména nikoliv však výlučně z důvodu nedostatku finančních prostředků na účtu prodejce či z důvodu nastavené limitní částky přímého inkasa, je prodejce povinen obratem, nejpozději však do tří (3) pracovních dnů od obdržení výzvy dopravce, uhradit dopravci celkovou požadovanou výši finančních prostředků, a to na účet dopravce pod VS uvedeným v předmětné výzvě.</w:t>
      </w:r>
    </w:p>
    <w:p w:rsidR="00760672" w:rsidRPr="00681E46" w:rsidRDefault="00760672"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V případě prodlení s úhradou finančních prostředků dle tohoto článku, je prodejce povinen uhradit dopravci smluvní pokutu ve výši 0,5% z dlužné částky denně, pokud se smluvní strany nedomluví jinak.</w:t>
      </w:r>
    </w:p>
    <w:p w:rsidR="00760672" w:rsidRPr="0086704C" w:rsidRDefault="00760672"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Pro vyloučení pochybností se konstatuje, že pomocí prodejního systému může každá ze smluvních stran ověřit mimo jiné nejen celkovou hodnotu jízdenek prodaných prodejcem za časové období, ale i přesný druh a cenu každé prodané jízdenky. Prodejní systém též každé ze stran umožní tisk přehledu jízdenek prodaných prodejcem za kalendářní měsíc (dále též jen „</w:t>
      </w:r>
      <w:r w:rsidRPr="00681E46">
        <w:rPr>
          <w:rFonts w:asciiTheme="minorHAnsi" w:hAnsiTheme="minorHAnsi" w:cstheme="minorHAnsi"/>
          <w:b/>
          <w:bCs/>
          <w:szCs w:val="22"/>
        </w:rPr>
        <w:t>přehled prodeje</w:t>
      </w:r>
      <w:r w:rsidRPr="00681E46">
        <w:rPr>
          <w:rFonts w:asciiTheme="minorHAnsi" w:hAnsiTheme="minorHAnsi" w:cstheme="minorHAnsi"/>
          <w:bCs/>
          <w:szCs w:val="22"/>
        </w:rPr>
        <w:t xml:space="preserve">“). </w:t>
      </w:r>
      <w:r w:rsidRPr="00681E46">
        <w:rPr>
          <w:rFonts w:asciiTheme="minorHAnsi" w:hAnsiTheme="minorHAnsi" w:cstheme="minorHAnsi"/>
          <w:iCs/>
          <w:szCs w:val="22"/>
        </w:rPr>
        <w:t xml:space="preserve">Nenamítne-li prodejce nejpozději ve lhůtě 5 pracovních dní písemně u dopravce nesprávnost </w:t>
      </w:r>
      <w:r w:rsidRPr="0086704C">
        <w:rPr>
          <w:rFonts w:asciiTheme="minorHAnsi" w:hAnsiTheme="minorHAnsi" w:cstheme="minorHAnsi"/>
          <w:iCs/>
          <w:szCs w:val="22"/>
        </w:rPr>
        <w:t>provedeného inkasa, má se za to, že provedené inkaso, resp. jeho výši uznal.</w:t>
      </w:r>
    </w:p>
    <w:p w:rsidR="00CB5507" w:rsidRPr="0086704C" w:rsidRDefault="00CB5507"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86704C">
        <w:rPr>
          <w:rFonts w:asciiTheme="minorHAnsi" w:hAnsiTheme="minorHAnsi" w:cs="Arial"/>
        </w:rPr>
        <w:t>Dopravce se zavazuje, že bankovní účet jemu určený pro zaplacení jakéhokoliv závazku prodejce na základě Smlouvy bude k datu splatnosti příslušného závazku zveřejněn způsobem umožňujícím dálkový přístup ve smyslu ustanovení § 96 odst. 2 zákona č. 235/2004 Sb., o dani z přidané hodnoty, v platném znění (dále jen „</w:t>
      </w:r>
      <w:r w:rsidRPr="0086704C">
        <w:rPr>
          <w:rFonts w:asciiTheme="minorHAnsi" w:hAnsiTheme="minorHAnsi" w:cs="Arial"/>
          <w:b/>
        </w:rPr>
        <w:t>zákon o DPH</w:t>
      </w:r>
      <w:r w:rsidRPr="0086704C">
        <w:rPr>
          <w:rFonts w:asciiTheme="minorHAnsi" w:hAnsiTheme="minorHAnsi" w:cs="Arial"/>
        </w:rPr>
        <w:t>“). Pokud bude dopravce označen správcem daně za nespolehlivého plátce ve smyslu ustanovení § 106a zákona o DPH, zavazuje se zároveň o této skutečnosti neprodleně prokazatelně písemně informovat prodejce spolu s uvedením data, kdy tato skutečnost nastala.</w:t>
      </w:r>
    </w:p>
    <w:p w:rsidR="00CB5507" w:rsidRPr="0086704C" w:rsidRDefault="00CB5507"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86704C">
        <w:rPr>
          <w:rFonts w:asciiTheme="minorHAnsi" w:hAnsiTheme="minorHAnsi" w:cs="Arial"/>
        </w:rPr>
        <w:t xml:space="preserve">Dopravce se zavazuje bez zbytečného prodlení prokazatelně písemně oznámit prodejci svou insolvenci nebo hrozbu jejího vzniku. Prodejce je v případě podezření na insolvenci dopravce nebo její hrozbu nebo podezření na neuhrazení DPH nebo její zkrácení či vylákání daňové výhody oprávněna odvést částku DPH z přijatého zdanitelného plnění přímo příslušnému finančnímu úřadu, a to v návaznosti na ustanovení § 109 a 109a zákona o DPH. V takovém případě tuto skutečnost prodejce bez zbytečného odkladu oznámí dopravci. Úhradou DPH na účet finančního úřadu se pohledávka </w:t>
      </w:r>
      <w:r w:rsidR="000A6BD1" w:rsidRPr="0086704C">
        <w:rPr>
          <w:rFonts w:asciiTheme="minorHAnsi" w:hAnsiTheme="minorHAnsi" w:cs="Arial"/>
        </w:rPr>
        <w:t>dopravce</w:t>
      </w:r>
      <w:r w:rsidRPr="0086704C">
        <w:rPr>
          <w:rFonts w:asciiTheme="minorHAnsi" w:hAnsiTheme="minorHAnsi" w:cs="Arial"/>
        </w:rPr>
        <w:t xml:space="preserve"> vůči </w:t>
      </w:r>
      <w:r w:rsidR="000A6BD1" w:rsidRPr="0086704C">
        <w:rPr>
          <w:rFonts w:asciiTheme="minorHAnsi" w:hAnsiTheme="minorHAnsi" w:cs="Arial"/>
        </w:rPr>
        <w:t>prodejci</w:t>
      </w:r>
      <w:r w:rsidRPr="0086704C">
        <w:rPr>
          <w:rFonts w:asciiTheme="minorHAnsi" w:hAnsiTheme="minorHAnsi" w:cs="Arial"/>
        </w:rPr>
        <w:t xml:space="preserve"> v částce uhrazené DPH považuje bez ohledu na další ustanovení Smlouvy za uhrazenou. Zároveň </w:t>
      </w:r>
      <w:r w:rsidR="000A6BD1" w:rsidRPr="0086704C">
        <w:rPr>
          <w:rFonts w:asciiTheme="minorHAnsi" w:hAnsiTheme="minorHAnsi" w:cs="Arial"/>
        </w:rPr>
        <w:t>dopravce</w:t>
      </w:r>
      <w:r w:rsidRPr="0086704C">
        <w:rPr>
          <w:rFonts w:asciiTheme="minorHAnsi" w:hAnsiTheme="minorHAnsi" w:cs="Arial"/>
        </w:rPr>
        <w:t xml:space="preserve"> neprodleně oznámí </w:t>
      </w:r>
      <w:r w:rsidR="000A6BD1" w:rsidRPr="0086704C">
        <w:rPr>
          <w:rFonts w:asciiTheme="minorHAnsi" w:hAnsiTheme="minorHAnsi" w:cs="Arial"/>
        </w:rPr>
        <w:t>prodejci</w:t>
      </w:r>
      <w:r w:rsidRPr="0086704C">
        <w:rPr>
          <w:rFonts w:asciiTheme="minorHAnsi" w:hAnsiTheme="minorHAnsi" w:cs="Arial"/>
        </w:rPr>
        <w:t xml:space="preserve"> do 30 kalendářních dní od zaevidování, zda takto provedená platba je evidována jeho správcem daně.</w:t>
      </w:r>
    </w:p>
    <w:p w:rsidR="00CB5507" w:rsidRPr="0086704C" w:rsidRDefault="00CB5507" w:rsidP="00760672">
      <w:pPr>
        <w:keepLines/>
        <w:numPr>
          <w:ilvl w:val="0"/>
          <w:numId w:val="5"/>
        </w:numPr>
        <w:tabs>
          <w:tab w:val="left" w:pos="426"/>
        </w:tabs>
        <w:suppressAutoHyphens/>
        <w:spacing w:before="120" w:after="0"/>
        <w:ind w:left="426"/>
        <w:rPr>
          <w:rFonts w:asciiTheme="minorHAnsi" w:hAnsiTheme="minorHAnsi" w:cstheme="minorHAnsi"/>
          <w:szCs w:val="22"/>
        </w:rPr>
      </w:pPr>
      <w:r w:rsidRPr="0086704C">
        <w:rPr>
          <w:rFonts w:asciiTheme="minorHAnsi" w:hAnsiTheme="minorHAnsi" w:cs="Arial"/>
        </w:rPr>
        <w:lastRenderedPageBreak/>
        <w:t xml:space="preserve">Pokud </w:t>
      </w:r>
      <w:r w:rsidR="000A6BD1" w:rsidRPr="0086704C">
        <w:rPr>
          <w:rFonts w:asciiTheme="minorHAnsi" w:hAnsiTheme="minorHAnsi" w:cs="Arial"/>
        </w:rPr>
        <w:t>prodejci</w:t>
      </w:r>
      <w:r w:rsidRPr="0086704C">
        <w:rPr>
          <w:rFonts w:asciiTheme="minorHAnsi" w:hAnsiTheme="minorHAnsi" w:cs="Arial"/>
        </w:rPr>
        <w:t xml:space="preserve"> vznikne podle ustanovení § 109 zákona o DPH ručení za nezaplacenou DPH z přijatého zdanitelného plnění od </w:t>
      </w:r>
      <w:r w:rsidR="000A6BD1" w:rsidRPr="0086704C">
        <w:rPr>
          <w:rFonts w:asciiTheme="minorHAnsi" w:hAnsiTheme="minorHAnsi" w:cs="Arial"/>
        </w:rPr>
        <w:t>dopravce</w:t>
      </w:r>
      <w:r w:rsidRPr="0086704C">
        <w:rPr>
          <w:rFonts w:asciiTheme="minorHAnsi" w:hAnsiTheme="minorHAnsi" w:cs="Arial"/>
        </w:rPr>
        <w:t xml:space="preserve">, má </w:t>
      </w:r>
      <w:r w:rsidR="000A6BD1" w:rsidRPr="0086704C">
        <w:rPr>
          <w:rFonts w:asciiTheme="minorHAnsi" w:hAnsiTheme="minorHAnsi" w:cs="Arial"/>
        </w:rPr>
        <w:t>prodejce</w:t>
      </w:r>
      <w:r w:rsidRPr="0086704C">
        <w:rPr>
          <w:rFonts w:asciiTheme="minorHAnsi" w:hAnsiTheme="minorHAnsi" w:cs="Arial"/>
        </w:rPr>
        <w:t xml:space="preserve"> právo bez souhlasu </w:t>
      </w:r>
      <w:r w:rsidR="000A6BD1" w:rsidRPr="0086704C">
        <w:rPr>
          <w:rFonts w:asciiTheme="minorHAnsi" w:hAnsiTheme="minorHAnsi" w:cs="Arial"/>
        </w:rPr>
        <w:t>dopravce</w:t>
      </w:r>
      <w:r w:rsidRPr="0086704C">
        <w:rPr>
          <w:rFonts w:asciiTheme="minorHAnsi" w:hAnsiTheme="minorHAnsi" w:cs="Arial"/>
        </w:rPr>
        <w:t xml:space="preserve"> uplatnit postup zvláštního způsobu zajištění daně podle ustanovení § 109a zákona o DPH. Při uplatnění zvláštního způsobu zajištění daně uhradí </w:t>
      </w:r>
      <w:r w:rsidR="000A6BD1" w:rsidRPr="0086704C">
        <w:rPr>
          <w:rFonts w:asciiTheme="minorHAnsi" w:hAnsiTheme="minorHAnsi" w:cs="Arial"/>
        </w:rPr>
        <w:t>prodejce</w:t>
      </w:r>
      <w:r w:rsidRPr="0086704C">
        <w:rPr>
          <w:rFonts w:asciiTheme="minorHAnsi" w:hAnsiTheme="minorHAnsi" w:cs="Arial"/>
        </w:rPr>
        <w:t xml:space="preserve"> částku DPH podle daňového dokladu vystaveného </w:t>
      </w:r>
      <w:r w:rsidR="000A6BD1" w:rsidRPr="0086704C">
        <w:rPr>
          <w:rFonts w:asciiTheme="minorHAnsi" w:hAnsiTheme="minorHAnsi" w:cs="Arial"/>
        </w:rPr>
        <w:t>dopravci</w:t>
      </w:r>
      <w:r w:rsidRPr="0086704C">
        <w:rPr>
          <w:rFonts w:asciiTheme="minorHAnsi" w:hAnsiTheme="minorHAnsi" w:cs="Arial"/>
        </w:rPr>
        <w:t xml:space="preserve"> na účet správce daně </w:t>
      </w:r>
      <w:r w:rsidR="000A6BD1" w:rsidRPr="0086704C">
        <w:rPr>
          <w:rFonts w:asciiTheme="minorHAnsi" w:hAnsiTheme="minorHAnsi" w:cs="Arial"/>
        </w:rPr>
        <w:t>dopravce</w:t>
      </w:r>
      <w:r w:rsidRPr="0086704C">
        <w:rPr>
          <w:rFonts w:asciiTheme="minorHAnsi" w:hAnsiTheme="minorHAnsi" w:cs="Arial"/>
        </w:rPr>
        <w:t xml:space="preserve"> a </w:t>
      </w:r>
      <w:r w:rsidR="000A6BD1" w:rsidRPr="0086704C">
        <w:rPr>
          <w:rFonts w:asciiTheme="minorHAnsi" w:hAnsiTheme="minorHAnsi" w:cs="Arial"/>
        </w:rPr>
        <w:t>dopravce</w:t>
      </w:r>
      <w:r w:rsidRPr="0086704C">
        <w:rPr>
          <w:rFonts w:asciiTheme="minorHAnsi" w:hAnsiTheme="minorHAnsi" w:cs="Arial"/>
        </w:rPr>
        <w:t xml:space="preserve"> o tomto kroku vhodným způsobem vyrozumí. Zaplacením částky DPH na účet správce daně </w:t>
      </w:r>
      <w:r w:rsidR="000A6BD1" w:rsidRPr="0086704C">
        <w:rPr>
          <w:rFonts w:asciiTheme="minorHAnsi" w:hAnsiTheme="minorHAnsi" w:cs="Arial"/>
        </w:rPr>
        <w:t>dopravce</w:t>
      </w:r>
      <w:r w:rsidRPr="0086704C">
        <w:rPr>
          <w:rFonts w:asciiTheme="minorHAnsi" w:hAnsiTheme="minorHAnsi" w:cs="Arial"/>
        </w:rPr>
        <w:t xml:space="preserve"> a jeho vyrozuměním o tomto kroku se závazek </w:t>
      </w:r>
      <w:r w:rsidR="000A6BD1" w:rsidRPr="0086704C">
        <w:rPr>
          <w:rFonts w:asciiTheme="minorHAnsi" w:hAnsiTheme="minorHAnsi" w:cs="Arial"/>
        </w:rPr>
        <w:t>prodejce</w:t>
      </w:r>
      <w:r w:rsidRPr="0086704C">
        <w:rPr>
          <w:rFonts w:asciiTheme="minorHAnsi" w:hAnsiTheme="minorHAnsi" w:cs="Arial"/>
        </w:rPr>
        <w:t xml:space="preserve"> uhradit částku odpovídající výši takto zaplacené DPH vyplývající ze Smlouvy považuje za splněný.</w:t>
      </w:r>
    </w:p>
    <w:p w:rsidR="00760672" w:rsidRPr="0086704C" w:rsidRDefault="00760672" w:rsidP="00760672">
      <w:pPr>
        <w:keepNext/>
        <w:keepLines/>
        <w:spacing w:before="240"/>
        <w:jc w:val="center"/>
        <w:rPr>
          <w:rFonts w:asciiTheme="minorHAnsi" w:hAnsiTheme="minorHAnsi" w:cstheme="minorHAnsi"/>
          <w:b/>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IV. Odměna a platební podmínky</w:t>
      </w:r>
    </w:p>
    <w:p w:rsidR="00760672" w:rsidRPr="00681E46" w:rsidRDefault="00760672" w:rsidP="00760672">
      <w:pPr>
        <w:keepLines/>
        <w:numPr>
          <w:ilvl w:val="0"/>
          <w:numId w:val="6"/>
        </w:numPr>
        <w:tabs>
          <w:tab w:val="left" w:pos="1276"/>
          <w:tab w:val="left" w:pos="2268"/>
        </w:tabs>
        <w:suppressAutoHyphens/>
        <w:spacing w:before="120" w:after="0"/>
        <w:ind w:left="426"/>
        <w:rPr>
          <w:rFonts w:asciiTheme="minorHAnsi" w:hAnsiTheme="minorHAnsi" w:cstheme="minorHAnsi"/>
          <w:szCs w:val="22"/>
        </w:rPr>
      </w:pPr>
      <w:r w:rsidRPr="00681E46">
        <w:rPr>
          <w:rFonts w:asciiTheme="minorHAnsi" w:hAnsiTheme="minorHAnsi" w:cstheme="minorHAnsi"/>
        </w:rPr>
        <w:t xml:space="preserve">Za prodej jízdenek dopravce dle této smlouvy náleží prodejci měsíční odměna (provize) ve výši </w:t>
      </w:r>
      <w:r w:rsidR="009B4388">
        <w:rPr>
          <w:rFonts w:asciiTheme="minorHAnsi" w:hAnsiTheme="minorHAnsi" w:cstheme="minorHAnsi"/>
        </w:rPr>
        <w:t>x</w:t>
      </w:r>
      <w:r w:rsidRPr="00681E46">
        <w:rPr>
          <w:rFonts w:asciiTheme="minorHAnsi" w:hAnsiTheme="minorHAnsi" w:cstheme="minorHAnsi"/>
        </w:rPr>
        <w:t> % z celkové nominální ceny všech jízdenek prodaných prodejcem za daný kalendářní měsíc bez DPH.</w:t>
      </w:r>
    </w:p>
    <w:p w:rsidR="00760672" w:rsidRPr="00681E46" w:rsidRDefault="00760672" w:rsidP="00760672">
      <w:pPr>
        <w:keepLines/>
        <w:numPr>
          <w:ilvl w:val="0"/>
          <w:numId w:val="6"/>
        </w:numPr>
        <w:suppressAutoHyphens/>
        <w:spacing w:before="120" w:after="0"/>
        <w:ind w:left="426"/>
        <w:rPr>
          <w:rFonts w:asciiTheme="minorHAnsi" w:hAnsiTheme="minorHAnsi" w:cstheme="minorHAnsi"/>
          <w:szCs w:val="22"/>
        </w:rPr>
      </w:pPr>
      <w:r w:rsidRPr="00681E46">
        <w:rPr>
          <w:rFonts w:asciiTheme="minorHAnsi" w:hAnsiTheme="minorHAnsi" w:cstheme="minorHAnsi"/>
          <w:szCs w:val="22"/>
        </w:rPr>
        <w:t>Uvedená odměna je sjednána jako konečná a zahrnuje veškeré náklady prodejce na plnění jeho povinností vyplývajících z této smlouvy.</w:t>
      </w:r>
    </w:p>
    <w:p w:rsidR="00760672" w:rsidRPr="00681E46" w:rsidRDefault="00760672" w:rsidP="00760672">
      <w:pPr>
        <w:keepLines/>
        <w:numPr>
          <w:ilvl w:val="0"/>
          <w:numId w:val="6"/>
        </w:numPr>
        <w:suppressAutoHyphens/>
        <w:spacing w:before="120" w:after="0"/>
        <w:ind w:left="426"/>
        <w:rPr>
          <w:rFonts w:asciiTheme="minorHAnsi" w:hAnsiTheme="minorHAnsi" w:cstheme="minorHAnsi"/>
          <w:szCs w:val="22"/>
        </w:rPr>
      </w:pPr>
      <w:r w:rsidRPr="00681E46">
        <w:rPr>
          <w:rFonts w:asciiTheme="minorHAnsi" w:hAnsiTheme="minorHAnsi" w:cstheme="minorHAnsi"/>
          <w:bCs/>
          <w:szCs w:val="22"/>
        </w:rPr>
        <w:t>Odměna vypočtená dle předchozího odstavce tohoto článku a příslušného přehledu prodeje je splatná na základě faktury splňující náležitosti daňového dokladu, a to bezhotovostním převodem na účet prodejce uvedený na faktuře. Datem uskutečnění zdanitelného plnění je poslední den daného kalendářního měsíce.</w:t>
      </w:r>
    </w:p>
    <w:p w:rsidR="00760672" w:rsidRPr="00681E46" w:rsidRDefault="00760672" w:rsidP="00760672">
      <w:pPr>
        <w:keepNext/>
        <w:keepLines/>
        <w:numPr>
          <w:ilvl w:val="0"/>
          <w:numId w:val="6"/>
        </w:numPr>
        <w:suppressAutoHyphens/>
        <w:spacing w:before="240" w:after="0"/>
        <w:ind w:left="426"/>
        <w:rPr>
          <w:rFonts w:asciiTheme="minorHAnsi" w:hAnsiTheme="minorHAnsi" w:cstheme="minorHAnsi"/>
          <w:bCs/>
          <w:szCs w:val="22"/>
        </w:rPr>
      </w:pPr>
      <w:r w:rsidRPr="00681E46">
        <w:rPr>
          <w:rFonts w:asciiTheme="minorHAnsi" w:hAnsiTheme="minorHAnsi" w:cstheme="minorHAnsi"/>
          <w:bCs/>
          <w:szCs w:val="22"/>
        </w:rPr>
        <w:t xml:space="preserve">Právo fakturovat odměnu vzniká prodejci vždy od 1. dne následujícího měsíce, a to na základě přehledu celkového prodeje uskutečněného prodejcem v příslušném kalendářním měsíci v částce bez DPH. Tento přehled pravidelně po skončení měsíce prodejce zašle dopravci. Splatnost faktury činí 14 dnů od doručení dopravci. Pokud je celková odměna za měsíc nižší než 500 Kč, prodejce vystaví fakturu za odměnu až v měsíci, kdy souhrnná výše odměn dosáhne alespoň výše uvedené částky. Vyrovnání proběhne vždy po 6 měsících, i pokud odměna nepřesáhne za dané období částku 500 Kč. </w:t>
      </w:r>
    </w:p>
    <w:p w:rsidR="00760672" w:rsidRPr="00681E46" w:rsidRDefault="00760672" w:rsidP="00760672">
      <w:pPr>
        <w:keepNext/>
        <w:keepLines/>
        <w:numPr>
          <w:ilvl w:val="0"/>
          <w:numId w:val="6"/>
        </w:numPr>
        <w:suppressAutoHyphens/>
        <w:spacing w:before="240" w:after="0"/>
        <w:ind w:left="426"/>
        <w:rPr>
          <w:rFonts w:asciiTheme="minorHAnsi" w:hAnsiTheme="minorHAnsi" w:cstheme="minorHAnsi"/>
          <w:bCs/>
          <w:szCs w:val="22"/>
        </w:rPr>
      </w:pPr>
      <w:r w:rsidRPr="00681E46">
        <w:rPr>
          <w:rFonts w:asciiTheme="minorHAnsi" w:hAnsiTheme="minorHAnsi" w:cstheme="minorHAnsi"/>
          <w:bCs/>
          <w:szCs w:val="22"/>
        </w:rPr>
        <w:t>Prodejce zašle dopravci fakturu na svou odměnu vždy alespoň k 30. 6. a 31. 12. příslušného kalendářního roku bez ohledu na minimální výši odměny podle předchozího odstavce.</w:t>
      </w:r>
    </w:p>
    <w:p w:rsidR="00760672" w:rsidRDefault="00760672" w:rsidP="00760672">
      <w:pPr>
        <w:keepNext/>
        <w:keepLines/>
        <w:numPr>
          <w:ilvl w:val="0"/>
          <w:numId w:val="6"/>
        </w:numPr>
        <w:suppressAutoHyphens/>
        <w:spacing w:before="240" w:after="0"/>
        <w:ind w:left="426"/>
        <w:rPr>
          <w:rFonts w:asciiTheme="minorHAnsi" w:hAnsiTheme="minorHAnsi" w:cstheme="minorHAnsi"/>
          <w:bCs/>
          <w:szCs w:val="22"/>
        </w:rPr>
      </w:pPr>
      <w:r w:rsidRPr="00681E46">
        <w:rPr>
          <w:rFonts w:asciiTheme="minorHAnsi" w:hAnsiTheme="minorHAnsi" w:cstheme="minorHAnsi"/>
          <w:bCs/>
          <w:szCs w:val="22"/>
        </w:rPr>
        <w:t>V případě prodlení dopravce s úhradou faktury má prodejce nárok na úhradu úroku z prodlení dle příslušného právního předpisu.</w:t>
      </w:r>
    </w:p>
    <w:p w:rsidR="00760672" w:rsidRPr="00681E46" w:rsidRDefault="00760672" w:rsidP="00760672">
      <w:pPr>
        <w:keepNext/>
        <w:keepLines/>
        <w:spacing w:before="240"/>
        <w:jc w:val="center"/>
        <w:rPr>
          <w:rFonts w:asciiTheme="minorHAnsi" w:hAnsiTheme="minorHAnsi" w:cstheme="minorHAnsi"/>
          <w:b/>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V. Další práva a povinnosti stran</w:t>
      </w:r>
    </w:p>
    <w:p w:rsidR="00760672" w:rsidRPr="00681E46" w:rsidRDefault="00760672" w:rsidP="00760672">
      <w:pPr>
        <w:keepLines/>
        <w:numPr>
          <w:ilvl w:val="0"/>
          <w:numId w:val="4"/>
        </w:numPr>
        <w:tabs>
          <w:tab w:val="left" w:pos="426"/>
        </w:tabs>
        <w:suppressAutoHyphens/>
        <w:spacing w:before="120" w:after="0"/>
        <w:ind w:left="425" w:hanging="357"/>
        <w:rPr>
          <w:rFonts w:asciiTheme="minorHAnsi" w:hAnsiTheme="minorHAnsi" w:cstheme="minorHAnsi"/>
          <w:szCs w:val="22"/>
        </w:rPr>
      </w:pPr>
      <w:r w:rsidRPr="00681E46">
        <w:rPr>
          <w:rFonts w:asciiTheme="minorHAnsi" w:hAnsiTheme="minorHAnsi" w:cstheme="minorHAnsi"/>
          <w:szCs w:val="22"/>
        </w:rPr>
        <w:t xml:space="preserve">Tato smlouva nezavazuje prodejce prodat jakýkoliv minimální počet jízdenek. </w:t>
      </w:r>
    </w:p>
    <w:p w:rsidR="00760672" w:rsidRPr="00681E46" w:rsidRDefault="00760672" w:rsidP="00760672">
      <w:pPr>
        <w:keepLines/>
        <w:numPr>
          <w:ilvl w:val="0"/>
          <w:numId w:val="4"/>
        </w:numPr>
        <w:tabs>
          <w:tab w:val="left" w:pos="426"/>
        </w:tabs>
        <w:suppressAutoHyphens/>
        <w:spacing w:before="120" w:after="0"/>
        <w:ind w:left="425" w:hanging="357"/>
        <w:rPr>
          <w:rFonts w:asciiTheme="minorHAnsi" w:hAnsiTheme="minorHAnsi" w:cstheme="minorHAnsi"/>
          <w:szCs w:val="22"/>
        </w:rPr>
      </w:pPr>
      <w:r w:rsidRPr="00681E46">
        <w:rPr>
          <w:rFonts w:asciiTheme="minorHAnsi" w:hAnsiTheme="minorHAnsi" w:cstheme="minorHAnsi"/>
          <w:szCs w:val="22"/>
        </w:rPr>
        <w:t xml:space="preserve">Na základě této smlouvy nebude prodejce působit jako obchodní zástupce dopravce ani v pozici zprostředkovatele, na základě této smlouvy rovněž nevzniká prodejci právo jednat jménem dopravce v jiných věcech, než v těch, které jsou výslovně uvedeny v této smlouvě ani jinak dopravce bez jeho předchozího písemného souhlasu právně zavazovat. </w:t>
      </w:r>
    </w:p>
    <w:p w:rsidR="00760672" w:rsidRPr="00681E46" w:rsidRDefault="00760672" w:rsidP="00760672">
      <w:pPr>
        <w:keepLines/>
        <w:numPr>
          <w:ilvl w:val="0"/>
          <w:numId w:val="4"/>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Prodejce uděluje dopravci souhlas k tomu, aby po dobu trvání této smlouvy prezentoval prodejce jako svého partnera pro prodej jízdenek, k čemuž je dopravce oprávněn užívat i logo prodejce.</w:t>
      </w:r>
    </w:p>
    <w:p w:rsidR="00760672" w:rsidRPr="00681E46" w:rsidRDefault="00760672" w:rsidP="00760672">
      <w:pPr>
        <w:keepLines/>
        <w:numPr>
          <w:ilvl w:val="0"/>
          <w:numId w:val="4"/>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Propagaci prodeje svých jízdenek prostřednictvím prodejce zajišťuje dopravce na vlastní náklady, nedohod</w:t>
      </w:r>
      <w:r>
        <w:rPr>
          <w:rFonts w:asciiTheme="minorHAnsi" w:hAnsiTheme="minorHAnsi" w:cstheme="minorHAnsi"/>
          <w:szCs w:val="22"/>
        </w:rPr>
        <w:t>n</w:t>
      </w:r>
      <w:r w:rsidRPr="00681E46">
        <w:rPr>
          <w:rFonts w:asciiTheme="minorHAnsi" w:hAnsiTheme="minorHAnsi" w:cstheme="minorHAnsi"/>
          <w:szCs w:val="22"/>
        </w:rPr>
        <w:t>ou-li se strany pro konkrétní případ jinak.</w:t>
      </w:r>
    </w:p>
    <w:p w:rsidR="00760672" w:rsidRPr="00681E46" w:rsidRDefault="00760672" w:rsidP="00760672">
      <w:pPr>
        <w:keepLines/>
        <w:numPr>
          <w:ilvl w:val="0"/>
          <w:numId w:val="4"/>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lastRenderedPageBreak/>
        <w:t>Prodejce se zavazuje označit každou z provozoven dle přílohy č. 1 jako prodejní místo jízdenek společnosti LEO Express a.s., označení (reklamní polep) zajistí a prodejci dodá na vlastní náklad dopravce.</w:t>
      </w:r>
    </w:p>
    <w:p w:rsidR="00760672" w:rsidRPr="00681E46" w:rsidRDefault="00760672" w:rsidP="00760672">
      <w:pPr>
        <w:keepLines/>
        <w:numPr>
          <w:ilvl w:val="0"/>
          <w:numId w:val="4"/>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Prodejce je povinen distribuovat marketingové materiály, které mu na svůj náklad dodá dopravce (do jedné prodejcem vybrané provozovny) a dále zajistit veškerou potřebnou administraci spojenou s aktivací a péčí o účet cestujícího po celou dobu platnosti této smlouvy. Prodejce je zároveň povinen informovat dopravce o nutnosti doplnění nebo aktualizace marketingových materiálů, a to v dostatečném časovém předstihu, tj. tak, aby byla vždy zaručena jejich dostupnost ve všech provozovnách prodejce dle přílohy č. 1). </w:t>
      </w:r>
    </w:p>
    <w:p w:rsidR="00760672" w:rsidRPr="00681E46" w:rsidRDefault="00760672" w:rsidP="00760672">
      <w:pPr>
        <w:keepLines/>
        <w:numPr>
          <w:ilvl w:val="0"/>
          <w:numId w:val="4"/>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Prodejce je při plnění svých povinností z této smlouvy postupovat tak, aby dobré jméno a oprávněné zájmy dopravce byly chráněny. </w:t>
      </w:r>
    </w:p>
    <w:p w:rsidR="00760672" w:rsidRPr="00681E46" w:rsidRDefault="00760672" w:rsidP="00760672">
      <w:pPr>
        <w:keepNext/>
        <w:keepLines/>
        <w:spacing w:before="240"/>
        <w:jc w:val="center"/>
        <w:rPr>
          <w:rFonts w:asciiTheme="minorHAnsi" w:hAnsiTheme="minorHAnsi" w:cstheme="minorHAnsi"/>
          <w:b/>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VI. Trvání a ukončení smlouvy</w:t>
      </w:r>
    </w:p>
    <w:p w:rsidR="00760672" w:rsidRPr="00681E46" w:rsidRDefault="00760672" w:rsidP="00760672">
      <w:pPr>
        <w:keepLines/>
        <w:numPr>
          <w:ilvl w:val="0"/>
          <w:numId w:val="7"/>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Tato smlouva nabývá platnosti a účinnosti dnem </w:t>
      </w:r>
      <w:r w:rsidR="00D56986">
        <w:rPr>
          <w:rFonts w:asciiTheme="minorHAnsi" w:hAnsiTheme="minorHAnsi" w:cstheme="minorHAnsi"/>
          <w:szCs w:val="22"/>
        </w:rPr>
        <w:t>zveřejnění v registru smluv dle zákona č. 340/2015 Sb., o Registru smluv, a to po podpisu pověřenými zástupci obou smluvních stran</w:t>
      </w:r>
      <w:r w:rsidRPr="00681E46">
        <w:rPr>
          <w:rFonts w:asciiTheme="minorHAnsi" w:hAnsiTheme="minorHAnsi" w:cstheme="minorHAnsi"/>
          <w:szCs w:val="22"/>
        </w:rPr>
        <w:t>.</w:t>
      </w:r>
      <w:r w:rsidR="00D56986">
        <w:rPr>
          <w:rFonts w:asciiTheme="minorHAnsi" w:hAnsiTheme="minorHAnsi" w:cstheme="minorHAnsi"/>
          <w:szCs w:val="22"/>
        </w:rPr>
        <w:t xml:space="preserve"> Smluvní strany se dohodly, že smlouvu zveřejní prodejce.</w:t>
      </w:r>
    </w:p>
    <w:p w:rsidR="00760672" w:rsidRPr="00681E46" w:rsidRDefault="00760672" w:rsidP="00760672">
      <w:pPr>
        <w:keepLines/>
        <w:numPr>
          <w:ilvl w:val="0"/>
          <w:numId w:val="7"/>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Kterákoliv ze stran je oprávněna tuto smlouvu vypovědět písemnou výpovědí bez uvedení důvodu s výpovědní dobou 2 měsíce, která počíná běžet prvním dnem měsíce následujícího po doručení výpovědi druhé smluvní straně.</w:t>
      </w:r>
    </w:p>
    <w:p w:rsidR="00760672" w:rsidRDefault="00760672" w:rsidP="00760672">
      <w:pPr>
        <w:keepLines/>
        <w:numPr>
          <w:ilvl w:val="0"/>
          <w:numId w:val="7"/>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Poruší-li některá ze stran jakoukoliv povinnost stanovenou v této smlouvě a nesjedná-li nápravu ani po písemné výzvě druhé strany (v tomto případě postačí zaslat takovou výzvu e-mailem) a v přiměřené lhůtě, která jí k tomu byla poskytnuta, je druhá strana oprávněna od této smlouvy odstoupit. </w:t>
      </w:r>
      <w:r>
        <w:rPr>
          <w:rFonts w:asciiTheme="minorHAnsi" w:hAnsiTheme="minorHAnsi" w:cstheme="minorHAnsi"/>
          <w:szCs w:val="22"/>
        </w:rPr>
        <w:t xml:space="preserve">Dopravce je oprávněn od této smlouvy odstoupit okamžitě (tj. bez výzvy k nápravě) v případě, že prodejce poruší povinnost stanovenou v čl. II odst. 2 této smlouvy (povinnost prodeje jízdenek výhradně způsobem tam popsaným). </w:t>
      </w:r>
      <w:r w:rsidRPr="00681E46">
        <w:rPr>
          <w:rFonts w:asciiTheme="minorHAnsi" w:hAnsiTheme="minorHAnsi" w:cstheme="minorHAnsi"/>
          <w:szCs w:val="22"/>
        </w:rPr>
        <w:t>Odstoupení musí být učiněno písemně, přičemž účinnosti nabývá doručením oznámení o odstoupení druhé straně.</w:t>
      </w:r>
    </w:p>
    <w:p w:rsidR="00760672" w:rsidRPr="00681E46" w:rsidRDefault="00760672" w:rsidP="00760672">
      <w:pPr>
        <w:keepLines/>
        <w:tabs>
          <w:tab w:val="left" w:pos="426"/>
        </w:tabs>
        <w:suppressAutoHyphens/>
        <w:spacing w:before="120" w:after="0"/>
        <w:ind w:left="426"/>
        <w:rPr>
          <w:rFonts w:asciiTheme="minorHAnsi" w:hAnsiTheme="minorHAnsi" w:cstheme="minorHAnsi"/>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VII. Ochrana informací</w:t>
      </w:r>
    </w:p>
    <w:p w:rsidR="00760672" w:rsidRPr="00681E46" w:rsidRDefault="00760672" w:rsidP="00760672">
      <w:pPr>
        <w:keepLines/>
        <w:numPr>
          <w:ilvl w:val="0"/>
          <w:numId w:val="9"/>
        </w:numPr>
        <w:tabs>
          <w:tab w:val="left" w:pos="426"/>
        </w:tabs>
        <w:suppressAutoHyphens/>
        <w:spacing w:before="120" w:after="0"/>
        <w:ind w:left="426" w:hanging="426"/>
        <w:rPr>
          <w:rFonts w:asciiTheme="minorHAnsi" w:hAnsiTheme="minorHAnsi" w:cstheme="minorHAnsi"/>
          <w:szCs w:val="22"/>
        </w:rPr>
      </w:pPr>
      <w:r w:rsidRPr="00681E46">
        <w:rPr>
          <w:rFonts w:asciiTheme="minorHAnsi" w:hAnsiTheme="minorHAnsi" w:cstheme="minorHAnsi"/>
          <w:szCs w:val="22"/>
        </w:rPr>
        <w:t xml:space="preserve">Smluvní shodně konstatují, že informace o dosahovaném prodeji jízdenek dle této smlouvy, zejména dosahovaný obrat a veškeré přehledy prodejů, považují za důvěrné. </w:t>
      </w:r>
    </w:p>
    <w:p w:rsidR="00760672" w:rsidRDefault="00760672" w:rsidP="00760672">
      <w:pPr>
        <w:keepLines/>
        <w:numPr>
          <w:ilvl w:val="0"/>
          <w:numId w:val="9"/>
        </w:numPr>
        <w:tabs>
          <w:tab w:val="left" w:pos="426"/>
        </w:tabs>
        <w:suppressAutoHyphens/>
        <w:spacing w:before="120" w:after="0"/>
        <w:ind w:left="426" w:hanging="426"/>
        <w:rPr>
          <w:rFonts w:asciiTheme="minorHAnsi" w:hAnsiTheme="minorHAnsi" w:cstheme="minorHAnsi"/>
          <w:szCs w:val="22"/>
        </w:rPr>
      </w:pPr>
      <w:r w:rsidRPr="00681E46">
        <w:rPr>
          <w:rFonts w:asciiTheme="minorHAnsi" w:hAnsiTheme="minorHAnsi" w:cstheme="minorHAnsi"/>
          <w:szCs w:val="22"/>
        </w:rPr>
        <w:t>Prodejce se tedy zavazuje používat důvěrné informace výlučně způsobem vyplývajícím z této smlouvy a nezpřístupnit je třetím osobám, ledaže by se jednalo o osoby oprávněné k tomu dle zákona.</w:t>
      </w:r>
      <w:r>
        <w:rPr>
          <w:rFonts w:asciiTheme="minorHAnsi" w:hAnsiTheme="minorHAnsi" w:cstheme="minorHAnsi"/>
          <w:szCs w:val="22"/>
        </w:rPr>
        <w:t xml:space="preserve"> </w:t>
      </w:r>
      <w:r w:rsidRPr="00681E46">
        <w:rPr>
          <w:rFonts w:asciiTheme="minorHAnsi" w:hAnsiTheme="minorHAnsi" w:cstheme="minorHAnsi"/>
          <w:szCs w:val="22"/>
        </w:rPr>
        <w:t>V případě porušení tohoto závazku je prodejce povinen uhradit dopravci smluvní pokutu ve výši 50.000 Kč za každý takový případ.</w:t>
      </w:r>
    </w:p>
    <w:p w:rsidR="00760672" w:rsidRDefault="00760672" w:rsidP="00760672">
      <w:pPr>
        <w:keepLines/>
        <w:tabs>
          <w:tab w:val="left" w:pos="426"/>
        </w:tabs>
        <w:suppressAutoHyphens/>
        <w:spacing w:before="120" w:after="0"/>
        <w:ind w:left="426"/>
        <w:rPr>
          <w:rFonts w:asciiTheme="minorHAnsi" w:hAnsiTheme="minorHAnsi" w:cstheme="minorHAnsi"/>
          <w:szCs w:val="22"/>
        </w:rPr>
      </w:pPr>
    </w:p>
    <w:p w:rsidR="00760672" w:rsidRPr="00681E46" w:rsidRDefault="00760672" w:rsidP="00760672">
      <w:pPr>
        <w:keepNext/>
        <w:keepLines/>
        <w:spacing w:before="240"/>
        <w:jc w:val="center"/>
        <w:rPr>
          <w:rFonts w:asciiTheme="minorHAnsi" w:hAnsiTheme="minorHAnsi" w:cstheme="minorHAnsi"/>
          <w:b/>
          <w:szCs w:val="22"/>
        </w:rPr>
      </w:pPr>
      <w:r w:rsidRPr="00681E46">
        <w:rPr>
          <w:rFonts w:asciiTheme="minorHAnsi" w:hAnsiTheme="minorHAnsi" w:cstheme="minorHAnsi"/>
          <w:b/>
          <w:szCs w:val="22"/>
        </w:rPr>
        <w:t>VIII. Kontaktní osoby</w:t>
      </w:r>
    </w:p>
    <w:p w:rsidR="00760672" w:rsidRPr="00681E46" w:rsidRDefault="00760672" w:rsidP="00760672">
      <w:pPr>
        <w:pStyle w:val="Odstavecseseznamem"/>
        <w:keepLines/>
        <w:numPr>
          <w:ilvl w:val="0"/>
          <w:numId w:val="14"/>
        </w:numPr>
        <w:tabs>
          <w:tab w:val="left" w:pos="426"/>
        </w:tabs>
        <w:suppressAutoHyphens/>
        <w:spacing w:before="120" w:after="0"/>
        <w:ind w:left="426" w:hanging="720"/>
        <w:rPr>
          <w:rFonts w:asciiTheme="minorHAnsi" w:hAnsiTheme="minorHAnsi" w:cstheme="minorHAnsi"/>
          <w:szCs w:val="22"/>
        </w:rPr>
      </w:pPr>
      <w:r w:rsidRPr="00681E46">
        <w:rPr>
          <w:rFonts w:asciiTheme="minorHAnsi" w:hAnsiTheme="minorHAnsi" w:cstheme="minorHAnsi"/>
          <w:szCs w:val="22"/>
        </w:rPr>
        <w:t>Smluvní strany určily ve věci plnění této smlouvy níže uvedené kontaktní údaje. Pro změnu kontaktních údajů postačí bezodkladné písemné oznámení druhé straně (v tomto případě postačí zaslat takové písemné oznámení e-mailem), dodatek ke smlouvě se pro tyto případy nevyžaduje.</w:t>
      </w:r>
    </w:p>
    <w:tbl>
      <w:tblPr>
        <w:tblW w:w="9428" w:type="dxa"/>
        <w:tblInd w:w="458" w:type="dxa"/>
        <w:tblLayout w:type="fixed"/>
        <w:tblLook w:val="04A0" w:firstRow="1" w:lastRow="0" w:firstColumn="1" w:lastColumn="0" w:noHBand="0" w:noVBand="1"/>
      </w:tblPr>
      <w:tblGrid>
        <w:gridCol w:w="4078"/>
        <w:gridCol w:w="5350"/>
      </w:tblGrid>
      <w:tr w:rsidR="00760672" w:rsidRPr="00681E46" w:rsidTr="00832EBA">
        <w:tc>
          <w:tcPr>
            <w:tcW w:w="4078" w:type="dxa"/>
          </w:tcPr>
          <w:p w:rsidR="00760672" w:rsidRPr="00681E46" w:rsidRDefault="00760672" w:rsidP="00832EBA">
            <w:pPr>
              <w:keepLines/>
              <w:tabs>
                <w:tab w:val="left" w:pos="426"/>
              </w:tabs>
              <w:suppressAutoHyphens/>
              <w:spacing w:before="60" w:after="0"/>
              <w:rPr>
                <w:rFonts w:asciiTheme="minorHAnsi" w:hAnsiTheme="minorHAnsi" w:cstheme="minorHAnsi"/>
                <w:szCs w:val="22"/>
              </w:rPr>
            </w:pPr>
            <w:r w:rsidRPr="00681E46">
              <w:rPr>
                <w:rFonts w:asciiTheme="minorHAnsi" w:hAnsiTheme="minorHAnsi" w:cstheme="minorHAnsi"/>
                <w:szCs w:val="22"/>
                <w:u w:val="single"/>
              </w:rPr>
              <w:br/>
              <w:t xml:space="preserve">Dopravce:  </w:t>
            </w:r>
            <w:r w:rsidRPr="00681E46">
              <w:rPr>
                <w:rFonts w:asciiTheme="minorHAnsi" w:hAnsiTheme="minorHAnsi" w:cstheme="minorHAnsi"/>
                <w:b/>
                <w:szCs w:val="22"/>
              </w:rPr>
              <w:t>LEO Express, a. s.</w:t>
            </w:r>
          </w:p>
          <w:p w:rsidR="00760672" w:rsidRPr="00681E46" w:rsidRDefault="00760672" w:rsidP="00832EBA">
            <w:pPr>
              <w:spacing w:after="0"/>
              <w:ind w:left="3686" w:hanging="3686"/>
              <w:jc w:val="left"/>
              <w:rPr>
                <w:rFonts w:asciiTheme="minorHAnsi" w:hAnsiTheme="minorHAnsi" w:cstheme="minorHAnsi"/>
                <w:szCs w:val="22"/>
              </w:rPr>
            </w:pPr>
            <w:r w:rsidRPr="00681E46">
              <w:rPr>
                <w:rFonts w:asciiTheme="minorHAnsi" w:hAnsiTheme="minorHAnsi" w:cstheme="minorHAnsi"/>
                <w:szCs w:val="22"/>
              </w:rPr>
              <w:t xml:space="preserve">telefon:  </w:t>
            </w:r>
            <w:r w:rsidR="009B4388">
              <w:rPr>
                <w:rFonts w:asciiTheme="minorHAnsi" w:hAnsiTheme="minorHAnsi" w:cstheme="minorHAnsi"/>
                <w:szCs w:val="22"/>
              </w:rPr>
              <w:t>xxx</w:t>
            </w:r>
          </w:p>
          <w:p w:rsidR="00760672" w:rsidRPr="00681E46" w:rsidRDefault="00760672" w:rsidP="009B4388">
            <w:pPr>
              <w:keepLines/>
              <w:tabs>
                <w:tab w:val="left" w:pos="426"/>
              </w:tabs>
              <w:suppressAutoHyphens/>
              <w:spacing w:after="0"/>
              <w:rPr>
                <w:rFonts w:asciiTheme="minorHAnsi" w:hAnsiTheme="minorHAnsi" w:cstheme="minorHAnsi"/>
                <w:szCs w:val="22"/>
              </w:rPr>
            </w:pPr>
            <w:r w:rsidRPr="00681E46">
              <w:rPr>
                <w:rFonts w:asciiTheme="minorHAnsi" w:hAnsiTheme="minorHAnsi" w:cstheme="minorHAnsi"/>
                <w:szCs w:val="22"/>
              </w:rPr>
              <w:t xml:space="preserve">e-mail: </w:t>
            </w:r>
            <w:hyperlink r:id="rId7" w:history="1">
              <w:r w:rsidR="009B4388">
                <w:rPr>
                  <w:rStyle w:val="Hypertextovodkaz"/>
                  <w:rFonts w:asciiTheme="minorHAnsi" w:hAnsiTheme="minorHAnsi" w:cstheme="minorHAnsi"/>
                  <w:szCs w:val="22"/>
                </w:rPr>
                <w:t>xxx</w:t>
              </w:r>
            </w:hyperlink>
            <w:r>
              <w:rPr>
                <w:rFonts w:asciiTheme="minorHAnsi" w:hAnsiTheme="minorHAnsi" w:cstheme="minorHAnsi"/>
                <w:szCs w:val="22"/>
              </w:rPr>
              <w:t xml:space="preserve"> </w:t>
            </w:r>
          </w:p>
        </w:tc>
        <w:tc>
          <w:tcPr>
            <w:tcW w:w="5350" w:type="dxa"/>
          </w:tcPr>
          <w:p w:rsidR="00760672" w:rsidRPr="000D1F72" w:rsidRDefault="00760672" w:rsidP="00832EBA">
            <w:pPr>
              <w:keepLines/>
              <w:tabs>
                <w:tab w:val="left" w:pos="426"/>
              </w:tabs>
              <w:suppressAutoHyphens/>
              <w:spacing w:before="60" w:after="0"/>
              <w:rPr>
                <w:rFonts w:asciiTheme="minorHAnsi" w:hAnsiTheme="minorHAnsi" w:cstheme="minorHAnsi"/>
                <w:b/>
                <w:szCs w:val="22"/>
              </w:rPr>
            </w:pPr>
            <w:r w:rsidRPr="00681E46">
              <w:rPr>
                <w:rFonts w:asciiTheme="minorHAnsi" w:hAnsiTheme="minorHAnsi" w:cstheme="minorHAnsi"/>
                <w:szCs w:val="22"/>
                <w:highlight w:val="yellow"/>
                <w:u w:val="single"/>
              </w:rPr>
              <w:br/>
            </w:r>
            <w:r w:rsidRPr="00681E46">
              <w:rPr>
                <w:rFonts w:asciiTheme="minorHAnsi" w:hAnsiTheme="minorHAnsi" w:cstheme="minorHAnsi"/>
                <w:szCs w:val="22"/>
                <w:u w:val="single"/>
              </w:rPr>
              <w:t xml:space="preserve">Prodejce: </w:t>
            </w:r>
            <w:r w:rsidRPr="00681E46">
              <w:rPr>
                <w:rStyle w:val="apple-converted-space"/>
                <w:rFonts w:asciiTheme="minorHAnsi" w:hAnsiTheme="minorHAnsi" w:cstheme="minorHAnsi"/>
                <w:color w:val="212121"/>
                <w:sz w:val="20"/>
                <w:shd w:val="clear" w:color="auto" w:fill="FFFFFF"/>
              </w:rPr>
              <w:t> </w:t>
            </w:r>
            <w:r w:rsidRPr="00832EBA">
              <w:rPr>
                <w:rStyle w:val="apple-converted-space"/>
                <w:rFonts w:asciiTheme="minorHAnsi" w:hAnsiTheme="minorHAnsi" w:cstheme="minorHAnsi"/>
                <w:b/>
                <w:color w:val="212121"/>
                <w:sz w:val="20"/>
                <w:shd w:val="clear" w:color="auto" w:fill="FFFFFF"/>
              </w:rPr>
              <w:t>DPMO, a.s.</w:t>
            </w:r>
          </w:p>
          <w:p w:rsidR="00760672" w:rsidRPr="00681E46" w:rsidRDefault="00760672" w:rsidP="00832EBA">
            <w:pPr>
              <w:spacing w:after="0"/>
              <w:ind w:left="3686" w:hanging="3686"/>
              <w:jc w:val="left"/>
              <w:rPr>
                <w:rFonts w:asciiTheme="minorHAnsi" w:hAnsiTheme="minorHAnsi" w:cstheme="minorHAnsi"/>
                <w:szCs w:val="22"/>
              </w:rPr>
            </w:pPr>
            <w:r w:rsidRPr="00681E46">
              <w:rPr>
                <w:rFonts w:asciiTheme="minorHAnsi" w:hAnsiTheme="minorHAnsi" w:cstheme="minorHAnsi"/>
                <w:szCs w:val="22"/>
              </w:rPr>
              <w:t xml:space="preserve">Jméno:  </w:t>
            </w:r>
            <w:r>
              <w:rPr>
                <w:rFonts w:asciiTheme="minorHAnsi" w:hAnsiTheme="minorHAnsi" w:cstheme="minorHAnsi"/>
                <w:szCs w:val="22"/>
              </w:rPr>
              <w:t>Ing. Roman Tříska, Věra Hamalová</w:t>
            </w:r>
          </w:p>
          <w:p w:rsidR="00760672" w:rsidRPr="00681E46" w:rsidRDefault="00760672" w:rsidP="00832EBA">
            <w:pPr>
              <w:spacing w:after="0"/>
              <w:ind w:left="3686" w:hanging="3686"/>
              <w:jc w:val="left"/>
              <w:rPr>
                <w:rFonts w:asciiTheme="minorHAnsi" w:hAnsiTheme="minorHAnsi" w:cstheme="minorHAnsi"/>
                <w:b/>
                <w:color w:val="000000"/>
              </w:rPr>
            </w:pPr>
            <w:r w:rsidRPr="00681E46">
              <w:rPr>
                <w:rFonts w:asciiTheme="minorHAnsi" w:hAnsiTheme="minorHAnsi" w:cstheme="minorHAnsi"/>
                <w:szCs w:val="22"/>
              </w:rPr>
              <w:t xml:space="preserve">telefon: </w:t>
            </w:r>
            <w:r w:rsidRPr="00681E46">
              <w:rPr>
                <w:rStyle w:val="apple-converted-space"/>
                <w:rFonts w:asciiTheme="minorHAnsi" w:hAnsiTheme="minorHAnsi" w:cstheme="minorHAnsi"/>
                <w:color w:val="000000"/>
                <w:shd w:val="clear" w:color="auto" w:fill="FFFFFF"/>
              </w:rPr>
              <w:t> </w:t>
            </w:r>
            <w:r w:rsidR="009B4388">
              <w:rPr>
                <w:rStyle w:val="apple-converted-space"/>
                <w:rFonts w:asciiTheme="minorHAnsi" w:hAnsiTheme="minorHAnsi" w:cstheme="minorHAnsi"/>
                <w:color w:val="000000"/>
                <w:shd w:val="clear" w:color="auto" w:fill="FFFFFF"/>
              </w:rPr>
              <w:t>xxx</w:t>
            </w:r>
          </w:p>
          <w:p w:rsidR="00760672" w:rsidRPr="00681E46" w:rsidRDefault="00760672" w:rsidP="009B4388">
            <w:pPr>
              <w:spacing w:after="0"/>
              <w:ind w:left="3686" w:hanging="3686"/>
              <w:jc w:val="left"/>
              <w:rPr>
                <w:rFonts w:asciiTheme="minorHAnsi" w:hAnsiTheme="minorHAnsi" w:cstheme="minorHAnsi"/>
                <w:szCs w:val="22"/>
              </w:rPr>
            </w:pPr>
            <w:r w:rsidRPr="00681E46">
              <w:rPr>
                <w:rFonts w:asciiTheme="minorHAnsi" w:hAnsiTheme="minorHAnsi" w:cstheme="minorHAnsi"/>
                <w:szCs w:val="22"/>
              </w:rPr>
              <w:t xml:space="preserve">e-mail: </w:t>
            </w:r>
            <w:r w:rsidR="009B4388">
              <w:t>xxx</w:t>
            </w:r>
            <w:r>
              <w:rPr>
                <w:rFonts w:asciiTheme="minorHAnsi" w:hAnsiTheme="minorHAnsi" w:cstheme="minorHAnsi"/>
                <w:szCs w:val="22"/>
              </w:rPr>
              <w:t xml:space="preserve"> </w:t>
            </w:r>
          </w:p>
        </w:tc>
      </w:tr>
    </w:tbl>
    <w:p w:rsidR="00760672" w:rsidRPr="00681E46" w:rsidRDefault="00760672" w:rsidP="00760672">
      <w:pPr>
        <w:spacing w:after="0"/>
        <w:jc w:val="center"/>
        <w:rPr>
          <w:rFonts w:asciiTheme="minorHAnsi" w:hAnsiTheme="minorHAnsi" w:cstheme="minorHAnsi"/>
          <w:b/>
          <w:szCs w:val="22"/>
        </w:rPr>
      </w:pPr>
      <w:r w:rsidRPr="00681E46">
        <w:rPr>
          <w:rFonts w:asciiTheme="minorHAnsi" w:hAnsiTheme="minorHAnsi" w:cstheme="minorHAnsi"/>
          <w:b/>
          <w:szCs w:val="22"/>
        </w:rPr>
        <w:lastRenderedPageBreak/>
        <w:t>IX. Závěrečná ustanovení</w:t>
      </w:r>
    </w:p>
    <w:p w:rsidR="00760672" w:rsidRPr="00681E46" w:rsidRDefault="00760672" w:rsidP="00760672">
      <w:pPr>
        <w:numPr>
          <w:ilvl w:val="0"/>
          <w:numId w:val="10"/>
        </w:numPr>
        <w:tabs>
          <w:tab w:val="left" w:pos="426"/>
        </w:tabs>
        <w:spacing w:before="120" w:after="0"/>
        <w:ind w:left="428"/>
        <w:rPr>
          <w:rFonts w:asciiTheme="minorHAnsi" w:hAnsiTheme="minorHAnsi" w:cstheme="minorHAnsi"/>
          <w:szCs w:val="22"/>
        </w:rPr>
      </w:pPr>
      <w:r w:rsidRPr="00681E46">
        <w:rPr>
          <w:rFonts w:asciiTheme="minorHAnsi" w:hAnsiTheme="minorHAnsi" w:cstheme="minorHAnsi"/>
          <w:szCs w:val="22"/>
        </w:rPr>
        <w:t>Ujednání o smluvních pokutách nemají vliv na povinnost nahradit újmu v plné výši.</w:t>
      </w:r>
    </w:p>
    <w:p w:rsidR="00760672" w:rsidRPr="00681E46" w:rsidRDefault="00760672" w:rsidP="00760672">
      <w:pPr>
        <w:keepLines/>
        <w:numPr>
          <w:ilvl w:val="0"/>
          <w:numId w:val="10"/>
        </w:numPr>
        <w:tabs>
          <w:tab w:val="left" w:pos="426"/>
        </w:tabs>
        <w:suppressAutoHyphens/>
        <w:spacing w:before="120" w:after="0"/>
        <w:ind w:left="425" w:hanging="357"/>
        <w:rPr>
          <w:rFonts w:asciiTheme="minorHAnsi" w:hAnsiTheme="minorHAnsi" w:cstheme="minorHAnsi"/>
          <w:szCs w:val="22"/>
        </w:rPr>
      </w:pPr>
      <w:r w:rsidRPr="00681E46">
        <w:rPr>
          <w:rFonts w:asciiTheme="minorHAnsi" w:hAnsiTheme="minorHAnsi" w:cstheme="minorHAnsi"/>
          <w:szCs w:val="22"/>
        </w:rPr>
        <w:t>Tato smlouva jakož i právní vztahy mezi smluvními stranami vzniklé na jejím základě a výslovně neupravené jejím zněním se řídí ustanoveními občanského zákoníku a souvisejícími právními předpisy České republiky. Smluvní strany prohlašují, že se jejich vzájemný vztah neřídí obchodními zvyklostmi.</w:t>
      </w:r>
    </w:p>
    <w:p w:rsidR="00760672" w:rsidRPr="00681E46" w:rsidRDefault="00760672" w:rsidP="00760672">
      <w:pPr>
        <w:keepLines/>
        <w:numPr>
          <w:ilvl w:val="0"/>
          <w:numId w:val="10"/>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která pozbyla platnosti.</w:t>
      </w:r>
    </w:p>
    <w:p w:rsidR="00760672" w:rsidRPr="00681E46" w:rsidRDefault="00760672" w:rsidP="00760672">
      <w:pPr>
        <w:keepLines/>
        <w:numPr>
          <w:ilvl w:val="0"/>
          <w:numId w:val="10"/>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 xml:space="preserve">Tuto smlouvu lze (s výjimkami dle této smlouvy) měnit či doplňovat pouze písemnými, vzestupně číslovanými dodatky, které budou za dodatek smlouvy výslovně označeny a vlastnoručně podepsány oběma stranami. Není-li v této smlouvě výslovně uvedeno jinak, jakékoliv jiné písemnosti, včetně e-mailové korespondence, jsou bez právního významu. </w:t>
      </w:r>
    </w:p>
    <w:p w:rsidR="00760672" w:rsidRPr="00681E46" w:rsidRDefault="00760672" w:rsidP="00760672">
      <w:pPr>
        <w:keepLines/>
        <w:numPr>
          <w:ilvl w:val="0"/>
          <w:numId w:val="10"/>
        </w:numPr>
        <w:tabs>
          <w:tab w:val="left" w:pos="426"/>
        </w:tabs>
        <w:suppressAutoHyphens/>
        <w:spacing w:before="120" w:after="0"/>
        <w:ind w:left="426"/>
        <w:rPr>
          <w:rFonts w:asciiTheme="minorHAnsi" w:hAnsiTheme="minorHAnsi" w:cstheme="minorHAnsi"/>
          <w:szCs w:val="22"/>
        </w:rPr>
      </w:pPr>
      <w:r w:rsidRPr="00681E46">
        <w:rPr>
          <w:rFonts w:asciiTheme="minorHAnsi" w:hAnsiTheme="minorHAnsi" w:cstheme="minorHAnsi"/>
          <w:szCs w:val="22"/>
        </w:rPr>
        <w:t>Tato smlouva byla vyhotovena ve 2 vyhotoveních, po jednom pro každou ze smluvních stran.</w:t>
      </w:r>
    </w:p>
    <w:p w:rsidR="00760672" w:rsidRPr="00681E46" w:rsidRDefault="00760672" w:rsidP="00760672">
      <w:pPr>
        <w:pStyle w:val="Zkladntext"/>
        <w:keepLines/>
        <w:numPr>
          <w:ilvl w:val="0"/>
          <w:numId w:val="10"/>
        </w:numPr>
        <w:tabs>
          <w:tab w:val="left" w:pos="426"/>
        </w:tabs>
        <w:spacing w:before="120"/>
        <w:ind w:left="426"/>
        <w:rPr>
          <w:rFonts w:asciiTheme="minorHAnsi" w:hAnsiTheme="minorHAnsi" w:cstheme="minorHAnsi"/>
          <w:sz w:val="22"/>
          <w:szCs w:val="22"/>
          <w:lang w:val="cs-CZ"/>
        </w:rPr>
      </w:pPr>
      <w:r w:rsidRPr="00681E46">
        <w:rPr>
          <w:rFonts w:asciiTheme="minorHAnsi" w:hAnsiTheme="minorHAnsi" w:cstheme="minorHAnsi"/>
          <w:sz w:val="22"/>
          <w:szCs w:val="22"/>
          <w:lang w:val="cs-CZ"/>
        </w:rPr>
        <w:t>Smluvní strany prohlašují, že se pečlivě seznámily s obsahem této smlouvy, smlouvě rozumí, souhlasí se všemi jejími částmi a jsou si vědomy veškerých práv a povinností, z této smlouvy vyplývajících, na důkaz toho připojují své podpisy.</w:t>
      </w:r>
    </w:p>
    <w:p w:rsidR="00760672" w:rsidRPr="00681E46" w:rsidRDefault="00760672" w:rsidP="00760672">
      <w:pPr>
        <w:pStyle w:val="Zkladntext"/>
        <w:keepLines/>
        <w:numPr>
          <w:ilvl w:val="0"/>
          <w:numId w:val="10"/>
        </w:numPr>
        <w:tabs>
          <w:tab w:val="left" w:pos="426"/>
        </w:tabs>
        <w:spacing w:before="120"/>
        <w:ind w:left="426"/>
        <w:rPr>
          <w:rFonts w:asciiTheme="minorHAnsi" w:hAnsiTheme="minorHAnsi" w:cstheme="minorHAnsi"/>
          <w:sz w:val="22"/>
          <w:szCs w:val="22"/>
          <w:lang w:val="cs-CZ"/>
        </w:rPr>
      </w:pPr>
      <w:r w:rsidRPr="00681E46">
        <w:rPr>
          <w:rFonts w:asciiTheme="minorHAnsi" w:hAnsiTheme="minorHAnsi" w:cstheme="minorHAnsi"/>
          <w:sz w:val="22"/>
          <w:szCs w:val="22"/>
          <w:lang w:val="cs-CZ"/>
        </w:rPr>
        <w:t>Nedílnou součástí této smlouvy jsou následující přílohy:</w:t>
      </w:r>
    </w:p>
    <w:p w:rsidR="00760672" w:rsidRPr="00681E46" w:rsidRDefault="00760672" w:rsidP="00760672">
      <w:pPr>
        <w:pStyle w:val="Zkladntext"/>
        <w:keepLines/>
        <w:numPr>
          <w:ilvl w:val="0"/>
          <w:numId w:val="8"/>
        </w:numPr>
        <w:tabs>
          <w:tab w:val="left" w:pos="851"/>
        </w:tabs>
        <w:spacing w:before="60"/>
        <w:ind w:left="851"/>
        <w:jc w:val="left"/>
        <w:rPr>
          <w:rFonts w:asciiTheme="minorHAnsi" w:hAnsiTheme="minorHAnsi" w:cstheme="minorHAnsi"/>
          <w:sz w:val="22"/>
          <w:szCs w:val="22"/>
          <w:lang w:val="cs-CZ"/>
        </w:rPr>
      </w:pPr>
      <w:r w:rsidRPr="00681E46">
        <w:rPr>
          <w:rFonts w:asciiTheme="minorHAnsi" w:hAnsiTheme="minorHAnsi" w:cstheme="minorHAnsi"/>
          <w:sz w:val="22"/>
          <w:szCs w:val="22"/>
          <w:lang w:val="cs-CZ"/>
        </w:rPr>
        <w:t xml:space="preserve">Příloha č. 1 - seznam provozoven </w:t>
      </w:r>
    </w:p>
    <w:p w:rsidR="00760672" w:rsidRPr="00681E46" w:rsidRDefault="00760672" w:rsidP="00760672">
      <w:pPr>
        <w:pStyle w:val="Zkladntext"/>
        <w:keepLines/>
        <w:numPr>
          <w:ilvl w:val="0"/>
          <w:numId w:val="8"/>
        </w:numPr>
        <w:tabs>
          <w:tab w:val="left" w:pos="851"/>
        </w:tabs>
        <w:spacing w:before="60"/>
        <w:ind w:left="851"/>
        <w:jc w:val="left"/>
        <w:rPr>
          <w:rFonts w:asciiTheme="minorHAnsi" w:hAnsiTheme="minorHAnsi" w:cstheme="minorHAnsi"/>
          <w:color w:val="000000"/>
          <w:sz w:val="22"/>
          <w:szCs w:val="22"/>
          <w:lang w:val="cs-CZ"/>
        </w:rPr>
      </w:pPr>
      <w:r w:rsidRPr="00681E46">
        <w:rPr>
          <w:rFonts w:asciiTheme="minorHAnsi" w:hAnsiTheme="minorHAnsi" w:cstheme="minorHAnsi"/>
          <w:color w:val="000000"/>
          <w:sz w:val="22"/>
          <w:szCs w:val="22"/>
          <w:lang w:val="cs-CZ"/>
        </w:rPr>
        <w:t>Příloha č. 2 - požadavky prodejního systému na HW a internetové připojení včetně kontaktů na technickou podporu</w:t>
      </w:r>
    </w:p>
    <w:tbl>
      <w:tblPr>
        <w:tblW w:w="9354" w:type="dxa"/>
        <w:tblLayout w:type="fixed"/>
        <w:tblLook w:val="0000" w:firstRow="0" w:lastRow="0" w:firstColumn="0" w:lastColumn="0" w:noHBand="0" w:noVBand="0"/>
      </w:tblPr>
      <w:tblGrid>
        <w:gridCol w:w="5245"/>
        <w:gridCol w:w="4109"/>
      </w:tblGrid>
      <w:tr w:rsidR="00760672" w:rsidRPr="00681E46" w:rsidTr="00832EBA">
        <w:trPr>
          <w:trHeight w:val="3782"/>
        </w:trPr>
        <w:tc>
          <w:tcPr>
            <w:tcW w:w="5245" w:type="dxa"/>
          </w:tcPr>
          <w:p w:rsidR="00760672" w:rsidRPr="00681E46" w:rsidRDefault="00760672" w:rsidP="00832EBA">
            <w:pPr>
              <w:pStyle w:val="Zkladntextodsazen21"/>
              <w:keepLines/>
              <w:spacing w:before="240" w:after="0" w:line="240" w:lineRule="auto"/>
              <w:ind w:left="0"/>
              <w:jc w:val="both"/>
              <w:rPr>
                <w:rFonts w:asciiTheme="minorHAnsi" w:hAnsiTheme="minorHAnsi" w:cstheme="minorHAnsi"/>
                <w:bCs/>
                <w:sz w:val="22"/>
                <w:szCs w:val="22"/>
                <w:lang w:val="cs-CZ"/>
              </w:rPr>
            </w:pPr>
            <w:r w:rsidRPr="00681E46">
              <w:rPr>
                <w:rFonts w:asciiTheme="minorHAnsi" w:hAnsiTheme="minorHAnsi" w:cstheme="minorHAnsi"/>
                <w:bCs/>
                <w:sz w:val="22"/>
                <w:szCs w:val="22"/>
                <w:lang w:val="cs-CZ"/>
              </w:rPr>
              <w:t>V Praze dne:</w:t>
            </w:r>
          </w:p>
          <w:p w:rsidR="00760672" w:rsidRPr="00681E46" w:rsidRDefault="00760672" w:rsidP="00832EBA">
            <w:pPr>
              <w:pStyle w:val="Zkladntextodsazen21"/>
              <w:keepLines/>
              <w:spacing w:before="240"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napToGrid w:val="0"/>
              <w:spacing w:before="120" w:after="0" w:line="240" w:lineRule="auto"/>
              <w:ind w:left="0"/>
              <w:jc w:val="both"/>
              <w:rPr>
                <w:rFonts w:asciiTheme="minorHAnsi" w:hAnsiTheme="minorHAnsi" w:cstheme="minorHAnsi"/>
                <w:bCs/>
                <w:sz w:val="22"/>
                <w:szCs w:val="22"/>
                <w:lang w:val="cs-CZ"/>
              </w:rPr>
            </w:pPr>
            <w:r w:rsidRPr="00681E46">
              <w:rPr>
                <w:rFonts w:asciiTheme="minorHAnsi" w:hAnsiTheme="minorHAnsi" w:cstheme="minorHAnsi"/>
                <w:bCs/>
                <w:sz w:val="22"/>
                <w:szCs w:val="22"/>
                <w:lang w:val="cs-CZ"/>
              </w:rPr>
              <w:t>Dopravce:</w:t>
            </w:r>
          </w:p>
          <w:p w:rsidR="00760672"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r w:rsidRPr="00681E46">
              <w:rPr>
                <w:rFonts w:asciiTheme="minorHAnsi" w:hAnsiTheme="minorHAnsi" w:cstheme="minorHAnsi"/>
                <w:bCs/>
                <w:sz w:val="22"/>
                <w:szCs w:val="22"/>
                <w:lang w:val="cs-CZ"/>
              </w:rPr>
              <w:t>……………………………………………………</w:t>
            </w:r>
          </w:p>
          <w:p w:rsidR="00760672" w:rsidRPr="00681E46" w:rsidRDefault="00760672" w:rsidP="00832EBA">
            <w:pPr>
              <w:pStyle w:val="Zkladntextodsazen21"/>
              <w:keepLines/>
              <w:spacing w:after="0" w:line="240" w:lineRule="auto"/>
              <w:ind w:left="0"/>
              <w:jc w:val="both"/>
              <w:rPr>
                <w:rFonts w:asciiTheme="minorHAnsi" w:hAnsiTheme="minorHAnsi" w:cstheme="minorHAnsi"/>
                <w:sz w:val="22"/>
                <w:szCs w:val="22"/>
                <w:lang w:val="cs-CZ"/>
              </w:rPr>
            </w:pPr>
            <w:r w:rsidRPr="00681E46">
              <w:rPr>
                <w:rFonts w:asciiTheme="minorHAnsi" w:hAnsiTheme="minorHAnsi" w:cstheme="minorHAnsi"/>
                <w:sz w:val="22"/>
                <w:szCs w:val="22"/>
                <w:lang w:val="cs-CZ"/>
              </w:rPr>
              <w:t>LEO Express a.s.</w:t>
            </w:r>
          </w:p>
          <w:p w:rsidR="00760672" w:rsidRPr="00681E46" w:rsidRDefault="00760672" w:rsidP="00832EBA">
            <w:pPr>
              <w:pStyle w:val="Zkladntextodsazen21"/>
              <w:keepLines/>
              <w:spacing w:after="0" w:line="240" w:lineRule="auto"/>
              <w:ind w:left="0" w:right="-4488"/>
              <w:jc w:val="both"/>
              <w:rPr>
                <w:rFonts w:asciiTheme="minorHAnsi" w:hAnsiTheme="minorHAnsi" w:cstheme="minorHAnsi"/>
                <w:sz w:val="22"/>
                <w:szCs w:val="22"/>
                <w:lang w:val="cs-CZ"/>
              </w:rPr>
            </w:pPr>
            <w:r w:rsidRPr="00681E46">
              <w:rPr>
                <w:rFonts w:asciiTheme="minorHAnsi" w:hAnsiTheme="minorHAnsi" w:cstheme="minorHAnsi"/>
                <w:sz w:val="22"/>
                <w:szCs w:val="22"/>
                <w:lang w:val="cs-CZ"/>
              </w:rPr>
              <w:t>Jakub Svoboda</w:t>
            </w:r>
          </w:p>
          <w:p w:rsidR="00760672" w:rsidRPr="00681E46" w:rsidRDefault="00760672" w:rsidP="00832EBA">
            <w:pPr>
              <w:pStyle w:val="Zkladntextodsazen21"/>
              <w:keepLines/>
              <w:spacing w:after="0" w:line="240" w:lineRule="auto"/>
              <w:ind w:left="0" w:right="-4488"/>
              <w:jc w:val="both"/>
              <w:rPr>
                <w:rFonts w:asciiTheme="minorHAnsi" w:hAnsiTheme="minorHAnsi" w:cstheme="minorHAnsi"/>
                <w:sz w:val="22"/>
                <w:szCs w:val="22"/>
                <w:lang w:val="cs-CZ"/>
              </w:rPr>
            </w:pPr>
            <w:r w:rsidRPr="00681E46">
              <w:rPr>
                <w:rFonts w:asciiTheme="minorHAnsi" w:hAnsiTheme="minorHAnsi" w:cstheme="minorHAnsi"/>
                <w:sz w:val="22"/>
                <w:szCs w:val="22"/>
                <w:lang w:val="cs-CZ"/>
              </w:rPr>
              <w:t xml:space="preserve">Na základě plné moci                                                                                                                                                       </w:t>
            </w:r>
          </w:p>
        </w:tc>
        <w:tc>
          <w:tcPr>
            <w:tcW w:w="4109" w:type="dxa"/>
          </w:tcPr>
          <w:p w:rsidR="00760672" w:rsidRPr="00681E46" w:rsidRDefault="00760672" w:rsidP="00832EBA">
            <w:pPr>
              <w:pStyle w:val="Zkladntextodsazen21"/>
              <w:keepLines/>
              <w:spacing w:before="240" w:after="0" w:line="240" w:lineRule="auto"/>
              <w:ind w:left="0"/>
              <w:jc w:val="both"/>
              <w:rPr>
                <w:rFonts w:asciiTheme="minorHAnsi" w:hAnsiTheme="minorHAnsi" w:cstheme="minorHAnsi"/>
                <w:bCs/>
                <w:sz w:val="22"/>
                <w:szCs w:val="22"/>
                <w:lang w:val="cs-CZ"/>
              </w:rPr>
            </w:pPr>
            <w:r w:rsidRPr="00681E46">
              <w:rPr>
                <w:rFonts w:asciiTheme="minorHAnsi" w:hAnsiTheme="minorHAnsi" w:cstheme="minorHAnsi"/>
                <w:bCs/>
                <w:sz w:val="22"/>
                <w:szCs w:val="22"/>
                <w:lang w:val="cs-CZ"/>
              </w:rPr>
              <w:t xml:space="preserve">V </w:t>
            </w:r>
            <w:r>
              <w:rPr>
                <w:rFonts w:asciiTheme="minorHAnsi" w:hAnsiTheme="minorHAnsi" w:cstheme="minorHAnsi"/>
                <w:bCs/>
                <w:sz w:val="22"/>
                <w:szCs w:val="22"/>
                <w:lang w:val="cs-CZ"/>
              </w:rPr>
              <w:t>Olomouci</w:t>
            </w:r>
            <w:r w:rsidRPr="00681E46">
              <w:rPr>
                <w:rFonts w:asciiTheme="minorHAnsi" w:hAnsiTheme="minorHAnsi" w:cstheme="minorHAnsi"/>
                <w:bCs/>
                <w:sz w:val="22"/>
                <w:szCs w:val="22"/>
                <w:lang w:val="cs-CZ"/>
              </w:rPr>
              <w:t xml:space="preserve"> dne: </w:t>
            </w:r>
          </w:p>
          <w:p w:rsidR="00760672" w:rsidRPr="00681E46" w:rsidRDefault="00760672" w:rsidP="00832EBA">
            <w:pPr>
              <w:pStyle w:val="Zkladntextodsazen21"/>
              <w:keepLines/>
              <w:spacing w:before="240"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napToGrid w:val="0"/>
              <w:spacing w:before="120" w:after="0" w:line="240" w:lineRule="auto"/>
              <w:ind w:left="0"/>
              <w:jc w:val="both"/>
              <w:rPr>
                <w:rFonts w:asciiTheme="minorHAnsi" w:hAnsiTheme="minorHAnsi" w:cstheme="minorHAnsi"/>
                <w:bCs/>
                <w:sz w:val="22"/>
                <w:szCs w:val="22"/>
                <w:lang w:val="cs-CZ"/>
              </w:rPr>
            </w:pPr>
            <w:r w:rsidRPr="00681E46">
              <w:rPr>
                <w:rFonts w:asciiTheme="minorHAnsi" w:hAnsiTheme="minorHAnsi" w:cstheme="minorHAnsi"/>
                <w:bCs/>
                <w:sz w:val="22"/>
                <w:szCs w:val="22"/>
                <w:lang w:val="cs-CZ"/>
              </w:rPr>
              <w:t>Prodejce:</w:t>
            </w:r>
          </w:p>
          <w:p w:rsidR="00760672"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801" w:firstLine="801"/>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p>
          <w:p w:rsidR="00760672" w:rsidRPr="00681E46" w:rsidRDefault="00760672" w:rsidP="00832EBA">
            <w:pPr>
              <w:pStyle w:val="Zkladntextodsazen21"/>
              <w:keepLines/>
              <w:spacing w:after="0" w:line="240" w:lineRule="auto"/>
              <w:ind w:left="0"/>
              <w:jc w:val="both"/>
              <w:rPr>
                <w:rFonts w:asciiTheme="minorHAnsi" w:hAnsiTheme="minorHAnsi" w:cstheme="minorHAnsi"/>
                <w:bCs/>
                <w:sz w:val="22"/>
                <w:szCs w:val="22"/>
                <w:lang w:val="cs-CZ"/>
              </w:rPr>
            </w:pPr>
            <w:r w:rsidRPr="00681E46">
              <w:rPr>
                <w:rFonts w:asciiTheme="minorHAnsi" w:hAnsiTheme="minorHAnsi" w:cstheme="minorHAnsi"/>
                <w:bCs/>
                <w:sz w:val="22"/>
                <w:szCs w:val="22"/>
                <w:lang w:val="cs-CZ"/>
              </w:rPr>
              <w:t>……………………………………………………</w:t>
            </w:r>
          </w:p>
          <w:p w:rsidR="00760672" w:rsidRPr="00832EBA" w:rsidRDefault="00760672" w:rsidP="00832EBA">
            <w:pPr>
              <w:pStyle w:val="Zkladntextodsazen21"/>
              <w:keepLines/>
              <w:spacing w:after="0" w:line="240" w:lineRule="auto"/>
              <w:ind w:left="0"/>
              <w:jc w:val="both"/>
              <w:rPr>
                <w:rFonts w:asciiTheme="minorHAnsi" w:hAnsiTheme="minorHAnsi" w:cstheme="minorHAnsi"/>
                <w:sz w:val="22"/>
                <w:szCs w:val="22"/>
              </w:rPr>
            </w:pPr>
            <w:r w:rsidRPr="00832EBA">
              <w:rPr>
                <w:rFonts w:asciiTheme="minorHAnsi" w:hAnsiTheme="minorHAnsi" w:cstheme="minorHAnsi"/>
                <w:sz w:val="22"/>
                <w:szCs w:val="22"/>
              </w:rPr>
              <w:t>Dopravní podnik města Olomouce, a.s.</w:t>
            </w:r>
          </w:p>
          <w:p w:rsidR="00760672" w:rsidRPr="00832EBA" w:rsidRDefault="00760672" w:rsidP="00832EBA">
            <w:pPr>
              <w:pStyle w:val="Zkladntextodsazen21"/>
              <w:keepLines/>
              <w:spacing w:after="0" w:line="240" w:lineRule="auto"/>
              <w:ind w:left="0"/>
              <w:jc w:val="both"/>
              <w:rPr>
                <w:rFonts w:asciiTheme="minorHAnsi" w:hAnsiTheme="minorHAnsi" w:cstheme="minorHAnsi"/>
                <w:sz w:val="22"/>
                <w:szCs w:val="22"/>
              </w:rPr>
            </w:pPr>
            <w:r w:rsidRPr="00832EBA">
              <w:rPr>
                <w:rFonts w:asciiTheme="minorHAnsi" w:hAnsiTheme="minorHAnsi" w:cstheme="minorHAnsi"/>
                <w:sz w:val="22"/>
                <w:szCs w:val="22"/>
              </w:rPr>
              <w:t>Ing. Jaromír Machálek, MBA</w:t>
            </w:r>
          </w:p>
          <w:p w:rsidR="00760672" w:rsidRPr="00681E46" w:rsidRDefault="00760672" w:rsidP="00832EBA">
            <w:pPr>
              <w:pStyle w:val="Zkladntextodsazen21"/>
              <w:keepLines/>
              <w:spacing w:after="0" w:line="240" w:lineRule="auto"/>
              <w:ind w:left="0"/>
              <w:jc w:val="both"/>
              <w:rPr>
                <w:rFonts w:asciiTheme="minorHAnsi" w:hAnsiTheme="minorHAnsi" w:cstheme="minorHAnsi"/>
              </w:rPr>
            </w:pPr>
            <w:r w:rsidRPr="00832EBA">
              <w:rPr>
                <w:rFonts w:asciiTheme="minorHAnsi" w:hAnsiTheme="minorHAnsi" w:cstheme="minorHAnsi"/>
                <w:sz w:val="22"/>
                <w:szCs w:val="22"/>
              </w:rPr>
              <w:t>výkonný ředitel a. s.</w:t>
            </w:r>
          </w:p>
        </w:tc>
      </w:tr>
    </w:tbl>
    <w:p w:rsidR="00760672" w:rsidRPr="00681E46" w:rsidRDefault="00760672" w:rsidP="00760672">
      <w:pPr>
        <w:pStyle w:val="Nzev"/>
        <w:jc w:val="left"/>
        <w:rPr>
          <w:rFonts w:asciiTheme="minorHAnsi" w:hAnsiTheme="minorHAnsi" w:cstheme="minorHAnsi"/>
          <w:b w:val="0"/>
          <w:bCs w:val="0"/>
          <w:sz w:val="22"/>
          <w:szCs w:val="22"/>
        </w:rPr>
      </w:pPr>
    </w:p>
    <w:p w:rsidR="00760672" w:rsidRPr="00681E46" w:rsidRDefault="00760672" w:rsidP="00760672">
      <w:pPr>
        <w:pStyle w:val="Nzev"/>
        <w:jc w:val="left"/>
        <w:rPr>
          <w:rFonts w:asciiTheme="minorHAnsi" w:hAnsiTheme="minorHAnsi" w:cstheme="minorHAnsi"/>
          <w:b w:val="0"/>
          <w:bCs w:val="0"/>
          <w:sz w:val="22"/>
          <w:szCs w:val="22"/>
        </w:rPr>
      </w:pPr>
    </w:p>
    <w:p w:rsidR="00760672" w:rsidRPr="00681E46" w:rsidRDefault="00760672" w:rsidP="00760672">
      <w:pPr>
        <w:spacing w:after="0"/>
        <w:jc w:val="left"/>
        <w:rPr>
          <w:rFonts w:asciiTheme="minorHAnsi" w:hAnsiTheme="minorHAnsi" w:cstheme="minorHAnsi"/>
          <w:b/>
          <w:szCs w:val="22"/>
        </w:rPr>
      </w:pPr>
      <w:r w:rsidRPr="00681E46">
        <w:rPr>
          <w:rFonts w:asciiTheme="minorHAnsi" w:hAnsiTheme="minorHAnsi" w:cstheme="minorHAnsi"/>
          <w:b/>
          <w:szCs w:val="22"/>
        </w:rPr>
        <w:br w:type="page"/>
      </w:r>
    </w:p>
    <w:p w:rsidR="00760672" w:rsidRPr="00681E46" w:rsidRDefault="00760672" w:rsidP="00760672">
      <w:pPr>
        <w:spacing w:after="0"/>
        <w:jc w:val="center"/>
        <w:rPr>
          <w:rFonts w:asciiTheme="minorHAnsi" w:hAnsiTheme="minorHAnsi" w:cstheme="minorHAnsi"/>
          <w:b/>
          <w:szCs w:val="22"/>
        </w:rPr>
      </w:pPr>
      <w:r w:rsidRPr="00681E46">
        <w:rPr>
          <w:rFonts w:asciiTheme="minorHAnsi" w:hAnsiTheme="minorHAnsi" w:cstheme="minorHAnsi"/>
          <w:b/>
          <w:szCs w:val="22"/>
        </w:rPr>
        <w:lastRenderedPageBreak/>
        <w:t>Příloha č. 1 – Seznam provozoven</w:t>
      </w:r>
    </w:p>
    <w:p w:rsidR="00760672" w:rsidRPr="00681E46" w:rsidRDefault="00760672" w:rsidP="00760672">
      <w:pPr>
        <w:spacing w:before="120" w:after="0"/>
        <w:rPr>
          <w:rFonts w:asciiTheme="minorHAnsi" w:hAnsiTheme="minorHAnsi" w:cstheme="minorHAnsi"/>
          <w:bCs/>
          <w:szCs w:val="22"/>
        </w:rPr>
      </w:pPr>
    </w:p>
    <w:p w:rsidR="00760672" w:rsidRPr="00681E46" w:rsidRDefault="00760672" w:rsidP="00760672">
      <w:pPr>
        <w:spacing w:before="120" w:after="0"/>
        <w:rPr>
          <w:rFonts w:asciiTheme="minorHAnsi" w:hAnsiTheme="minorHAnsi" w:cstheme="minorHAnsi"/>
          <w:bCs/>
          <w:szCs w:val="22"/>
        </w:rPr>
      </w:pPr>
      <w:r w:rsidRPr="00681E46">
        <w:rPr>
          <w:rFonts w:asciiTheme="minorHAnsi" w:hAnsiTheme="minorHAnsi" w:cstheme="minorHAnsi"/>
          <w:bCs/>
          <w:szCs w:val="22"/>
        </w:rPr>
        <w:t>Prodejce disponuje následujícími provozovnami:</w:t>
      </w:r>
    </w:p>
    <w:p w:rsidR="00760672" w:rsidRPr="00681E46" w:rsidRDefault="00760672" w:rsidP="00760672">
      <w:pPr>
        <w:spacing w:before="120" w:after="0"/>
        <w:rPr>
          <w:rFonts w:asciiTheme="minorHAnsi" w:hAnsiTheme="minorHAnsi" w:cstheme="minorHAnsi"/>
          <w:bCs/>
          <w:szCs w:val="22"/>
        </w:rPr>
      </w:pPr>
    </w:p>
    <w:p w:rsidR="00760672" w:rsidRPr="00681E46" w:rsidRDefault="00760672" w:rsidP="00760672">
      <w:pPr>
        <w:pStyle w:val="Bezmezer"/>
        <w:numPr>
          <w:ilvl w:val="0"/>
          <w:numId w:val="11"/>
        </w:numPr>
        <w:rPr>
          <w:rFonts w:asciiTheme="minorHAnsi" w:hAnsiTheme="minorHAnsi" w:cstheme="minorHAnsi"/>
          <w:szCs w:val="22"/>
        </w:rPr>
      </w:pPr>
      <w:r w:rsidRPr="00681E46">
        <w:rPr>
          <w:rFonts w:asciiTheme="minorHAnsi" w:hAnsiTheme="minorHAnsi" w:cstheme="minorHAnsi"/>
          <w:szCs w:val="22"/>
        </w:rPr>
        <w:t xml:space="preserve">Provozovna </w:t>
      </w:r>
    </w:p>
    <w:p w:rsidR="00760672" w:rsidRPr="00681E46" w:rsidRDefault="00760672" w:rsidP="00760672">
      <w:pPr>
        <w:spacing w:after="0"/>
        <w:jc w:val="left"/>
        <w:rPr>
          <w:rFonts w:asciiTheme="minorHAnsi" w:hAnsiTheme="minorHAnsi" w:cstheme="minorHAnsi"/>
          <w:b/>
          <w:color w:val="000000"/>
          <w:shd w:val="clear" w:color="auto" w:fill="FFFFFF"/>
        </w:rPr>
      </w:pPr>
      <w:r w:rsidRPr="00681E46">
        <w:rPr>
          <w:rFonts w:asciiTheme="minorHAnsi" w:hAnsiTheme="minorHAnsi" w:cstheme="minorHAnsi"/>
          <w:szCs w:val="22"/>
        </w:rPr>
        <w:t xml:space="preserve">Jméno:  </w:t>
      </w:r>
      <w:r>
        <w:rPr>
          <w:rFonts w:asciiTheme="minorHAnsi" w:hAnsiTheme="minorHAnsi" w:cstheme="minorHAnsi"/>
          <w:b/>
          <w:color w:val="000000"/>
          <w:shd w:val="clear" w:color="auto" w:fill="FFFFFF"/>
        </w:rPr>
        <w:t>Prodejna jízdenek Legionářská</w:t>
      </w:r>
    </w:p>
    <w:p w:rsidR="00760672" w:rsidRPr="00681E46" w:rsidRDefault="00760672" w:rsidP="00760672">
      <w:pPr>
        <w:spacing w:after="0"/>
        <w:jc w:val="left"/>
        <w:rPr>
          <w:rFonts w:asciiTheme="minorHAnsi" w:hAnsiTheme="minorHAnsi" w:cstheme="minorHAnsi"/>
          <w:color w:val="000000"/>
          <w:shd w:val="clear" w:color="auto" w:fill="FFFFFF"/>
        </w:rPr>
      </w:pPr>
      <w:r w:rsidRPr="00681E46">
        <w:rPr>
          <w:rFonts w:asciiTheme="minorHAnsi" w:hAnsiTheme="minorHAnsi" w:cstheme="minorHAnsi"/>
          <w:color w:val="000000"/>
          <w:shd w:val="clear" w:color="auto" w:fill="FFFFFF"/>
        </w:rPr>
        <w:t>Adresa:</w:t>
      </w:r>
      <w:r w:rsidRPr="00681E46">
        <w:rPr>
          <w:rFonts w:asciiTheme="minorHAnsi" w:hAnsiTheme="minorHAnsi" w:cstheme="minorHAnsi"/>
        </w:rPr>
        <w:t xml:space="preserve"> </w:t>
      </w:r>
      <w:r>
        <w:rPr>
          <w:rFonts w:asciiTheme="minorHAnsi" w:hAnsiTheme="minorHAnsi" w:cstheme="minorHAnsi"/>
        </w:rPr>
        <w:t>Legionářská 1, Olomouc</w:t>
      </w:r>
    </w:p>
    <w:p w:rsidR="00760672" w:rsidRPr="00681E46" w:rsidRDefault="00760672" w:rsidP="00760672">
      <w:pPr>
        <w:spacing w:after="0"/>
        <w:jc w:val="left"/>
        <w:rPr>
          <w:rFonts w:asciiTheme="minorHAnsi" w:hAnsiTheme="minorHAnsi" w:cstheme="minorHAnsi"/>
          <w:color w:val="000000"/>
          <w:shd w:val="clear" w:color="auto" w:fill="FFFFFF"/>
        </w:rPr>
      </w:pPr>
      <w:r w:rsidRPr="00681E46">
        <w:rPr>
          <w:rFonts w:asciiTheme="minorHAnsi" w:hAnsiTheme="minorHAnsi" w:cstheme="minorHAnsi"/>
          <w:szCs w:val="22"/>
        </w:rPr>
        <w:t xml:space="preserve">telefon:  </w:t>
      </w:r>
      <w:r w:rsidR="009B4388">
        <w:rPr>
          <w:rFonts w:asciiTheme="minorHAnsi" w:hAnsiTheme="minorHAnsi" w:cstheme="minorHAnsi"/>
          <w:szCs w:val="22"/>
        </w:rPr>
        <w:t>xxx</w:t>
      </w:r>
    </w:p>
    <w:p w:rsidR="00760672" w:rsidRPr="00681E46" w:rsidRDefault="00760672" w:rsidP="00760672">
      <w:pPr>
        <w:tabs>
          <w:tab w:val="left" w:pos="1830"/>
        </w:tabs>
        <w:rPr>
          <w:rFonts w:asciiTheme="minorHAnsi" w:hAnsiTheme="minorHAnsi" w:cstheme="minorHAnsi"/>
          <w:szCs w:val="22"/>
        </w:rPr>
      </w:pPr>
      <w:r w:rsidRPr="00681E46">
        <w:rPr>
          <w:rFonts w:asciiTheme="minorHAnsi" w:hAnsiTheme="minorHAnsi" w:cstheme="minorHAnsi"/>
          <w:szCs w:val="22"/>
        </w:rPr>
        <w:t xml:space="preserve">e-mail:  </w:t>
      </w:r>
      <w:r w:rsidR="009B4388">
        <w:t>xxx</w:t>
      </w: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pStyle w:val="Bezmezer"/>
        <w:numPr>
          <w:ilvl w:val="0"/>
          <w:numId w:val="11"/>
        </w:numPr>
        <w:rPr>
          <w:rFonts w:asciiTheme="minorHAnsi" w:hAnsiTheme="minorHAnsi" w:cstheme="minorHAnsi"/>
          <w:szCs w:val="22"/>
        </w:rPr>
      </w:pPr>
      <w:r w:rsidRPr="00681E46">
        <w:rPr>
          <w:rFonts w:asciiTheme="minorHAnsi" w:hAnsiTheme="minorHAnsi" w:cstheme="minorHAnsi"/>
          <w:szCs w:val="22"/>
        </w:rPr>
        <w:t xml:space="preserve">Provozovna </w:t>
      </w:r>
    </w:p>
    <w:p w:rsidR="00760672" w:rsidRPr="00681E46" w:rsidRDefault="00760672" w:rsidP="00760672">
      <w:pPr>
        <w:spacing w:after="0"/>
        <w:jc w:val="left"/>
        <w:rPr>
          <w:rFonts w:asciiTheme="minorHAnsi" w:hAnsiTheme="minorHAnsi" w:cstheme="minorHAnsi"/>
          <w:b/>
          <w:color w:val="000000"/>
          <w:shd w:val="clear" w:color="auto" w:fill="FFFFFF"/>
        </w:rPr>
      </w:pPr>
      <w:r w:rsidRPr="00681E46">
        <w:rPr>
          <w:rFonts w:asciiTheme="minorHAnsi" w:hAnsiTheme="minorHAnsi" w:cstheme="minorHAnsi"/>
          <w:szCs w:val="22"/>
        </w:rPr>
        <w:t xml:space="preserve">Jméno:  </w:t>
      </w:r>
      <w:r>
        <w:rPr>
          <w:rFonts w:asciiTheme="minorHAnsi" w:hAnsiTheme="minorHAnsi" w:cstheme="minorHAnsi"/>
          <w:b/>
          <w:color w:val="000000"/>
          <w:shd w:val="clear" w:color="auto" w:fill="FFFFFF"/>
        </w:rPr>
        <w:t>Prodejna jízdenek Hlavní nádraží</w:t>
      </w:r>
    </w:p>
    <w:p w:rsidR="00760672" w:rsidRPr="00681E46" w:rsidRDefault="00760672" w:rsidP="00760672">
      <w:pPr>
        <w:spacing w:after="0"/>
        <w:jc w:val="left"/>
        <w:rPr>
          <w:rFonts w:asciiTheme="minorHAnsi" w:hAnsiTheme="minorHAnsi" w:cstheme="minorHAnsi"/>
          <w:color w:val="000000"/>
          <w:shd w:val="clear" w:color="auto" w:fill="FFFFFF"/>
        </w:rPr>
      </w:pPr>
      <w:r w:rsidRPr="00681E46">
        <w:rPr>
          <w:rFonts w:asciiTheme="minorHAnsi" w:hAnsiTheme="minorHAnsi" w:cstheme="minorHAnsi"/>
          <w:color w:val="000000"/>
          <w:shd w:val="clear" w:color="auto" w:fill="FFFFFF"/>
        </w:rPr>
        <w:t>Adresa:</w:t>
      </w:r>
      <w:r w:rsidRPr="00681E46">
        <w:rPr>
          <w:rFonts w:asciiTheme="minorHAnsi" w:hAnsiTheme="minorHAnsi" w:cstheme="minorHAnsi"/>
        </w:rPr>
        <w:t xml:space="preserve"> </w:t>
      </w:r>
      <w:r>
        <w:rPr>
          <w:rFonts w:asciiTheme="minorHAnsi" w:hAnsiTheme="minorHAnsi" w:cstheme="minorHAnsi"/>
        </w:rPr>
        <w:t>Jeremenkova 23, Olomouc, vestibul Hlavního nádraží ČD</w:t>
      </w:r>
    </w:p>
    <w:p w:rsidR="00760672" w:rsidRPr="00681E46" w:rsidRDefault="00760672" w:rsidP="00760672">
      <w:pPr>
        <w:spacing w:after="0"/>
        <w:jc w:val="left"/>
        <w:rPr>
          <w:rFonts w:asciiTheme="minorHAnsi" w:hAnsiTheme="minorHAnsi" w:cstheme="minorHAnsi"/>
          <w:color w:val="000000"/>
          <w:shd w:val="clear" w:color="auto" w:fill="FFFFFF"/>
        </w:rPr>
      </w:pPr>
      <w:r w:rsidRPr="00681E46">
        <w:rPr>
          <w:rFonts w:asciiTheme="minorHAnsi" w:hAnsiTheme="minorHAnsi" w:cstheme="minorHAnsi"/>
          <w:szCs w:val="22"/>
        </w:rPr>
        <w:t xml:space="preserve">telefon:  </w:t>
      </w:r>
      <w:r w:rsidR="009B4388">
        <w:rPr>
          <w:rFonts w:asciiTheme="minorHAnsi" w:hAnsiTheme="minorHAnsi" w:cstheme="minorHAnsi"/>
          <w:szCs w:val="22"/>
        </w:rPr>
        <w:t>xxx</w:t>
      </w:r>
    </w:p>
    <w:p w:rsidR="00760672" w:rsidRPr="00681E46" w:rsidRDefault="00760672" w:rsidP="00760672">
      <w:pPr>
        <w:tabs>
          <w:tab w:val="left" w:pos="1830"/>
        </w:tabs>
        <w:rPr>
          <w:rFonts w:asciiTheme="minorHAnsi" w:hAnsiTheme="minorHAnsi" w:cstheme="minorHAnsi"/>
          <w:szCs w:val="22"/>
        </w:rPr>
      </w:pPr>
      <w:r w:rsidRPr="00681E46">
        <w:rPr>
          <w:rFonts w:asciiTheme="minorHAnsi" w:hAnsiTheme="minorHAnsi" w:cstheme="minorHAnsi"/>
          <w:szCs w:val="22"/>
        </w:rPr>
        <w:t xml:space="preserve">e-mail:  </w:t>
      </w:r>
      <w:r w:rsidR="009B4388">
        <w:t>xxx</w:t>
      </w:r>
      <w:r>
        <w:rPr>
          <w:rFonts w:asciiTheme="minorHAnsi" w:hAnsiTheme="minorHAnsi" w:cstheme="minorHAnsi"/>
          <w:szCs w:val="22"/>
        </w:rPr>
        <w:t xml:space="preserve"> </w:t>
      </w: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rPr>
          <w:rFonts w:asciiTheme="minorHAnsi" w:hAnsiTheme="minorHAnsi" w:cstheme="minorHAnsi"/>
          <w:szCs w:val="22"/>
        </w:rPr>
      </w:pPr>
    </w:p>
    <w:p w:rsidR="00760672" w:rsidRPr="00681E46" w:rsidRDefault="00760672" w:rsidP="00760672">
      <w:pPr>
        <w:rPr>
          <w:rFonts w:asciiTheme="minorHAnsi" w:hAnsiTheme="minorHAnsi" w:cstheme="minorHAnsi"/>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p>
    <w:p w:rsidR="00760672" w:rsidRPr="00681E46" w:rsidRDefault="00760672" w:rsidP="00760672">
      <w:pPr>
        <w:spacing w:after="0"/>
        <w:jc w:val="left"/>
        <w:rPr>
          <w:rFonts w:asciiTheme="minorHAnsi" w:hAnsiTheme="minorHAnsi" w:cstheme="minorHAnsi"/>
          <w:b/>
          <w:szCs w:val="22"/>
        </w:rPr>
      </w:pPr>
      <w:r w:rsidRPr="00681E46">
        <w:rPr>
          <w:rFonts w:asciiTheme="minorHAnsi" w:hAnsiTheme="minorHAnsi" w:cstheme="minorHAnsi"/>
          <w:b/>
          <w:szCs w:val="22"/>
        </w:rPr>
        <w:lastRenderedPageBreak/>
        <w:t>Příloha č. 2 – požadavky prodejního systému na HW a internetové připojení včetně kontaktů na technickou podporu</w:t>
      </w:r>
      <w:r w:rsidRPr="00681E46">
        <w:rPr>
          <w:rFonts w:asciiTheme="minorHAnsi" w:hAnsiTheme="minorHAnsi" w:cstheme="minorHAnsi"/>
          <w:b/>
          <w:bCs/>
          <w:szCs w:val="22"/>
        </w:rPr>
        <w:t xml:space="preserve"> </w:t>
      </w:r>
    </w:p>
    <w:p w:rsidR="00760672" w:rsidRPr="00681E46" w:rsidRDefault="00760672" w:rsidP="00760672">
      <w:pPr>
        <w:spacing w:before="120" w:after="0"/>
        <w:rPr>
          <w:rFonts w:asciiTheme="minorHAnsi" w:hAnsiTheme="minorHAnsi" w:cstheme="minorHAnsi"/>
          <w:b/>
          <w:bCs/>
          <w:szCs w:val="22"/>
        </w:rPr>
      </w:pPr>
    </w:p>
    <w:p w:rsidR="00760672" w:rsidRPr="00681E46" w:rsidRDefault="00760672" w:rsidP="00760672">
      <w:pPr>
        <w:spacing w:before="120" w:after="0"/>
        <w:rPr>
          <w:rFonts w:asciiTheme="minorHAnsi" w:hAnsiTheme="minorHAnsi" w:cstheme="minorHAnsi"/>
          <w:b/>
          <w:bCs/>
          <w:szCs w:val="22"/>
        </w:rPr>
      </w:pPr>
      <w:r w:rsidRPr="00681E46">
        <w:rPr>
          <w:rFonts w:asciiTheme="minorHAnsi" w:hAnsiTheme="minorHAnsi" w:cstheme="minorHAnsi"/>
          <w:b/>
          <w:szCs w:val="22"/>
        </w:rPr>
        <w:t xml:space="preserve">V případě prodeje prostřednictvím </w:t>
      </w:r>
      <w:r w:rsidRPr="00681E46">
        <w:rPr>
          <w:rFonts w:asciiTheme="minorHAnsi" w:hAnsiTheme="minorHAnsi" w:cstheme="minorHAnsi"/>
          <w:b/>
          <w:bCs/>
          <w:szCs w:val="22"/>
        </w:rPr>
        <w:t>prodejní aplikace dopravce:</w:t>
      </w:r>
    </w:p>
    <w:p w:rsidR="00760672" w:rsidRPr="00681E46" w:rsidRDefault="00760672" w:rsidP="00760672">
      <w:pPr>
        <w:pStyle w:val="Odstavecseseznamem"/>
        <w:numPr>
          <w:ilvl w:val="0"/>
          <w:numId w:val="12"/>
        </w:numPr>
        <w:tabs>
          <w:tab w:val="left" w:pos="1830"/>
        </w:tabs>
        <w:rPr>
          <w:rFonts w:asciiTheme="minorHAnsi" w:hAnsiTheme="minorHAnsi" w:cstheme="minorHAnsi"/>
          <w:szCs w:val="22"/>
        </w:rPr>
      </w:pPr>
      <w:r w:rsidRPr="00681E46">
        <w:rPr>
          <w:rFonts w:asciiTheme="minorHAnsi" w:hAnsiTheme="minorHAnsi" w:cstheme="minorHAnsi"/>
          <w:szCs w:val="22"/>
        </w:rPr>
        <w:t>Windows 7</w:t>
      </w:r>
    </w:p>
    <w:p w:rsidR="00760672" w:rsidRPr="00681E46" w:rsidRDefault="00760672" w:rsidP="00760672">
      <w:pPr>
        <w:pStyle w:val="Odstavecseseznamem"/>
        <w:numPr>
          <w:ilvl w:val="0"/>
          <w:numId w:val="12"/>
        </w:numPr>
        <w:tabs>
          <w:tab w:val="left" w:pos="1830"/>
        </w:tabs>
        <w:rPr>
          <w:rFonts w:asciiTheme="minorHAnsi" w:hAnsiTheme="minorHAnsi" w:cstheme="minorHAnsi"/>
          <w:szCs w:val="22"/>
        </w:rPr>
      </w:pPr>
      <w:r w:rsidRPr="00681E46">
        <w:rPr>
          <w:rFonts w:asciiTheme="minorHAnsi" w:hAnsiTheme="minorHAnsi" w:cstheme="minorHAnsi"/>
          <w:szCs w:val="22"/>
        </w:rPr>
        <w:t>2 – 4 GB RAM</w:t>
      </w:r>
    </w:p>
    <w:p w:rsidR="00760672" w:rsidRPr="00681E46" w:rsidRDefault="00760672" w:rsidP="00760672">
      <w:pPr>
        <w:pStyle w:val="Odstavecseseznamem"/>
        <w:numPr>
          <w:ilvl w:val="0"/>
          <w:numId w:val="12"/>
        </w:numPr>
        <w:tabs>
          <w:tab w:val="left" w:pos="1830"/>
        </w:tabs>
        <w:rPr>
          <w:rFonts w:asciiTheme="minorHAnsi" w:hAnsiTheme="minorHAnsi" w:cstheme="minorHAnsi"/>
          <w:szCs w:val="22"/>
        </w:rPr>
      </w:pPr>
      <w:r w:rsidRPr="00681E46">
        <w:rPr>
          <w:rFonts w:asciiTheme="minorHAnsi" w:hAnsiTheme="minorHAnsi" w:cstheme="minorHAnsi"/>
          <w:szCs w:val="22"/>
        </w:rPr>
        <w:t>10 GB volné místo na HDD</w:t>
      </w:r>
    </w:p>
    <w:p w:rsidR="00760672" w:rsidRPr="00681E46" w:rsidRDefault="00760672" w:rsidP="00760672">
      <w:pPr>
        <w:pStyle w:val="Odstavecseseznamem"/>
        <w:numPr>
          <w:ilvl w:val="0"/>
          <w:numId w:val="12"/>
        </w:numPr>
        <w:tabs>
          <w:tab w:val="left" w:pos="1830"/>
        </w:tabs>
        <w:rPr>
          <w:rFonts w:asciiTheme="minorHAnsi" w:hAnsiTheme="minorHAnsi" w:cstheme="minorHAnsi"/>
          <w:szCs w:val="22"/>
        </w:rPr>
      </w:pPr>
      <w:r w:rsidRPr="00681E46">
        <w:rPr>
          <w:rFonts w:asciiTheme="minorHAnsi" w:hAnsiTheme="minorHAnsi" w:cstheme="minorHAnsi"/>
          <w:szCs w:val="22"/>
        </w:rPr>
        <w:t>internetové připojení min. 2 Mbit/s</w:t>
      </w:r>
    </w:p>
    <w:p w:rsidR="00760672" w:rsidRPr="00681E46" w:rsidRDefault="00760672" w:rsidP="00760672">
      <w:pPr>
        <w:pStyle w:val="Odstavecseseznamem"/>
        <w:numPr>
          <w:ilvl w:val="0"/>
          <w:numId w:val="12"/>
        </w:numPr>
        <w:tabs>
          <w:tab w:val="left" w:pos="1830"/>
        </w:tabs>
        <w:rPr>
          <w:rFonts w:asciiTheme="minorHAnsi" w:hAnsiTheme="minorHAnsi" w:cstheme="minorHAnsi"/>
          <w:szCs w:val="22"/>
        </w:rPr>
      </w:pPr>
      <w:r w:rsidRPr="00681E46">
        <w:rPr>
          <w:rFonts w:asciiTheme="minorHAnsi" w:hAnsiTheme="minorHAnsi" w:cstheme="minorHAnsi"/>
          <w:szCs w:val="22"/>
        </w:rPr>
        <w:t>program TeamViewer v.8 – pro vzdálenou podporu a instalaci</w:t>
      </w: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rPr>
          <w:rFonts w:asciiTheme="minorHAnsi" w:hAnsiTheme="minorHAnsi" w:cstheme="minorHAnsi"/>
          <w:b/>
          <w:szCs w:val="22"/>
        </w:rPr>
      </w:pPr>
      <w:r w:rsidRPr="00681E46">
        <w:rPr>
          <w:rFonts w:asciiTheme="minorHAnsi" w:hAnsiTheme="minorHAnsi" w:cstheme="minorHAnsi"/>
          <w:b/>
          <w:szCs w:val="22"/>
        </w:rPr>
        <w:t>V případě prodeje přes internetové stránky dopravce:</w:t>
      </w:r>
    </w:p>
    <w:p w:rsidR="00760672" w:rsidRPr="00681E46" w:rsidRDefault="00760672" w:rsidP="00760672">
      <w:pPr>
        <w:pStyle w:val="Odstavecseseznamem"/>
        <w:numPr>
          <w:ilvl w:val="0"/>
          <w:numId w:val="13"/>
        </w:numPr>
        <w:tabs>
          <w:tab w:val="left" w:pos="1830"/>
        </w:tabs>
        <w:rPr>
          <w:rFonts w:asciiTheme="minorHAnsi" w:hAnsiTheme="minorHAnsi" w:cstheme="minorHAnsi"/>
          <w:szCs w:val="22"/>
        </w:rPr>
      </w:pPr>
      <w:r w:rsidRPr="00681E46">
        <w:rPr>
          <w:rFonts w:asciiTheme="minorHAnsi" w:hAnsiTheme="minorHAnsi" w:cstheme="minorHAnsi"/>
          <w:szCs w:val="22"/>
        </w:rPr>
        <w:t>počítač s internetovým připojením</w:t>
      </w:r>
    </w:p>
    <w:p w:rsidR="00760672" w:rsidRPr="00681E46" w:rsidRDefault="00760672" w:rsidP="00760672">
      <w:pPr>
        <w:pStyle w:val="Odstavecseseznamem"/>
        <w:numPr>
          <w:ilvl w:val="0"/>
          <w:numId w:val="13"/>
        </w:numPr>
        <w:tabs>
          <w:tab w:val="left" w:pos="1830"/>
        </w:tabs>
        <w:rPr>
          <w:rFonts w:asciiTheme="minorHAnsi" w:hAnsiTheme="minorHAnsi" w:cstheme="minorHAnsi"/>
          <w:szCs w:val="22"/>
        </w:rPr>
      </w:pPr>
      <w:r w:rsidRPr="00681E46">
        <w:rPr>
          <w:rFonts w:asciiTheme="minorHAnsi" w:hAnsiTheme="minorHAnsi" w:cstheme="minorHAnsi"/>
          <w:szCs w:val="22"/>
        </w:rPr>
        <w:t>Poslední běžně dostupná verze internetového prohlížeče Google Chrome nebo Mozilla Firefox</w:t>
      </w:r>
    </w:p>
    <w:p w:rsidR="00760672" w:rsidRPr="00681E46" w:rsidRDefault="00760672" w:rsidP="00760672">
      <w:pPr>
        <w:tabs>
          <w:tab w:val="left" w:pos="1830"/>
        </w:tabs>
        <w:rPr>
          <w:rFonts w:asciiTheme="minorHAnsi" w:hAnsiTheme="minorHAnsi" w:cstheme="minorHAnsi"/>
          <w:szCs w:val="22"/>
        </w:rPr>
      </w:pPr>
    </w:p>
    <w:p w:rsidR="00760672" w:rsidRPr="00681E46" w:rsidRDefault="00760672" w:rsidP="00760672">
      <w:pPr>
        <w:tabs>
          <w:tab w:val="left" w:pos="1830"/>
        </w:tabs>
        <w:jc w:val="left"/>
        <w:rPr>
          <w:rFonts w:asciiTheme="minorHAnsi" w:hAnsiTheme="minorHAnsi" w:cstheme="minorHAnsi"/>
          <w:szCs w:val="22"/>
        </w:rPr>
      </w:pPr>
      <w:r w:rsidRPr="00681E46">
        <w:rPr>
          <w:rFonts w:asciiTheme="minorHAnsi" w:hAnsiTheme="minorHAnsi" w:cstheme="minorHAnsi"/>
          <w:b/>
          <w:szCs w:val="22"/>
        </w:rPr>
        <w:t>Kontakt:</w:t>
      </w:r>
      <w:r w:rsidRPr="00681E46">
        <w:rPr>
          <w:rFonts w:asciiTheme="minorHAnsi" w:hAnsiTheme="minorHAnsi" w:cstheme="minorHAnsi"/>
          <w:szCs w:val="22"/>
        </w:rPr>
        <w:t xml:space="preserve"> </w:t>
      </w:r>
      <w:r w:rsidRPr="00681E46">
        <w:rPr>
          <w:rFonts w:asciiTheme="minorHAnsi" w:hAnsiTheme="minorHAnsi" w:cstheme="minorHAnsi"/>
          <w:szCs w:val="22"/>
        </w:rPr>
        <w:tab/>
        <w:t>Michal Havlíček</w:t>
      </w:r>
      <w:r w:rsidRPr="00681E46">
        <w:rPr>
          <w:rFonts w:asciiTheme="minorHAnsi" w:hAnsiTheme="minorHAnsi" w:cstheme="minorHAnsi"/>
          <w:szCs w:val="22"/>
        </w:rPr>
        <w:br/>
      </w:r>
      <w:r w:rsidRPr="00681E46">
        <w:rPr>
          <w:rFonts w:asciiTheme="minorHAnsi" w:hAnsiTheme="minorHAnsi" w:cstheme="minorHAnsi"/>
          <w:szCs w:val="22"/>
        </w:rPr>
        <w:tab/>
        <w:t>IT Administrátor</w:t>
      </w:r>
      <w:r w:rsidRPr="00681E46">
        <w:rPr>
          <w:rFonts w:asciiTheme="minorHAnsi" w:hAnsiTheme="minorHAnsi" w:cstheme="minorHAnsi"/>
          <w:szCs w:val="22"/>
        </w:rPr>
        <w:br/>
      </w:r>
      <w:r w:rsidRPr="00681E46">
        <w:rPr>
          <w:rFonts w:asciiTheme="minorHAnsi" w:hAnsiTheme="minorHAnsi" w:cstheme="minorHAnsi"/>
          <w:szCs w:val="22"/>
        </w:rPr>
        <w:tab/>
      </w:r>
      <w:r w:rsidR="009B4388">
        <w:t>xxx</w:t>
      </w:r>
      <w:r w:rsidRPr="00681E46">
        <w:rPr>
          <w:rFonts w:asciiTheme="minorHAnsi" w:hAnsiTheme="minorHAnsi" w:cstheme="minorHAnsi"/>
          <w:szCs w:val="22"/>
        </w:rPr>
        <w:tab/>
        <w:t xml:space="preserve"> </w:t>
      </w:r>
    </w:p>
    <w:sectPr w:rsidR="00760672" w:rsidRPr="00681E46" w:rsidSect="0086704C">
      <w:footerReference w:type="default" r:id="rId8"/>
      <w:footerReference w:type="first" r:id="rId9"/>
      <w:pgSz w:w="11906" w:h="16838" w:code="9"/>
      <w:pgMar w:top="1417" w:right="1417" w:bottom="1276"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B9" w:rsidRDefault="00A917B9">
      <w:pPr>
        <w:spacing w:after="0"/>
      </w:pPr>
      <w:r>
        <w:separator/>
      </w:r>
    </w:p>
  </w:endnote>
  <w:endnote w:type="continuationSeparator" w:id="0">
    <w:p w:rsidR="00A917B9" w:rsidRDefault="00A91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D9" w:rsidRPr="00D80505" w:rsidRDefault="00760672">
    <w:pPr>
      <w:rPr>
        <w:rFonts w:ascii="Calibri" w:hAnsi="Calibri" w:cs="Calibri"/>
        <w:sz w:val="16"/>
        <w:szCs w:val="16"/>
      </w:rPr>
    </w:pPr>
    <w:r w:rsidRPr="00D80505">
      <w:rPr>
        <w:rFonts w:ascii="Calibri" w:hAnsi="Calibri" w:cs="Calibri"/>
        <w:sz w:val="16"/>
        <w:szCs w:val="16"/>
      </w:rPr>
      <w:t xml:space="preserve">Smlouva o zajištění prodeje jízdenek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r w:rsidRPr="00D80505">
      <w:rPr>
        <w:rFonts w:ascii="Calibri" w:hAnsi="Calibri" w:cs="Calibri"/>
        <w:sz w:val="16"/>
        <w:szCs w:val="16"/>
      </w:rPr>
      <w:t xml:space="preserve">Stránka </w:t>
    </w:r>
    <w:r w:rsidRPr="00D80505">
      <w:rPr>
        <w:rFonts w:ascii="Calibri" w:hAnsi="Calibri" w:cs="Calibri"/>
        <w:sz w:val="16"/>
        <w:szCs w:val="16"/>
      </w:rPr>
      <w:fldChar w:fldCharType="begin"/>
    </w:r>
    <w:r w:rsidRPr="00D80505">
      <w:rPr>
        <w:rFonts w:ascii="Calibri" w:hAnsi="Calibri" w:cs="Calibri"/>
        <w:sz w:val="16"/>
        <w:szCs w:val="16"/>
      </w:rPr>
      <w:instrText xml:space="preserve"> PAGE </w:instrText>
    </w:r>
    <w:r w:rsidRPr="00D80505">
      <w:rPr>
        <w:rFonts w:ascii="Calibri" w:hAnsi="Calibri" w:cs="Calibri"/>
        <w:sz w:val="16"/>
        <w:szCs w:val="16"/>
      </w:rPr>
      <w:fldChar w:fldCharType="separate"/>
    </w:r>
    <w:r w:rsidR="00B1347B">
      <w:rPr>
        <w:rFonts w:ascii="Calibri" w:hAnsi="Calibri" w:cs="Calibri"/>
        <w:noProof/>
        <w:sz w:val="16"/>
        <w:szCs w:val="16"/>
      </w:rPr>
      <w:t>1</w:t>
    </w:r>
    <w:r w:rsidRPr="00D80505">
      <w:rPr>
        <w:rFonts w:ascii="Calibri" w:hAnsi="Calibri" w:cs="Calibri"/>
        <w:sz w:val="16"/>
        <w:szCs w:val="16"/>
      </w:rPr>
      <w:fldChar w:fldCharType="end"/>
    </w:r>
    <w:r w:rsidRPr="00D80505">
      <w:rPr>
        <w:rFonts w:ascii="Calibri" w:hAnsi="Calibri" w:cs="Calibri"/>
        <w:sz w:val="16"/>
        <w:szCs w:val="16"/>
      </w:rPr>
      <w:t xml:space="preserve"> z </w:t>
    </w:r>
    <w:r w:rsidRPr="00D80505">
      <w:rPr>
        <w:rFonts w:ascii="Calibri" w:hAnsi="Calibri" w:cs="Calibri"/>
        <w:sz w:val="16"/>
        <w:szCs w:val="16"/>
      </w:rPr>
      <w:fldChar w:fldCharType="begin"/>
    </w:r>
    <w:r w:rsidRPr="00D80505">
      <w:rPr>
        <w:rFonts w:ascii="Calibri" w:hAnsi="Calibri" w:cs="Calibri"/>
        <w:sz w:val="16"/>
        <w:szCs w:val="16"/>
      </w:rPr>
      <w:instrText xml:space="preserve"> NUMPAGES  </w:instrText>
    </w:r>
    <w:r w:rsidRPr="00D80505">
      <w:rPr>
        <w:rFonts w:ascii="Calibri" w:hAnsi="Calibri" w:cs="Calibri"/>
        <w:sz w:val="16"/>
        <w:szCs w:val="16"/>
      </w:rPr>
      <w:fldChar w:fldCharType="separate"/>
    </w:r>
    <w:r w:rsidR="00B1347B">
      <w:rPr>
        <w:rFonts w:ascii="Calibri" w:hAnsi="Calibri" w:cs="Calibri"/>
        <w:noProof/>
        <w:sz w:val="16"/>
        <w:szCs w:val="16"/>
      </w:rPr>
      <w:t>8</w:t>
    </w:r>
    <w:r w:rsidRPr="00D80505">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D9" w:rsidRPr="004E3B09" w:rsidRDefault="00760672">
    <w:pPr>
      <w:rPr>
        <w:rFonts w:ascii="Calibri" w:hAnsi="Calibri" w:cs="Calibri"/>
        <w:sz w:val="16"/>
        <w:szCs w:val="16"/>
      </w:rPr>
    </w:pPr>
    <w:r w:rsidRPr="004E3B09">
      <w:rPr>
        <w:rFonts w:ascii="Calibri" w:hAnsi="Calibri" w:cs="Calibri"/>
        <w:sz w:val="16"/>
        <w:szCs w:val="16"/>
      </w:rPr>
      <w:t xml:space="preserve">Smlouva o zajištění prodeje jízdenek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r w:rsidRPr="004E3B09">
      <w:rPr>
        <w:rFonts w:ascii="Calibri" w:hAnsi="Calibri" w:cs="Calibri"/>
        <w:sz w:val="16"/>
        <w:szCs w:val="16"/>
      </w:rPr>
      <w:t xml:space="preserve">Stránka </w:t>
    </w:r>
    <w:r w:rsidRPr="004E3B09">
      <w:rPr>
        <w:rFonts w:ascii="Calibri" w:hAnsi="Calibri" w:cs="Calibri"/>
        <w:sz w:val="16"/>
        <w:szCs w:val="16"/>
      </w:rPr>
      <w:fldChar w:fldCharType="begin"/>
    </w:r>
    <w:r w:rsidRPr="004E3B09">
      <w:rPr>
        <w:rFonts w:ascii="Calibri" w:hAnsi="Calibri" w:cs="Calibri"/>
        <w:sz w:val="16"/>
        <w:szCs w:val="16"/>
      </w:rPr>
      <w:instrText xml:space="preserve"> PAGE </w:instrText>
    </w:r>
    <w:r w:rsidRPr="004E3B09">
      <w:rPr>
        <w:rFonts w:ascii="Calibri" w:hAnsi="Calibri" w:cs="Calibri"/>
        <w:sz w:val="16"/>
        <w:szCs w:val="16"/>
      </w:rPr>
      <w:fldChar w:fldCharType="separate"/>
    </w:r>
    <w:r>
      <w:rPr>
        <w:rFonts w:ascii="Calibri" w:hAnsi="Calibri" w:cs="Calibri"/>
        <w:noProof/>
        <w:sz w:val="16"/>
        <w:szCs w:val="16"/>
      </w:rPr>
      <w:t>1</w:t>
    </w:r>
    <w:r w:rsidRPr="004E3B09">
      <w:rPr>
        <w:rFonts w:ascii="Calibri" w:hAnsi="Calibri" w:cs="Calibri"/>
        <w:sz w:val="16"/>
        <w:szCs w:val="16"/>
      </w:rPr>
      <w:fldChar w:fldCharType="end"/>
    </w:r>
    <w:r w:rsidRPr="004E3B09">
      <w:rPr>
        <w:rFonts w:ascii="Calibri" w:hAnsi="Calibri" w:cs="Calibri"/>
        <w:sz w:val="16"/>
        <w:szCs w:val="16"/>
      </w:rPr>
      <w:t xml:space="preserve"> z </w:t>
    </w:r>
    <w:r w:rsidRPr="004E3B09">
      <w:rPr>
        <w:rFonts w:ascii="Calibri" w:hAnsi="Calibri" w:cs="Calibri"/>
        <w:sz w:val="16"/>
        <w:szCs w:val="16"/>
      </w:rPr>
      <w:fldChar w:fldCharType="begin"/>
    </w:r>
    <w:r w:rsidRPr="004E3B09">
      <w:rPr>
        <w:rFonts w:ascii="Calibri" w:hAnsi="Calibri" w:cs="Calibri"/>
        <w:sz w:val="16"/>
        <w:szCs w:val="16"/>
      </w:rPr>
      <w:instrText xml:space="preserve"> NUMPAGES  </w:instrText>
    </w:r>
    <w:r w:rsidRPr="004E3B09">
      <w:rPr>
        <w:rFonts w:ascii="Calibri" w:hAnsi="Calibri" w:cs="Calibri"/>
        <w:sz w:val="16"/>
        <w:szCs w:val="16"/>
      </w:rPr>
      <w:fldChar w:fldCharType="separate"/>
    </w:r>
    <w:r>
      <w:rPr>
        <w:rFonts w:ascii="Calibri" w:hAnsi="Calibri" w:cs="Calibri"/>
        <w:noProof/>
        <w:sz w:val="16"/>
        <w:szCs w:val="16"/>
      </w:rPr>
      <w:t>7</w:t>
    </w:r>
    <w:r w:rsidRPr="004E3B09">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B9" w:rsidRDefault="00A917B9">
      <w:pPr>
        <w:spacing w:after="0"/>
      </w:pPr>
      <w:r>
        <w:separator/>
      </w:r>
    </w:p>
  </w:footnote>
  <w:footnote w:type="continuationSeparator" w:id="0">
    <w:p w:rsidR="00A917B9" w:rsidRDefault="00A917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ACF"/>
    <w:multiLevelType w:val="hybridMultilevel"/>
    <w:tmpl w:val="6114B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5868F4"/>
    <w:multiLevelType w:val="hybridMultilevel"/>
    <w:tmpl w:val="E5D002A2"/>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5F216BD"/>
    <w:multiLevelType w:val="hybridMultilevel"/>
    <w:tmpl w:val="FD38154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1D67DE"/>
    <w:multiLevelType w:val="hybridMultilevel"/>
    <w:tmpl w:val="FD38154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8330F9"/>
    <w:multiLevelType w:val="hybridMultilevel"/>
    <w:tmpl w:val="C7B4ED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84A61"/>
    <w:multiLevelType w:val="hybridMultilevel"/>
    <w:tmpl w:val="3FE80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7F6232"/>
    <w:multiLevelType w:val="hybridMultilevel"/>
    <w:tmpl w:val="FD38154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FFB777E"/>
    <w:multiLevelType w:val="hybridMultilevel"/>
    <w:tmpl w:val="FD38154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7B848E2"/>
    <w:multiLevelType w:val="hybridMultilevel"/>
    <w:tmpl w:val="D6D67512"/>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D1647AC"/>
    <w:multiLevelType w:val="hybridMultilevel"/>
    <w:tmpl w:val="A538C504"/>
    <w:lvl w:ilvl="0" w:tplc="B97685D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CC351E"/>
    <w:multiLevelType w:val="hybridMultilevel"/>
    <w:tmpl w:val="FDB8404A"/>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E0314D8"/>
    <w:multiLevelType w:val="hybridMultilevel"/>
    <w:tmpl w:val="8F24EA50"/>
    <w:lvl w:ilvl="0" w:tplc="041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460F3F"/>
    <w:multiLevelType w:val="hybridMultilevel"/>
    <w:tmpl w:val="FD38154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9"/>
  </w:num>
  <w:num w:numId="4">
    <w:abstractNumId w:val="1"/>
  </w:num>
  <w:num w:numId="5">
    <w:abstractNumId w:val="13"/>
  </w:num>
  <w:num w:numId="6">
    <w:abstractNumId w:val="3"/>
  </w:num>
  <w:num w:numId="7">
    <w:abstractNumId w:val="7"/>
  </w:num>
  <w:num w:numId="8">
    <w:abstractNumId w:val="11"/>
  </w:num>
  <w:num w:numId="9">
    <w:abstractNumId w:val="2"/>
  </w:num>
  <w:num w:numId="10">
    <w:abstractNumId w:val="10"/>
  </w:num>
  <w:num w:numId="11">
    <w:abstractNumId w:val="12"/>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72"/>
    <w:rsid w:val="000A6BD1"/>
    <w:rsid w:val="00161107"/>
    <w:rsid w:val="00270FFD"/>
    <w:rsid w:val="00496232"/>
    <w:rsid w:val="006F77ED"/>
    <w:rsid w:val="00760672"/>
    <w:rsid w:val="0086704C"/>
    <w:rsid w:val="009B4388"/>
    <w:rsid w:val="00A917B9"/>
    <w:rsid w:val="00B1347B"/>
    <w:rsid w:val="00B200A3"/>
    <w:rsid w:val="00CB5507"/>
    <w:rsid w:val="00CB7EBE"/>
    <w:rsid w:val="00D56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57320-F6F5-4153-9F6A-5B2F5915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0672"/>
    <w:pPr>
      <w:spacing w:after="120" w:line="240" w:lineRule="auto"/>
      <w:jc w:val="both"/>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0672"/>
    <w:pPr>
      <w:numPr>
        <w:numId w:val="1"/>
      </w:numPr>
      <w:contextualSpacing/>
    </w:pPr>
  </w:style>
  <w:style w:type="character" w:styleId="Hypertextovodkaz">
    <w:name w:val="Hyperlink"/>
    <w:unhideWhenUsed/>
    <w:rsid w:val="00760672"/>
    <w:rPr>
      <w:color w:val="auto"/>
      <w:u w:val="single"/>
    </w:rPr>
  </w:style>
  <w:style w:type="paragraph" w:styleId="Nzev">
    <w:name w:val="Title"/>
    <w:basedOn w:val="Normln"/>
    <w:link w:val="NzevChar"/>
    <w:qFormat/>
    <w:rsid w:val="00760672"/>
    <w:pPr>
      <w:spacing w:after="0"/>
      <w:jc w:val="center"/>
      <w:outlineLvl w:val="0"/>
    </w:pPr>
    <w:rPr>
      <w:b/>
      <w:bCs/>
      <w:sz w:val="28"/>
      <w:szCs w:val="24"/>
    </w:rPr>
  </w:style>
  <w:style w:type="character" w:customStyle="1" w:styleId="NzevChar">
    <w:name w:val="Název Char"/>
    <w:basedOn w:val="Standardnpsmoodstavce"/>
    <w:link w:val="Nzev"/>
    <w:rsid w:val="00760672"/>
    <w:rPr>
      <w:rFonts w:ascii="Times New Roman" w:eastAsia="Times New Roman" w:hAnsi="Times New Roman" w:cs="Times New Roman"/>
      <w:b/>
      <w:bCs/>
      <w:sz w:val="28"/>
      <w:szCs w:val="24"/>
      <w:lang w:eastAsia="cs-CZ"/>
    </w:rPr>
  </w:style>
  <w:style w:type="character" w:customStyle="1" w:styleId="platne1">
    <w:name w:val="platne1"/>
    <w:rsid w:val="00760672"/>
  </w:style>
  <w:style w:type="paragraph" w:customStyle="1" w:styleId="Smluvnstrany">
    <w:name w:val="Smluvní strany"/>
    <w:basedOn w:val="Normln"/>
    <w:rsid w:val="00760672"/>
    <w:pPr>
      <w:keepNext/>
      <w:keepLines/>
      <w:tabs>
        <w:tab w:val="left" w:pos="8505"/>
      </w:tabs>
      <w:spacing w:after="0"/>
      <w:ind w:left="2835" w:hanging="2835"/>
      <w:jc w:val="left"/>
    </w:pPr>
    <w:rPr>
      <w:rFonts w:ascii="Arial" w:hAnsi="Arial"/>
      <w:sz w:val="20"/>
      <w:szCs w:val="24"/>
      <w:lang w:eastAsia="ar-SA"/>
    </w:rPr>
  </w:style>
  <w:style w:type="paragraph" w:styleId="Zkladntext">
    <w:name w:val="Body Text"/>
    <w:basedOn w:val="Normln"/>
    <w:link w:val="ZkladntextChar"/>
    <w:uiPriority w:val="99"/>
    <w:rsid w:val="00760672"/>
    <w:pPr>
      <w:suppressAutoHyphens/>
      <w:spacing w:after="0"/>
    </w:pPr>
    <w:rPr>
      <w:sz w:val="24"/>
      <w:lang w:val="en-GB" w:eastAsia="ar-SA"/>
    </w:rPr>
  </w:style>
  <w:style w:type="character" w:customStyle="1" w:styleId="ZkladntextChar">
    <w:name w:val="Základní text Char"/>
    <w:basedOn w:val="Standardnpsmoodstavce"/>
    <w:link w:val="Zkladntext"/>
    <w:uiPriority w:val="99"/>
    <w:rsid w:val="00760672"/>
    <w:rPr>
      <w:rFonts w:ascii="Times New Roman" w:eastAsia="Times New Roman" w:hAnsi="Times New Roman" w:cs="Times New Roman"/>
      <w:sz w:val="24"/>
      <w:szCs w:val="20"/>
      <w:lang w:val="en-GB" w:eastAsia="ar-SA"/>
    </w:rPr>
  </w:style>
  <w:style w:type="paragraph" w:customStyle="1" w:styleId="Zkladntextodsazen21">
    <w:name w:val="Základní text odsazený 21"/>
    <w:basedOn w:val="Normln"/>
    <w:rsid w:val="00760672"/>
    <w:pPr>
      <w:suppressAutoHyphens/>
      <w:spacing w:line="480" w:lineRule="auto"/>
      <w:ind w:left="283"/>
      <w:jc w:val="left"/>
    </w:pPr>
    <w:rPr>
      <w:sz w:val="20"/>
      <w:lang w:val="en-GB" w:eastAsia="ar-SA"/>
    </w:rPr>
  </w:style>
  <w:style w:type="paragraph" w:styleId="Bezmezer">
    <w:name w:val="No Spacing"/>
    <w:uiPriority w:val="1"/>
    <w:qFormat/>
    <w:rsid w:val="00760672"/>
    <w:pPr>
      <w:spacing w:after="0" w:line="240" w:lineRule="auto"/>
      <w:jc w:val="both"/>
    </w:pPr>
    <w:rPr>
      <w:rFonts w:ascii="Times New Roman" w:eastAsia="Times New Roman" w:hAnsi="Times New Roman" w:cs="Times New Roman"/>
      <w:szCs w:val="20"/>
      <w:lang w:eastAsia="cs-CZ"/>
    </w:rPr>
  </w:style>
  <w:style w:type="paragraph" w:styleId="FormtovanvHTML">
    <w:name w:val="HTML Preformatted"/>
    <w:basedOn w:val="Normln"/>
    <w:link w:val="FormtovanvHTMLChar"/>
    <w:uiPriority w:val="99"/>
    <w:semiHidden/>
    <w:unhideWhenUsed/>
    <w:rsid w:val="00760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760672"/>
    <w:rPr>
      <w:rFonts w:ascii="Courier New" w:eastAsia="Times New Roman" w:hAnsi="Courier New" w:cs="Courier New"/>
      <w:sz w:val="20"/>
      <w:szCs w:val="20"/>
      <w:lang w:eastAsia="cs-CZ"/>
    </w:rPr>
  </w:style>
  <w:style w:type="character" w:customStyle="1" w:styleId="apple-converted-space">
    <w:name w:val="apple-converted-space"/>
    <w:basedOn w:val="Standardnpsmoodstavce"/>
    <w:rsid w:val="00760672"/>
  </w:style>
  <w:style w:type="character" w:customStyle="1" w:styleId="st1">
    <w:name w:val="st1"/>
    <w:basedOn w:val="Standardnpsmoodstavce"/>
    <w:rsid w:val="00760672"/>
  </w:style>
  <w:style w:type="character" w:customStyle="1" w:styleId="hasoutput">
    <w:name w:val="hasoutput"/>
    <w:basedOn w:val="Standardnpsmoodstavce"/>
    <w:rsid w:val="0076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ort@l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2614</Words>
  <Characters>15423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Triska, Roman</dc:creator>
  <cp:keywords/>
  <dc:description/>
  <cp:lastModifiedBy>Svobodová, Jana</cp:lastModifiedBy>
  <cp:revision>2</cp:revision>
  <dcterms:created xsi:type="dcterms:W3CDTF">2017-11-07T11:30:00Z</dcterms:created>
  <dcterms:modified xsi:type="dcterms:W3CDTF">2017-11-07T11:30:00Z</dcterms:modified>
</cp:coreProperties>
</file>