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0F" w:rsidRDefault="00ED760F" w:rsidP="00ED760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Vlasta </w:t>
      </w:r>
      <w:proofErr w:type="spellStart"/>
      <w:r>
        <w:rPr>
          <w:rFonts w:ascii="Tahoma" w:hAnsi="Tahoma" w:cs="Tahoma"/>
          <w:sz w:val="20"/>
          <w:szCs w:val="20"/>
        </w:rPr>
        <w:t>Cernikova</w:t>
      </w:r>
      <w:proofErr w:type="spellEnd"/>
      <w:r>
        <w:rPr>
          <w:rFonts w:ascii="Tahoma" w:hAnsi="Tahoma" w:cs="Tahoma"/>
          <w:sz w:val="20"/>
          <w:szCs w:val="20"/>
        </w:rPr>
        <w:t>/DYNEX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mailto:VCernikova@dynex.cz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13, 2017 8:26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Pytlounová Šárka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kity</w:t>
      </w:r>
      <w:proofErr w:type="spellEnd"/>
      <w:r>
        <w:rPr>
          <w:rFonts w:ascii="Tahoma" w:hAnsi="Tahoma" w:cs="Tahoma"/>
          <w:sz w:val="20"/>
          <w:szCs w:val="20"/>
        </w:rPr>
        <w:t xml:space="preserve"> RT-PCR pro genovou expresi</w:t>
      </w:r>
    </w:p>
    <w:p w:rsidR="00ED760F" w:rsidRDefault="00ED760F" w:rsidP="00ED760F"/>
    <w:p w:rsidR="00ED760F" w:rsidRDefault="00ED760F" w:rsidP="00ED760F">
      <w:pPr>
        <w:rPr>
          <w:rStyle w:val="PsacstrojHTML"/>
        </w:rPr>
      </w:pPr>
      <w:r>
        <w:rPr>
          <w:rFonts w:ascii="Arial" w:hAnsi="Arial" w:cs="Arial"/>
          <w:sz w:val="20"/>
          <w:szCs w:val="20"/>
        </w:rPr>
        <w:t>Dobrý den,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potvrzujeme Vaši objednávku.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 pozdravem</w:t>
      </w:r>
      <w:r>
        <w:rPr>
          <w:rFonts w:ascii="Arial" w:hAnsi="Arial" w:cs="Arial"/>
          <w:sz w:val="20"/>
          <w:szCs w:val="20"/>
        </w:rPr>
        <w:br/>
        <w:t>DYNEX</w:t>
      </w:r>
      <w:r>
        <w:rPr>
          <w:rFonts w:ascii="Arial" w:hAnsi="Arial" w:cs="Arial"/>
          <w:sz w:val="20"/>
          <w:szCs w:val="20"/>
        </w:rPr>
        <w:br/>
        <w:t>273 43 Buštěhrad</w:t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br/>
      </w:r>
      <w:r>
        <w:rPr>
          <w:rStyle w:val="PsacstrojHTML"/>
        </w:rPr>
        <w:t>-----</w:t>
      </w:r>
      <w:proofErr w:type="spellStart"/>
      <w:r>
        <w:rPr>
          <w:rStyle w:val="PsacstrojHTML"/>
        </w:rPr>
        <w:t>Original</w:t>
      </w:r>
      <w:proofErr w:type="spellEnd"/>
      <w:r>
        <w:rPr>
          <w:rStyle w:val="PsacstrojHTML"/>
        </w:rPr>
        <w:t xml:space="preserve"> </w:t>
      </w:r>
      <w:proofErr w:type="spellStart"/>
      <w:r>
        <w:rPr>
          <w:rStyle w:val="PsacstrojHTML"/>
        </w:rPr>
        <w:t>Message</w:t>
      </w:r>
      <w:proofErr w:type="spellEnd"/>
      <w:r>
        <w:rPr>
          <w:rStyle w:val="PsacstrojHTML"/>
        </w:rPr>
        <w:t>-----</w:t>
      </w:r>
      <w:r>
        <w:rPr>
          <w:rFonts w:ascii="Courier New" w:hAnsi="Courier New" w:cs="Courier New"/>
        </w:rPr>
        <w:br/>
      </w:r>
      <w:proofErr w:type="spellStart"/>
      <w:r>
        <w:rPr>
          <w:rStyle w:val="PsacstrojHTML"/>
        </w:rPr>
        <w:t>From</w:t>
      </w:r>
      <w:proofErr w:type="spellEnd"/>
      <w:r>
        <w:rPr>
          <w:rStyle w:val="PsacstrojHTML"/>
        </w:rPr>
        <w:t xml:space="preserve">: 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 xml:space="preserve">Sent: </w:t>
      </w:r>
      <w:proofErr w:type="spellStart"/>
      <w:r>
        <w:rPr>
          <w:rStyle w:val="PsacstrojHTML"/>
        </w:rPr>
        <w:t>Wednesday</w:t>
      </w:r>
      <w:proofErr w:type="spellEnd"/>
      <w:r>
        <w:rPr>
          <w:rStyle w:val="PsacstrojHTML"/>
        </w:rPr>
        <w:t xml:space="preserve">, </w:t>
      </w:r>
      <w:proofErr w:type="spellStart"/>
      <w:r>
        <w:rPr>
          <w:rStyle w:val="PsacstrojHTML"/>
        </w:rPr>
        <w:t>November</w:t>
      </w:r>
      <w:proofErr w:type="spellEnd"/>
      <w:r>
        <w:rPr>
          <w:rStyle w:val="PsacstrojHTML"/>
        </w:rPr>
        <w:t xml:space="preserve"> 08, 2017 2:19 PM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 xml:space="preserve">To: </w:t>
      </w:r>
    </w:p>
    <w:p w:rsidR="00ED760F" w:rsidRDefault="00ED760F" w:rsidP="00ED760F">
      <w:pPr>
        <w:rPr>
          <w:rStyle w:val="PsacstrojHTML"/>
        </w:rPr>
      </w:pPr>
      <w:proofErr w:type="spellStart"/>
      <w:r>
        <w:rPr>
          <w:rStyle w:val="PsacstrojHTML"/>
        </w:rPr>
        <w:t>Cc</w:t>
      </w:r>
      <w:proofErr w:type="spellEnd"/>
      <w:r>
        <w:rPr>
          <w:rStyle w:val="PsacstrojHTML"/>
        </w:rPr>
        <w:t xml:space="preserve">: </w:t>
      </w:r>
    </w:p>
    <w:p w:rsidR="00901A5A" w:rsidRDefault="00ED760F" w:rsidP="00ED760F">
      <w:proofErr w:type="spellStart"/>
      <w:r>
        <w:rPr>
          <w:rStyle w:val="PsacstrojHTML"/>
        </w:rPr>
        <w:t>Subject</w:t>
      </w:r>
      <w:proofErr w:type="spellEnd"/>
      <w:r>
        <w:rPr>
          <w:rStyle w:val="PsacstrojHTML"/>
        </w:rPr>
        <w:t xml:space="preserve">: </w:t>
      </w:r>
      <w:proofErr w:type="spellStart"/>
      <w:r>
        <w:rPr>
          <w:rStyle w:val="PsacstrojHTML"/>
        </w:rPr>
        <w:t>kity</w:t>
      </w:r>
      <w:proofErr w:type="spellEnd"/>
      <w:r>
        <w:rPr>
          <w:rStyle w:val="PsacstrojHTML"/>
        </w:rPr>
        <w:t xml:space="preserve"> RT-PCR pro genovou expresi</w:t>
      </w:r>
      <w:r>
        <w:rPr>
          <w:rFonts w:ascii="Courier New" w:hAnsi="Courier New" w:cs="Courier New"/>
        </w:rPr>
        <w:br/>
      </w:r>
      <w:proofErr w:type="spellStart"/>
      <w:r>
        <w:rPr>
          <w:rStyle w:val="PsacstrojHTML"/>
        </w:rPr>
        <w:t>Importance</w:t>
      </w:r>
      <w:proofErr w:type="spellEnd"/>
      <w:r>
        <w:rPr>
          <w:rStyle w:val="PsacstrojHTML"/>
        </w:rPr>
        <w:t xml:space="preserve">: </w:t>
      </w:r>
      <w:proofErr w:type="spellStart"/>
      <w:r>
        <w:rPr>
          <w:rStyle w:val="PsacstrojHTML"/>
        </w:rPr>
        <w:t>High</w:t>
      </w:r>
      <w:proofErr w:type="spellEnd"/>
      <w:r>
        <w:rPr>
          <w:rFonts w:ascii="Courier New" w:hAnsi="Courier New" w:cs="Courier New"/>
        </w:rPr>
        <w:br/>
      </w:r>
      <w:r>
        <w:br/>
      </w:r>
      <w:r>
        <w:rPr>
          <w:rStyle w:val="PsacstrojHTML"/>
        </w:rPr>
        <w:t>Dobrý den,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upozorňujeme, že je nutné z vaší strany v co nejkratším termínu objednávku emailem potvrdit a vyčkat s plněním do doby, než obdržíte informaci, že je objednávka zaregistrována v registru smluv dle zák. č. 340/2015 Sb.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Potvrzení objednávky musí být v původním textu emailu nikoliv v příloze.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Dejte tedy odpovědět na email.....a potvrďte převzetí objednávky.</w:t>
      </w:r>
      <w:r>
        <w:rPr>
          <w:rFonts w:ascii="Courier New" w:hAnsi="Courier New" w:cs="Courier New"/>
        </w:rPr>
        <w:br/>
      </w:r>
      <w:r>
        <w:br/>
      </w:r>
      <w:r>
        <w:rPr>
          <w:rStyle w:val="PsacstrojHTML"/>
        </w:rPr>
        <w:t xml:space="preserve">Objednávka 2918088 ze dne </w:t>
      </w:r>
      <w:proofErr w:type="gramStart"/>
      <w:r>
        <w:rPr>
          <w:rStyle w:val="PsacstrojHTML"/>
        </w:rPr>
        <w:t>7.11.2017</w:t>
      </w:r>
      <w:proofErr w:type="gramEnd"/>
      <w:r>
        <w:rPr>
          <w:rFonts w:ascii="Courier New" w:hAnsi="Courier New" w:cs="Courier New"/>
        </w:rPr>
        <w:br/>
      </w:r>
      <w:r>
        <w:rPr>
          <w:rStyle w:val="PsacstrojHTML"/>
        </w:rPr>
        <w:t>Předběžná cena s DPH 88 000,-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Cena bez DPH 72 727,-</w:t>
      </w:r>
      <w:r>
        <w:rPr>
          <w:rFonts w:ascii="Courier New" w:hAnsi="Courier New" w:cs="Courier New"/>
        </w:rPr>
        <w:br/>
      </w:r>
      <w:r>
        <w:br/>
      </w:r>
      <w:r>
        <w:rPr>
          <w:rStyle w:val="PsacstrojHTML"/>
        </w:rPr>
        <w:t xml:space="preserve">Věc: </w:t>
      </w:r>
      <w:proofErr w:type="spellStart"/>
      <w:r>
        <w:rPr>
          <w:rStyle w:val="PsacstrojHTML"/>
        </w:rPr>
        <w:t>kity</w:t>
      </w:r>
      <w:proofErr w:type="spellEnd"/>
      <w:r>
        <w:rPr>
          <w:rStyle w:val="PsacstrojHTML"/>
        </w:rPr>
        <w:t xml:space="preserve"> RT-PCR pro genovou expresi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 xml:space="preserve">3 x </w:t>
      </w:r>
      <w:proofErr w:type="spellStart"/>
      <w:r>
        <w:rPr>
          <w:rStyle w:val="PsacstrojHTML"/>
        </w:rPr>
        <w:t>QuantiTect</w:t>
      </w:r>
      <w:proofErr w:type="spellEnd"/>
      <w:r>
        <w:rPr>
          <w:rStyle w:val="PsacstrojHTML"/>
        </w:rPr>
        <w:t xml:space="preserve"> SYBR Green RT-PCR </w:t>
      </w:r>
      <w:proofErr w:type="spellStart"/>
      <w:r>
        <w:rPr>
          <w:rStyle w:val="PsacstrojHTML"/>
        </w:rPr>
        <w:t>Kit</w:t>
      </w:r>
      <w:proofErr w:type="spellEnd"/>
      <w:r>
        <w:rPr>
          <w:rStyle w:val="PsacstrojHTML"/>
        </w:rPr>
        <w:t xml:space="preserve"> (200), kat. č. 204243 </w:t>
      </w:r>
      <w:proofErr w:type="spellStart"/>
      <w:r>
        <w:rPr>
          <w:rStyle w:val="PsacstrojHTML"/>
        </w:rPr>
        <w:t>Dynex</w:t>
      </w:r>
      <w:proofErr w:type="spellEnd"/>
      <w:r>
        <w:rPr>
          <w:rStyle w:val="PsacstrojHTML"/>
        </w:rPr>
        <w:t xml:space="preserve"> Technologies, cena/j. cca 29000 Kč s DPH</w:t>
      </w:r>
      <w:r>
        <w:rPr>
          <w:rFonts w:ascii="Courier New" w:hAnsi="Courier New" w:cs="Courier New"/>
        </w:rPr>
        <w:br/>
      </w:r>
      <w:r>
        <w:br/>
      </w:r>
      <w:r>
        <w:br/>
      </w:r>
      <w:r>
        <w:rPr>
          <w:rStyle w:val="PsacstrojHTML"/>
        </w:rPr>
        <w:t>Děkujeme.</w:t>
      </w:r>
      <w:r>
        <w:rPr>
          <w:rFonts w:ascii="Courier New" w:hAnsi="Courier New" w:cs="Courier New"/>
        </w:rPr>
        <w:br/>
      </w:r>
      <w:r>
        <w:br/>
      </w:r>
      <w:r>
        <w:rPr>
          <w:rStyle w:val="PsacstrojHTML"/>
        </w:rPr>
        <w:t>S pozdravem a přáním hezkého dne</w:t>
      </w:r>
      <w:r>
        <w:rPr>
          <w:rFonts w:ascii="Courier New" w:hAnsi="Courier New" w:cs="Courier New"/>
        </w:rPr>
        <w:br/>
      </w:r>
      <w:r>
        <w:br/>
      </w:r>
      <w:bookmarkStart w:id="0" w:name="_GoBack"/>
      <w:bookmarkEnd w:id="0"/>
      <w:r>
        <w:rPr>
          <w:rStyle w:val="PsacstrojHTML"/>
        </w:rPr>
        <w:t xml:space="preserve">Výzkumný ústav živočišné výroby, </w:t>
      </w:r>
      <w:proofErr w:type="spellStart"/>
      <w:r>
        <w:rPr>
          <w:rStyle w:val="PsacstrojHTML"/>
        </w:rPr>
        <w:t>v.v.i</w:t>
      </w:r>
      <w:proofErr w:type="spellEnd"/>
      <w:r>
        <w:rPr>
          <w:rStyle w:val="PsacstrojHTML"/>
        </w:rPr>
        <w:t>.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Přátelství 815, 104 00 Praha Uhříněves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IČ 00027014</w:t>
      </w:r>
      <w:r>
        <w:rPr>
          <w:rFonts w:ascii="Courier New" w:hAnsi="Courier New" w:cs="Courier New"/>
        </w:rPr>
        <w:br/>
      </w:r>
      <w:r>
        <w:rPr>
          <w:rStyle w:val="PsacstrojHTML"/>
        </w:rPr>
        <w:t>DIČ CZ00027014</w:t>
      </w:r>
      <w:r>
        <w:rPr>
          <w:rFonts w:ascii="Courier New" w:hAnsi="Courier New" w:cs="Courier New"/>
        </w:rPr>
        <w:br/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0F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  <w:rsid w:val="00E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60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760F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ED760F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60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760F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ED760F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Cernikova@dyn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2017-11-13T08:38:00Z</dcterms:created>
  <dcterms:modified xsi:type="dcterms:W3CDTF">2017-11-13T08:42:00Z</dcterms:modified>
</cp:coreProperties>
</file>