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00" w:rsidRDefault="00427866">
      <w:pPr>
        <w:pStyle w:val="Style1"/>
        <w:widowControl/>
        <w:spacing w:before="134" w:line="293" w:lineRule="exact"/>
        <w:jc w:val="both"/>
        <w:rPr>
          <w:rStyle w:val="FontStyle18"/>
          <w:position w:val="-2"/>
        </w:rPr>
      </w:pPr>
      <w:r>
        <w:rPr>
          <w:rStyle w:val="FontStyle20"/>
          <w:position w:val="-2"/>
        </w:rPr>
        <w:t xml:space="preserve">a </w:t>
      </w:r>
      <w:r>
        <w:rPr>
          <w:rStyle w:val="FontStyle19"/>
          <w:position w:val="-2"/>
        </w:rPr>
        <w:t xml:space="preserve">ATLAS </w:t>
      </w:r>
      <w:r>
        <w:rPr>
          <w:rStyle w:val="FontStyle18"/>
          <w:position w:val="-2"/>
        </w:rPr>
        <w:t>CONSULTING</w:t>
      </w:r>
    </w:p>
    <w:p w:rsidR="003E3C00" w:rsidRDefault="00427866">
      <w:pPr>
        <w:pStyle w:val="Style2"/>
        <w:widowControl/>
        <w:jc w:val="both"/>
        <w:rPr>
          <w:rStyle w:val="FontStyle21"/>
        </w:rPr>
      </w:pPr>
      <w:r>
        <w:rPr>
          <w:rStyle w:val="FontStyle18"/>
          <w:position w:val="-2"/>
        </w:rPr>
        <w:br w:type="column"/>
      </w:r>
      <w:r w:rsidR="00F86154">
        <w:rPr>
          <w:rStyle w:val="FontStyle31"/>
        </w:rPr>
        <w:lastRenderedPageBreak/>
        <w:t>ATLAS 7.11.2017</w:t>
      </w:r>
    </w:p>
    <w:p w:rsidR="003E3C00" w:rsidRDefault="003E3C00">
      <w:pPr>
        <w:pStyle w:val="Style2"/>
        <w:widowControl/>
        <w:jc w:val="both"/>
        <w:rPr>
          <w:rStyle w:val="FontStyle21"/>
        </w:rPr>
        <w:sectPr w:rsidR="003E3C00">
          <w:type w:val="continuous"/>
          <w:pgSz w:w="11905" w:h="16837"/>
          <w:pgMar w:top="788" w:right="1253" w:bottom="558" w:left="1253" w:header="708" w:footer="708" w:gutter="0"/>
          <w:cols w:num="2" w:space="708" w:equalWidth="0">
            <w:col w:w="3379" w:space="4094"/>
            <w:col w:w="1924"/>
          </w:cols>
          <w:noEndnote/>
        </w:sectPr>
      </w:pPr>
    </w:p>
    <w:p w:rsidR="003E3C00" w:rsidRDefault="00427866">
      <w:pPr>
        <w:pStyle w:val="Style3"/>
        <w:widowControl/>
        <w:spacing w:before="38"/>
        <w:ind w:left="442"/>
        <w:jc w:val="both"/>
        <w:rPr>
          <w:rStyle w:val="FontStyle22"/>
        </w:rPr>
      </w:pPr>
      <w:r>
        <w:rPr>
          <w:rStyle w:val="FontStyle22"/>
        </w:rPr>
        <w:lastRenderedPageBreak/>
        <w:t>ČLEN SKUPINY ATLAS GROUP</w:t>
      </w:r>
    </w:p>
    <w:p w:rsidR="003E3C00" w:rsidRDefault="003E3C00">
      <w:pPr>
        <w:pStyle w:val="Style4"/>
        <w:widowControl/>
        <w:spacing w:line="240" w:lineRule="exact"/>
        <w:ind w:left="821" w:right="1080"/>
        <w:rPr>
          <w:sz w:val="20"/>
          <w:szCs w:val="20"/>
        </w:rPr>
      </w:pPr>
    </w:p>
    <w:p w:rsidR="003E3C00" w:rsidRDefault="00427866">
      <w:pPr>
        <w:pStyle w:val="Style4"/>
        <w:widowControl/>
        <w:spacing w:before="154"/>
        <w:ind w:left="821" w:right="1080"/>
        <w:rPr>
          <w:rStyle w:val="FontStyle23"/>
        </w:rPr>
      </w:pPr>
      <w:r>
        <w:rPr>
          <w:rStyle w:val="FontStyle23"/>
        </w:rPr>
        <w:t>DODATEK č. 3 ke SMLOUVĚ č. 493100294 O DODÁVCE AKTUALIZACÍ programového vybavení E-CODEXIS®</w:t>
      </w:r>
    </w:p>
    <w:p w:rsidR="003E3C00" w:rsidRDefault="003E3C00">
      <w:pPr>
        <w:pStyle w:val="Style10"/>
        <w:widowControl/>
        <w:spacing w:line="240" w:lineRule="exact"/>
        <w:ind w:left="3782"/>
        <w:rPr>
          <w:sz w:val="20"/>
          <w:szCs w:val="20"/>
        </w:rPr>
      </w:pPr>
    </w:p>
    <w:p w:rsidR="003E3C00" w:rsidRDefault="00427866">
      <w:pPr>
        <w:pStyle w:val="Style10"/>
        <w:widowControl/>
        <w:spacing w:before="5" w:line="240" w:lineRule="auto"/>
        <w:ind w:left="3782"/>
        <w:rPr>
          <w:rStyle w:val="FontStyle26"/>
        </w:rPr>
      </w:pPr>
      <w:r>
        <w:rPr>
          <w:rStyle w:val="FontStyle26"/>
        </w:rPr>
        <w:t>1. Smluvní strany</w:t>
      </w:r>
    </w:p>
    <w:p w:rsidR="003E3C00" w:rsidRDefault="00427866">
      <w:pPr>
        <w:pStyle w:val="Style6"/>
        <w:widowControl/>
        <w:spacing w:before="144"/>
        <w:rPr>
          <w:rStyle w:val="FontStyle24"/>
        </w:rPr>
      </w:pPr>
      <w:r>
        <w:rPr>
          <w:rStyle w:val="FontStyle25"/>
        </w:rPr>
        <w:t xml:space="preserve">ATLAS </w:t>
      </w:r>
      <w:r>
        <w:rPr>
          <w:rStyle w:val="FontStyle24"/>
        </w:rPr>
        <w:t xml:space="preserve">Consulting spol. s </w:t>
      </w:r>
      <w:r>
        <w:rPr>
          <w:rStyle w:val="FontStyle25"/>
        </w:rPr>
        <w:t>r</w:t>
      </w:r>
      <w:r>
        <w:rPr>
          <w:rStyle w:val="FontStyle24"/>
        </w:rPr>
        <w:t>.o.</w:t>
      </w:r>
      <w:bookmarkStart w:id="0" w:name="_GoBack"/>
      <w:bookmarkEnd w:id="0"/>
    </w:p>
    <w:p w:rsidR="003E3C00" w:rsidRDefault="00427866">
      <w:pPr>
        <w:pStyle w:val="Style7"/>
        <w:widowControl/>
        <w:spacing w:before="43"/>
        <w:ind w:right="5107"/>
        <w:rPr>
          <w:rStyle w:val="FontStyle27"/>
        </w:rPr>
      </w:pPr>
      <w:r>
        <w:rPr>
          <w:rStyle w:val="FontStyle27"/>
        </w:rPr>
        <w:t>Výstavní 292/13, 702 00 Ostrava, Moravská Ostrava IČO: 46578706, DIČ: CZ46578706</w:t>
      </w:r>
    </w:p>
    <w:p w:rsidR="003E3C00" w:rsidRDefault="00427866">
      <w:pPr>
        <w:pStyle w:val="Style7"/>
        <w:widowControl/>
        <w:ind w:right="4013"/>
        <w:rPr>
          <w:rStyle w:val="FontStyle27"/>
          <w:lang w:val="en-US"/>
        </w:rPr>
      </w:pPr>
      <w:r>
        <w:rPr>
          <w:rStyle w:val="FontStyle27"/>
        </w:rPr>
        <w:t>Bankovní spojení: Komerční banka Ostrava, č.ú.: 36 600-761/0100 e-mail:</w:t>
      </w:r>
      <w:r>
        <w:rPr>
          <w:rStyle w:val="FontStyle27"/>
          <w:lang w:val="en-US"/>
        </w:rPr>
        <w:t xml:space="preserve"> </w:t>
      </w:r>
      <w:hyperlink r:id="rId6" w:history="1">
        <w:r>
          <w:rPr>
            <w:rStyle w:val="Hypertextovodkaz"/>
            <w:sz w:val="16"/>
            <w:szCs w:val="16"/>
            <w:lang w:val="en-US"/>
          </w:rPr>
          <w:t>obchod@atlasconsulting.cz</w:t>
        </w:r>
      </w:hyperlink>
    </w:p>
    <w:p w:rsidR="003E3C00" w:rsidRDefault="00427866">
      <w:pPr>
        <w:pStyle w:val="Style7"/>
        <w:widowControl/>
        <w:rPr>
          <w:rStyle w:val="FontStyle27"/>
        </w:rPr>
      </w:pPr>
      <w:r>
        <w:rPr>
          <w:rStyle w:val="FontStyle27"/>
        </w:rPr>
        <w:t>Společnost je zapsána v Obchodním rejstříku vedeném Krajským soudem v Ostravě, oddíl C, vložka 3293 zastoupená: Ing. Pavlou Řehákovou, jednatelkou společnosti (dále jen „poskytovatel")</w:t>
      </w:r>
    </w:p>
    <w:p w:rsidR="003E3C00" w:rsidRDefault="00427866">
      <w:pPr>
        <w:pStyle w:val="Style13"/>
        <w:widowControl/>
        <w:spacing w:before="91"/>
        <w:jc w:val="both"/>
        <w:rPr>
          <w:rStyle w:val="FontStyle30"/>
        </w:rPr>
      </w:pPr>
      <w:r>
        <w:rPr>
          <w:rStyle w:val="FontStyle30"/>
        </w:rPr>
        <w:t>a</w:t>
      </w:r>
    </w:p>
    <w:p w:rsidR="003E3C00" w:rsidRDefault="00427866">
      <w:pPr>
        <w:pStyle w:val="Style8"/>
        <w:widowControl/>
        <w:spacing w:before="86"/>
        <w:jc w:val="both"/>
        <w:rPr>
          <w:rStyle w:val="FontStyle25"/>
        </w:rPr>
      </w:pPr>
      <w:r>
        <w:rPr>
          <w:rStyle w:val="FontStyle25"/>
        </w:rPr>
        <w:t>Krajská hygienická stanice Olomouckého kraje se sídlem v Olomouci</w:t>
      </w:r>
    </w:p>
    <w:p w:rsidR="003E3C00" w:rsidRDefault="00427866">
      <w:pPr>
        <w:pStyle w:val="Style7"/>
        <w:widowControl/>
        <w:spacing w:before="38"/>
        <w:ind w:right="6566"/>
        <w:rPr>
          <w:rStyle w:val="FontStyle27"/>
        </w:rPr>
      </w:pPr>
      <w:r>
        <w:rPr>
          <w:rStyle w:val="FontStyle27"/>
        </w:rPr>
        <w:t>Wolkerova 74/6, 779 11 Olomouc IČO: 71009248, DIČ:</w:t>
      </w:r>
    </w:p>
    <w:p w:rsidR="003E3C00" w:rsidRDefault="00427866">
      <w:pPr>
        <w:pStyle w:val="Style7"/>
        <w:widowControl/>
        <w:ind w:right="5107"/>
        <w:rPr>
          <w:rStyle w:val="FontStyle27"/>
          <w:lang w:val="en-US"/>
        </w:rPr>
      </w:pPr>
      <w:r>
        <w:rPr>
          <w:rStyle w:val="FontStyle27"/>
        </w:rPr>
        <w:t>Bankovní spojení: ČNB Ostrava, č.ú.: 6629811/0710 e-mail:</w:t>
      </w:r>
      <w:r>
        <w:rPr>
          <w:rStyle w:val="FontStyle27"/>
          <w:lang w:val="en-US"/>
        </w:rPr>
        <w:t xml:space="preserve"> </w:t>
      </w:r>
      <w:hyperlink r:id="rId7" w:history="1">
        <w:r>
          <w:rPr>
            <w:rStyle w:val="Hypertextovodkaz"/>
            <w:sz w:val="16"/>
            <w:szCs w:val="16"/>
            <w:lang w:val="en-US"/>
          </w:rPr>
          <w:t>podatelna@khsolc.cz</w:t>
        </w:r>
      </w:hyperlink>
    </w:p>
    <w:p w:rsidR="003E3C00" w:rsidRDefault="00427866">
      <w:pPr>
        <w:pStyle w:val="Style7"/>
        <w:widowControl/>
        <w:tabs>
          <w:tab w:val="left" w:leader="dot" w:pos="3461"/>
        </w:tabs>
        <w:jc w:val="both"/>
        <w:rPr>
          <w:rStyle w:val="FontStyle27"/>
          <w:u w:val="single"/>
        </w:rPr>
      </w:pPr>
      <w:r>
        <w:rPr>
          <w:rStyle w:val="FontStyle27"/>
        </w:rPr>
        <w:t xml:space="preserve">zastoupená: </w:t>
      </w:r>
      <w:r>
        <w:rPr>
          <w:rStyle w:val="FontStyle27"/>
        </w:rPr>
        <w:tab/>
      </w:r>
      <w:r>
        <w:rPr>
          <w:rStyle w:val="FontStyle27"/>
          <w:u w:val="single"/>
        </w:rPr>
        <w:t>MUDr. Zdeněk Nakládal, Ph D., ředitel</w:t>
      </w:r>
    </w:p>
    <w:p w:rsidR="003E3C00" w:rsidRDefault="00427866">
      <w:pPr>
        <w:pStyle w:val="Style7"/>
        <w:widowControl/>
        <w:rPr>
          <w:rStyle w:val="FontStyle27"/>
        </w:rPr>
      </w:pPr>
      <w:r>
        <w:rPr>
          <w:rStyle w:val="FontStyle27"/>
        </w:rPr>
        <w:t>(dále jen „uživatel")</w:t>
      </w:r>
    </w:p>
    <w:p w:rsidR="003E3C00" w:rsidRDefault="003E3C00">
      <w:pPr>
        <w:pStyle w:val="Style10"/>
        <w:widowControl/>
        <w:spacing w:line="240" w:lineRule="exact"/>
        <w:ind w:left="398"/>
        <w:rPr>
          <w:sz w:val="20"/>
          <w:szCs w:val="20"/>
        </w:rPr>
      </w:pPr>
    </w:p>
    <w:p w:rsidR="003E3C00" w:rsidRDefault="003E3C00">
      <w:pPr>
        <w:pStyle w:val="Style10"/>
        <w:widowControl/>
        <w:spacing w:line="240" w:lineRule="exact"/>
        <w:ind w:left="398"/>
        <w:rPr>
          <w:sz w:val="20"/>
          <w:szCs w:val="20"/>
        </w:rPr>
      </w:pPr>
    </w:p>
    <w:p w:rsidR="003E3C00" w:rsidRDefault="00427866">
      <w:pPr>
        <w:pStyle w:val="Style10"/>
        <w:widowControl/>
        <w:spacing w:before="226" w:after="365"/>
        <w:ind w:left="398"/>
        <w:rPr>
          <w:rStyle w:val="FontStyle26"/>
          <w:u w:val="single"/>
        </w:rPr>
      </w:pPr>
      <w:r>
        <w:rPr>
          <w:rStyle w:val="FontStyle26"/>
          <w:u w:val="single"/>
        </w:rPr>
        <w:t>I. Tímto dodatkem se mění bod 2.1 a 3.1 .výše citované smlouvy uzavřené dne 27.12,2010 tím, že po změně zní takto:</w:t>
      </w:r>
    </w:p>
    <w:p w:rsidR="003E3C00" w:rsidRDefault="003E3C00">
      <w:pPr>
        <w:pStyle w:val="Style10"/>
        <w:widowControl/>
        <w:spacing w:before="226" w:after="365"/>
        <w:ind w:left="398"/>
        <w:rPr>
          <w:rStyle w:val="FontStyle26"/>
          <w:u w:val="single"/>
        </w:rPr>
        <w:sectPr w:rsidR="003E3C00">
          <w:type w:val="continuous"/>
          <w:pgSz w:w="11905" w:h="16837"/>
          <w:pgMar w:top="788" w:right="1253" w:bottom="558" w:left="1253" w:header="708" w:footer="708" w:gutter="0"/>
          <w:cols w:space="60"/>
          <w:noEndnote/>
        </w:sectPr>
      </w:pPr>
    </w:p>
    <w:p w:rsidR="003E3C00" w:rsidRPr="00CF7EDF" w:rsidRDefault="00427866">
      <w:pPr>
        <w:pStyle w:val="Style10"/>
        <w:widowControl/>
        <w:spacing w:before="77" w:line="240" w:lineRule="auto"/>
        <w:rPr>
          <w:rStyle w:val="FontStyle26"/>
        </w:rPr>
      </w:pPr>
      <w:r w:rsidRPr="00CF7EDF">
        <w:rPr>
          <w:rStyle w:val="FontStyle26"/>
        </w:rPr>
        <w:lastRenderedPageBreak/>
        <w:t xml:space="preserve">2. Předmět </w:t>
      </w:r>
      <w:r w:rsidR="00CF7EDF">
        <w:rPr>
          <w:rStyle w:val="FontStyle26"/>
        </w:rPr>
        <w:t>smlouvy</w:t>
      </w:r>
    </w:p>
    <w:p w:rsidR="003E3C00" w:rsidRDefault="00427866">
      <w:pPr>
        <w:pStyle w:val="Style10"/>
        <w:widowControl/>
        <w:spacing w:line="240" w:lineRule="auto"/>
        <w:rPr>
          <w:rStyle w:val="FontStyle18"/>
          <w:spacing w:val="-20"/>
        </w:rPr>
        <w:sectPr w:rsidR="003E3C00">
          <w:type w:val="continuous"/>
          <w:pgSz w:w="11905" w:h="16837"/>
          <w:pgMar w:top="788" w:right="4949" w:bottom="558" w:left="4939" w:header="708" w:footer="708" w:gutter="0"/>
          <w:cols w:num="2" w:space="708" w:equalWidth="0">
            <w:col w:w="1291" w:space="5"/>
            <w:col w:w="720"/>
          </w:cols>
          <w:noEndnote/>
        </w:sectPr>
      </w:pPr>
      <w:r w:rsidRPr="00CF7EDF">
        <w:rPr>
          <w:rStyle w:val="FontStyle26"/>
        </w:rPr>
        <w:br w:type="column"/>
      </w:r>
      <w:r w:rsidR="00CF7EDF">
        <w:rPr>
          <w:rStyle w:val="FontStyle18"/>
          <w:spacing w:val="-20"/>
        </w:rPr>
        <w:lastRenderedPageBreak/>
        <w:t xml:space="preserve"> </w:t>
      </w:r>
    </w:p>
    <w:p w:rsidR="003E3C00" w:rsidRDefault="00427866">
      <w:pPr>
        <w:pStyle w:val="Style11"/>
        <w:widowControl/>
        <w:spacing w:before="115" w:line="206" w:lineRule="exact"/>
        <w:rPr>
          <w:rStyle w:val="FontStyle27"/>
        </w:rPr>
      </w:pPr>
      <w:r>
        <w:rPr>
          <w:rStyle w:val="FontStyle27"/>
        </w:rPr>
        <w:lastRenderedPageBreak/>
        <w:t xml:space="preserve">2.1. Poskytovatel se touto smlouvou zavazuje uživateli zasílat, a uživatel se zavazuje od poskytovatele odebírat aktualizace odborné edice produktu právní informační systém </w:t>
      </w:r>
      <w:r>
        <w:rPr>
          <w:rStyle w:val="FontStyle30"/>
        </w:rPr>
        <w:t xml:space="preserve">E-CODEXIS® </w:t>
      </w:r>
      <w:r>
        <w:rPr>
          <w:rStyle w:val="FontStyle27"/>
        </w:rPr>
        <w:t xml:space="preserve">,tj </w:t>
      </w:r>
      <w:r>
        <w:rPr>
          <w:rStyle w:val="FontStyle30"/>
        </w:rPr>
        <w:t xml:space="preserve">CODEXIS® </w:t>
      </w:r>
      <w:r>
        <w:rPr>
          <w:rStyle w:val="FontStyle27"/>
        </w:rPr>
        <w:t xml:space="preserve">verze N/10 (10 stálých dynamických přístupů na síti) ,dále 2x ve verzi N/3 (2x 3 stálých dynamických přístupů na síti) a 2x ve verzi N/2 (2x2 stálých dynamických přístupů na síti) včetně doplňků </w:t>
      </w:r>
      <w:r>
        <w:rPr>
          <w:rStyle w:val="FontStyle29"/>
        </w:rPr>
        <w:t xml:space="preserve">NET Servis. LITERATURA.Vzory smluv. Rekodifikace. Baliček slovniky. CITEX, Sledované dokumenty. Liberis Silver a </w:t>
      </w:r>
      <w:r>
        <w:rPr>
          <w:rStyle w:val="FontStyle28"/>
        </w:rPr>
        <w:t xml:space="preserve">Monitor GDPR </w:t>
      </w:r>
      <w:r>
        <w:rPr>
          <w:rStyle w:val="FontStyle27"/>
        </w:rPr>
        <w:t xml:space="preserve">a 1 přistup ro internetové aplikace </w:t>
      </w:r>
      <w:r>
        <w:rPr>
          <w:rStyle w:val="FontStyle30"/>
        </w:rPr>
        <w:t xml:space="preserve">CODEXIS® ONLINE </w:t>
      </w:r>
      <w:r>
        <w:rPr>
          <w:rStyle w:val="FontStyle27"/>
        </w:rPr>
        <w:t xml:space="preserve">, včetně doplňku Sledované dokumenty, Liberis Silver a Monitor </w:t>
      </w:r>
      <w:r>
        <w:rPr>
          <w:rStyle w:val="FontStyle30"/>
        </w:rPr>
        <w:t xml:space="preserve">GDPR </w:t>
      </w:r>
      <w:r>
        <w:rPr>
          <w:rStyle w:val="FontStyle27"/>
        </w:rPr>
        <w:t>(dále jen „produkt") v rozsahu dle níže uvedené specifikace a za podmínek dále uvedených:</w:t>
      </w:r>
    </w:p>
    <w:p w:rsidR="003E3C00" w:rsidRDefault="003E3C00">
      <w:pPr>
        <w:pStyle w:val="Style10"/>
        <w:widowControl/>
        <w:spacing w:line="240" w:lineRule="exact"/>
        <w:ind w:left="3192"/>
        <w:rPr>
          <w:sz w:val="20"/>
          <w:szCs w:val="20"/>
        </w:rPr>
      </w:pPr>
    </w:p>
    <w:p w:rsidR="003E3C00" w:rsidRDefault="003E3C00">
      <w:pPr>
        <w:pStyle w:val="Style10"/>
        <w:widowControl/>
        <w:spacing w:line="240" w:lineRule="exact"/>
        <w:ind w:left="3192"/>
        <w:rPr>
          <w:sz w:val="20"/>
          <w:szCs w:val="20"/>
        </w:rPr>
      </w:pPr>
    </w:p>
    <w:p w:rsidR="003E3C00" w:rsidRDefault="003E3C00">
      <w:pPr>
        <w:pStyle w:val="Style10"/>
        <w:widowControl/>
        <w:spacing w:line="240" w:lineRule="exact"/>
        <w:ind w:left="3192"/>
        <w:rPr>
          <w:sz w:val="20"/>
          <w:szCs w:val="20"/>
        </w:rPr>
      </w:pPr>
    </w:p>
    <w:p w:rsidR="003E3C00" w:rsidRDefault="003E3C00">
      <w:pPr>
        <w:pStyle w:val="Style10"/>
        <w:widowControl/>
        <w:spacing w:line="240" w:lineRule="exact"/>
        <w:ind w:left="3192"/>
        <w:rPr>
          <w:sz w:val="20"/>
          <w:szCs w:val="20"/>
        </w:rPr>
      </w:pPr>
    </w:p>
    <w:p w:rsidR="003E3C00" w:rsidRDefault="003E3C00">
      <w:pPr>
        <w:pStyle w:val="Style10"/>
        <w:widowControl/>
        <w:spacing w:line="240" w:lineRule="exact"/>
        <w:ind w:left="3192"/>
        <w:rPr>
          <w:sz w:val="20"/>
          <w:szCs w:val="20"/>
        </w:rPr>
      </w:pPr>
    </w:p>
    <w:p w:rsidR="003E3C00" w:rsidRDefault="00427866">
      <w:pPr>
        <w:pStyle w:val="Style10"/>
        <w:widowControl/>
        <w:spacing w:before="77" w:line="240" w:lineRule="auto"/>
        <w:ind w:left="3192"/>
        <w:rPr>
          <w:rStyle w:val="FontStyle26"/>
        </w:rPr>
      </w:pPr>
      <w:r>
        <w:rPr>
          <w:rStyle w:val="FontStyle26"/>
        </w:rPr>
        <w:t>3. Cenové a platební podmínky</w:t>
      </w:r>
    </w:p>
    <w:p w:rsidR="003E3C00" w:rsidRDefault="003E3C00">
      <w:pPr>
        <w:pStyle w:val="Style11"/>
        <w:widowControl/>
        <w:spacing w:line="240" w:lineRule="exact"/>
        <w:rPr>
          <w:sz w:val="20"/>
          <w:szCs w:val="20"/>
        </w:rPr>
      </w:pPr>
    </w:p>
    <w:p w:rsidR="003E3C00" w:rsidRDefault="00427866">
      <w:pPr>
        <w:pStyle w:val="Style11"/>
        <w:widowControl/>
        <w:spacing w:before="82" w:line="206" w:lineRule="exact"/>
        <w:rPr>
          <w:rStyle w:val="FontStyle27"/>
        </w:rPr>
      </w:pPr>
      <w:r>
        <w:rPr>
          <w:rStyle w:val="FontStyle30"/>
        </w:rPr>
        <w:t xml:space="preserve">3.1. </w:t>
      </w:r>
      <w:r>
        <w:rPr>
          <w:rStyle w:val="FontStyle27"/>
        </w:rPr>
        <w:t xml:space="preserve">Cena za licenci k užití doplňku </w:t>
      </w:r>
      <w:r>
        <w:rPr>
          <w:rStyle w:val="FontStyle30"/>
        </w:rPr>
        <w:t xml:space="preserve">Monitor GDPR </w:t>
      </w:r>
      <w:r>
        <w:rPr>
          <w:rStyle w:val="FontStyle27"/>
        </w:rPr>
        <w:t xml:space="preserve">je stanovena na částku </w:t>
      </w:r>
      <w:r>
        <w:rPr>
          <w:rStyle w:val="FontStyle30"/>
        </w:rPr>
        <w:t xml:space="preserve">15.000,- Kč bez DPH. </w:t>
      </w:r>
      <w:r>
        <w:rPr>
          <w:rStyle w:val="FontStyle27"/>
        </w:rPr>
        <w:t xml:space="preserve">Cena za 1 rok aktualizací se z důvodu pořízení doplňku Monitor GDPR navyšuje o 5.000,- Kč bez DPH ročně. </w:t>
      </w:r>
      <w:r>
        <w:rPr>
          <w:rStyle w:val="FontStyle30"/>
        </w:rPr>
        <w:t xml:space="preserve">Navýšení ceny aktualizací do 31.3.2019 činí 7.083,- bez DPH </w:t>
      </w:r>
      <w:r>
        <w:rPr>
          <w:rStyle w:val="FontStyle27"/>
        </w:rPr>
        <w:t>a bude uhrazeno spolu scénou za licenci doplňku Monitor GDPR.</w:t>
      </w:r>
    </w:p>
    <w:p w:rsidR="003E3C00" w:rsidRDefault="00427866">
      <w:pPr>
        <w:pStyle w:val="Style14"/>
        <w:widowControl/>
        <w:tabs>
          <w:tab w:val="left" w:pos="168"/>
        </w:tabs>
        <w:spacing w:line="206" w:lineRule="exact"/>
        <w:rPr>
          <w:rStyle w:val="FontStyle27"/>
        </w:rPr>
      </w:pPr>
      <w:r>
        <w:rPr>
          <w:rStyle w:val="FontStyle27"/>
        </w:rPr>
        <w:t>V</w:t>
      </w:r>
      <w:r>
        <w:rPr>
          <w:rStyle w:val="FontStyle27"/>
        </w:rPr>
        <w:tab/>
        <w:t>souladu se zákonem o DPH přistupuje k této částce aktuální sazba DPH.</w:t>
      </w:r>
    </w:p>
    <w:p w:rsidR="003E3C00" w:rsidRDefault="00427866">
      <w:pPr>
        <w:pStyle w:val="Style13"/>
        <w:widowControl/>
        <w:spacing w:before="82"/>
        <w:jc w:val="both"/>
        <w:rPr>
          <w:rStyle w:val="FontStyle30"/>
        </w:rPr>
      </w:pPr>
      <w:r>
        <w:rPr>
          <w:rStyle w:val="FontStyle27"/>
        </w:rPr>
        <w:t xml:space="preserve">Od 1.4.2019 je cena aktualizaci za 2 roky stanovena na </w:t>
      </w:r>
      <w:r>
        <w:rPr>
          <w:rStyle w:val="FontStyle30"/>
        </w:rPr>
        <w:t>75.000,- Kč (slovy: sedmdesátpěttisíckorunčeských).</w:t>
      </w:r>
    </w:p>
    <w:p w:rsidR="003E3C00" w:rsidRDefault="00427866">
      <w:pPr>
        <w:pStyle w:val="Style14"/>
        <w:widowControl/>
        <w:tabs>
          <w:tab w:val="left" w:pos="168"/>
        </w:tabs>
        <w:spacing w:before="24"/>
        <w:rPr>
          <w:rStyle w:val="FontStyle27"/>
        </w:rPr>
      </w:pPr>
      <w:r>
        <w:rPr>
          <w:rStyle w:val="FontStyle27"/>
        </w:rPr>
        <w:t>V</w:t>
      </w:r>
      <w:r>
        <w:rPr>
          <w:rStyle w:val="FontStyle27"/>
        </w:rPr>
        <w:tab/>
        <w:t>souladu se zákonem o DPH přistupuje k této částce aktuální sazba DPH.</w:t>
      </w:r>
    </w:p>
    <w:p w:rsidR="003E3C00" w:rsidRDefault="003E3C00">
      <w:pPr>
        <w:pStyle w:val="Style5"/>
        <w:widowControl/>
        <w:spacing w:line="240" w:lineRule="exact"/>
        <w:ind w:left="1435" w:right="1579"/>
        <w:rPr>
          <w:sz w:val="20"/>
          <w:szCs w:val="20"/>
        </w:rPr>
      </w:pPr>
    </w:p>
    <w:p w:rsidR="003E3C00" w:rsidRDefault="003E3C00">
      <w:pPr>
        <w:pStyle w:val="Style5"/>
        <w:widowControl/>
        <w:spacing w:line="240" w:lineRule="exact"/>
        <w:ind w:left="1435" w:right="1579"/>
        <w:rPr>
          <w:sz w:val="20"/>
          <w:szCs w:val="20"/>
        </w:rPr>
      </w:pPr>
    </w:p>
    <w:p w:rsidR="003E3C00" w:rsidRDefault="003E3C00">
      <w:pPr>
        <w:pStyle w:val="Style5"/>
        <w:widowControl/>
        <w:spacing w:line="240" w:lineRule="exact"/>
        <w:ind w:left="1435" w:right="1579"/>
        <w:rPr>
          <w:sz w:val="20"/>
          <w:szCs w:val="20"/>
        </w:rPr>
      </w:pPr>
    </w:p>
    <w:p w:rsidR="003E3C00" w:rsidRDefault="003E3C00">
      <w:pPr>
        <w:pStyle w:val="Style5"/>
        <w:widowControl/>
        <w:spacing w:line="240" w:lineRule="exact"/>
        <w:ind w:left="1435" w:right="1579"/>
        <w:rPr>
          <w:sz w:val="20"/>
          <w:szCs w:val="20"/>
        </w:rPr>
      </w:pPr>
    </w:p>
    <w:p w:rsidR="003E3C00" w:rsidRDefault="003E3C00">
      <w:pPr>
        <w:pStyle w:val="Style5"/>
        <w:widowControl/>
        <w:spacing w:line="240" w:lineRule="exact"/>
        <w:ind w:left="1435" w:right="1579"/>
        <w:rPr>
          <w:sz w:val="20"/>
          <w:szCs w:val="20"/>
        </w:rPr>
      </w:pPr>
    </w:p>
    <w:p w:rsidR="003E3C00" w:rsidRDefault="003E3C00">
      <w:pPr>
        <w:pStyle w:val="Style5"/>
        <w:widowControl/>
        <w:spacing w:line="240" w:lineRule="exact"/>
        <w:ind w:left="1435" w:right="1579"/>
        <w:rPr>
          <w:sz w:val="20"/>
          <w:szCs w:val="20"/>
        </w:rPr>
      </w:pPr>
    </w:p>
    <w:p w:rsidR="003E3C00" w:rsidRDefault="003E3C00">
      <w:pPr>
        <w:pStyle w:val="Style5"/>
        <w:widowControl/>
        <w:spacing w:line="240" w:lineRule="exact"/>
        <w:ind w:left="1435" w:right="1579"/>
        <w:rPr>
          <w:sz w:val="20"/>
          <w:szCs w:val="20"/>
        </w:rPr>
      </w:pPr>
    </w:p>
    <w:p w:rsidR="003E3C00" w:rsidRDefault="003E3C00">
      <w:pPr>
        <w:pStyle w:val="Style5"/>
        <w:widowControl/>
        <w:spacing w:line="240" w:lineRule="exact"/>
        <w:ind w:left="1435" w:right="1579"/>
        <w:rPr>
          <w:sz w:val="20"/>
          <w:szCs w:val="20"/>
        </w:rPr>
      </w:pPr>
    </w:p>
    <w:p w:rsidR="003E3C00" w:rsidRDefault="003E3C00">
      <w:pPr>
        <w:pStyle w:val="Style5"/>
        <w:widowControl/>
        <w:spacing w:line="240" w:lineRule="exact"/>
        <w:ind w:left="1435" w:right="1579"/>
        <w:rPr>
          <w:sz w:val="20"/>
          <w:szCs w:val="20"/>
        </w:rPr>
      </w:pPr>
    </w:p>
    <w:p w:rsidR="003E3C00" w:rsidRDefault="00427866">
      <w:pPr>
        <w:pStyle w:val="Style5"/>
        <w:widowControl/>
        <w:spacing w:before="163"/>
        <w:ind w:left="1435" w:right="1579"/>
        <w:rPr>
          <w:rStyle w:val="FontStyle32"/>
        </w:rPr>
      </w:pPr>
      <w:r>
        <w:rPr>
          <w:rStyle w:val="FontStyle31"/>
        </w:rPr>
        <w:t xml:space="preserve">ATLAS consulting spol. s r.o., </w:t>
      </w:r>
      <w:r>
        <w:rPr>
          <w:rStyle w:val="FontStyle32"/>
        </w:rPr>
        <w:t>člen skupiny ATLAS GROUP, Výstavní 292/13 702 00 Ostrava +420 596 613 333        klientské centrum@atlasgroup cz        www atlasgroup cz</w:t>
      </w:r>
    </w:p>
    <w:p w:rsidR="003E3C00" w:rsidRDefault="003E3C00">
      <w:pPr>
        <w:pStyle w:val="Style5"/>
        <w:widowControl/>
        <w:spacing w:before="163"/>
        <w:ind w:left="1435" w:right="1579"/>
        <w:rPr>
          <w:rStyle w:val="FontStyle32"/>
        </w:rPr>
        <w:sectPr w:rsidR="003E3C00">
          <w:type w:val="continuous"/>
          <w:pgSz w:w="11905" w:h="16837"/>
          <w:pgMar w:top="788" w:right="1253" w:bottom="558" w:left="1253" w:header="708" w:footer="708" w:gutter="0"/>
          <w:cols w:space="60"/>
          <w:noEndnote/>
        </w:sectPr>
      </w:pPr>
    </w:p>
    <w:p w:rsidR="003E3C00" w:rsidRDefault="00427866">
      <w:pPr>
        <w:pStyle w:val="Style10"/>
        <w:widowControl/>
        <w:spacing w:line="240" w:lineRule="auto"/>
        <w:ind w:left="3437"/>
        <w:rPr>
          <w:rStyle w:val="FontStyle26"/>
        </w:rPr>
      </w:pPr>
      <w:r>
        <w:rPr>
          <w:rStyle w:val="FontStyle26"/>
        </w:rPr>
        <w:lastRenderedPageBreak/>
        <w:t>II. Závěrečná ustanovení</w:t>
      </w:r>
    </w:p>
    <w:p w:rsidR="003E3C00" w:rsidRDefault="00427866">
      <w:pPr>
        <w:pStyle w:val="Style11"/>
        <w:widowControl/>
        <w:spacing w:before="139" w:line="206" w:lineRule="exact"/>
        <w:jc w:val="left"/>
        <w:rPr>
          <w:rStyle w:val="FontStyle27"/>
        </w:rPr>
      </w:pPr>
      <w:r>
        <w:rPr>
          <w:rStyle w:val="FontStyle27"/>
        </w:rPr>
        <w:t>Ostatní znění smlouvy zůstává nezměněno.</w:t>
      </w:r>
    </w:p>
    <w:p w:rsidR="003E3C00" w:rsidRDefault="00427866">
      <w:pPr>
        <w:pStyle w:val="Style11"/>
        <w:widowControl/>
        <w:spacing w:line="206" w:lineRule="exact"/>
        <w:jc w:val="left"/>
        <w:rPr>
          <w:rStyle w:val="FontStyle27"/>
        </w:rPr>
      </w:pPr>
      <w:r>
        <w:rPr>
          <w:rStyle w:val="FontStyle27"/>
        </w:rPr>
        <w:t>Tento dodatek nabývá platnosti a účinnosti dnem podpisu obou smluvních stran.</w:t>
      </w:r>
    </w:p>
    <w:p w:rsidR="003E3C00" w:rsidRDefault="00427866">
      <w:pPr>
        <w:pStyle w:val="Style11"/>
        <w:widowControl/>
        <w:spacing w:line="206" w:lineRule="exact"/>
        <w:rPr>
          <w:rStyle w:val="FontStyle27"/>
        </w:rPr>
      </w:pPr>
      <w:r>
        <w:rPr>
          <w:rStyle w:val="FontStyle27"/>
        </w:rPr>
        <w:t>Tento dodatek je sepsán ve dvou vyhotoveních, z nichž každé má platnost originálu. Každá strana obdrží jedno paré.</w:t>
      </w:r>
    </w:p>
    <w:p w:rsidR="003E3C00" w:rsidRDefault="003E3C00">
      <w:pPr>
        <w:pStyle w:val="Style11"/>
        <w:widowControl/>
        <w:spacing w:line="206" w:lineRule="exact"/>
        <w:rPr>
          <w:rStyle w:val="FontStyle27"/>
        </w:rPr>
        <w:sectPr w:rsidR="003E3C00">
          <w:pgSz w:w="11905" w:h="16837"/>
          <w:pgMar w:top="1651" w:right="1293" w:bottom="737" w:left="1293" w:header="708" w:footer="708" w:gutter="0"/>
          <w:cols w:space="60"/>
          <w:noEndnote/>
        </w:sectPr>
      </w:pPr>
    </w:p>
    <w:p w:rsidR="003E3C00" w:rsidRDefault="009F43A3">
      <w:pPr>
        <w:pStyle w:val="Style9"/>
        <w:widowControl/>
        <w:spacing w:line="240" w:lineRule="exact"/>
        <w:jc w:val="both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146050" distB="0" distL="24130" distR="24130" simplePos="0" relativeHeight="251658240" behindDoc="1" locked="0" layoutInCell="1" allowOverlap="1">
                <wp:simplePos x="0" y="0"/>
                <wp:positionH relativeFrom="margin">
                  <wp:posOffset>-3858895</wp:posOffset>
                </wp:positionH>
                <wp:positionV relativeFrom="paragraph">
                  <wp:posOffset>267970</wp:posOffset>
                </wp:positionV>
                <wp:extent cx="1993265" cy="1039495"/>
                <wp:effectExtent l="11430" t="13970" r="5080" b="1333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265" cy="1039495"/>
                          <a:chOff x="1133" y="3288"/>
                          <a:chExt cx="3139" cy="1637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3504"/>
                            <a:ext cx="2861" cy="1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3288"/>
                            <a:ext cx="2174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3C00" w:rsidRDefault="00427866">
                              <w:pPr>
                                <w:pStyle w:val="Style11"/>
                                <w:widowControl/>
                                <w:spacing w:line="240" w:lineRule="auto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V Ostravě, dne: 31 10.2017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4526"/>
                            <a:ext cx="2031" cy="39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3C00" w:rsidRDefault="00427866">
                              <w:pPr>
                                <w:pStyle w:val="Style13"/>
                                <w:widowControl/>
                                <w:ind w:right="19"/>
                                <w:jc w:val="center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poskytovatel</w:t>
                              </w:r>
                            </w:p>
                            <w:p w:rsidR="003E3C00" w:rsidRDefault="00427866">
                              <w:pPr>
                                <w:pStyle w:val="Style11"/>
                                <w:widowControl/>
                                <w:spacing w:before="24" w:line="240" w:lineRule="auto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razítko a podpis zástupce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303.85pt;margin-top:21.1pt;width:156.95pt;height:81.85pt;z-index:-251658240;mso-wrap-distance-left:1.9pt;mso-wrap-distance-top:11.5pt;mso-wrap-distance-right:1.9pt;mso-position-horizontal-relative:margin" coordorigin="1133,3288" coordsize="3139,1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411;top:3504;width:286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">
                  <v:imagedata r:id="rId9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3;top:3288;width:2174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m6xAAAANoAAAAPAAAAZHJzL2Rvd25yZXYueG1sRI9Ba8JA&#10;FITvQv/D8gq9iG5UE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NSO6brEAAAA2gAAAA8A&#10;AAAAAAAAAAAAAAAABwIAAGRycy9kb3ducmV2LnhtbFBLBQYAAAAAAwADALcAAAD4AgAAAAA=&#10;" filled="f" strokecolor="white" strokeweight="0">
                  <v:textbox inset="0,0,0,0">
                    <w:txbxContent>
                      <w:p w:rsidR="00000000" w:rsidRDefault="00427866">
                        <w:pPr>
                          <w:pStyle w:val="Style11"/>
                          <w:widowControl/>
                          <w:spacing w:line="240" w:lineRule="auto"/>
                          <w:rPr>
                            <w:rStyle w:val="FontStyle27"/>
                          </w:rPr>
                        </w:pPr>
                        <w:r>
                          <w:rPr>
                            <w:rStyle w:val="FontStyle27"/>
                          </w:rPr>
                          <w:t>V Ostravě, dne: 31 10.2017</w:t>
                        </w:r>
                      </w:p>
                    </w:txbxContent>
                  </v:textbox>
                </v:shape>
                <v:shape id="Text Box 5" o:spid="_x0000_s1029" type="#_x0000_t202" style="position:absolute;left:1819;top:4526;width:203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p w:rsidR="00000000" w:rsidRDefault="00427866">
                        <w:pPr>
                          <w:pStyle w:val="Style13"/>
                          <w:widowControl/>
                          <w:ind w:right="19"/>
                          <w:jc w:val="center"/>
                          <w:rPr>
                            <w:rStyle w:val="FontStyle30"/>
                          </w:rPr>
                        </w:pPr>
                        <w:r>
                          <w:rPr>
                            <w:rStyle w:val="FontStyle30"/>
                          </w:rPr>
                          <w:t>poskytovatel</w:t>
                        </w:r>
                      </w:p>
                      <w:p w:rsidR="00000000" w:rsidRDefault="00427866">
                        <w:pPr>
                          <w:pStyle w:val="Style11"/>
                          <w:widowControl/>
                          <w:spacing w:before="24" w:line="240" w:lineRule="auto"/>
                          <w:rPr>
                            <w:rStyle w:val="FontStyle27"/>
                          </w:rPr>
                        </w:pPr>
                        <w:r>
                          <w:rPr>
                            <w:rStyle w:val="FontStyle27"/>
                          </w:rPr>
                          <w:t>razítko a podpis zástupce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E3C00" w:rsidRDefault="00427866">
      <w:pPr>
        <w:pStyle w:val="Style9"/>
        <w:widowControl/>
        <w:spacing w:before="187"/>
        <w:jc w:val="both"/>
        <w:rPr>
          <w:rStyle w:val="FontStyle33"/>
        </w:rPr>
      </w:pPr>
      <w:r>
        <w:rPr>
          <w:rStyle w:val="FontStyle34"/>
        </w:rPr>
        <w:t>V</w:t>
      </w:r>
      <w:r w:rsidR="00CF7EDF">
        <w:rPr>
          <w:rStyle w:val="FontStyle34"/>
        </w:rPr>
        <w:t> Olomouci  3.11.2017</w:t>
      </w:r>
    </w:p>
    <w:p w:rsidR="003E3C00" w:rsidRDefault="003E3C00">
      <w:pPr>
        <w:pStyle w:val="Style13"/>
        <w:widowControl/>
        <w:spacing w:line="240" w:lineRule="exact"/>
        <w:ind w:left="1032"/>
        <w:rPr>
          <w:sz w:val="20"/>
          <w:szCs w:val="20"/>
        </w:rPr>
      </w:pPr>
    </w:p>
    <w:p w:rsidR="003E3C00" w:rsidRDefault="003E3C00">
      <w:pPr>
        <w:pStyle w:val="Style13"/>
        <w:widowControl/>
        <w:spacing w:line="240" w:lineRule="exact"/>
        <w:ind w:left="1032"/>
        <w:rPr>
          <w:sz w:val="20"/>
          <w:szCs w:val="20"/>
        </w:rPr>
      </w:pPr>
    </w:p>
    <w:p w:rsidR="003E3C00" w:rsidRDefault="00CF7EDF">
      <w:pPr>
        <w:pStyle w:val="Style13"/>
        <w:widowControl/>
        <w:spacing w:line="240" w:lineRule="exact"/>
        <w:ind w:left="1032"/>
        <w:rPr>
          <w:sz w:val="20"/>
          <w:szCs w:val="20"/>
        </w:rPr>
      </w:pPr>
      <w:r>
        <w:rPr>
          <w:sz w:val="20"/>
          <w:szCs w:val="20"/>
        </w:rPr>
        <w:t>Dr. Nakládal</w:t>
      </w:r>
      <w:r w:rsidR="00F86154">
        <w:rPr>
          <w:sz w:val="20"/>
          <w:szCs w:val="20"/>
        </w:rPr>
        <w:t>, Ph.D.</w:t>
      </w:r>
    </w:p>
    <w:p w:rsidR="003E3C00" w:rsidRDefault="00427866">
      <w:pPr>
        <w:pStyle w:val="Style13"/>
        <w:widowControl/>
        <w:spacing w:before="96"/>
        <w:ind w:left="1032"/>
        <w:rPr>
          <w:rStyle w:val="FontStyle30"/>
        </w:rPr>
      </w:pPr>
      <w:r>
        <w:rPr>
          <w:rStyle w:val="FontStyle30"/>
        </w:rPr>
        <w:t>uživatel</w:t>
      </w:r>
    </w:p>
    <w:p w:rsidR="003E3C00" w:rsidRDefault="00427866">
      <w:pPr>
        <w:pStyle w:val="Style11"/>
        <w:widowControl/>
        <w:spacing w:before="24" w:line="240" w:lineRule="auto"/>
        <w:ind w:left="326"/>
        <w:jc w:val="left"/>
        <w:rPr>
          <w:rStyle w:val="FontStyle27"/>
        </w:rPr>
      </w:pPr>
      <w:r>
        <w:rPr>
          <w:rStyle w:val="FontStyle27"/>
        </w:rPr>
        <w:t>razítko a podpis zástupce</w:t>
      </w:r>
    </w:p>
    <w:p w:rsidR="003E3C00" w:rsidRDefault="003E3C00">
      <w:pPr>
        <w:pStyle w:val="Style11"/>
        <w:widowControl/>
        <w:spacing w:before="24" w:line="240" w:lineRule="auto"/>
        <w:ind w:left="326"/>
        <w:jc w:val="left"/>
        <w:rPr>
          <w:rStyle w:val="FontStyle27"/>
        </w:rPr>
        <w:sectPr w:rsidR="003E3C00">
          <w:type w:val="continuous"/>
          <w:pgSz w:w="11905" w:h="16837"/>
          <w:pgMar w:top="1651" w:right="1293" w:bottom="737" w:left="7385" w:header="708" w:footer="708" w:gutter="0"/>
          <w:cols w:space="60"/>
          <w:noEndnote/>
        </w:sectPr>
      </w:pPr>
    </w:p>
    <w:p w:rsidR="003E3C00" w:rsidRDefault="003E3C00">
      <w:pPr>
        <w:pStyle w:val="Style15"/>
        <w:widowControl/>
        <w:spacing w:line="240" w:lineRule="exact"/>
        <w:ind w:left="6974"/>
        <w:rPr>
          <w:sz w:val="20"/>
          <w:szCs w:val="20"/>
        </w:rPr>
      </w:pPr>
    </w:p>
    <w:p w:rsidR="003E3C00" w:rsidRDefault="003E3C00">
      <w:pPr>
        <w:pStyle w:val="Style15"/>
        <w:widowControl/>
        <w:spacing w:line="240" w:lineRule="exact"/>
        <w:ind w:left="6974"/>
        <w:rPr>
          <w:sz w:val="20"/>
          <w:szCs w:val="20"/>
        </w:rPr>
      </w:pPr>
    </w:p>
    <w:p w:rsidR="003E3C00" w:rsidRDefault="00427866">
      <w:pPr>
        <w:pStyle w:val="Style15"/>
        <w:widowControl/>
        <w:spacing w:before="38" w:line="178" w:lineRule="exact"/>
        <w:ind w:left="6974"/>
        <w:rPr>
          <w:rStyle w:val="FontStyle36"/>
        </w:rPr>
      </w:pPr>
      <w:r>
        <w:rPr>
          <w:rStyle w:val="FontStyle36"/>
        </w:rPr>
        <w:t xml:space="preserve">Krajská </w:t>
      </w:r>
      <w:r>
        <w:rPr>
          <w:rStyle w:val="FontStyle35"/>
        </w:rPr>
        <w:t xml:space="preserve">hygienicKá stanice </w:t>
      </w:r>
      <w:r>
        <w:rPr>
          <w:rStyle w:val="FontStyle36"/>
        </w:rPr>
        <w:t xml:space="preserve">Olomouckého </w:t>
      </w:r>
      <w:r>
        <w:rPr>
          <w:rStyle w:val="FontStyle35"/>
        </w:rPr>
        <w:t xml:space="preserve">kraje </w:t>
      </w:r>
      <w:r>
        <w:rPr>
          <w:rStyle w:val="FontStyle36"/>
        </w:rPr>
        <w:t>se sídlem v Olomouci.</w:t>
      </w:r>
    </w:p>
    <w:p w:rsidR="003E3C00" w:rsidRDefault="00427866">
      <w:pPr>
        <w:pStyle w:val="Style12"/>
        <w:widowControl/>
        <w:ind w:left="6562"/>
        <w:rPr>
          <w:rStyle w:val="FontStyle36"/>
        </w:rPr>
      </w:pPr>
      <w:r>
        <w:rPr>
          <w:rStyle w:val="FontStyle36"/>
        </w:rPr>
        <w:t>Wolkerova 74/6, 779 11 Olomouc IČ:71009248 (3)</w:t>
      </w: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3E3C00" w:rsidRDefault="003E3C00">
      <w:pPr>
        <w:pStyle w:val="Style16"/>
        <w:widowControl/>
        <w:spacing w:line="240" w:lineRule="exact"/>
        <w:ind w:left="3806" w:right="2592"/>
        <w:rPr>
          <w:sz w:val="20"/>
          <w:szCs w:val="20"/>
        </w:rPr>
      </w:pPr>
    </w:p>
    <w:p w:rsidR="009F43A3" w:rsidRDefault="00427866">
      <w:pPr>
        <w:pStyle w:val="Style16"/>
        <w:widowControl/>
        <w:spacing w:before="192"/>
        <w:ind w:left="3806" w:right="2592"/>
        <w:rPr>
          <w:rStyle w:val="FontStyle22"/>
          <w:spacing w:val="-10"/>
        </w:rPr>
      </w:pPr>
      <w:r>
        <w:rPr>
          <w:rStyle w:val="FontStyle31"/>
        </w:rPr>
        <w:t xml:space="preserve">ATLAS </w:t>
      </w:r>
      <w:r>
        <w:rPr>
          <w:rStyle w:val="FontStyle22"/>
        </w:rPr>
        <w:t xml:space="preserve">Consulting spol. </w:t>
      </w:r>
      <w:r>
        <w:rPr>
          <w:rStyle w:val="FontStyle32"/>
        </w:rPr>
        <w:t xml:space="preserve">s </w:t>
      </w:r>
      <w:r>
        <w:rPr>
          <w:rStyle w:val="FontStyle31"/>
        </w:rPr>
        <w:t xml:space="preserve">r.o.. </w:t>
      </w:r>
      <w:r>
        <w:rPr>
          <w:rStyle w:val="FontStyle32"/>
        </w:rPr>
        <w:t xml:space="preserve">člen skupiny ATLAS GROUP </w:t>
      </w:r>
      <w:r>
        <w:rPr>
          <w:rStyle w:val="FontStyle22"/>
          <w:spacing w:val="-10"/>
        </w:rPr>
        <w:t>-O</w:t>
      </w:r>
      <w:r>
        <w:rPr>
          <w:rStyle w:val="FontStyle22"/>
        </w:rPr>
        <w:t xml:space="preserve">      </w:t>
      </w:r>
      <w:r>
        <w:rPr>
          <w:rStyle w:val="FontStyle32"/>
        </w:rPr>
        <w:t xml:space="preserve">strana </w:t>
      </w:r>
      <w:r>
        <w:rPr>
          <w:rStyle w:val="FontStyle22"/>
          <w:spacing w:val="-10"/>
        </w:rPr>
        <w:t>2</w:t>
      </w:r>
    </w:p>
    <w:sectPr w:rsidR="009F43A3">
      <w:type w:val="continuous"/>
      <w:pgSz w:w="11905" w:h="16837"/>
      <w:pgMar w:top="1651" w:right="1293" w:bottom="737" w:left="129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0A" w:rsidRDefault="00F35D0A">
      <w:r>
        <w:separator/>
      </w:r>
    </w:p>
  </w:endnote>
  <w:endnote w:type="continuationSeparator" w:id="0">
    <w:p w:rsidR="00F35D0A" w:rsidRDefault="00F3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0A" w:rsidRDefault="00F35D0A">
      <w:r>
        <w:separator/>
      </w:r>
    </w:p>
  </w:footnote>
  <w:footnote w:type="continuationSeparator" w:id="0">
    <w:p w:rsidR="00F35D0A" w:rsidRDefault="00F3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A3"/>
    <w:rsid w:val="003E3C00"/>
    <w:rsid w:val="00427866"/>
    <w:rsid w:val="009F43A3"/>
    <w:rsid w:val="00CF7EDF"/>
    <w:rsid w:val="00F35D0A"/>
    <w:rsid w:val="00F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F2FA7"/>
  <w14:defaultImageDpi w14:val="0"/>
  <w15:docId w15:val="{32441C02-4DE6-4452-B049-E111B534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326" w:lineRule="exact"/>
      <w:jc w:val="center"/>
    </w:pPr>
  </w:style>
  <w:style w:type="paragraph" w:customStyle="1" w:styleId="Style5">
    <w:name w:val="Style5"/>
    <w:basedOn w:val="Normln"/>
    <w:uiPriority w:val="99"/>
    <w:pPr>
      <w:spacing w:line="259" w:lineRule="exact"/>
      <w:jc w:val="center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206" w:lineRule="exact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  <w:pPr>
      <w:spacing w:line="254" w:lineRule="exact"/>
      <w:jc w:val="both"/>
    </w:pPr>
  </w:style>
  <w:style w:type="paragraph" w:customStyle="1" w:styleId="Style11">
    <w:name w:val="Style11"/>
    <w:basedOn w:val="Normln"/>
    <w:uiPriority w:val="99"/>
    <w:pPr>
      <w:spacing w:line="208" w:lineRule="exact"/>
      <w:jc w:val="both"/>
    </w:pPr>
  </w:style>
  <w:style w:type="paragraph" w:customStyle="1" w:styleId="Style12">
    <w:name w:val="Style12"/>
    <w:basedOn w:val="Normln"/>
    <w:uiPriority w:val="99"/>
    <w:pPr>
      <w:spacing w:line="178" w:lineRule="exact"/>
      <w:jc w:val="center"/>
    </w:pPr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  <w:pPr>
      <w:spacing w:line="180" w:lineRule="exact"/>
      <w:ind w:hanging="432"/>
    </w:pPr>
  </w:style>
  <w:style w:type="paragraph" w:customStyle="1" w:styleId="Style16">
    <w:name w:val="Style16"/>
    <w:basedOn w:val="Normln"/>
    <w:uiPriority w:val="99"/>
    <w:pPr>
      <w:spacing w:line="264" w:lineRule="exact"/>
      <w:ind w:hanging="1277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sz w:val="26"/>
      <w:szCs w:val="26"/>
    </w:rPr>
  </w:style>
  <w:style w:type="character" w:customStyle="1" w:styleId="FontStyle19">
    <w:name w:val="Font Style19"/>
    <w:basedOn w:val="Standardnpsmoodstavce"/>
    <w:uiPriority w:val="99"/>
    <w:rPr>
      <w:rFonts w:ascii="Arial" w:hAnsi="Arial" w:cs="Arial"/>
      <w:b/>
      <w:bCs/>
      <w:sz w:val="26"/>
      <w:szCs w:val="26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sz w:val="54"/>
      <w:szCs w:val="54"/>
    </w:rPr>
  </w:style>
  <w:style w:type="character" w:customStyle="1" w:styleId="FontStyle21">
    <w:name w:val="Font Style21"/>
    <w:basedOn w:val="Standardnpsmoodstavce"/>
    <w:uiPriority w:val="99"/>
    <w:rPr>
      <w:rFonts w:ascii="Arial Narrow" w:hAnsi="Arial Narrow" w:cs="Arial Narrow"/>
      <w:sz w:val="24"/>
      <w:szCs w:val="24"/>
    </w:rPr>
  </w:style>
  <w:style w:type="character" w:customStyle="1" w:styleId="FontStyle22">
    <w:name w:val="Font Style22"/>
    <w:basedOn w:val="Standardnpsmoodstavce"/>
    <w:uiPriority w:val="99"/>
    <w:rPr>
      <w:rFonts w:ascii="Arial" w:hAnsi="Arial" w:cs="Arial"/>
      <w:spacing w:val="10"/>
      <w:sz w:val="12"/>
      <w:szCs w:val="12"/>
    </w:rPr>
  </w:style>
  <w:style w:type="character" w:customStyle="1" w:styleId="FontStyle23">
    <w:name w:val="Font Style23"/>
    <w:basedOn w:val="Standardnpsmoodstavce"/>
    <w:uiPriority w:val="99"/>
    <w:rPr>
      <w:rFonts w:ascii="Arial" w:hAnsi="Arial" w:cs="Arial"/>
      <w:sz w:val="22"/>
      <w:szCs w:val="22"/>
    </w:rPr>
  </w:style>
  <w:style w:type="character" w:customStyle="1" w:styleId="FontStyle24">
    <w:name w:val="Font Style24"/>
    <w:basedOn w:val="Standardnpsmoodstavce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25">
    <w:name w:val="Font Style25"/>
    <w:basedOn w:val="Standardnpsmoodstavce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26">
    <w:name w:val="Font Style26"/>
    <w:basedOn w:val="Standardnpsmoodstavce"/>
    <w:uiPriority w:val="99"/>
    <w:rPr>
      <w:rFonts w:ascii="Arial" w:hAnsi="Arial" w:cs="Arial"/>
      <w:sz w:val="18"/>
      <w:szCs w:val="18"/>
    </w:rPr>
  </w:style>
  <w:style w:type="character" w:customStyle="1" w:styleId="FontStyle27">
    <w:name w:val="Font Style27"/>
    <w:basedOn w:val="Standardnpsmoodstavce"/>
    <w:uiPriority w:val="99"/>
    <w:rPr>
      <w:rFonts w:ascii="Arial" w:hAnsi="Arial" w:cs="Arial"/>
      <w:sz w:val="16"/>
      <w:szCs w:val="16"/>
    </w:rPr>
  </w:style>
  <w:style w:type="character" w:customStyle="1" w:styleId="FontStyle28">
    <w:name w:val="Font Style28"/>
    <w:basedOn w:val="Standardnpsmoodstavce"/>
    <w:uiPriority w:val="99"/>
    <w:rPr>
      <w:rFonts w:ascii="Arial" w:hAnsi="Arial" w:cs="Arial"/>
      <w:b/>
      <w:bCs/>
      <w:i/>
      <w:iCs/>
      <w:spacing w:val="10"/>
      <w:sz w:val="16"/>
      <w:szCs w:val="16"/>
    </w:rPr>
  </w:style>
  <w:style w:type="character" w:customStyle="1" w:styleId="FontStyle29">
    <w:name w:val="Font Style29"/>
    <w:basedOn w:val="Standardnpsmoodstavce"/>
    <w:uiPriority w:val="99"/>
    <w:rPr>
      <w:rFonts w:ascii="Arial" w:hAnsi="Arial" w:cs="Arial"/>
      <w:i/>
      <w:iCs/>
      <w:sz w:val="16"/>
      <w:szCs w:val="16"/>
    </w:rPr>
  </w:style>
  <w:style w:type="character" w:customStyle="1" w:styleId="FontStyle30">
    <w:name w:val="Font Style30"/>
    <w:basedOn w:val="Standardnpsmoodstavce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31">
    <w:name w:val="Font Style31"/>
    <w:basedOn w:val="Standardnpsmoodstavce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32">
    <w:name w:val="Font Style32"/>
    <w:basedOn w:val="Standardnpsmoodstavce"/>
    <w:uiPriority w:val="99"/>
    <w:rPr>
      <w:rFonts w:ascii="Arial" w:hAnsi="Arial" w:cs="Arial"/>
      <w:sz w:val="14"/>
      <w:szCs w:val="14"/>
    </w:rPr>
  </w:style>
  <w:style w:type="character" w:customStyle="1" w:styleId="FontStyle33">
    <w:name w:val="Font Style33"/>
    <w:basedOn w:val="Standardnpsmoodstavce"/>
    <w:uiPriority w:val="99"/>
    <w:rPr>
      <w:rFonts w:ascii="Arial Narrow" w:hAnsi="Arial Narrow" w:cs="Arial Narrow"/>
      <w:i/>
      <w:iCs/>
      <w:spacing w:val="100"/>
      <w:sz w:val="32"/>
      <w:szCs w:val="32"/>
    </w:rPr>
  </w:style>
  <w:style w:type="character" w:customStyle="1" w:styleId="FontStyle34">
    <w:name w:val="Font Style34"/>
    <w:basedOn w:val="Standardnpsmoodstavce"/>
    <w:uiPriority w:val="9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5">
    <w:name w:val="Font Style35"/>
    <w:basedOn w:val="Standardnpsmoodstavce"/>
    <w:uiPriority w:val="99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36">
    <w:name w:val="Font Style36"/>
    <w:basedOn w:val="Standardnpsmoodstavce"/>
    <w:uiPriority w:val="99"/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podatelna@khsol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atlasconsulting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Čarná Lenka ing.</dc:creator>
  <cp:keywords/>
  <dc:description/>
  <cp:lastModifiedBy>Čarná Lenka ing.</cp:lastModifiedBy>
  <cp:revision>4</cp:revision>
  <dcterms:created xsi:type="dcterms:W3CDTF">2017-11-13T06:52:00Z</dcterms:created>
  <dcterms:modified xsi:type="dcterms:W3CDTF">2017-11-13T07:02:00Z</dcterms:modified>
</cp:coreProperties>
</file>