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A" w:rsidRDefault="00720CBA">
      <w:pPr>
        <w:pStyle w:val="Nzev"/>
        <w:rPr>
          <w:szCs w:val="32"/>
        </w:rPr>
      </w:pPr>
    </w:p>
    <w:p w:rsidR="006B4A5B" w:rsidRPr="00A80021" w:rsidRDefault="006B4A5B">
      <w:pPr>
        <w:pStyle w:val="Nzev"/>
        <w:rPr>
          <w:szCs w:val="32"/>
        </w:rPr>
      </w:pPr>
      <w:proofErr w:type="gramStart"/>
      <w:r w:rsidRPr="00A80021">
        <w:rPr>
          <w:szCs w:val="32"/>
        </w:rPr>
        <w:t>KUPNÍ  SMLOUV</w:t>
      </w:r>
      <w:r w:rsidR="001407F8">
        <w:rPr>
          <w:szCs w:val="32"/>
        </w:rPr>
        <w:t>A</w:t>
      </w:r>
      <w:proofErr w:type="gramEnd"/>
    </w:p>
    <w:p w:rsidR="006B4A5B" w:rsidRPr="00A80021" w:rsidRDefault="006B4A5B">
      <w:pPr>
        <w:pStyle w:val="Zkladntext"/>
        <w:rPr>
          <w:sz w:val="22"/>
          <w:szCs w:val="22"/>
        </w:rPr>
      </w:pPr>
      <w:r w:rsidRPr="00A80021">
        <w:rPr>
          <w:sz w:val="22"/>
          <w:szCs w:val="22"/>
        </w:rPr>
        <w:t>uzavřen</w:t>
      </w:r>
      <w:r w:rsidR="001407F8">
        <w:rPr>
          <w:sz w:val="22"/>
          <w:szCs w:val="22"/>
        </w:rPr>
        <w:t>á</w:t>
      </w:r>
      <w:r w:rsidRPr="00A80021">
        <w:rPr>
          <w:sz w:val="22"/>
          <w:szCs w:val="22"/>
        </w:rPr>
        <w:t xml:space="preserve"> podle ustanovení § </w:t>
      </w:r>
      <w:r w:rsidR="00AD583F" w:rsidRPr="00A80021">
        <w:rPr>
          <w:sz w:val="22"/>
          <w:szCs w:val="22"/>
        </w:rPr>
        <w:t xml:space="preserve">2079 a </w:t>
      </w:r>
      <w:proofErr w:type="spellStart"/>
      <w:r w:rsidR="00AD583F" w:rsidRPr="00A80021">
        <w:rPr>
          <w:sz w:val="22"/>
          <w:szCs w:val="22"/>
        </w:rPr>
        <w:t>násl</w:t>
      </w:r>
      <w:proofErr w:type="spellEnd"/>
      <w:r w:rsidR="00AD583F" w:rsidRPr="00A80021">
        <w:rPr>
          <w:sz w:val="22"/>
          <w:szCs w:val="22"/>
        </w:rPr>
        <w:t>. zákona č. 89/2012 Sb., občanský zákoník</w:t>
      </w:r>
      <w:r w:rsidRPr="00A80021">
        <w:rPr>
          <w:sz w:val="22"/>
          <w:szCs w:val="22"/>
        </w:rPr>
        <w:t>, v platném znění</w:t>
      </w:r>
    </w:p>
    <w:p w:rsidR="006B4A5B" w:rsidRPr="00A80021" w:rsidRDefault="006B4A5B">
      <w:pPr>
        <w:jc w:val="center"/>
        <w:rPr>
          <w:sz w:val="22"/>
          <w:szCs w:val="22"/>
        </w:rPr>
      </w:pPr>
    </w:p>
    <w:p w:rsidR="006B4A5B" w:rsidRPr="00A80021" w:rsidRDefault="006B4A5B">
      <w:pPr>
        <w:jc w:val="both"/>
        <w:rPr>
          <w:sz w:val="22"/>
          <w:szCs w:val="22"/>
        </w:rPr>
      </w:pPr>
      <w:r w:rsidRPr="00A80021">
        <w:rPr>
          <w:sz w:val="22"/>
          <w:szCs w:val="22"/>
        </w:rPr>
        <w:t>Níže uvedeného dne, měsíce a roku uzavřely smluvní strany</w:t>
      </w:r>
    </w:p>
    <w:p w:rsidR="006B4A5B" w:rsidRPr="00A80021" w:rsidRDefault="006B4A5B">
      <w:pPr>
        <w:jc w:val="both"/>
        <w:rPr>
          <w:sz w:val="22"/>
          <w:szCs w:val="22"/>
        </w:rPr>
      </w:pPr>
    </w:p>
    <w:p w:rsidR="0047240D" w:rsidRPr="00A80021" w:rsidRDefault="0047240D" w:rsidP="0047240D">
      <w:pPr>
        <w:tabs>
          <w:tab w:val="left" w:pos="2268"/>
        </w:tabs>
        <w:jc w:val="both"/>
        <w:rPr>
          <w:b/>
          <w:bCs/>
          <w:snapToGrid w:val="0"/>
          <w:sz w:val="22"/>
          <w:szCs w:val="22"/>
        </w:rPr>
      </w:pPr>
      <w:r w:rsidRPr="00A80021">
        <w:rPr>
          <w:b/>
          <w:sz w:val="22"/>
          <w:szCs w:val="22"/>
        </w:rPr>
        <w:t>Obchodní firma</w:t>
      </w:r>
      <w:r w:rsidRPr="00A80021">
        <w:rPr>
          <w:b/>
          <w:sz w:val="22"/>
          <w:szCs w:val="22"/>
        </w:rPr>
        <w:tab/>
        <w:t>Povodí Odry, státní podnik</w:t>
      </w:r>
    </w:p>
    <w:p w:rsidR="00236650" w:rsidRDefault="00C077F7" w:rsidP="00C077F7">
      <w:pPr>
        <w:tabs>
          <w:tab w:val="left" w:pos="2268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47240D" w:rsidRPr="00A80021">
        <w:rPr>
          <w:sz w:val="22"/>
          <w:szCs w:val="22"/>
        </w:rPr>
        <w:tab/>
        <w:t xml:space="preserve">Varenská 3101/49, Moravská Ostrava, 702 00 Ostrava </w:t>
      </w:r>
    </w:p>
    <w:p w:rsidR="0047240D" w:rsidRPr="00A80021" w:rsidRDefault="00236650" w:rsidP="00C077F7">
      <w:pPr>
        <w:tabs>
          <w:tab w:val="left" w:pos="2268"/>
        </w:tabs>
        <w:ind w:right="-2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ab/>
      </w:r>
      <w:r w:rsidR="0047240D" w:rsidRPr="00A80021">
        <w:rPr>
          <w:sz w:val="22"/>
          <w:szCs w:val="22"/>
        </w:rPr>
        <w:t>Doručovací číslo: 701 26</w:t>
      </w:r>
    </w:p>
    <w:p w:rsidR="0047240D" w:rsidRPr="008053D4" w:rsidRDefault="0047240D" w:rsidP="0047240D">
      <w:pPr>
        <w:tabs>
          <w:tab w:val="left" w:pos="2268"/>
          <w:tab w:val="left" w:pos="2340"/>
        </w:tabs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IČO</w:t>
      </w:r>
      <w:r>
        <w:rPr>
          <w:snapToGrid w:val="0"/>
          <w:sz w:val="22"/>
          <w:szCs w:val="22"/>
        </w:rPr>
        <w:t>/DIČ</w:t>
      </w:r>
      <w:r w:rsidRPr="00A80021">
        <w:rPr>
          <w:snapToGrid w:val="0"/>
          <w:sz w:val="22"/>
          <w:szCs w:val="22"/>
        </w:rPr>
        <w:t xml:space="preserve">: </w:t>
      </w:r>
      <w:r>
        <w:rPr>
          <w:snapToGrid w:val="0"/>
          <w:sz w:val="22"/>
          <w:szCs w:val="22"/>
        </w:rPr>
        <w:tab/>
      </w:r>
      <w:r w:rsidRPr="00A80021">
        <w:rPr>
          <w:sz w:val="22"/>
          <w:szCs w:val="22"/>
        </w:rPr>
        <w:t>70890021</w:t>
      </w:r>
      <w:r>
        <w:rPr>
          <w:sz w:val="22"/>
          <w:szCs w:val="22"/>
        </w:rPr>
        <w:t>/</w:t>
      </w:r>
      <w:r w:rsidRPr="008053D4">
        <w:rPr>
          <w:sz w:val="22"/>
          <w:szCs w:val="22"/>
        </w:rPr>
        <w:t>CZ70890021</w:t>
      </w:r>
    </w:p>
    <w:p w:rsidR="0047240D" w:rsidRPr="008053D4" w:rsidRDefault="0047240D" w:rsidP="0047240D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2"/>
          <w:szCs w:val="22"/>
        </w:rPr>
      </w:pPr>
      <w:r w:rsidRPr="008053D4">
        <w:rPr>
          <w:snapToGrid w:val="0"/>
          <w:sz w:val="22"/>
          <w:szCs w:val="22"/>
        </w:rPr>
        <w:t>Statutární zástupce</w:t>
      </w:r>
      <w:r>
        <w:rPr>
          <w:snapToGrid w:val="0"/>
          <w:sz w:val="22"/>
          <w:szCs w:val="22"/>
        </w:rPr>
        <w:t>:</w:t>
      </w:r>
      <w:r w:rsidRPr="008053D4">
        <w:rPr>
          <w:snapToGrid w:val="0"/>
          <w:sz w:val="22"/>
          <w:szCs w:val="22"/>
        </w:rPr>
        <w:tab/>
      </w:r>
      <w:r w:rsidRPr="008053D4">
        <w:rPr>
          <w:sz w:val="22"/>
          <w:szCs w:val="22"/>
        </w:rPr>
        <w:t xml:space="preserve">Ing. Jiří </w:t>
      </w:r>
      <w:proofErr w:type="spellStart"/>
      <w:r w:rsidRPr="008053D4">
        <w:rPr>
          <w:sz w:val="22"/>
          <w:szCs w:val="22"/>
        </w:rPr>
        <w:t>Pagáč</w:t>
      </w:r>
      <w:proofErr w:type="spellEnd"/>
      <w:r w:rsidRPr="008053D4">
        <w:rPr>
          <w:sz w:val="22"/>
          <w:szCs w:val="22"/>
        </w:rPr>
        <w:t>, generální ředitel</w:t>
      </w:r>
    </w:p>
    <w:p w:rsidR="0047240D" w:rsidRDefault="0047240D" w:rsidP="0047240D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2"/>
          <w:szCs w:val="22"/>
        </w:rPr>
      </w:pPr>
      <w:r w:rsidRPr="008053D4">
        <w:rPr>
          <w:sz w:val="22"/>
          <w:szCs w:val="22"/>
        </w:rPr>
        <w:t>Zástupce pro věci</w:t>
      </w:r>
    </w:p>
    <w:p w:rsidR="0047240D" w:rsidRDefault="0047240D" w:rsidP="0047240D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2"/>
          <w:szCs w:val="22"/>
        </w:rPr>
      </w:pPr>
      <w:r w:rsidRPr="008053D4">
        <w:rPr>
          <w:sz w:val="22"/>
          <w:szCs w:val="22"/>
        </w:rPr>
        <w:t>technické</w:t>
      </w:r>
      <w:r>
        <w:rPr>
          <w:sz w:val="22"/>
          <w:szCs w:val="22"/>
        </w:rPr>
        <w:t>:</w:t>
      </w:r>
      <w:r w:rsidRPr="008053D4">
        <w:rPr>
          <w:sz w:val="22"/>
          <w:szCs w:val="22"/>
        </w:rPr>
        <w:tab/>
        <w:t xml:space="preserve">Ing. </w:t>
      </w:r>
      <w:r>
        <w:rPr>
          <w:sz w:val="22"/>
          <w:szCs w:val="22"/>
        </w:rPr>
        <w:t xml:space="preserve">Roman </w:t>
      </w:r>
      <w:proofErr w:type="spellStart"/>
      <w:r>
        <w:rPr>
          <w:sz w:val="22"/>
          <w:szCs w:val="22"/>
        </w:rPr>
        <w:t>Teuchner</w:t>
      </w:r>
      <w:proofErr w:type="spellEnd"/>
      <w:r w:rsidRPr="008053D4">
        <w:rPr>
          <w:sz w:val="22"/>
          <w:szCs w:val="22"/>
        </w:rPr>
        <w:t>, vedoucí odboru informatiky</w:t>
      </w:r>
    </w:p>
    <w:p w:rsidR="0047240D" w:rsidRDefault="0047240D" w:rsidP="0047240D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2"/>
          <w:szCs w:val="22"/>
        </w:rPr>
      </w:pPr>
      <w:r w:rsidRPr="008053D4">
        <w:rPr>
          <w:snapToGrid w:val="0"/>
          <w:sz w:val="22"/>
          <w:szCs w:val="22"/>
        </w:rPr>
        <w:t xml:space="preserve">Bankovní spojení: </w:t>
      </w:r>
      <w:r w:rsidRPr="008053D4">
        <w:rPr>
          <w:snapToGrid w:val="0"/>
          <w:sz w:val="22"/>
          <w:szCs w:val="22"/>
        </w:rPr>
        <w:tab/>
        <w:t>KB Ostrava, č. účtu  97104761/0100</w:t>
      </w:r>
    </w:p>
    <w:p w:rsidR="0047240D" w:rsidRPr="008053D4" w:rsidRDefault="0047240D" w:rsidP="0047240D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2"/>
          <w:szCs w:val="22"/>
        </w:rPr>
      </w:pPr>
      <w:r w:rsidRPr="00A80021">
        <w:rPr>
          <w:sz w:val="22"/>
          <w:szCs w:val="22"/>
        </w:rPr>
        <w:t xml:space="preserve">zápis v obchodním rejstříku </w:t>
      </w:r>
      <w:r w:rsidRPr="00A80021">
        <w:rPr>
          <w:rStyle w:val="text1"/>
          <w:rFonts w:ascii="Times New Roman" w:hAnsi="Times New Roman" w:cs="Times New Roman"/>
        </w:rPr>
        <w:t xml:space="preserve">Krajského soudu v </w:t>
      </w:r>
      <w:r w:rsidRPr="00A80021">
        <w:rPr>
          <w:sz w:val="22"/>
          <w:szCs w:val="22"/>
        </w:rPr>
        <w:t>Ostravě, oddíl A XIV, vložka č. 584</w:t>
      </w:r>
    </w:p>
    <w:p w:rsidR="0047240D" w:rsidRPr="008053D4" w:rsidRDefault="0047240D" w:rsidP="0047240D">
      <w:pPr>
        <w:jc w:val="both"/>
        <w:rPr>
          <w:sz w:val="22"/>
          <w:szCs w:val="22"/>
        </w:rPr>
      </w:pPr>
      <w:r w:rsidRPr="008053D4">
        <w:rPr>
          <w:sz w:val="22"/>
          <w:szCs w:val="22"/>
        </w:rPr>
        <w:t>(dále jen „kupující“)</w:t>
      </w:r>
    </w:p>
    <w:p w:rsidR="0047240D" w:rsidRPr="00A80021" w:rsidRDefault="0047240D" w:rsidP="0047240D">
      <w:pPr>
        <w:spacing w:before="120" w:after="120"/>
        <w:jc w:val="center"/>
        <w:rPr>
          <w:sz w:val="22"/>
          <w:szCs w:val="22"/>
        </w:rPr>
      </w:pPr>
      <w:r w:rsidRPr="00A80021">
        <w:rPr>
          <w:sz w:val="22"/>
          <w:szCs w:val="22"/>
        </w:rPr>
        <w:t>a</w:t>
      </w:r>
    </w:p>
    <w:p w:rsidR="0047240D" w:rsidRPr="00A80021" w:rsidRDefault="0047240D" w:rsidP="0047240D">
      <w:pPr>
        <w:tabs>
          <w:tab w:val="left" w:pos="2268"/>
        </w:tabs>
        <w:rPr>
          <w:b/>
          <w:sz w:val="22"/>
          <w:szCs w:val="22"/>
        </w:rPr>
      </w:pPr>
      <w:r w:rsidRPr="00A80021">
        <w:rPr>
          <w:b/>
          <w:bCs/>
          <w:snapToGrid w:val="0"/>
          <w:sz w:val="22"/>
          <w:szCs w:val="22"/>
        </w:rPr>
        <w:t>Obchodní firma</w:t>
      </w:r>
      <w:r w:rsidRPr="00A80021">
        <w:rPr>
          <w:b/>
          <w:bCs/>
          <w:snapToGrid w:val="0"/>
          <w:sz w:val="22"/>
          <w:szCs w:val="22"/>
        </w:rPr>
        <w:tab/>
      </w:r>
      <w:proofErr w:type="spellStart"/>
      <w:r w:rsidR="00FD4C2C">
        <w:rPr>
          <w:b/>
          <w:bCs/>
          <w:snapToGrid w:val="0"/>
          <w:sz w:val="22"/>
          <w:szCs w:val="22"/>
        </w:rPr>
        <w:t>Solutia</w:t>
      </w:r>
      <w:proofErr w:type="spellEnd"/>
      <w:r w:rsidR="00FD4C2C">
        <w:rPr>
          <w:b/>
          <w:bCs/>
          <w:snapToGrid w:val="0"/>
          <w:sz w:val="22"/>
          <w:szCs w:val="22"/>
        </w:rPr>
        <w:t>, s.r.o.</w:t>
      </w:r>
    </w:p>
    <w:p w:rsidR="0047240D" w:rsidRPr="00A80021" w:rsidRDefault="0047240D" w:rsidP="0047240D">
      <w:pPr>
        <w:tabs>
          <w:tab w:val="left" w:pos="2268"/>
        </w:tabs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se sídlem</w:t>
      </w:r>
      <w:r w:rsidRPr="00A80021">
        <w:rPr>
          <w:snapToGrid w:val="0"/>
          <w:sz w:val="22"/>
          <w:szCs w:val="22"/>
        </w:rPr>
        <w:tab/>
      </w:r>
      <w:r w:rsidR="00FD4C2C">
        <w:rPr>
          <w:snapToGrid w:val="0"/>
          <w:sz w:val="22"/>
          <w:szCs w:val="22"/>
        </w:rPr>
        <w:t>Petrohradská 390/46, Praha 10 – Vršovice, 101 00</w:t>
      </w:r>
    </w:p>
    <w:p w:rsidR="0047240D" w:rsidRPr="007613FB" w:rsidRDefault="0047240D" w:rsidP="0047240D">
      <w:pPr>
        <w:tabs>
          <w:tab w:val="left" w:pos="2268"/>
        </w:tabs>
        <w:rPr>
          <w:b/>
          <w:snapToGrid w:val="0"/>
          <w:sz w:val="22"/>
          <w:szCs w:val="22"/>
        </w:rPr>
      </w:pPr>
      <w:r w:rsidRPr="007613FB">
        <w:rPr>
          <w:snapToGrid w:val="0"/>
          <w:sz w:val="22"/>
          <w:szCs w:val="22"/>
        </w:rPr>
        <w:t>IČO</w:t>
      </w:r>
      <w:r>
        <w:rPr>
          <w:snapToGrid w:val="0"/>
          <w:sz w:val="22"/>
          <w:szCs w:val="22"/>
        </w:rPr>
        <w:t>/DIČ</w:t>
      </w:r>
      <w:r w:rsidRPr="007613FB">
        <w:rPr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ab/>
      </w:r>
      <w:r w:rsidR="00FD4C2C">
        <w:rPr>
          <w:snapToGrid w:val="0"/>
          <w:sz w:val="22"/>
          <w:szCs w:val="22"/>
        </w:rPr>
        <w:t>27127982 / CZ27128982</w:t>
      </w:r>
    </w:p>
    <w:p w:rsidR="0047240D" w:rsidRPr="00AF6054" w:rsidRDefault="0047240D" w:rsidP="0047240D">
      <w:pPr>
        <w:tabs>
          <w:tab w:val="left" w:pos="2268"/>
        </w:tabs>
        <w:rPr>
          <w:snapToGrid w:val="0"/>
          <w:sz w:val="22"/>
          <w:szCs w:val="22"/>
        </w:rPr>
      </w:pPr>
      <w:r w:rsidRPr="00AF6054">
        <w:rPr>
          <w:snapToGrid w:val="0"/>
          <w:sz w:val="22"/>
          <w:szCs w:val="22"/>
        </w:rPr>
        <w:t xml:space="preserve">Statutární </w:t>
      </w:r>
      <w:r>
        <w:rPr>
          <w:snapToGrid w:val="0"/>
          <w:sz w:val="22"/>
          <w:szCs w:val="22"/>
        </w:rPr>
        <w:t>zástupce</w:t>
      </w:r>
      <w:r w:rsidRPr="00AF6054">
        <w:rPr>
          <w:snapToGrid w:val="0"/>
          <w:sz w:val="22"/>
          <w:szCs w:val="22"/>
        </w:rPr>
        <w:tab/>
      </w:r>
      <w:bookmarkStart w:id="0" w:name="OLE_LINK3"/>
      <w:bookmarkStart w:id="1" w:name="OLE_LINK4"/>
      <w:r w:rsidR="00FD4C2C">
        <w:rPr>
          <w:snapToGrid w:val="0"/>
          <w:sz w:val="22"/>
          <w:szCs w:val="22"/>
        </w:rPr>
        <w:t xml:space="preserve">Ing. Martin </w:t>
      </w:r>
      <w:proofErr w:type="spellStart"/>
      <w:r w:rsidR="00FD4C2C">
        <w:rPr>
          <w:snapToGrid w:val="0"/>
          <w:sz w:val="22"/>
          <w:szCs w:val="22"/>
        </w:rPr>
        <w:t>Štufi</w:t>
      </w:r>
      <w:proofErr w:type="spellEnd"/>
      <w:r w:rsidR="00FD4C2C">
        <w:rPr>
          <w:snapToGrid w:val="0"/>
          <w:sz w:val="22"/>
          <w:szCs w:val="22"/>
        </w:rPr>
        <w:t>, jednatel</w:t>
      </w:r>
      <w:r w:rsidRPr="00AF6054">
        <w:rPr>
          <w:snapToGrid w:val="0"/>
          <w:sz w:val="22"/>
          <w:szCs w:val="22"/>
        </w:rPr>
        <w:t xml:space="preserve"> </w:t>
      </w:r>
      <w:bookmarkEnd w:id="0"/>
      <w:bookmarkEnd w:id="1"/>
    </w:p>
    <w:p w:rsidR="0047240D" w:rsidRDefault="0047240D" w:rsidP="0047240D">
      <w:pPr>
        <w:tabs>
          <w:tab w:val="left" w:pos="2268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Zástupce pro věci</w:t>
      </w:r>
    </w:p>
    <w:p w:rsidR="0047240D" w:rsidRDefault="0047240D" w:rsidP="0047240D">
      <w:pPr>
        <w:tabs>
          <w:tab w:val="left" w:pos="2268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technické:</w:t>
      </w:r>
      <w:r>
        <w:rPr>
          <w:snapToGrid w:val="0"/>
          <w:sz w:val="22"/>
          <w:szCs w:val="22"/>
        </w:rPr>
        <w:tab/>
      </w:r>
      <w:r w:rsidR="00FD4C2C">
        <w:rPr>
          <w:snapToGrid w:val="0"/>
          <w:sz w:val="22"/>
          <w:szCs w:val="22"/>
        </w:rPr>
        <w:t xml:space="preserve">Ing. Veronika </w:t>
      </w:r>
      <w:proofErr w:type="spellStart"/>
      <w:r w:rsidR="00FD4C2C">
        <w:rPr>
          <w:snapToGrid w:val="0"/>
          <w:sz w:val="22"/>
          <w:szCs w:val="22"/>
        </w:rPr>
        <w:t>Foltová</w:t>
      </w:r>
      <w:proofErr w:type="spellEnd"/>
      <w:r w:rsidR="00FD4C2C">
        <w:rPr>
          <w:snapToGrid w:val="0"/>
          <w:sz w:val="22"/>
          <w:szCs w:val="22"/>
        </w:rPr>
        <w:t>, tel. 773 486 900, veronika.foltova@solutia.cz</w:t>
      </w:r>
    </w:p>
    <w:p w:rsidR="0047240D" w:rsidRDefault="0047240D" w:rsidP="0047240D">
      <w:pPr>
        <w:tabs>
          <w:tab w:val="left" w:pos="2268"/>
        </w:tabs>
        <w:rPr>
          <w:snapToGrid w:val="0"/>
          <w:sz w:val="22"/>
          <w:szCs w:val="22"/>
        </w:rPr>
      </w:pPr>
      <w:r w:rsidRPr="00AF6054">
        <w:rPr>
          <w:snapToGrid w:val="0"/>
          <w:sz w:val="22"/>
          <w:szCs w:val="22"/>
        </w:rPr>
        <w:t>Bankovní spojení</w:t>
      </w:r>
      <w:r w:rsidRPr="00AF6054">
        <w:rPr>
          <w:snapToGrid w:val="0"/>
          <w:sz w:val="22"/>
          <w:szCs w:val="22"/>
        </w:rPr>
        <w:tab/>
      </w:r>
      <w:r w:rsidR="0060750D">
        <w:rPr>
          <w:snapToGrid w:val="0"/>
          <w:sz w:val="22"/>
          <w:szCs w:val="22"/>
        </w:rPr>
        <w:t xml:space="preserve">ČSOB a.s., </w:t>
      </w:r>
      <w:proofErr w:type="spellStart"/>
      <w:proofErr w:type="gramStart"/>
      <w:r w:rsidR="0060750D">
        <w:rPr>
          <w:snapToGrid w:val="0"/>
          <w:sz w:val="22"/>
          <w:szCs w:val="22"/>
        </w:rPr>
        <w:t>č.ú</w:t>
      </w:r>
      <w:proofErr w:type="spellEnd"/>
      <w:r w:rsidR="0060750D">
        <w:rPr>
          <w:snapToGrid w:val="0"/>
          <w:sz w:val="22"/>
          <w:szCs w:val="22"/>
        </w:rPr>
        <w:t xml:space="preserve">. </w:t>
      </w:r>
      <w:r w:rsidR="00FD4C2C">
        <w:rPr>
          <w:snapToGrid w:val="0"/>
          <w:sz w:val="22"/>
          <w:szCs w:val="22"/>
        </w:rPr>
        <w:t>189725477/0300</w:t>
      </w:r>
      <w:proofErr w:type="gramEnd"/>
    </w:p>
    <w:p w:rsidR="0047240D" w:rsidRPr="00AF6054" w:rsidRDefault="0047240D" w:rsidP="0047240D">
      <w:pPr>
        <w:tabs>
          <w:tab w:val="left" w:pos="2268"/>
        </w:tabs>
        <w:rPr>
          <w:snapToGrid w:val="0"/>
          <w:sz w:val="22"/>
          <w:szCs w:val="22"/>
        </w:rPr>
      </w:pPr>
      <w:r w:rsidRPr="00AF6054">
        <w:rPr>
          <w:snapToGrid w:val="0"/>
          <w:sz w:val="22"/>
          <w:szCs w:val="22"/>
        </w:rPr>
        <w:t xml:space="preserve">zápis v obchodním rejstříku </w:t>
      </w:r>
      <w:r w:rsidR="0060750D">
        <w:rPr>
          <w:snapToGrid w:val="0"/>
          <w:sz w:val="22"/>
          <w:szCs w:val="22"/>
        </w:rPr>
        <w:t>Městský soud v Praze, spisová značka C98364</w:t>
      </w:r>
    </w:p>
    <w:p w:rsidR="0047240D" w:rsidRPr="00A80021" w:rsidRDefault="0047240D" w:rsidP="0047240D">
      <w:pPr>
        <w:tabs>
          <w:tab w:val="left" w:pos="2268"/>
        </w:tabs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(dále jen „prodávající“)</w:t>
      </w:r>
    </w:p>
    <w:p w:rsidR="006B4A5B" w:rsidRDefault="00E66413" w:rsidP="00E66413">
      <w:pPr>
        <w:tabs>
          <w:tab w:val="left" w:pos="2268"/>
        </w:tabs>
        <w:jc w:val="center"/>
        <w:rPr>
          <w:bCs/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t</w:t>
      </w:r>
      <w:r w:rsidR="006B4A5B" w:rsidRPr="00A80021">
        <w:rPr>
          <w:snapToGrid w:val="0"/>
          <w:sz w:val="22"/>
          <w:szCs w:val="22"/>
        </w:rPr>
        <w:t>uto</w:t>
      </w:r>
      <w:r w:rsidRPr="00A80021">
        <w:rPr>
          <w:snapToGrid w:val="0"/>
          <w:sz w:val="22"/>
          <w:szCs w:val="22"/>
        </w:rPr>
        <w:t xml:space="preserve"> </w:t>
      </w:r>
      <w:r w:rsidR="006B4A5B" w:rsidRPr="00A80021">
        <w:rPr>
          <w:bCs/>
          <w:snapToGrid w:val="0"/>
          <w:sz w:val="22"/>
          <w:szCs w:val="22"/>
        </w:rPr>
        <w:t>kupní smlouvu:</w:t>
      </w:r>
    </w:p>
    <w:p w:rsidR="00030BA9" w:rsidRPr="00A80021" w:rsidRDefault="00030BA9" w:rsidP="00030BA9">
      <w:pPr>
        <w:tabs>
          <w:tab w:val="left" w:pos="2268"/>
        </w:tabs>
        <w:rPr>
          <w:bCs/>
          <w:snapToGrid w:val="0"/>
          <w:sz w:val="22"/>
          <w:szCs w:val="22"/>
        </w:rPr>
      </w:pPr>
    </w:p>
    <w:p w:rsidR="006B4A5B" w:rsidRPr="00A80021" w:rsidRDefault="006B4A5B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A80021">
        <w:rPr>
          <w:b/>
          <w:bCs/>
          <w:snapToGrid w:val="0"/>
          <w:sz w:val="22"/>
          <w:szCs w:val="22"/>
        </w:rPr>
        <w:t>I.</w:t>
      </w:r>
    </w:p>
    <w:p w:rsidR="006B4A5B" w:rsidRPr="00A80021" w:rsidRDefault="006B4A5B" w:rsidP="001A2BC7">
      <w:pPr>
        <w:pStyle w:val="Nadpis1"/>
        <w:spacing w:after="120"/>
        <w:rPr>
          <w:sz w:val="22"/>
          <w:szCs w:val="22"/>
        </w:rPr>
      </w:pPr>
      <w:r w:rsidRPr="00A80021">
        <w:rPr>
          <w:sz w:val="22"/>
          <w:szCs w:val="22"/>
        </w:rPr>
        <w:t>Předmět smlouvy</w:t>
      </w:r>
    </w:p>
    <w:p w:rsidR="006B4A5B" w:rsidRPr="00114317" w:rsidRDefault="006B4A5B" w:rsidP="001A2BC7">
      <w:pPr>
        <w:pStyle w:val="Zkladntext2"/>
        <w:spacing w:after="120"/>
        <w:rPr>
          <w:sz w:val="22"/>
          <w:szCs w:val="22"/>
        </w:rPr>
      </w:pPr>
      <w:r w:rsidRPr="00A80021">
        <w:rPr>
          <w:sz w:val="22"/>
          <w:szCs w:val="22"/>
        </w:rPr>
        <w:t xml:space="preserve">Prodávající se touto smlouvou zavazuje dodat kupujícímu následující softwarové licence </w:t>
      </w:r>
      <w:proofErr w:type="spellStart"/>
      <w:r w:rsidR="007A3F88">
        <w:rPr>
          <w:sz w:val="22"/>
          <w:szCs w:val="22"/>
        </w:rPr>
        <w:t>Oracle</w:t>
      </w:r>
      <w:proofErr w:type="spellEnd"/>
      <w:r w:rsidR="007A3F88">
        <w:rPr>
          <w:sz w:val="22"/>
          <w:szCs w:val="22"/>
        </w:rPr>
        <w:t xml:space="preserve">, včetně technické podpory pro období </w:t>
      </w:r>
      <w:proofErr w:type="gramStart"/>
      <w:r w:rsidR="007A3F88" w:rsidRPr="00031873">
        <w:rPr>
          <w:rFonts w:cs="Arial"/>
          <w:bCs/>
          <w:color w:val="000000"/>
        </w:rPr>
        <w:t>17.11.2017</w:t>
      </w:r>
      <w:proofErr w:type="gramEnd"/>
      <w:r w:rsidR="007A3F88" w:rsidRPr="00031873">
        <w:rPr>
          <w:rFonts w:cs="Arial"/>
          <w:bCs/>
          <w:color w:val="000000"/>
        </w:rPr>
        <w:t xml:space="preserve"> – 16.11.2018</w:t>
      </w:r>
      <w:r w:rsidR="00856D64" w:rsidRPr="00114317">
        <w:rPr>
          <w:sz w:val="22"/>
          <w:szCs w:val="22"/>
        </w:rPr>
        <w:t xml:space="preserve"> a </w:t>
      </w:r>
      <w:r w:rsidR="00A65FFE" w:rsidRPr="00114317">
        <w:rPr>
          <w:sz w:val="22"/>
          <w:szCs w:val="22"/>
        </w:rPr>
        <w:t>poskytnout kupujícímu služby podle specifikace v dále uvedené tabulce</w:t>
      </w:r>
      <w:r w:rsidRPr="00114317">
        <w:rPr>
          <w:sz w:val="22"/>
          <w:szCs w:val="22"/>
        </w:rPr>
        <w:t>:</w:t>
      </w:r>
    </w:p>
    <w:tbl>
      <w:tblPr>
        <w:tblW w:w="9229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9229"/>
      </w:tblGrid>
      <w:tr w:rsidR="00281EFC" w:rsidRPr="00A80021" w:rsidTr="003F0A1B">
        <w:trPr>
          <w:trHeight w:val="111"/>
        </w:trPr>
        <w:tc>
          <w:tcPr>
            <w:tcW w:w="9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noWrap/>
            <w:vAlign w:val="bottom"/>
          </w:tcPr>
          <w:p w:rsidR="00281EFC" w:rsidRPr="002E7344" w:rsidRDefault="00281EFC">
            <w:pPr>
              <w:jc w:val="center"/>
              <w:rPr>
                <w:b/>
                <w:bCs/>
                <w:sz w:val="22"/>
                <w:szCs w:val="22"/>
              </w:rPr>
            </w:pPr>
            <w:r w:rsidRPr="002E7344">
              <w:rPr>
                <w:b/>
                <w:bCs/>
                <w:sz w:val="22"/>
                <w:szCs w:val="22"/>
              </w:rPr>
              <w:t>SOFTWARE</w:t>
            </w:r>
          </w:p>
        </w:tc>
      </w:tr>
      <w:tr w:rsidR="00281EFC" w:rsidRPr="00A80021" w:rsidTr="003F0A1B">
        <w:trPr>
          <w:trHeight w:val="315"/>
        </w:trPr>
        <w:tc>
          <w:tcPr>
            <w:tcW w:w="9229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281EFC" w:rsidRPr="00281EFC" w:rsidRDefault="00281EFC" w:rsidP="007A3F8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bookmarkStart w:id="2" w:name="_Hlk208197614"/>
            <w:r w:rsidRPr="00281EFC"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Migrace dvou stávajících licencí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ONE (SE1)  na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2 (SE2),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USE, 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Processor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, včetně technické podpory pro období </w:t>
            </w:r>
            <w:proofErr w:type="gram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16.11.2018.</w:t>
            </w:r>
          </w:p>
        </w:tc>
      </w:tr>
      <w:tr w:rsidR="00281EFC" w:rsidRPr="00A80021" w:rsidTr="003F0A1B">
        <w:trPr>
          <w:trHeight w:val="315"/>
        </w:trPr>
        <w:tc>
          <w:tcPr>
            <w:tcW w:w="922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81EFC" w:rsidRPr="00281EFC" w:rsidRDefault="00281EFC" w:rsidP="007A3F8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281EFC">
              <w:rPr>
                <w:rFonts w:cs="Calibri"/>
                <w:color w:val="000000"/>
                <w:sz w:val="22"/>
                <w:szCs w:val="22"/>
              </w:rPr>
              <w:t xml:space="preserve">2. </w:t>
            </w:r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Migrace dvou stávajících licencí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(SE) na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2 (SE2),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USE, 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Processor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, včetně technické podpory pro období </w:t>
            </w:r>
            <w:proofErr w:type="gram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16.11.2018.</w:t>
            </w:r>
          </w:p>
        </w:tc>
      </w:tr>
      <w:tr w:rsidR="00281EFC" w:rsidRPr="00A80021" w:rsidTr="003F0A1B">
        <w:trPr>
          <w:trHeight w:val="315"/>
        </w:trPr>
        <w:tc>
          <w:tcPr>
            <w:tcW w:w="922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81EFC" w:rsidRPr="00281EFC" w:rsidRDefault="00281EFC" w:rsidP="007A3F8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281EFC">
              <w:rPr>
                <w:rFonts w:cs="Calibri"/>
                <w:color w:val="000000"/>
                <w:sz w:val="22"/>
                <w:szCs w:val="22"/>
              </w:rPr>
              <w:t>3. Nákup</w:t>
            </w:r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dvou nových licencí "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2 (SE2),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USE, 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Processor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", včetně technické podpory pro období </w:t>
            </w:r>
            <w:proofErr w:type="gram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</w:t>
            </w:r>
          </w:p>
        </w:tc>
      </w:tr>
      <w:tr w:rsidR="00281EFC" w:rsidRPr="00A80021" w:rsidTr="003F0A1B">
        <w:trPr>
          <w:trHeight w:val="315"/>
        </w:trPr>
        <w:tc>
          <w:tcPr>
            <w:tcW w:w="922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281EFC" w:rsidRPr="00281EFC" w:rsidRDefault="00281EFC" w:rsidP="007A3F8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281EFC">
              <w:rPr>
                <w:rFonts w:cs="Calibri"/>
                <w:color w:val="000000"/>
                <w:sz w:val="22"/>
                <w:szCs w:val="22"/>
              </w:rPr>
              <w:t xml:space="preserve">4. </w:t>
            </w:r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Technická podpora k 20ti licencím produktu "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Forms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and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Reports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USE,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Named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User Plus </w:t>
            </w:r>
            <w:proofErr w:type="spell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" pro období </w:t>
            </w:r>
            <w:proofErr w:type="gramStart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281EFC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16.11.2018.</w:t>
            </w:r>
          </w:p>
        </w:tc>
      </w:tr>
    </w:tbl>
    <w:bookmarkEnd w:id="2"/>
    <w:p w:rsidR="006B4A5B" w:rsidRDefault="006B4A5B" w:rsidP="001A2BC7">
      <w:pPr>
        <w:tabs>
          <w:tab w:val="left" w:pos="2268"/>
        </w:tabs>
        <w:spacing w:before="12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a kupující se zavazuje zaplatit prodávajícímu dohodnutou kupní cenu</w:t>
      </w:r>
      <w:r w:rsidR="00AD583F" w:rsidRPr="00A80021">
        <w:rPr>
          <w:snapToGrid w:val="0"/>
          <w:sz w:val="22"/>
          <w:szCs w:val="22"/>
        </w:rPr>
        <w:t xml:space="preserve"> dle podmínek dále ve smlouvě uvedených</w:t>
      </w:r>
      <w:r w:rsidRPr="00A80021">
        <w:rPr>
          <w:snapToGrid w:val="0"/>
          <w:sz w:val="22"/>
          <w:szCs w:val="22"/>
        </w:rPr>
        <w:t>.</w:t>
      </w:r>
    </w:p>
    <w:p w:rsidR="006B4A5B" w:rsidRPr="00A80021" w:rsidRDefault="006B4A5B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A80021">
        <w:rPr>
          <w:b/>
          <w:bCs/>
          <w:snapToGrid w:val="0"/>
          <w:sz w:val="22"/>
          <w:szCs w:val="22"/>
        </w:rPr>
        <w:t>II.</w:t>
      </w:r>
    </w:p>
    <w:p w:rsidR="006B4A5B" w:rsidRPr="00A80021" w:rsidRDefault="006B4A5B" w:rsidP="00AF6054">
      <w:pPr>
        <w:pStyle w:val="Nadpis1"/>
        <w:spacing w:after="120"/>
        <w:rPr>
          <w:sz w:val="22"/>
          <w:szCs w:val="22"/>
        </w:rPr>
      </w:pPr>
      <w:r w:rsidRPr="00A80021">
        <w:rPr>
          <w:sz w:val="22"/>
          <w:szCs w:val="22"/>
        </w:rPr>
        <w:t>Doba plnění</w:t>
      </w:r>
    </w:p>
    <w:p w:rsidR="006B4A5B" w:rsidRDefault="006B4A5B" w:rsidP="004F061B">
      <w:pPr>
        <w:pStyle w:val="Zkladntext2"/>
        <w:tabs>
          <w:tab w:val="clear" w:pos="2268"/>
        </w:tabs>
        <w:rPr>
          <w:snapToGrid/>
          <w:sz w:val="22"/>
          <w:szCs w:val="22"/>
        </w:rPr>
      </w:pPr>
      <w:r w:rsidRPr="00114317">
        <w:rPr>
          <w:snapToGrid/>
          <w:sz w:val="22"/>
          <w:szCs w:val="22"/>
        </w:rPr>
        <w:t xml:space="preserve">Prodávající se zavazuje </w:t>
      </w:r>
      <w:r w:rsidR="00AD583F" w:rsidRPr="00114317">
        <w:rPr>
          <w:snapToGrid/>
          <w:sz w:val="22"/>
          <w:szCs w:val="22"/>
        </w:rPr>
        <w:t>odevzdat</w:t>
      </w:r>
      <w:r w:rsidRPr="00114317">
        <w:rPr>
          <w:snapToGrid/>
          <w:sz w:val="22"/>
          <w:szCs w:val="22"/>
        </w:rPr>
        <w:t xml:space="preserve"> </w:t>
      </w:r>
      <w:r w:rsidR="00882B79" w:rsidRPr="00114317">
        <w:rPr>
          <w:snapToGrid/>
          <w:sz w:val="22"/>
          <w:szCs w:val="22"/>
        </w:rPr>
        <w:t>předmět smlouvy</w:t>
      </w:r>
      <w:r w:rsidRPr="00114317">
        <w:rPr>
          <w:snapToGrid/>
          <w:sz w:val="22"/>
          <w:szCs w:val="22"/>
        </w:rPr>
        <w:t xml:space="preserve"> </w:t>
      </w:r>
      <w:r w:rsidR="0088341D" w:rsidRPr="00114317">
        <w:rPr>
          <w:snapToGrid/>
          <w:sz w:val="22"/>
          <w:szCs w:val="22"/>
        </w:rPr>
        <w:t>(tj. doklad o oprávnění nákupu podpory</w:t>
      </w:r>
      <w:r w:rsidR="005E1B0D" w:rsidRPr="00114317">
        <w:rPr>
          <w:snapToGrid/>
          <w:sz w:val="22"/>
          <w:szCs w:val="22"/>
        </w:rPr>
        <w:t xml:space="preserve"> a použití licencí) </w:t>
      </w:r>
      <w:r w:rsidRPr="00114317">
        <w:rPr>
          <w:snapToGrid/>
          <w:sz w:val="22"/>
          <w:szCs w:val="22"/>
        </w:rPr>
        <w:t xml:space="preserve">nejpozději do </w:t>
      </w:r>
      <w:proofErr w:type="gramStart"/>
      <w:r w:rsidR="007A3F88">
        <w:rPr>
          <w:b/>
          <w:snapToGrid/>
          <w:sz w:val="22"/>
          <w:szCs w:val="22"/>
        </w:rPr>
        <w:t>17.11.</w:t>
      </w:r>
      <w:r w:rsidR="003A658C" w:rsidRPr="00114317">
        <w:rPr>
          <w:b/>
          <w:snapToGrid/>
          <w:sz w:val="22"/>
          <w:szCs w:val="22"/>
        </w:rPr>
        <w:t>2017</w:t>
      </w:r>
      <w:proofErr w:type="gramEnd"/>
      <w:r w:rsidRPr="00114317">
        <w:rPr>
          <w:snapToGrid/>
          <w:sz w:val="22"/>
          <w:szCs w:val="22"/>
        </w:rPr>
        <w:t>. Místem plnění je sídlo kupujícího.</w:t>
      </w:r>
    </w:p>
    <w:p w:rsidR="00AA3BFF" w:rsidRPr="00114317" w:rsidRDefault="00AA3BFF" w:rsidP="004F061B">
      <w:pPr>
        <w:pStyle w:val="Zkladntext2"/>
        <w:tabs>
          <w:tab w:val="clear" w:pos="2268"/>
        </w:tabs>
        <w:rPr>
          <w:snapToGrid/>
          <w:sz w:val="22"/>
          <w:szCs w:val="22"/>
        </w:rPr>
      </w:pPr>
    </w:p>
    <w:p w:rsidR="006B4A5B" w:rsidRPr="00A80021" w:rsidRDefault="006B4A5B">
      <w:pPr>
        <w:pStyle w:val="Zkladntext2"/>
        <w:tabs>
          <w:tab w:val="clear" w:pos="2268"/>
        </w:tabs>
        <w:jc w:val="center"/>
        <w:rPr>
          <w:b/>
          <w:bCs/>
          <w:snapToGrid/>
          <w:sz w:val="22"/>
          <w:szCs w:val="22"/>
        </w:rPr>
      </w:pPr>
      <w:r w:rsidRPr="00A80021">
        <w:rPr>
          <w:b/>
          <w:bCs/>
          <w:snapToGrid/>
          <w:sz w:val="22"/>
          <w:szCs w:val="22"/>
        </w:rPr>
        <w:lastRenderedPageBreak/>
        <w:t>III.</w:t>
      </w:r>
    </w:p>
    <w:p w:rsidR="006B4A5B" w:rsidRPr="00A80021" w:rsidRDefault="006B4A5B" w:rsidP="00AF6054">
      <w:pPr>
        <w:pStyle w:val="Zkladntext2"/>
        <w:tabs>
          <w:tab w:val="clear" w:pos="2268"/>
        </w:tabs>
        <w:spacing w:after="120"/>
        <w:jc w:val="center"/>
        <w:rPr>
          <w:b/>
          <w:bCs/>
          <w:snapToGrid/>
          <w:sz w:val="22"/>
          <w:szCs w:val="22"/>
          <w:u w:val="single"/>
        </w:rPr>
      </w:pPr>
      <w:r w:rsidRPr="00A80021">
        <w:rPr>
          <w:b/>
          <w:bCs/>
          <w:snapToGrid/>
          <w:sz w:val="22"/>
          <w:szCs w:val="22"/>
          <w:u w:val="single"/>
        </w:rPr>
        <w:t>Kupní cena a platební podmínky</w:t>
      </w:r>
    </w:p>
    <w:p w:rsidR="006B4A5B" w:rsidRPr="00A80021" w:rsidRDefault="006B4A5B" w:rsidP="001A2BC7">
      <w:pPr>
        <w:pStyle w:val="Zkladntext2"/>
        <w:numPr>
          <w:ilvl w:val="0"/>
          <w:numId w:val="1"/>
        </w:numPr>
        <w:tabs>
          <w:tab w:val="clear" w:pos="720"/>
          <w:tab w:val="clear" w:pos="2268"/>
          <w:tab w:val="num" w:pos="360"/>
        </w:tabs>
        <w:spacing w:after="120"/>
        <w:ind w:left="357" w:hanging="357"/>
        <w:rPr>
          <w:snapToGrid/>
          <w:sz w:val="22"/>
          <w:szCs w:val="22"/>
        </w:rPr>
      </w:pPr>
      <w:r w:rsidRPr="00A80021">
        <w:rPr>
          <w:snapToGrid/>
          <w:sz w:val="22"/>
          <w:szCs w:val="22"/>
        </w:rPr>
        <w:t>Celková kupní cena je stanovena dohodou smluvních stran jako cena smluvní a čin</w:t>
      </w:r>
      <w:r w:rsidR="0021700F" w:rsidRPr="00A80021">
        <w:rPr>
          <w:snapToGrid/>
          <w:sz w:val="22"/>
          <w:szCs w:val="22"/>
        </w:rPr>
        <w:t>í</w:t>
      </w:r>
      <w:r w:rsidRPr="00A80021">
        <w:rPr>
          <w:snapToGrid/>
          <w:sz w:val="22"/>
          <w:szCs w:val="22"/>
        </w:rPr>
        <w:t>:</w:t>
      </w:r>
    </w:p>
    <w:tbl>
      <w:tblPr>
        <w:tblW w:w="9229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7245"/>
        <w:gridCol w:w="1984"/>
      </w:tblGrid>
      <w:tr w:rsidR="007A3F88" w:rsidRPr="00A80021" w:rsidTr="00DA49CF">
        <w:trPr>
          <w:trHeight w:val="111"/>
        </w:trPr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A3F88" w:rsidRPr="002E7344" w:rsidRDefault="007A3F88">
            <w:pPr>
              <w:jc w:val="center"/>
              <w:rPr>
                <w:b/>
                <w:bCs/>
                <w:sz w:val="22"/>
                <w:szCs w:val="22"/>
              </w:rPr>
            </w:pPr>
            <w:r w:rsidRPr="002E7344">
              <w:rPr>
                <w:b/>
                <w:bCs/>
                <w:sz w:val="22"/>
                <w:szCs w:val="22"/>
              </w:rPr>
              <w:t>SOFTWARE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7A3F88" w:rsidRPr="002E7344" w:rsidRDefault="007A3F88">
            <w:pPr>
              <w:jc w:val="center"/>
              <w:rPr>
                <w:b/>
                <w:sz w:val="22"/>
                <w:szCs w:val="22"/>
              </w:rPr>
            </w:pPr>
            <w:r w:rsidRPr="002E7344">
              <w:rPr>
                <w:b/>
                <w:sz w:val="22"/>
                <w:szCs w:val="22"/>
              </w:rPr>
              <w:t>cena - celkem</w:t>
            </w:r>
          </w:p>
        </w:tc>
      </w:tr>
      <w:tr w:rsidR="007A3F88" w:rsidRPr="00A80021" w:rsidTr="00BB42E5">
        <w:trPr>
          <w:trHeight w:val="315"/>
        </w:trPr>
        <w:tc>
          <w:tcPr>
            <w:tcW w:w="724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F88" w:rsidRPr="003F0A1B" w:rsidRDefault="007A3F88" w:rsidP="00B2244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F0A1B">
              <w:rPr>
                <w:rFonts w:cs="Calibri"/>
                <w:color w:val="000000"/>
                <w:sz w:val="22"/>
                <w:szCs w:val="22"/>
              </w:rPr>
              <w:t xml:space="preserve">1. </w:t>
            </w:r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Migrace </w:t>
            </w:r>
            <w:r w:rsidR="00B22447">
              <w:rPr>
                <w:rFonts w:cs="Arial"/>
                <w:bCs/>
                <w:color w:val="000000"/>
                <w:sz w:val="22"/>
                <w:szCs w:val="22"/>
              </w:rPr>
              <w:t>dvou</w:t>
            </w:r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stávajících licencí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ONE (SE1)  na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2 (SE2),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USE, 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Processor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, včetně technické podpory pro období </w:t>
            </w:r>
            <w:proofErr w:type="gram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</w:t>
            </w:r>
            <w:r w:rsidR="00BB42E5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A3F88" w:rsidRPr="0060750D" w:rsidRDefault="0060750D" w:rsidP="0060750D">
            <w:pPr>
              <w:ind w:right="110"/>
              <w:jc w:val="right"/>
              <w:rPr>
                <w:sz w:val="22"/>
                <w:szCs w:val="22"/>
              </w:rPr>
            </w:pPr>
            <w:r w:rsidRPr="0060750D">
              <w:rPr>
                <w:sz w:val="22"/>
                <w:szCs w:val="22"/>
              </w:rPr>
              <w:t>141.189</w:t>
            </w:r>
            <w:r w:rsidR="00703C62" w:rsidRPr="0060750D">
              <w:rPr>
                <w:sz w:val="22"/>
                <w:szCs w:val="22"/>
              </w:rPr>
              <w:t>,- Kč</w:t>
            </w:r>
            <w:r w:rsidR="007A3F88" w:rsidRPr="0060750D">
              <w:rPr>
                <w:sz w:val="22"/>
                <w:szCs w:val="22"/>
              </w:rPr>
              <w:t xml:space="preserve">   </w:t>
            </w:r>
          </w:p>
        </w:tc>
      </w:tr>
      <w:tr w:rsidR="0060750D" w:rsidRPr="00A80021" w:rsidTr="00BB42E5">
        <w:trPr>
          <w:trHeight w:val="315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50D" w:rsidRPr="003F0A1B" w:rsidRDefault="0060750D" w:rsidP="00BB42E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3F0A1B">
              <w:rPr>
                <w:rFonts w:cs="Calibri"/>
                <w:color w:val="000000"/>
                <w:sz w:val="22"/>
                <w:szCs w:val="22"/>
              </w:rPr>
              <w:t xml:space="preserve">2. </w:t>
            </w:r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Migrace dvou stávajících licencí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(SE) na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2 (SE2),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USE, 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Processor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, včetně technické podpory pro období </w:t>
            </w:r>
            <w:proofErr w:type="gram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0750D" w:rsidRPr="0060750D" w:rsidRDefault="0060750D" w:rsidP="00234EA7">
            <w:pPr>
              <w:ind w:right="110"/>
              <w:jc w:val="right"/>
              <w:rPr>
                <w:sz w:val="22"/>
                <w:szCs w:val="22"/>
              </w:rPr>
            </w:pPr>
            <w:r w:rsidRPr="0060750D">
              <w:rPr>
                <w:sz w:val="22"/>
                <w:szCs w:val="22"/>
              </w:rPr>
              <w:t xml:space="preserve">141.189,- Kč   </w:t>
            </w:r>
          </w:p>
        </w:tc>
      </w:tr>
      <w:tr w:rsidR="00CF3186" w:rsidRPr="00A80021" w:rsidTr="00BB42E5">
        <w:trPr>
          <w:trHeight w:val="315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186" w:rsidRPr="003F0A1B" w:rsidRDefault="00CF3186" w:rsidP="00BB42E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3F0A1B">
              <w:rPr>
                <w:rFonts w:cs="Calibri"/>
                <w:color w:val="000000"/>
                <w:sz w:val="22"/>
                <w:szCs w:val="22"/>
              </w:rPr>
              <w:t>3. Nákup</w:t>
            </w:r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dvou nových licencí "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Database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Standard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Edition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2 (SE2),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USE, 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Processor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", včetně technické podpory pro období </w:t>
            </w:r>
            <w:proofErr w:type="gram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F3186" w:rsidRPr="00A80021" w:rsidRDefault="0060750D" w:rsidP="009F0D83">
            <w:pPr>
              <w:ind w:right="11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749.493,4</w:t>
            </w:r>
            <w:r w:rsidR="009F0D83">
              <w:rPr>
                <w:sz w:val="22"/>
                <w:szCs w:val="22"/>
              </w:rPr>
              <w:t>3</w:t>
            </w:r>
            <w:r w:rsidR="00CF3186">
              <w:rPr>
                <w:sz w:val="22"/>
                <w:szCs w:val="22"/>
              </w:rPr>
              <w:t>,- Kč</w:t>
            </w:r>
            <w:r w:rsidR="00CF3186" w:rsidRPr="00A80021">
              <w:rPr>
                <w:sz w:val="22"/>
                <w:szCs w:val="22"/>
              </w:rPr>
              <w:t xml:space="preserve">   </w:t>
            </w:r>
          </w:p>
        </w:tc>
      </w:tr>
      <w:tr w:rsidR="00CF3186" w:rsidRPr="00A80021" w:rsidTr="00BB42E5">
        <w:trPr>
          <w:trHeight w:val="315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3186" w:rsidRPr="003F0A1B" w:rsidRDefault="00CF3186" w:rsidP="00BB42E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3F0A1B">
              <w:rPr>
                <w:rFonts w:cs="Calibri"/>
                <w:color w:val="000000"/>
                <w:sz w:val="22"/>
                <w:szCs w:val="22"/>
              </w:rPr>
              <w:t xml:space="preserve">4. </w:t>
            </w:r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Technická podpora k</w:t>
            </w:r>
            <w:r w:rsidR="00F17010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20</w:t>
            </w:r>
            <w:r w:rsidR="00F17010">
              <w:rPr>
                <w:rFonts w:cs="Arial"/>
                <w:bCs/>
                <w:color w:val="000000"/>
                <w:sz w:val="22"/>
                <w:szCs w:val="22"/>
              </w:rPr>
              <w:t>-</w:t>
            </w:r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ti licencím produktu "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Oracle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Forms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and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Reports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USE,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Named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User Plus </w:t>
            </w:r>
            <w:proofErr w:type="spell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Perpetual</w:t>
            </w:r>
            <w:proofErr w:type="spell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" pro období </w:t>
            </w:r>
            <w:proofErr w:type="gramStart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>17.11.2017</w:t>
            </w:r>
            <w:proofErr w:type="gramEnd"/>
            <w:r w:rsidRPr="003F0A1B">
              <w:rPr>
                <w:rFonts w:cs="Arial"/>
                <w:bCs/>
                <w:color w:val="000000"/>
                <w:sz w:val="22"/>
                <w:szCs w:val="22"/>
              </w:rPr>
              <w:t xml:space="preserve"> – 16.11.2018.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F3186" w:rsidRPr="00A80021" w:rsidRDefault="0060750D" w:rsidP="00432927">
            <w:pPr>
              <w:ind w:right="11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56.731,68</w:t>
            </w:r>
            <w:r w:rsidR="00CF3186">
              <w:rPr>
                <w:sz w:val="22"/>
                <w:szCs w:val="22"/>
              </w:rPr>
              <w:t>,- Kč</w:t>
            </w:r>
            <w:r w:rsidR="00CF3186" w:rsidRPr="00A80021">
              <w:rPr>
                <w:sz w:val="22"/>
                <w:szCs w:val="22"/>
              </w:rPr>
              <w:t xml:space="preserve">   </w:t>
            </w:r>
          </w:p>
        </w:tc>
      </w:tr>
      <w:tr w:rsidR="007A3F88" w:rsidRPr="00A80021" w:rsidTr="00BB42E5">
        <w:trPr>
          <w:trHeight w:val="315"/>
        </w:trPr>
        <w:tc>
          <w:tcPr>
            <w:tcW w:w="7245" w:type="dxa"/>
            <w:tcBorders>
              <w:top w:val="single" w:sz="12" w:space="0" w:color="auto"/>
            </w:tcBorders>
            <w:noWrap/>
            <w:vAlign w:val="center"/>
          </w:tcPr>
          <w:p w:rsidR="007A3F88" w:rsidRPr="00A80021" w:rsidRDefault="007A3F88" w:rsidP="00BB42E5">
            <w:pPr>
              <w:rPr>
                <w:b/>
                <w:bCs/>
                <w:sz w:val="22"/>
                <w:szCs w:val="22"/>
              </w:rPr>
            </w:pPr>
            <w:r w:rsidRPr="00A80021">
              <w:rPr>
                <w:b/>
                <w:bCs/>
                <w:sz w:val="22"/>
                <w:szCs w:val="22"/>
              </w:rPr>
              <w:t xml:space="preserve">CELKOVÁ CENA SW LICENCÍ 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noWrap/>
            <w:vAlign w:val="center"/>
          </w:tcPr>
          <w:p w:rsidR="007A3F88" w:rsidRPr="00A80021" w:rsidRDefault="00B07FCB" w:rsidP="00B07FCB">
            <w:pPr>
              <w:ind w:right="11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1.088.603,11</w:t>
            </w:r>
            <w:r w:rsidR="00E0198C">
              <w:rPr>
                <w:b/>
                <w:bCs/>
                <w:sz w:val="22"/>
                <w:szCs w:val="22"/>
              </w:rPr>
              <w:t xml:space="preserve"> </w:t>
            </w:r>
            <w:r w:rsidR="007A3F88">
              <w:rPr>
                <w:b/>
                <w:bCs/>
                <w:sz w:val="22"/>
                <w:szCs w:val="22"/>
              </w:rPr>
              <w:t>Kč</w:t>
            </w:r>
          </w:p>
        </w:tc>
      </w:tr>
    </w:tbl>
    <w:p w:rsidR="006B4A5B" w:rsidRPr="00A80021" w:rsidRDefault="006B4A5B" w:rsidP="003F0A1B">
      <w:pPr>
        <w:tabs>
          <w:tab w:val="left" w:pos="2268"/>
        </w:tabs>
        <w:rPr>
          <w:b/>
          <w:bCs/>
          <w:snapToGrid w:val="0"/>
          <w:sz w:val="22"/>
          <w:szCs w:val="22"/>
          <w:u w:val="single"/>
        </w:rPr>
      </w:pPr>
    </w:p>
    <w:p w:rsidR="00F64ED4" w:rsidRDefault="00623FCE" w:rsidP="00E66413">
      <w:pPr>
        <w:pStyle w:val="Zkladn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F64ED4">
        <w:rPr>
          <w:sz w:val="22"/>
          <w:szCs w:val="22"/>
        </w:rPr>
        <w:t>Veškeré ceny zde uvedené jsou bez DPH</w:t>
      </w:r>
      <w:r w:rsidR="00F64ED4">
        <w:rPr>
          <w:sz w:val="22"/>
          <w:szCs w:val="22"/>
        </w:rPr>
        <w:t>.</w:t>
      </w:r>
    </w:p>
    <w:p w:rsidR="006B4A5B" w:rsidRPr="00F64ED4" w:rsidRDefault="00C918B2" w:rsidP="00E66413">
      <w:pPr>
        <w:pStyle w:val="Zkladntext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Platba bude provedena na základě daňového dokladu – faktury vystavené prodávajícím neprodleně po odevzdání a převzetí předmětu smlouvy. Faktura musí mít náležitosti daňového dokladu dle zákona č. 235/2004 Sb., o dani z přidané hodnoty, ve znění pozdějších předpisů.</w:t>
      </w:r>
    </w:p>
    <w:p w:rsidR="006B4A5B" w:rsidRPr="00A80021" w:rsidRDefault="006B4A5B" w:rsidP="00E66413">
      <w:pPr>
        <w:numPr>
          <w:ilvl w:val="0"/>
          <w:numId w:val="1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 xml:space="preserve">Splatnost faktury </w:t>
      </w:r>
      <w:r w:rsidR="00C918B2">
        <w:rPr>
          <w:snapToGrid w:val="0"/>
          <w:sz w:val="22"/>
          <w:szCs w:val="22"/>
        </w:rPr>
        <w:t xml:space="preserve">se sjednává do </w:t>
      </w:r>
      <w:r w:rsidRPr="00A80021">
        <w:rPr>
          <w:snapToGrid w:val="0"/>
          <w:sz w:val="22"/>
          <w:szCs w:val="22"/>
        </w:rPr>
        <w:t>21 dnů od jejího doručení kupujícímu.</w:t>
      </w:r>
    </w:p>
    <w:p w:rsidR="009A4FB6" w:rsidRPr="00A80021" w:rsidRDefault="00882B79" w:rsidP="00E66413">
      <w:pPr>
        <w:numPr>
          <w:ilvl w:val="0"/>
          <w:numId w:val="1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Prodávající</w:t>
      </w:r>
      <w:r w:rsidR="009A4FB6" w:rsidRPr="00A80021">
        <w:rPr>
          <w:snapToGrid w:val="0"/>
          <w:sz w:val="22"/>
          <w:szCs w:val="22"/>
        </w:rPr>
        <w:t xml:space="preserve"> souhlasí s platbou DPH na účet místně příslušného </w:t>
      </w:r>
      <w:r w:rsidR="00E80556" w:rsidRPr="00A80021">
        <w:rPr>
          <w:snapToGrid w:val="0"/>
          <w:sz w:val="22"/>
          <w:szCs w:val="22"/>
        </w:rPr>
        <w:t>správce daně</w:t>
      </w:r>
      <w:r w:rsidR="009A4FB6" w:rsidRPr="00A80021">
        <w:rPr>
          <w:snapToGrid w:val="0"/>
          <w:sz w:val="22"/>
          <w:szCs w:val="22"/>
        </w:rPr>
        <w:t xml:space="preserve"> v případě, že bude v registru plátců DPH označen jako nespolehlivý, nebo bude požadovat úhradu na jiný než zveřejněný bankovní účet</w:t>
      </w:r>
      <w:r w:rsidR="00E80556" w:rsidRPr="00A80021">
        <w:rPr>
          <w:snapToGrid w:val="0"/>
          <w:sz w:val="22"/>
          <w:szCs w:val="22"/>
        </w:rPr>
        <w:t xml:space="preserve"> podle § 109 odst. 2 písm. c) zákona o dani z přidané hodnoty ve znění pozdějších předpisů</w:t>
      </w:r>
      <w:r w:rsidR="009A4FB6" w:rsidRPr="00A80021">
        <w:rPr>
          <w:snapToGrid w:val="0"/>
          <w:sz w:val="22"/>
          <w:szCs w:val="22"/>
        </w:rPr>
        <w:t>.</w:t>
      </w:r>
    </w:p>
    <w:p w:rsidR="009A4FB6" w:rsidRPr="00A80021" w:rsidRDefault="009A4FB6" w:rsidP="00E66413">
      <w:pPr>
        <w:numPr>
          <w:ilvl w:val="0"/>
          <w:numId w:val="1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 xml:space="preserve">V případě dílčího plnění bude postupováno v souladu s </w:t>
      </w:r>
      <w:r w:rsidRPr="00452B92">
        <w:rPr>
          <w:snapToGrid w:val="0"/>
          <w:sz w:val="22"/>
          <w:szCs w:val="22"/>
        </w:rPr>
        <w:t>§</w:t>
      </w:r>
      <w:r w:rsidRPr="00A80021">
        <w:rPr>
          <w:snapToGrid w:val="0"/>
          <w:sz w:val="22"/>
          <w:szCs w:val="22"/>
        </w:rPr>
        <w:t xml:space="preserve"> 21</w:t>
      </w:r>
      <w:r w:rsidR="00AD583F" w:rsidRPr="00A80021">
        <w:rPr>
          <w:snapToGrid w:val="0"/>
          <w:sz w:val="22"/>
          <w:szCs w:val="22"/>
        </w:rPr>
        <w:t xml:space="preserve"> odst. </w:t>
      </w:r>
      <w:r w:rsidRPr="00A80021">
        <w:rPr>
          <w:snapToGrid w:val="0"/>
          <w:sz w:val="22"/>
          <w:szCs w:val="22"/>
        </w:rPr>
        <w:t>8 zákona č. 235/2004 Sb., o dani z přidané hodnoty, v platném znění.</w:t>
      </w:r>
    </w:p>
    <w:p w:rsidR="00AA3BFF" w:rsidRPr="00A80021" w:rsidRDefault="00AA3BFF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6B4A5B" w:rsidRPr="00A80021" w:rsidRDefault="006B4A5B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A80021">
        <w:rPr>
          <w:b/>
          <w:bCs/>
          <w:snapToGrid w:val="0"/>
          <w:sz w:val="22"/>
          <w:szCs w:val="22"/>
        </w:rPr>
        <w:t>I</w:t>
      </w:r>
      <w:r w:rsidR="00AD583F" w:rsidRPr="00A80021">
        <w:rPr>
          <w:b/>
          <w:bCs/>
          <w:snapToGrid w:val="0"/>
          <w:sz w:val="22"/>
          <w:szCs w:val="22"/>
        </w:rPr>
        <w:t>V</w:t>
      </w:r>
      <w:r w:rsidRPr="00A80021">
        <w:rPr>
          <w:b/>
          <w:bCs/>
          <w:snapToGrid w:val="0"/>
          <w:sz w:val="22"/>
          <w:szCs w:val="22"/>
        </w:rPr>
        <w:t>.</w:t>
      </w:r>
    </w:p>
    <w:p w:rsidR="006B4A5B" w:rsidRPr="00A80021" w:rsidRDefault="006B4A5B" w:rsidP="00AF6054">
      <w:pPr>
        <w:pStyle w:val="Nadpis1"/>
        <w:spacing w:after="120"/>
        <w:rPr>
          <w:sz w:val="22"/>
          <w:szCs w:val="22"/>
        </w:rPr>
      </w:pPr>
      <w:r w:rsidRPr="00A80021">
        <w:rPr>
          <w:sz w:val="22"/>
          <w:szCs w:val="22"/>
        </w:rPr>
        <w:t>Další ujednání</w:t>
      </w:r>
    </w:p>
    <w:p w:rsidR="006B4A5B" w:rsidRPr="00A80021" w:rsidRDefault="006B4A5B" w:rsidP="00615D78">
      <w:pPr>
        <w:pStyle w:val="Zkladntext2"/>
        <w:numPr>
          <w:ilvl w:val="0"/>
          <w:numId w:val="2"/>
        </w:numPr>
        <w:tabs>
          <w:tab w:val="clear" w:pos="720"/>
          <w:tab w:val="clear" w:pos="2268"/>
          <w:tab w:val="num" w:pos="360"/>
        </w:tabs>
        <w:ind w:left="360"/>
        <w:rPr>
          <w:sz w:val="22"/>
          <w:szCs w:val="22"/>
        </w:rPr>
      </w:pPr>
      <w:r w:rsidRPr="00A80021">
        <w:rPr>
          <w:sz w:val="22"/>
          <w:szCs w:val="22"/>
        </w:rPr>
        <w:t xml:space="preserve">Prodávající prohlašuje, že je plně oprávněn k dodávce </w:t>
      </w:r>
      <w:r w:rsidR="00882B79" w:rsidRPr="00A80021">
        <w:rPr>
          <w:sz w:val="22"/>
          <w:szCs w:val="22"/>
        </w:rPr>
        <w:t>předmětu smlouvy</w:t>
      </w:r>
      <w:r w:rsidR="003A658C">
        <w:rPr>
          <w:sz w:val="22"/>
          <w:szCs w:val="22"/>
        </w:rPr>
        <w:t>.</w:t>
      </w:r>
    </w:p>
    <w:p w:rsidR="006B4A5B" w:rsidRPr="00A80021" w:rsidRDefault="006B4A5B" w:rsidP="00615D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 xml:space="preserve">Prodávající se zavazuje </w:t>
      </w:r>
      <w:r w:rsidR="00E80556" w:rsidRPr="00A80021">
        <w:rPr>
          <w:snapToGrid w:val="0"/>
          <w:sz w:val="22"/>
          <w:szCs w:val="22"/>
        </w:rPr>
        <w:t>odevzdat</w:t>
      </w:r>
      <w:r w:rsidRPr="00A80021">
        <w:rPr>
          <w:snapToGrid w:val="0"/>
          <w:sz w:val="22"/>
          <w:szCs w:val="22"/>
        </w:rPr>
        <w:t xml:space="preserve"> </w:t>
      </w:r>
      <w:r w:rsidR="00882B79" w:rsidRPr="00A80021">
        <w:rPr>
          <w:snapToGrid w:val="0"/>
          <w:sz w:val="22"/>
          <w:szCs w:val="22"/>
        </w:rPr>
        <w:t>předmět smlouvy</w:t>
      </w:r>
      <w:r w:rsidRPr="00A80021">
        <w:rPr>
          <w:snapToGrid w:val="0"/>
          <w:sz w:val="22"/>
          <w:szCs w:val="22"/>
        </w:rPr>
        <w:t xml:space="preserve"> řádně</w:t>
      </w:r>
      <w:r w:rsidR="00E80556" w:rsidRPr="00A80021">
        <w:rPr>
          <w:snapToGrid w:val="0"/>
          <w:sz w:val="22"/>
          <w:szCs w:val="22"/>
        </w:rPr>
        <w:t xml:space="preserve">, </w:t>
      </w:r>
      <w:r w:rsidR="00CF76FE">
        <w:rPr>
          <w:snapToGrid w:val="0"/>
          <w:sz w:val="22"/>
          <w:szCs w:val="22"/>
        </w:rPr>
        <w:t>v</w:t>
      </w:r>
      <w:r w:rsidR="00E80556" w:rsidRPr="00A80021">
        <w:rPr>
          <w:snapToGrid w:val="0"/>
          <w:sz w:val="22"/>
          <w:szCs w:val="22"/>
        </w:rPr>
        <w:t>e sjednaném množství</w:t>
      </w:r>
      <w:r w:rsidRPr="00A80021">
        <w:rPr>
          <w:snapToGrid w:val="0"/>
          <w:sz w:val="22"/>
          <w:szCs w:val="22"/>
        </w:rPr>
        <w:t xml:space="preserve"> a včas v souladu s touto smlouvou.</w:t>
      </w:r>
    </w:p>
    <w:p w:rsidR="006B4A5B" w:rsidRPr="00A80021" w:rsidRDefault="006B4A5B" w:rsidP="00615D7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Kupující se zavazuje řádně a včas zaplatit celkovou kupní cenu v souladu s touto smlouvou.</w:t>
      </w:r>
    </w:p>
    <w:p w:rsidR="006B4A5B" w:rsidRPr="00A80021" w:rsidRDefault="006B4A5B" w:rsidP="001A2BC7">
      <w:pPr>
        <w:numPr>
          <w:ilvl w:val="0"/>
          <w:numId w:val="2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 xml:space="preserve">O předání </w:t>
      </w:r>
      <w:r w:rsidR="00E80556" w:rsidRPr="00A80021">
        <w:rPr>
          <w:snapToGrid w:val="0"/>
          <w:sz w:val="22"/>
          <w:szCs w:val="22"/>
        </w:rPr>
        <w:t xml:space="preserve">a převzetí </w:t>
      </w:r>
      <w:r w:rsidR="00882B79" w:rsidRPr="00A80021">
        <w:rPr>
          <w:snapToGrid w:val="0"/>
          <w:sz w:val="22"/>
          <w:szCs w:val="22"/>
        </w:rPr>
        <w:t>předmětu smlouvy</w:t>
      </w:r>
      <w:r w:rsidRPr="00A80021">
        <w:rPr>
          <w:snapToGrid w:val="0"/>
          <w:sz w:val="22"/>
          <w:szCs w:val="22"/>
        </w:rPr>
        <w:t xml:space="preserve"> bude pořízen </w:t>
      </w:r>
      <w:r w:rsidR="001A2BC7" w:rsidRPr="00A80021">
        <w:rPr>
          <w:snapToGrid w:val="0"/>
          <w:sz w:val="22"/>
          <w:szCs w:val="22"/>
        </w:rPr>
        <w:t xml:space="preserve">písemný </w:t>
      </w:r>
      <w:r w:rsidRPr="00A80021">
        <w:rPr>
          <w:snapToGrid w:val="0"/>
          <w:sz w:val="22"/>
          <w:szCs w:val="22"/>
        </w:rPr>
        <w:t>předávací protokol, který bude podepsán oprávněnými zástupci obou smluvních stran.</w:t>
      </w:r>
    </w:p>
    <w:p w:rsidR="00E80556" w:rsidRPr="00A80021" w:rsidRDefault="00E80556" w:rsidP="001A2BC7">
      <w:pPr>
        <w:numPr>
          <w:ilvl w:val="0"/>
          <w:numId w:val="2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Smluvní strany vylučují použití ustanovení § 2126 a § 2127 občanského zákoníku.</w:t>
      </w:r>
    </w:p>
    <w:p w:rsidR="00AA3BFF" w:rsidRPr="00A80021" w:rsidRDefault="00AA3BFF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6B4A5B" w:rsidRPr="00A80021" w:rsidRDefault="006B4A5B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A80021">
        <w:rPr>
          <w:b/>
          <w:bCs/>
          <w:snapToGrid w:val="0"/>
          <w:sz w:val="22"/>
          <w:szCs w:val="22"/>
        </w:rPr>
        <w:t>V.</w:t>
      </w:r>
    </w:p>
    <w:p w:rsidR="006B4A5B" w:rsidRPr="00A80021" w:rsidRDefault="006B4A5B" w:rsidP="00AF6054">
      <w:pPr>
        <w:pStyle w:val="Nadpis1"/>
        <w:spacing w:after="120"/>
        <w:rPr>
          <w:sz w:val="22"/>
          <w:szCs w:val="22"/>
        </w:rPr>
      </w:pPr>
      <w:r w:rsidRPr="00A80021">
        <w:rPr>
          <w:sz w:val="22"/>
          <w:szCs w:val="22"/>
        </w:rPr>
        <w:t>Sankce</w:t>
      </w:r>
      <w:r w:rsidR="00E80556" w:rsidRPr="00A80021">
        <w:rPr>
          <w:sz w:val="22"/>
          <w:szCs w:val="22"/>
        </w:rPr>
        <w:t xml:space="preserve"> a náhrada škody</w:t>
      </w:r>
    </w:p>
    <w:p w:rsidR="006B4A5B" w:rsidRPr="004B4236" w:rsidRDefault="006B4A5B" w:rsidP="00615D78">
      <w:pPr>
        <w:pStyle w:val="Zkladntext2"/>
        <w:numPr>
          <w:ilvl w:val="0"/>
          <w:numId w:val="3"/>
        </w:numPr>
        <w:tabs>
          <w:tab w:val="clear" w:pos="720"/>
          <w:tab w:val="clear" w:pos="2268"/>
          <w:tab w:val="num" w:pos="360"/>
        </w:tabs>
        <w:ind w:left="360"/>
        <w:rPr>
          <w:sz w:val="22"/>
          <w:szCs w:val="22"/>
        </w:rPr>
      </w:pPr>
      <w:r w:rsidRPr="004B4236">
        <w:rPr>
          <w:sz w:val="22"/>
          <w:szCs w:val="22"/>
        </w:rPr>
        <w:t>V případě prodlení prodávajícího s </w:t>
      </w:r>
      <w:r w:rsidR="00E80556" w:rsidRPr="004B4236">
        <w:rPr>
          <w:sz w:val="22"/>
          <w:szCs w:val="22"/>
        </w:rPr>
        <w:t>odevzdáním</w:t>
      </w:r>
      <w:r w:rsidRPr="004B4236">
        <w:rPr>
          <w:sz w:val="22"/>
          <w:szCs w:val="22"/>
        </w:rPr>
        <w:t xml:space="preserve"> </w:t>
      </w:r>
      <w:r w:rsidR="00882B79" w:rsidRPr="004B4236">
        <w:rPr>
          <w:sz w:val="22"/>
          <w:szCs w:val="22"/>
        </w:rPr>
        <w:t>předmětu smlouvy</w:t>
      </w:r>
      <w:r w:rsidRPr="004B4236">
        <w:rPr>
          <w:sz w:val="22"/>
          <w:szCs w:val="22"/>
        </w:rPr>
        <w:t xml:space="preserve"> je prodávající povinen zaplatit kupujícímu smluvní pokutu ve výši </w:t>
      </w:r>
      <w:r w:rsidR="00882B79" w:rsidRPr="004B4236">
        <w:rPr>
          <w:sz w:val="22"/>
          <w:szCs w:val="22"/>
        </w:rPr>
        <w:t>0,5% z</w:t>
      </w:r>
      <w:r w:rsidR="00E80556" w:rsidRPr="004B4236">
        <w:rPr>
          <w:sz w:val="22"/>
          <w:szCs w:val="22"/>
        </w:rPr>
        <w:t xml:space="preserve"> celkové </w:t>
      </w:r>
      <w:r w:rsidR="00882B79" w:rsidRPr="004B4236">
        <w:rPr>
          <w:sz w:val="22"/>
          <w:szCs w:val="22"/>
        </w:rPr>
        <w:t>ceny plnění</w:t>
      </w:r>
      <w:r w:rsidR="0043336F" w:rsidRPr="004B4236">
        <w:rPr>
          <w:sz w:val="22"/>
          <w:szCs w:val="22"/>
        </w:rPr>
        <w:t xml:space="preserve"> vč. DPH</w:t>
      </w:r>
      <w:r w:rsidRPr="004B4236">
        <w:rPr>
          <w:sz w:val="22"/>
          <w:szCs w:val="22"/>
        </w:rPr>
        <w:t xml:space="preserve"> za každý započatý </w:t>
      </w:r>
      <w:r w:rsidR="00882B79" w:rsidRPr="004B4236">
        <w:rPr>
          <w:sz w:val="22"/>
          <w:szCs w:val="22"/>
        </w:rPr>
        <w:t xml:space="preserve">kalendářní </w:t>
      </w:r>
      <w:r w:rsidRPr="004B4236">
        <w:rPr>
          <w:sz w:val="22"/>
          <w:szCs w:val="22"/>
        </w:rPr>
        <w:t>den prodlení.</w:t>
      </w:r>
    </w:p>
    <w:p w:rsidR="006B4A5B" w:rsidRPr="00A80021" w:rsidRDefault="006B4A5B" w:rsidP="001A2BC7">
      <w:pPr>
        <w:numPr>
          <w:ilvl w:val="0"/>
          <w:numId w:val="3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 xml:space="preserve">V případě prodlení kupujícího se zaplacením kupní ceny podle této smlouvy se kupující zavazuje zaplatit prodávajícímu </w:t>
      </w:r>
      <w:r w:rsidR="00882B79" w:rsidRPr="00A80021">
        <w:rPr>
          <w:snapToGrid w:val="0"/>
          <w:sz w:val="22"/>
          <w:szCs w:val="22"/>
        </w:rPr>
        <w:t xml:space="preserve">smluvní </w:t>
      </w:r>
      <w:r w:rsidRPr="00A80021">
        <w:rPr>
          <w:snapToGrid w:val="0"/>
          <w:sz w:val="22"/>
          <w:szCs w:val="22"/>
        </w:rPr>
        <w:t xml:space="preserve">úrok z prodlení ve výši 0,5% z fakturované částky za každý započatý </w:t>
      </w:r>
      <w:r w:rsidR="00882B79" w:rsidRPr="00A80021">
        <w:rPr>
          <w:snapToGrid w:val="0"/>
          <w:sz w:val="22"/>
          <w:szCs w:val="22"/>
        </w:rPr>
        <w:t xml:space="preserve">kalendářní </w:t>
      </w:r>
      <w:r w:rsidRPr="00A80021">
        <w:rPr>
          <w:snapToGrid w:val="0"/>
          <w:sz w:val="22"/>
          <w:szCs w:val="22"/>
        </w:rPr>
        <w:t>den prodlení.</w:t>
      </w:r>
    </w:p>
    <w:p w:rsidR="00E80556" w:rsidRPr="00A80021" w:rsidRDefault="00E80556" w:rsidP="009A4FB6">
      <w:pPr>
        <w:numPr>
          <w:ilvl w:val="0"/>
          <w:numId w:val="3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Pro případ porušení ujednání uvedeného v čl. V</w:t>
      </w:r>
      <w:r w:rsidR="007A46DE" w:rsidRPr="00A80021">
        <w:rPr>
          <w:snapToGrid w:val="0"/>
          <w:sz w:val="22"/>
          <w:szCs w:val="22"/>
        </w:rPr>
        <w:t>I</w:t>
      </w:r>
      <w:r w:rsidRPr="00A80021">
        <w:rPr>
          <w:snapToGrid w:val="0"/>
          <w:sz w:val="22"/>
          <w:szCs w:val="22"/>
        </w:rPr>
        <w:t xml:space="preserve">. bod 2. této smlouvy uhradí prodávající </w:t>
      </w:r>
      <w:r w:rsidRPr="004B4236">
        <w:rPr>
          <w:snapToGrid w:val="0"/>
          <w:sz w:val="22"/>
          <w:szCs w:val="22"/>
        </w:rPr>
        <w:t>kupujícímu jedno</w:t>
      </w:r>
      <w:r w:rsidR="00CF76FE" w:rsidRPr="004B4236">
        <w:rPr>
          <w:snapToGrid w:val="0"/>
          <w:sz w:val="22"/>
          <w:szCs w:val="22"/>
        </w:rPr>
        <w:t>rázovou smluvní pokutu ve výši 10</w:t>
      </w:r>
      <w:r w:rsidRPr="004B4236">
        <w:rPr>
          <w:snapToGrid w:val="0"/>
          <w:sz w:val="22"/>
          <w:szCs w:val="22"/>
        </w:rPr>
        <w:t>% z celkové ceny plnění</w:t>
      </w:r>
      <w:r w:rsidR="0043336F" w:rsidRPr="004B4236">
        <w:rPr>
          <w:snapToGrid w:val="0"/>
          <w:sz w:val="22"/>
          <w:szCs w:val="22"/>
        </w:rPr>
        <w:t xml:space="preserve"> vč. DPH</w:t>
      </w:r>
      <w:r w:rsidRPr="004B4236">
        <w:rPr>
          <w:snapToGrid w:val="0"/>
          <w:sz w:val="22"/>
          <w:szCs w:val="22"/>
        </w:rPr>
        <w:t xml:space="preserve"> dle této</w:t>
      </w:r>
      <w:r w:rsidRPr="00A80021">
        <w:rPr>
          <w:snapToGrid w:val="0"/>
          <w:sz w:val="22"/>
          <w:szCs w:val="22"/>
        </w:rPr>
        <w:t xml:space="preserve"> smlouvy, a</w:t>
      </w:r>
      <w:r w:rsidR="00DA44A3">
        <w:rPr>
          <w:snapToGrid w:val="0"/>
          <w:sz w:val="22"/>
          <w:szCs w:val="22"/>
        </w:rPr>
        <w:t> </w:t>
      </w:r>
      <w:r w:rsidRPr="00A80021">
        <w:rPr>
          <w:snapToGrid w:val="0"/>
          <w:sz w:val="22"/>
          <w:szCs w:val="22"/>
        </w:rPr>
        <w:t xml:space="preserve">to se splatností do 14 dnů </w:t>
      </w:r>
      <w:r w:rsidRPr="008053D4">
        <w:rPr>
          <w:snapToGrid w:val="0"/>
          <w:sz w:val="22"/>
          <w:szCs w:val="22"/>
        </w:rPr>
        <w:t xml:space="preserve">od </w:t>
      </w:r>
      <w:r w:rsidR="00452B92" w:rsidRPr="008053D4">
        <w:rPr>
          <w:snapToGrid w:val="0"/>
          <w:sz w:val="22"/>
          <w:szCs w:val="22"/>
        </w:rPr>
        <w:t>vystavení faktury</w:t>
      </w:r>
      <w:r w:rsidRPr="00A80021">
        <w:rPr>
          <w:snapToGrid w:val="0"/>
          <w:sz w:val="22"/>
          <w:szCs w:val="22"/>
        </w:rPr>
        <w:t>.</w:t>
      </w:r>
    </w:p>
    <w:p w:rsidR="009A4FB6" w:rsidRPr="00A80021" w:rsidRDefault="009A4FB6" w:rsidP="009A4FB6">
      <w:pPr>
        <w:numPr>
          <w:ilvl w:val="0"/>
          <w:numId w:val="3"/>
        </w:numPr>
        <w:tabs>
          <w:tab w:val="clear" w:pos="720"/>
          <w:tab w:val="num" w:pos="360"/>
          <w:tab w:val="left" w:pos="2268"/>
        </w:tabs>
        <w:ind w:left="360"/>
        <w:jc w:val="both"/>
        <w:rPr>
          <w:snapToGrid w:val="0"/>
          <w:sz w:val="22"/>
          <w:szCs w:val="22"/>
        </w:rPr>
      </w:pPr>
      <w:r w:rsidRPr="00A80021">
        <w:rPr>
          <w:sz w:val="22"/>
          <w:szCs w:val="22"/>
        </w:rPr>
        <w:lastRenderedPageBreak/>
        <w:t>Smluvní pokuty sjednané touto smlouvou hradí povinná strana nezávisle na zavinění a na tom, zda a v jaké výši vznikne druhé straně v této souvislosti škoda, kterou lze vymáhat samostatně. Smluvní pokuty se nezapočítávají na náhradu vzniklé škody.</w:t>
      </w:r>
    </w:p>
    <w:p w:rsidR="00AA3BFF" w:rsidRPr="00A80021" w:rsidRDefault="00AA3BFF">
      <w:pPr>
        <w:tabs>
          <w:tab w:val="left" w:pos="2268"/>
        </w:tabs>
        <w:jc w:val="both"/>
        <w:rPr>
          <w:snapToGrid w:val="0"/>
          <w:sz w:val="22"/>
          <w:szCs w:val="22"/>
        </w:rPr>
      </w:pPr>
    </w:p>
    <w:p w:rsidR="006B4A5B" w:rsidRPr="00A80021" w:rsidRDefault="006B4A5B">
      <w:pPr>
        <w:tabs>
          <w:tab w:val="left" w:pos="2268"/>
        </w:tabs>
        <w:jc w:val="center"/>
        <w:rPr>
          <w:b/>
          <w:bCs/>
          <w:snapToGrid w:val="0"/>
          <w:sz w:val="22"/>
          <w:szCs w:val="22"/>
        </w:rPr>
      </w:pPr>
      <w:r w:rsidRPr="00A80021">
        <w:rPr>
          <w:b/>
          <w:bCs/>
          <w:snapToGrid w:val="0"/>
          <w:sz w:val="22"/>
          <w:szCs w:val="22"/>
        </w:rPr>
        <w:t>V</w:t>
      </w:r>
      <w:r w:rsidR="00AD583F" w:rsidRPr="00A80021">
        <w:rPr>
          <w:b/>
          <w:bCs/>
          <w:snapToGrid w:val="0"/>
          <w:sz w:val="22"/>
          <w:szCs w:val="22"/>
        </w:rPr>
        <w:t>I</w:t>
      </w:r>
      <w:r w:rsidRPr="00A80021">
        <w:rPr>
          <w:b/>
          <w:bCs/>
          <w:snapToGrid w:val="0"/>
          <w:sz w:val="22"/>
          <w:szCs w:val="22"/>
        </w:rPr>
        <w:t>.</w:t>
      </w:r>
    </w:p>
    <w:p w:rsidR="006B4A5B" w:rsidRPr="00A80021" w:rsidRDefault="006B4A5B" w:rsidP="00AF6054">
      <w:pPr>
        <w:pStyle w:val="Nadpis1"/>
        <w:spacing w:after="120"/>
        <w:rPr>
          <w:sz w:val="22"/>
          <w:szCs w:val="22"/>
        </w:rPr>
      </w:pPr>
      <w:r w:rsidRPr="00A80021">
        <w:rPr>
          <w:sz w:val="22"/>
          <w:szCs w:val="22"/>
        </w:rPr>
        <w:t>Závěrečná ustanovení</w:t>
      </w:r>
    </w:p>
    <w:p w:rsidR="006B4A5B" w:rsidRPr="00A80021" w:rsidRDefault="006B4A5B" w:rsidP="001A2BC7">
      <w:pPr>
        <w:pStyle w:val="Zkladntext21"/>
        <w:numPr>
          <w:ilvl w:val="0"/>
          <w:numId w:val="4"/>
        </w:numPr>
        <w:tabs>
          <w:tab w:val="left" w:pos="360"/>
        </w:tabs>
        <w:ind w:left="360"/>
        <w:rPr>
          <w:sz w:val="22"/>
          <w:szCs w:val="22"/>
        </w:rPr>
      </w:pPr>
      <w:r w:rsidRPr="00A80021">
        <w:rPr>
          <w:sz w:val="22"/>
          <w:szCs w:val="22"/>
        </w:rPr>
        <w:t>Právní vztahy touto smlouvou výslovně neupravené se řídí příslušnými ustanoveními zákona č.</w:t>
      </w:r>
      <w:r w:rsidR="00F479BE">
        <w:rPr>
          <w:sz w:val="22"/>
          <w:szCs w:val="22"/>
        </w:rPr>
        <w:t> </w:t>
      </w:r>
      <w:r w:rsidR="00E80556" w:rsidRPr="00A80021">
        <w:rPr>
          <w:sz w:val="22"/>
          <w:szCs w:val="22"/>
        </w:rPr>
        <w:t>89/2012 Sb., občanský</w:t>
      </w:r>
      <w:r w:rsidRPr="00A80021">
        <w:rPr>
          <w:sz w:val="22"/>
          <w:szCs w:val="22"/>
        </w:rPr>
        <w:t xml:space="preserve"> zákoník, v platném znění</w:t>
      </w:r>
      <w:r w:rsidR="00E80556" w:rsidRPr="00A80021">
        <w:rPr>
          <w:sz w:val="22"/>
          <w:szCs w:val="22"/>
        </w:rPr>
        <w:t>.</w:t>
      </w:r>
    </w:p>
    <w:p w:rsidR="00E80556" w:rsidRPr="00A80021" w:rsidRDefault="00E80556" w:rsidP="001A2BC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A80021">
        <w:rPr>
          <w:sz w:val="22"/>
          <w:szCs w:val="22"/>
        </w:rPr>
        <w:t xml:space="preserve">Prodávající není oprávněn postoupit, převést ani zastavit tuto smlouvu ani </w:t>
      </w:r>
      <w:r w:rsidR="007A46DE" w:rsidRPr="00A80021">
        <w:rPr>
          <w:sz w:val="22"/>
          <w:szCs w:val="22"/>
        </w:rPr>
        <w:t>jakákoli</w:t>
      </w:r>
      <w:r w:rsidRPr="00A80021">
        <w:rPr>
          <w:sz w:val="22"/>
          <w:szCs w:val="22"/>
        </w:rPr>
        <w:t xml:space="preserve"> práva, povinnosti, dluhy, pohledávky nebo nároky vyplývající z této smlouvy bez předchozího písemného souhlasu kupujícího.</w:t>
      </w:r>
    </w:p>
    <w:p w:rsidR="006B4A5B" w:rsidRPr="00A80021" w:rsidRDefault="006B4A5B" w:rsidP="001A2BC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A80021">
        <w:rPr>
          <w:sz w:val="22"/>
          <w:szCs w:val="22"/>
        </w:rPr>
        <w:t xml:space="preserve">Tuto smlouvu lze </w:t>
      </w:r>
      <w:r w:rsidR="00AE30BD">
        <w:rPr>
          <w:sz w:val="22"/>
          <w:szCs w:val="22"/>
        </w:rPr>
        <w:t xml:space="preserve">doplňovat a </w:t>
      </w:r>
      <w:r w:rsidRPr="00A80021">
        <w:rPr>
          <w:sz w:val="22"/>
          <w:szCs w:val="22"/>
        </w:rPr>
        <w:t xml:space="preserve">měnit pouze na základě </w:t>
      </w:r>
      <w:r w:rsidR="00AE30BD">
        <w:rPr>
          <w:sz w:val="22"/>
          <w:szCs w:val="22"/>
        </w:rPr>
        <w:t xml:space="preserve">oboustranně potvrzených </w:t>
      </w:r>
      <w:r w:rsidRPr="00A80021">
        <w:rPr>
          <w:sz w:val="22"/>
          <w:szCs w:val="22"/>
        </w:rPr>
        <w:t>písemných dodatků.</w:t>
      </w:r>
    </w:p>
    <w:p w:rsidR="00F93953" w:rsidRPr="00A80021" w:rsidRDefault="00F93953" w:rsidP="00F93953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A8002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6B4A5B" w:rsidRPr="00A80021" w:rsidRDefault="00AE30BD" w:rsidP="001A2BC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6B4A5B" w:rsidRPr="00A80021">
        <w:rPr>
          <w:sz w:val="22"/>
          <w:szCs w:val="22"/>
        </w:rPr>
        <w:t>mlouva je vyhotovena v 3 stejnopisech, z nichž každý má platnost originálu. Kupující obdrží 2</w:t>
      </w:r>
      <w:r w:rsidR="00A1540F">
        <w:rPr>
          <w:sz w:val="22"/>
          <w:szCs w:val="22"/>
        </w:rPr>
        <w:t> </w:t>
      </w:r>
      <w:r w:rsidR="006B4A5B" w:rsidRPr="00A80021">
        <w:rPr>
          <w:sz w:val="22"/>
          <w:szCs w:val="22"/>
        </w:rPr>
        <w:t>stejnopisy a prodávající obdrží 1 stejnopis.</w:t>
      </w:r>
    </w:p>
    <w:p w:rsidR="006B4A5B" w:rsidRPr="00A80021" w:rsidRDefault="00AE30BD" w:rsidP="001A2BC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6B4A5B" w:rsidRPr="00A80021">
        <w:rPr>
          <w:sz w:val="22"/>
          <w:szCs w:val="22"/>
        </w:rPr>
        <w:t>mlouva nabývá platnosti</w:t>
      </w:r>
      <w:r>
        <w:rPr>
          <w:sz w:val="22"/>
          <w:szCs w:val="22"/>
        </w:rPr>
        <w:t xml:space="preserve"> dnem jejího oboustranného podpisu a </w:t>
      </w:r>
      <w:r w:rsidR="006B4A5B" w:rsidRPr="00A80021">
        <w:rPr>
          <w:sz w:val="22"/>
          <w:szCs w:val="22"/>
        </w:rPr>
        <w:t xml:space="preserve">účinnosti dnem </w:t>
      </w:r>
      <w:r>
        <w:rPr>
          <w:sz w:val="22"/>
          <w:szCs w:val="22"/>
        </w:rPr>
        <w:t>zveřejnění v registru smluv</w:t>
      </w:r>
      <w:r w:rsidR="006B4A5B" w:rsidRPr="00A80021">
        <w:rPr>
          <w:sz w:val="22"/>
          <w:szCs w:val="22"/>
        </w:rPr>
        <w:t>.</w:t>
      </w:r>
    </w:p>
    <w:p w:rsidR="006B4A5B" w:rsidRPr="00A80021" w:rsidRDefault="006B4A5B" w:rsidP="001A2BC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A80021">
        <w:rPr>
          <w:sz w:val="22"/>
          <w:szCs w:val="22"/>
        </w:rPr>
        <w:t xml:space="preserve">Smluvní strany </w:t>
      </w:r>
      <w:r w:rsidR="00705670">
        <w:rPr>
          <w:sz w:val="22"/>
          <w:szCs w:val="22"/>
        </w:rPr>
        <w:t xml:space="preserve">shodně </w:t>
      </w:r>
      <w:r w:rsidRPr="00A80021">
        <w:rPr>
          <w:sz w:val="22"/>
          <w:szCs w:val="22"/>
        </w:rPr>
        <w:t xml:space="preserve">prohlašují, že si tuto smlouvu před jejím podpisem přečetly a </w:t>
      </w:r>
      <w:r w:rsidR="00705670">
        <w:rPr>
          <w:sz w:val="22"/>
          <w:szCs w:val="22"/>
        </w:rPr>
        <w:t>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F93953" w:rsidRPr="00A80021" w:rsidRDefault="00F93953" w:rsidP="00F93953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A8002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12381" w:rsidRPr="0040524F" w:rsidRDefault="00A12381" w:rsidP="00061C24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40524F">
        <w:rPr>
          <w:sz w:val="22"/>
          <w:szCs w:val="22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A12381" w:rsidRPr="0040524F" w:rsidRDefault="00A12381" w:rsidP="00061C24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40524F">
        <w:rPr>
          <w:sz w:val="22"/>
          <w:szCs w:val="22"/>
        </w:rPr>
        <w:t>Za účelem zveřejnění této smlouvy v registru smluv uděluje prodávající souhlas na dobu neurčitou se zveřejněním svých osobních údajů v registru smluv.</w:t>
      </w:r>
      <w:r w:rsidR="00615D78">
        <w:rPr>
          <w:sz w:val="22"/>
          <w:szCs w:val="22"/>
        </w:rPr>
        <w:t xml:space="preserve"> Smluvní strany nepovažují žádné ustanovení této smlouvy za obchodní tajemství.</w:t>
      </w:r>
    </w:p>
    <w:p w:rsidR="00A12381" w:rsidRPr="0040524F" w:rsidRDefault="00A12381" w:rsidP="00061C24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40524F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40524F">
        <w:rPr>
          <w:sz w:val="22"/>
          <w:szCs w:val="22"/>
        </w:rPr>
        <w:t>metadat</w:t>
      </w:r>
      <w:proofErr w:type="spellEnd"/>
      <w:r w:rsidRPr="0040524F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A12381" w:rsidRPr="0040524F" w:rsidRDefault="00A12381" w:rsidP="00061C24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40524F">
        <w:rPr>
          <w:sz w:val="22"/>
          <w:szCs w:val="22"/>
        </w:rPr>
        <w:t xml:space="preserve">Smluvní strany se dohodly, že tuto smlouvu zveřejní v registru smluv Povodí Odry, státní podnik </w:t>
      </w:r>
      <w:r w:rsidRPr="0040524F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2A091A" w:rsidRDefault="002A091A">
      <w:pPr>
        <w:tabs>
          <w:tab w:val="left" w:pos="720"/>
        </w:tabs>
        <w:jc w:val="both"/>
        <w:rPr>
          <w:sz w:val="22"/>
          <w:szCs w:val="22"/>
        </w:rPr>
      </w:pPr>
    </w:p>
    <w:p w:rsidR="000D7EB4" w:rsidRPr="00A80021" w:rsidRDefault="000D7EB4">
      <w:pPr>
        <w:tabs>
          <w:tab w:val="left" w:pos="720"/>
        </w:tabs>
        <w:jc w:val="both"/>
        <w:rPr>
          <w:sz w:val="22"/>
          <w:szCs w:val="22"/>
        </w:rPr>
      </w:pPr>
    </w:p>
    <w:p w:rsidR="006B4A5B" w:rsidRPr="00A80021" w:rsidRDefault="006B4A5B" w:rsidP="005E1B0D">
      <w:pPr>
        <w:tabs>
          <w:tab w:val="left" w:pos="720"/>
          <w:tab w:val="left" w:pos="4820"/>
        </w:tabs>
        <w:jc w:val="both"/>
        <w:rPr>
          <w:sz w:val="22"/>
          <w:szCs w:val="22"/>
        </w:rPr>
      </w:pPr>
      <w:r w:rsidRPr="00A80021">
        <w:rPr>
          <w:sz w:val="22"/>
          <w:szCs w:val="22"/>
        </w:rPr>
        <w:t>V </w:t>
      </w:r>
      <w:r w:rsidR="00E0198C">
        <w:rPr>
          <w:sz w:val="22"/>
          <w:szCs w:val="22"/>
        </w:rPr>
        <w:t>Ostravě</w:t>
      </w:r>
      <w:r w:rsidR="005E1B0D">
        <w:rPr>
          <w:sz w:val="22"/>
          <w:szCs w:val="22"/>
        </w:rPr>
        <w:t>, dne</w:t>
      </w:r>
      <w:r w:rsidR="004A62BB">
        <w:rPr>
          <w:sz w:val="22"/>
          <w:szCs w:val="22"/>
        </w:rPr>
        <w:t xml:space="preserve"> 10.11.2017</w:t>
      </w:r>
      <w:r w:rsidR="005E1B0D">
        <w:rPr>
          <w:sz w:val="22"/>
          <w:szCs w:val="22"/>
        </w:rPr>
        <w:tab/>
      </w:r>
      <w:r w:rsidRPr="00A80021">
        <w:rPr>
          <w:sz w:val="22"/>
          <w:szCs w:val="22"/>
        </w:rPr>
        <w:t>V</w:t>
      </w:r>
      <w:r w:rsidR="00B07FCB">
        <w:rPr>
          <w:sz w:val="22"/>
          <w:szCs w:val="22"/>
        </w:rPr>
        <w:t> Praze,</w:t>
      </w:r>
      <w:r w:rsidRPr="00A80021">
        <w:rPr>
          <w:sz w:val="22"/>
          <w:szCs w:val="22"/>
        </w:rPr>
        <w:t xml:space="preserve"> dne </w:t>
      </w:r>
      <w:r w:rsidR="004A62BB">
        <w:rPr>
          <w:sz w:val="22"/>
          <w:szCs w:val="22"/>
        </w:rPr>
        <w:t>7.11.2017</w:t>
      </w:r>
    </w:p>
    <w:p w:rsidR="00E0198C" w:rsidRDefault="00E0198C" w:rsidP="005E1B0D">
      <w:pPr>
        <w:tabs>
          <w:tab w:val="left" w:pos="720"/>
          <w:tab w:val="left" w:pos="4820"/>
        </w:tabs>
        <w:jc w:val="both"/>
        <w:rPr>
          <w:sz w:val="22"/>
          <w:szCs w:val="22"/>
        </w:rPr>
      </w:pPr>
    </w:p>
    <w:p w:rsidR="006B4A5B" w:rsidRPr="00A80021" w:rsidRDefault="005E1B0D" w:rsidP="005E1B0D">
      <w:pPr>
        <w:tabs>
          <w:tab w:val="left" w:pos="720"/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>
        <w:rPr>
          <w:sz w:val="22"/>
          <w:szCs w:val="22"/>
        </w:rPr>
        <w:tab/>
      </w:r>
      <w:r w:rsidR="001A2BC7" w:rsidRPr="00A80021">
        <w:rPr>
          <w:sz w:val="22"/>
          <w:szCs w:val="22"/>
        </w:rPr>
        <w:t>Prodávající</w:t>
      </w:r>
    </w:p>
    <w:p w:rsidR="006B4A5B" w:rsidRPr="00A80021" w:rsidRDefault="006B4A5B">
      <w:pPr>
        <w:tabs>
          <w:tab w:val="left" w:pos="720"/>
        </w:tabs>
        <w:jc w:val="both"/>
        <w:rPr>
          <w:sz w:val="22"/>
          <w:szCs w:val="22"/>
        </w:rPr>
      </w:pPr>
    </w:p>
    <w:p w:rsidR="00E11C24" w:rsidRDefault="00E11C24">
      <w:pPr>
        <w:tabs>
          <w:tab w:val="left" w:pos="720"/>
        </w:tabs>
        <w:jc w:val="both"/>
        <w:rPr>
          <w:sz w:val="22"/>
          <w:szCs w:val="22"/>
        </w:rPr>
      </w:pPr>
    </w:p>
    <w:p w:rsidR="00B60788" w:rsidRPr="00A80021" w:rsidRDefault="00B60788">
      <w:pPr>
        <w:tabs>
          <w:tab w:val="left" w:pos="720"/>
        </w:tabs>
        <w:jc w:val="both"/>
        <w:rPr>
          <w:sz w:val="22"/>
          <w:szCs w:val="22"/>
        </w:rPr>
      </w:pPr>
    </w:p>
    <w:p w:rsidR="00E11C24" w:rsidRPr="00A80021" w:rsidRDefault="00E11C24">
      <w:pPr>
        <w:tabs>
          <w:tab w:val="left" w:pos="720"/>
        </w:tabs>
        <w:jc w:val="both"/>
        <w:rPr>
          <w:sz w:val="22"/>
          <w:szCs w:val="22"/>
        </w:rPr>
      </w:pPr>
    </w:p>
    <w:p w:rsidR="006B4A5B" w:rsidRPr="00A80021" w:rsidRDefault="005E1B0D" w:rsidP="005E1B0D">
      <w:pPr>
        <w:tabs>
          <w:tab w:val="left" w:pos="720"/>
          <w:tab w:val="left" w:pos="4820"/>
        </w:tabs>
        <w:jc w:val="both"/>
        <w:rPr>
          <w:sz w:val="22"/>
          <w:szCs w:val="22"/>
        </w:rPr>
      </w:pPr>
      <w:r w:rsidRPr="00B07FCB">
        <w:rPr>
          <w:sz w:val="22"/>
          <w:szCs w:val="22"/>
        </w:rPr>
        <w:t>………………………………….</w:t>
      </w:r>
      <w:r w:rsidRPr="00B07FCB">
        <w:rPr>
          <w:sz w:val="22"/>
          <w:szCs w:val="22"/>
        </w:rPr>
        <w:tab/>
      </w:r>
      <w:r w:rsidR="006B4A5B" w:rsidRPr="00B07FCB">
        <w:rPr>
          <w:sz w:val="22"/>
          <w:szCs w:val="22"/>
        </w:rPr>
        <w:t>…………………………</w:t>
      </w:r>
      <w:r w:rsidR="00882B79" w:rsidRPr="00B07FCB">
        <w:rPr>
          <w:sz w:val="22"/>
          <w:szCs w:val="22"/>
        </w:rPr>
        <w:t>…….</w:t>
      </w:r>
      <w:r w:rsidR="006B4A5B" w:rsidRPr="00B07FCB">
        <w:rPr>
          <w:sz w:val="22"/>
          <w:szCs w:val="22"/>
        </w:rPr>
        <w:t>…..</w:t>
      </w:r>
    </w:p>
    <w:p w:rsidR="00B07FCB" w:rsidRDefault="00E0198C" w:rsidP="00E0198C">
      <w:pPr>
        <w:tabs>
          <w:tab w:val="left" w:pos="720"/>
          <w:tab w:val="left" w:pos="4820"/>
        </w:tabs>
        <w:jc w:val="both"/>
        <w:rPr>
          <w:sz w:val="22"/>
          <w:szCs w:val="22"/>
        </w:rPr>
      </w:pPr>
      <w:r w:rsidRPr="00A80021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Jiří </w:t>
      </w:r>
      <w:proofErr w:type="spellStart"/>
      <w:r>
        <w:rPr>
          <w:sz w:val="22"/>
          <w:szCs w:val="22"/>
        </w:rPr>
        <w:t>Pagáč</w:t>
      </w:r>
      <w:proofErr w:type="spellEnd"/>
      <w:r w:rsidR="000D5075">
        <w:rPr>
          <w:sz w:val="22"/>
          <w:szCs w:val="22"/>
        </w:rPr>
        <w:tab/>
      </w:r>
      <w:r w:rsidR="00B07FCB">
        <w:rPr>
          <w:sz w:val="22"/>
          <w:szCs w:val="22"/>
        </w:rPr>
        <w:t xml:space="preserve">Ing. Martin </w:t>
      </w:r>
      <w:proofErr w:type="spellStart"/>
      <w:r w:rsidR="00B07FCB">
        <w:rPr>
          <w:sz w:val="22"/>
          <w:szCs w:val="22"/>
        </w:rPr>
        <w:t>Štufi</w:t>
      </w:r>
      <w:proofErr w:type="spellEnd"/>
    </w:p>
    <w:p w:rsidR="00957825" w:rsidRPr="00A80021" w:rsidRDefault="00E0198C" w:rsidP="00E0198C">
      <w:pPr>
        <w:tabs>
          <w:tab w:val="left" w:pos="720"/>
          <w:tab w:val="left" w:pos="4820"/>
        </w:tabs>
        <w:jc w:val="both"/>
        <w:rPr>
          <w:snapToGrid w:val="0"/>
          <w:sz w:val="22"/>
          <w:szCs w:val="22"/>
        </w:rPr>
      </w:pPr>
      <w:r w:rsidRPr="00A80021">
        <w:rPr>
          <w:snapToGrid w:val="0"/>
          <w:sz w:val="22"/>
          <w:szCs w:val="22"/>
        </w:rPr>
        <w:t>generální ředitel</w:t>
      </w:r>
      <w:r w:rsidR="000D5075">
        <w:rPr>
          <w:snapToGrid w:val="0"/>
          <w:sz w:val="22"/>
          <w:szCs w:val="22"/>
        </w:rPr>
        <w:tab/>
      </w:r>
      <w:r w:rsidR="00B07FCB">
        <w:rPr>
          <w:snapToGrid w:val="0"/>
          <w:sz w:val="22"/>
          <w:szCs w:val="22"/>
        </w:rPr>
        <w:t>jednatel společnosti</w:t>
      </w:r>
      <w:r w:rsidR="005E1B0D">
        <w:rPr>
          <w:sz w:val="22"/>
          <w:szCs w:val="22"/>
        </w:rPr>
        <w:tab/>
      </w:r>
    </w:p>
    <w:sectPr w:rsidR="00957825" w:rsidRPr="00A80021" w:rsidSect="00AA3BFF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35" w:rsidRDefault="00B63535">
      <w:r>
        <w:separator/>
      </w:r>
    </w:p>
  </w:endnote>
  <w:endnote w:type="continuationSeparator" w:id="0">
    <w:p w:rsidR="00B63535" w:rsidRDefault="00B63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88" w:rsidRPr="001A2BC7" w:rsidRDefault="00762832" w:rsidP="001A2BC7">
    <w:pPr>
      <w:pStyle w:val="Zpat"/>
      <w:jc w:val="center"/>
      <w:rPr>
        <w:sz w:val="20"/>
        <w:szCs w:val="20"/>
      </w:rPr>
    </w:pPr>
    <w:r w:rsidRPr="001A2BC7">
      <w:rPr>
        <w:rStyle w:val="slostrnky"/>
        <w:sz w:val="20"/>
        <w:szCs w:val="20"/>
      </w:rPr>
      <w:fldChar w:fldCharType="begin"/>
    </w:r>
    <w:r w:rsidR="007A3F88" w:rsidRPr="001A2BC7">
      <w:rPr>
        <w:rStyle w:val="slostrnky"/>
        <w:sz w:val="20"/>
        <w:szCs w:val="20"/>
      </w:rPr>
      <w:instrText xml:space="preserve"> PAGE </w:instrText>
    </w:r>
    <w:r w:rsidRPr="001A2BC7">
      <w:rPr>
        <w:rStyle w:val="slostrnky"/>
        <w:sz w:val="20"/>
        <w:szCs w:val="20"/>
      </w:rPr>
      <w:fldChar w:fldCharType="separate"/>
    </w:r>
    <w:r w:rsidR="004A62BB">
      <w:rPr>
        <w:rStyle w:val="slostrnky"/>
        <w:noProof/>
        <w:sz w:val="20"/>
        <w:szCs w:val="20"/>
      </w:rPr>
      <w:t>3</w:t>
    </w:r>
    <w:r w:rsidRPr="001A2BC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35" w:rsidRDefault="00B63535">
      <w:r>
        <w:separator/>
      </w:r>
    </w:p>
  </w:footnote>
  <w:footnote w:type="continuationSeparator" w:id="0">
    <w:p w:rsidR="00B63535" w:rsidRDefault="00B63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88" w:rsidRPr="001A2BC7" w:rsidRDefault="007A3F88" w:rsidP="000B67EF">
    <w:pPr>
      <w:pStyle w:val="Nzev"/>
      <w:jc w:val="left"/>
      <w:rPr>
        <w:sz w:val="22"/>
        <w:szCs w:val="22"/>
      </w:rPr>
    </w:pPr>
    <w:r w:rsidRPr="001A2BC7">
      <w:rPr>
        <w:sz w:val="22"/>
        <w:szCs w:val="22"/>
      </w:rPr>
      <w:t xml:space="preserve">č. </w:t>
    </w:r>
    <w:r>
      <w:rPr>
        <w:sz w:val="22"/>
        <w:szCs w:val="22"/>
      </w:rPr>
      <w:t xml:space="preserve">smlouvy </w:t>
    </w:r>
    <w:r w:rsidRPr="001A2BC7">
      <w:rPr>
        <w:sz w:val="22"/>
        <w:szCs w:val="22"/>
      </w:rPr>
      <w:t>prodávajícího:</w:t>
    </w:r>
    <w:r w:rsidR="004A62BB">
      <w:rPr>
        <w:sz w:val="22"/>
        <w:szCs w:val="22"/>
      </w:rPr>
      <w:t xml:space="preserve"> 369-1117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1A2BC7">
      <w:rPr>
        <w:sz w:val="22"/>
        <w:szCs w:val="22"/>
      </w:rPr>
      <w:t>č.</w:t>
    </w:r>
    <w:r>
      <w:rPr>
        <w:sz w:val="22"/>
        <w:szCs w:val="22"/>
      </w:rPr>
      <w:t xml:space="preserve"> smlouvy </w:t>
    </w:r>
    <w:r w:rsidRPr="001A2BC7">
      <w:rPr>
        <w:sz w:val="22"/>
        <w:szCs w:val="22"/>
      </w:rPr>
      <w:t xml:space="preserve">kupujícího: </w:t>
    </w:r>
    <w:r w:rsidR="0082268E">
      <w:rPr>
        <w:sz w:val="22"/>
        <w:szCs w:val="22"/>
      </w:rPr>
      <w:t>A 041/17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B96"/>
    <w:multiLevelType w:val="hybridMultilevel"/>
    <w:tmpl w:val="AF724C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71879"/>
    <w:multiLevelType w:val="singleLevel"/>
    <w:tmpl w:val="97BED33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>
    <w:nsid w:val="100F3C35"/>
    <w:multiLevelType w:val="singleLevel"/>
    <w:tmpl w:val="19CCF7A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55295A7F"/>
    <w:multiLevelType w:val="hybridMultilevel"/>
    <w:tmpl w:val="783AA5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A011B"/>
    <w:multiLevelType w:val="hybridMultilevel"/>
    <w:tmpl w:val="F19A34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90A7B"/>
    <w:rsid w:val="000241DF"/>
    <w:rsid w:val="00030BA9"/>
    <w:rsid w:val="00042D41"/>
    <w:rsid w:val="000475A4"/>
    <w:rsid w:val="0005487E"/>
    <w:rsid w:val="00061C24"/>
    <w:rsid w:val="000A676D"/>
    <w:rsid w:val="000B67EF"/>
    <w:rsid w:val="000C2B28"/>
    <w:rsid w:val="000D40F1"/>
    <w:rsid w:val="000D5075"/>
    <w:rsid w:val="000D7EB4"/>
    <w:rsid w:val="000E312B"/>
    <w:rsid w:val="000F6CE2"/>
    <w:rsid w:val="00100FA5"/>
    <w:rsid w:val="00114317"/>
    <w:rsid w:val="001407F8"/>
    <w:rsid w:val="00153A80"/>
    <w:rsid w:val="001638EF"/>
    <w:rsid w:val="00166185"/>
    <w:rsid w:val="001A2BC7"/>
    <w:rsid w:val="001D2E03"/>
    <w:rsid w:val="0021700F"/>
    <w:rsid w:val="00236650"/>
    <w:rsid w:val="00281EFC"/>
    <w:rsid w:val="0028406D"/>
    <w:rsid w:val="0028643F"/>
    <w:rsid w:val="002A091A"/>
    <w:rsid w:val="002A76A7"/>
    <w:rsid w:val="002E7344"/>
    <w:rsid w:val="002F39E2"/>
    <w:rsid w:val="00312DEA"/>
    <w:rsid w:val="00322B82"/>
    <w:rsid w:val="00323A6C"/>
    <w:rsid w:val="00323BA0"/>
    <w:rsid w:val="00346F00"/>
    <w:rsid w:val="00395518"/>
    <w:rsid w:val="003974A2"/>
    <w:rsid w:val="003A658C"/>
    <w:rsid w:val="003B59F4"/>
    <w:rsid w:val="003C5DDB"/>
    <w:rsid w:val="003C6F57"/>
    <w:rsid w:val="003D4044"/>
    <w:rsid w:val="003F0A1B"/>
    <w:rsid w:val="0040387D"/>
    <w:rsid w:val="00432927"/>
    <w:rsid w:val="0043336F"/>
    <w:rsid w:val="004526C9"/>
    <w:rsid w:val="00452B92"/>
    <w:rsid w:val="0045774B"/>
    <w:rsid w:val="0047240D"/>
    <w:rsid w:val="004748C7"/>
    <w:rsid w:val="00481543"/>
    <w:rsid w:val="0049602E"/>
    <w:rsid w:val="004A62BB"/>
    <w:rsid w:val="004B4236"/>
    <w:rsid w:val="004F061B"/>
    <w:rsid w:val="004F7283"/>
    <w:rsid w:val="00505C56"/>
    <w:rsid w:val="0059318A"/>
    <w:rsid w:val="00594419"/>
    <w:rsid w:val="005D3D2D"/>
    <w:rsid w:val="005E02D7"/>
    <w:rsid w:val="005E1B0D"/>
    <w:rsid w:val="005E27AF"/>
    <w:rsid w:val="0060750D"/>
    <w:rsid w:val="00607738"/>
    <w:rsid w:val="00615D78"/>
    <w:rsid w:val="006236D3"/>
    <w:rsid w:val="00623FCE"/>
    <w:rsid w:val="00647E4A"/>
    <w:rsid w:val="006B4A5B"/>
    <w:rsid w:val="006B5A5C"/>
    <w:rsid w:val="006B78A6"/>
    <w:rsid w:val="00703C62"/>
    <w:rsid w:val="00705670"/>
    <w:rsid w:val="0071013A"/>
    <w:rsid w:val="00720CBA"/>
    <w:rsid w:val="0073470B"/>
    <w:rsid w:val="00743213"/>
    <w:rsid w:val="00744CFA"/>
    <w:rsid w:val="007613FB"/>
    <w:rsid w:val="00762832"/>
    <w:rsid w:val="007A3F88"/>
    <w:rsid w:val="007A46DE"/>
    <w:rsid w:val="007E10FB"/>
    <w:rsid w:val="007E2FAF"/>
    <w:rsid w:val="008053D4"/>
    <w:rsid w:val="0082268E"/>
    <w:rsid w:val="008269A0"/>
    <w:rsid w:val="00856D64"/>
    <w:rsid w:val="00860FE0"/>
    <w:rsid w:val="00877A46"/>
    <w:rsid w:val="00882B79"/>
    <w:rsid w:val="008833C0"/>
    <w:rsid w:val="0088341D"/>
    <w:rsid w:val="008B1512"/>
    <w:rsid w:val="008C4EE8"/>
    <w:rsid w:val="008F4142"/>
    <w:rsid w:val="0091562E"/>
    <w:rsid w:val="00935543"/>
    <w:rsid w:val="00953F75"/>
    <w:rsid w:val="00957825"/>
    <w:rsid w:val="009878EA"/>
    <w:rsid w:val="009A4FB6"/>
    <w:rsid w:val="009E3626"/>
    <w:rsid w:val="009E6C30"/>
    <w:rsid w:val="009F0D83"/>
    <w:rsid w:val="00A12381"/>
    <w:rsid w:val="00A1540F"/>
    <w:rsid w:val="00A637E1"/>
    <w:rsid w:val="00A65FFE"/>
    <w:rsid w:val="00A80021"/>
    <w:rsid w:val="00AA3BFF"/>
    <w:rsid w:val="00AB36D6"/>
    <w:rsid w:val="00AB610D"/>
    <w:rsid w:val="00AB7735"/>
    <w:rsid w:val="00AD3287"/>
    <w:rsid w:val="00AD3ECA"/>
    <w:rsid w:val="00AD583F"/>
    <w:rsid w:val="00AE30BD"/>
    <w:rsid w:val="00AF060E"/>
    <w:rsid w:val="00AF6054"/>
    <w:rsid w:val="00B04EA1"/>
    <w:rsid w:val="00B07FCB"/>
    <w:rsid w:val="00B21069"/>
    <w:rsid w:val="00B22447"/>
    <w:rsid w:val="00B479F9"/>
    <w:rsid w:val="00B60788"/>
    <w:rsid w:val="00B63535"/>
    <w:rsid w:val="00B935C2"/>
    <w:rsid w:val="00BB42E5"/>
    <w:rsid w:val="00C077F7"/>
    <w:rsid w:val="00C84FB2"/>
    <w:rsid w:val="00C90A7B"/>
    <w:rsid w:val="00C917B5"/>
    <w:rsid w:val="00C918B2"/>
    <w:rsid w:val="00C93547"/>
    <w:rsid w:val="00CA6368"/>
    <w:rsid w:val="00CC6522"/>
    <w:rsid w:val="00CE3F82"/>
    <w:rsid w:val="00CE5C1A"/>
    <w:rsid w:val="00CF3186"/>
    <w:rsid w:val="00CF76FE"/>
    <w:rsid w:val="00D05DEA"/>
    <w:rsid w:val="00D116C0"/>
    <w:rsid w:val="00D213C0"/>
    <w:rsid w:val="00D372BA"/>
    <w:rsid w:val="00D469BC"/>
    <w:rsid w:val="00D631E1"/>
    <w:rsid w:val="00D7631A"/>
    <w:rsid w:val="00DA1BE6"/>
    <w:rsid w:val="00DA44A3"/>
    <w:rsid w:val="00DA49CF"/>
    <w:rsid w:val="00E0198C"/>
    <w:rsid w:val="00E11C24"/>
    <w:rsid w:val="00E20B5A"/>
    <w:rsid w:val="00E222FD"/>
    <w:rsid w:val="00E26D1B"/>
    <w:rsid w:val="00E50AE8"/>
    <w:rsid w:val="00E60E9E"/>
    <w:rsid w:val="00E65B2F"/>
    <w:rsid w:val="00E66413"/>
    <w:rsid w:val="00E7395D"/>
    <w:rsid w:val="00E80556"/>
    <w:rsid w:val="00E87D3D"/>
    <w:rsid w:val="00E96283"/>
    <w:rsid w:val="00EA637A"/>
    <w:rsid w:val="00EB6651"/>
    <w:rsid w:val="00ED725E"/>
    <w:rsid w:val="00EE07D6"/>
    <w:rsid w:val="00F17010"/>
    <w:rsid w:val="00F479BE"/>
    <w:rsid w:val="00F64ED4"/>
    <w:rsid w:val="00F65A05"/>
    <w:rsid w:val="00F71F27"/>
    <w:rsid w:val="00F73248"/>
    <w:rsid w:val="00F93953"/>
    <w:rsid w:val="00FA6124"/>
    <w:rsid w:val="00FD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518"/>
    <w:rPr>
      <w:sz w:val="24"/>
      <w:szCs w:val="24"/>
    </w:rPr>
  </w:style>
  <w:style w:type="paragraph" w:styleId="Nadpis1">
    <w:name w:val="heading 1"/>
    <w:basedOn w:val="Normln"/>
    <w:next w:val="Normln"/>
    <w:qFormat/>
    <w:rsid w:val="00395518"/>
    <w:pPr>
      <w:keepNext/>
      <w:tabs>
        <w:tab w:val="left" w:pos="2268"/>
      </w:tabs>
      <w:jc w:val="center"/>
      <w:outlineLvl w:val="0"/>
    </w:pPr>
    <w:rPr>
      <w:b/>
      <w:bCs/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95518"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rsid w:val="00395518"/>
    <w:pPr>
      <w:jc w:val="center"/>
    </w:pPr>
  </w:style>
  <w:style w:type="paragraph" w:styleId="Zkladntext2">
    <w:name w:val="Body Text 2"/>
    <w:basedOn w:val="Normln"/>
    <w:semiHidden/>
    <w:rsid w:val="00395518"/>
    <w:pPr>
      <w:tabs>
        <w:tab w:val="left" w:pos="2268"/>
      </w:tabs>
      <w:jc w:val="both"/>
    </w:pPr>
    <w:rPr>
      <w:snapToGrid w:val="0"/>
    </w:rPr>
  </w:style>
  <w:style w:type="paragraph" w:customStyle="1" w:styleId="Zkladntext21">
    <w:name w:val="Základní text 21"/>
    <w:basedOn w:val="Normln"/>
    <w:rsid w:val="0039551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platne1">
    <w:name w:val="platne1"/>
    <w:basedOn w:val="Standardnpsmoodstavce"/>
    <w:rsid w:val="00395518"/>
    <w:rPr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A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A7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700F"/>
    <w:pPr>
      <w:ind w:left="708"/>
    </w:pPr>
  </w:style>
  <w:style w:type="character" w:customStyle="1" w:styleId="text1">
    <w:name w:val="text1"/>
    <w:basedOn w:val="Standardnpsmoodstavce"/>
    <w:rsid w:val="008F4142"/>
    <w:rPr>
      <w:rFonts w:ascii="Arial" w:hAnsi="Arial" w:cs="Arial" w:hint="default"/>
      <w:sz w:val="22"/>
      <w:szCs w:val="22"/>
    </w:rPr>
  </w:style>
  <w:style w:type="paragraph" w:styleId="Zhlav">
    <w:name w:val="header"/>
    <w:basedOn w:val="Normln"/>
    <w:rsid w:val="001A2B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2B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2BC7"/>
  </w:style>
  <w:style w:type="paragraph" w:customStyle="1" w:styleId="Default">
    <w:name w:val="Default"/>
    <w:rsid w:val="00744C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E2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AC9E2-4103-4959-8A88-E0B741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Hewlett-Packard Company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Rudolf Suk</dc:creator>
  <cp:lastModifiedBy>Groholova</cp:lastModifiedBy>
  <cp:revision>2</cp:revision>
  <cp:lastPrinted>2016-03-31T08:43:00Z</cp:lastPrinted>
  <dcterms:created xsi:type="dcterms:W3CDTF">2017-11-10T10:37:00Z</dcterms:created>
  <dcterms:modified xsi:type="dcterms:W3CDTF">2017-11-10T10:37:00Z</dcterms:modified>
</cp:coreProperties>
</file>