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2F4E" w14:textId="77777777" w:rsidR="00710B03" w:rsidRPr="006061AC" w:rsidRDefault="00710B03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8"/>
          <w:szCs w:val="18"/>
          <w:lang w:bidi="en-US"/>
        </w:rPr>
      </w:pPr>
      <w:r w:rsidRPr="006061AC">
        <w:rPr>
          <w:rFonts w:ascii="Tahoma" w:hAnsi="Tahoma" w:cs="Tahoma"/>
          <w:b/>
          <w:bCs/>
          <w:sz w:val="18"/>
          <w:szCs w:val="18"/>
          <w:lang w:bidi="en-US"/>
        </w:rPr>
        <w:t>SMLOUVA</w:t>
      </w:r>
      <w:r w:rsidR="00B36D3E" w:rsidRPr="006061AC">
        <w:rPr>
          <w:rFonts w:ascii="Tahoma" w:hAnsi="Tahoma" w:cs="Tahoma"/>
          <w:b/>
          <w:bCs/>
          <w:sz w:val="18"/>
          <w:szCs w:val="18"/>
          <w:lang w:bidi="en-US"/>
        </w:rPr>
        <w:t xml:space="preserve"> NA OPAKUJÍCÍ SE PLNĚNÍ</w:t>
      </w:r>
    </w:p>
    <w:p w14:paraId="3DBE2F4F" w14:textId="77777777" w:rsidR="00E41F56" w:rsidRPr="006061AC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  <w:lang w:bidi="en-US"/>
        </w:rPr>
      </w:pPr>
    </w:p>
    <w:p w14:paraId="3DBE2F50" w14:textId="77777777" w:rsidR="00E41F56" w:rsidRPr="006061AC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</w:rPr>
      </w:pPr>
    </w:p>
    <w:p w14:paraId="3DBE2F51" w14:textId="44858A10" w:rsidR="00AA5E02" w:rsidRPr="006061AC" w:rsidRDefault="00EF5C9B" w:rsidP="00AA5E02">
      <w:pPr>
        <w:tabs>
          <w:tab w:val="left" w:pos="3795"/>
        </w:tabs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Active Vision SE</w:t>
      </w:r>
      <w:r w:rsidR="00AA5E02" w:rsidRPr="006061AC">
        <w:rPr>
          <w:rFonts w:ascii="Tahoma" w:hAnsi="Tahoma" w:cs="Tahoma"/>
          <w:b/>
          <w:sz w:val="16"/>
          <w:szCs w:val="16"/>
        </w:rPr>
        <w:tab/>
      </w:r>
    </w:p>
    <w:p w14:paraId="3DBE2F52" w14:textId="08017C0F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zapsána</w:t>
      </w:r>
      <w:r w:rsidR="00EF5C9B" w:rsidRPr="006061AC">
        <w:rPr>
          <w:rFonts w:ascii="Tahoma" w:hAnsi="Tahoma" w:cs="Tahoma"/>
          <w:sz w:val="16"/>
          <w:szCs w:val="16"/>
        </w:rPr>
        <w:t xml:space="preserve"> v obchodním rejstříku vedeném Městským soudem v Praze, v oddíle H</w:t>
      </w:r>
      <w:r w:rsidRPr="006061AC">
        <w:rPr>
          <w:rFonts w:ascii="Tahoma" w:hAnsi="Tahoma" w:cs="Tahoma"/>
          <w:sz w:val="16"/>
          <w:szCs w:val="16"/>
        </w:rPr>
        <w:t xml:space="preserve">, vložce </w:t>
      </w:r>
      <w:r w:rsidR="00EF5C9B" w:rsidRPr="006061AC">
        <w:rPr>
          <w:rFonts w:ascii="Tahoma" w:hAnsi="Tahoma" w:cs="Tahoma"/>
          <w:sz w:val="16"/>
          <w:szCs w:val="16"/>
        </w:rPr>
        <w:t>413</w:t>
      </w:r>
    </w:p>
    <w:p w14:paraId="3DBE2F53" w14:textId="7CB1C78C" w:rsidR="00AA5E02" w:rsidRPr="006061AC" w:rsidRDefault="00EF5C9B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se sídlem: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  <w:t>Kaprova 42/14, 110 00 Praha 1</w:t>
      </w:r>
    </w:p>
    <w:p w14:paraId="3DBE2F54" w14:textId="7D6EDE9C" w:rsidR="00AA5E02" w:rsidRPr="006061AC" w:rsidRDefault="00EF5C9B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IČ: </w:t>
      </w:r>
      <w:r w:rsidR="00824108" w:rsidRPr="006061AC">
        <w:rPr>
          <w:rFonts w:ascii="Tahoma" w:hAnsi="Tahoma" w:cs="Tahoma"/>
          <w:sz w:val="16"/>
          <w:szCs w:val="16"/>
        </w:rPr>
        <w:t>241493</w:t>
      </w:r>
      <w:r w:rsidRPr="006061AC">
        <w:rPr>
          <w:rFonts w:ascii="Tahoma" w:hAnsi="Tahoma" w:cs="Tahoma"/>
          <w:sz w:val="16"/>
          <w:szCs w:val="16"/>
        </w:rPr>
        <w:t>14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  <w:t>DIČ: CZ24149314</w:t>
      </w:r>
      <w:r w:rsidR="00AA5E02" w:rsidRPr="006061AC">
        <w:rPr>
          <w:rFonts w:ascii="Tahoma" w:hAnsi="Tahoma" w:cs="Tahoma"/>
          <w:sz w:val="16"/>
          <w:szCs w:val="16"/>
        </w:rPr>
        <w:tab/>
      </w:r>
      <w:r w:rsidR="00AA5E02" w:rsidRPr="006061AC">
        <w:rPr>
          <w:rFonts w:ascii="Tahoma" w:hAnsi="Tahoma" w:cs="Tahoma"/>
          <w:sz w:val="16"/>
          <w:szCs w:val="16"/>
        </w:rPr>
        <w:tab/>
      </w:r>
      <w:r w:rsidR="00AA5E02" w:rsidRPr="006061AC">
        <w:rPr>
          <w:rFonts w:ascii="Tahoma" w:hAnsi="Tahoma" w:cs="Tahoma"/>
          <w:sz w:val="16"/>
          <w:szCs w:val="16"/>
        </w:rPr>
        <w:tab/>
      </w:r>
      <w:r w:rsidR="00AA5E02" w:rsidRPr="006061AC">
        <w:rPr>
          <w:rFonts w:ascii="Tahoma" w:hAnsi="Tahoma" w:cs="Tahoma"/>
          <w:sz w:val="16"/>
          <w:szCs w:val="16"/>
        </w:rPr>
        <w:tab/>
      </w:r>
    </w:p>
    <w:p w14:paraId="3DBE2F55" w14:textId="3FBCC27A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zastoupený: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  <w:r w:rsidR="003C0787" w:rsidRPr="006061AC">
        <w:rPr>
          <w:rFonts w:ascii="Tahoma" w:hAnsi="Tahoma" w:cs="Tahoma"/>
          <w:sz w:val="16"/>
          <w:szCs w:val="16"/>
        </w:rPr>
        <w:t>JUDr. Ninou Rydlovou, členem představenstva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</w:p>
    <w:p w14:paraId="3DBE2F56" w14:textId="3B0A497A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bankovní spojení: </w:t>
      </w:r>
      <w:r w:rsidRPr="006061AC">
        <w:rPr>
          <w:rFonts w:ascii="Tahoma" w:hAnsi="Tahoma" w:cs="Tahoma"/>
          <w:sz w:val="16"/>
          <w:szCs w:val="16"/>
        </w:rPr>
        <w:tab/>
      </w:r>
      <w:r w:rsidR="003C0787" w:rsidRPr="006061AC">
        <w:rPr>
          <w:rFonts w:ascii="Tahoma" w:hAnsi="Tahoma" w:cs="Tahoma"/>
          <w:sz w:val="16"/>
          <w:szCs w:val="16"/>
        </w:rPr>
        <w:tab/>
        <w:t>Česká spořitelna, a.s.</w:t>
      </w:r>
    </w:p>
    <w:p w14:paraId="3DBE2F57" w14:textId="188D710D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číslo účtu: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  <w:r w:rsidR="000B4CAC">
        <w:rPr>
          <w:rFonts w:ascii="Tahoma" w:hAnsi="Tahoma" w:cs="Tahoma"/>
          <w:sz w:val="16"/>
          <w:szCs w:val="16"/>
        </w:rPr>
        <w:t>xxxxxxxxxxxxxx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</w:p>
    <w:p w14:paraId="3DBE2F58" w14:textId="77777777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jako </w:t>
      </w:r>
      <w:r w:rsidR="001C3961" w:rsidRPr="006061AC">
        <w:rPr>
          <w:rFonts w:ascii="Tahoma" w:hAnsi="Tahoma" w:cs="Tahoma"/>
          <w:b/>
          <w:sz w:val="16"/>
          <w:szCs w:val="16"/>
        </w:rPr>
        <w:t>poskytovatel</w:t>
      </w:r>
      <w:r w:rsidRPr="006061AC">
        <w:rPr>
          <w:rFonts w:ascii="Tahoma" w:hAnsi="Tahoma" w:cs="Tahoma"/>
          <w:sz w:val="16"/>
          <w:szCs w:val="16"/>
        </w:rPr>
        <w:t xml:space="preserve"> na straně jedné (dále jen „</w:t>
      </w:r>
      <w:r w:rsidR="001C3961" w:rsidRPr="006061AC">
        <w:rPr>
          <w:rFonts w:ascii="Tahoma" w:hAnsi="Tahoma" w:cs="Tahoma"/>
          <w:sz w:val="16"/>
          <w:szCs w:val="16"/>
        </w:rPr>
        <w:t>poskytovatel</w:t>
      </w:r>
      <w:r w:rsidRPr="006061AC">
        <w:rPr>
          <w:rFonts w:ascii="Tahoma" w:hAnsi="Tahoma" w:cs="Tahoma"/>
          <w:sz w:val="16"/>
          <w:szCs w:val="16"/>
        </w:rPr>
        <w:t>“)</w:t>
      </w:r>
    </w:p>
    <w:p w14:paraId="3DBE2F59" w14:textId="77777777" w:rsidR="00AA5E02" w:rsidRPr="006061AC" w:rsidRDefault="00AA5E02" w:rsidP="00AA5E02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</w:p>
    <w:p w14:paraId="3DBE2F5A" w14:textId="77777777" w:rsidR="00AA5E02" w:rsidRPr="006061AC" w:rsidRDefault="00AA5E02" w:rsidP="00AA5E02">
      <w:pPr>
        <w:jc w:val="center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a</w:t>
      </w:r>
    </w:p>
    <w:p w14:paraId="3DBE2F5C" w14:textId="01729F2D" w:rsidR="00AA5E02" w:rsidRPr="006061AC" w:rsidRDefault="008C05A9" w:rsidP="00496A3A">
      <w:pPr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</w:t>
      </w:r>
      <w:r w:rsidR="00AA5E02" w:rsidRPr="006061AC">
        <w:rPr>
          <w:rFonts w:ascii="Tahoma" w:hAnsi="Tahoma" w:cs="Tahoma"/>
          <w:b/>
          <w:sz w:val="16"/>
          <w:szCs w:val="16"/>
        </w:rPr>
        <w:t>šeobecná fakultní nemocnice v Praze</w:t>
      </w:r>
    </w:p>
    <w:p w14:paraId="3DBE2F5D" w14:textId="77777777" w:rsidR="00AA5E02" w:rsidRPr="006061AC" w:rsidRDefault="00AA5E02" w:rsidP="00496A3A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se sídlem: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DBE2F5E" w14:textId="77777777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IČ: 000 64 165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  <w:t>DIČ: CZ00064165</w:t>
      </w:r>
    </w:p>
    <w:p w14:paraId="3DBE2F5F" w14:textId="77777777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zastoupená: 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3DBE2F60" w14:textId="77777777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bankovní spojení: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  <w:r w:rsidR="00A63172" w:rsidRPr="006061AC">
        <w:rPr>
          <w:rFonts w:ascii="Tahoma" w:hAnsi="Tahoma" w:cs="Tahoma"/>
          <w:sz w:val="16"/>
          <w:szCs w:val="16"/>
        </w:rPr>
        <w:t>ČNB</w:t>
      </w:r>
    </w:p>
    <w:p w14:paraId="3DBE2F61" w14:textId="266D5C5E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číslo účtu:</w:t>
      </w:r>
      <w:r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ab/>
      </w:r>
      <w:r w:rsidR="000B4CAC">
        <w:rPr>
          <w:rFonts w:ascii="Tahoma" w:hAnsi="Tahoma" w:cs="Tahoma"/>
          <w:sz w:val="16"/>
          <w:szCs w:val="16"/>
        </w:rPr>
        <w:t>xxxxxxxxxxxxxx</w:t>
      </w:r>
    </w:p>
    <w:p w14:paraId="3DBE2F62" w14:textId="77777777" w:rsidR="00AA5E02" w:rsidRPr="006061AC" w:rsidRDefault="00AA5E02" w:rsidP="00AA5E02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jako </w:t>
      </w:r>
      <w:r w:rsidR="001C3961" w:rsidRPr="006061AC">
        <w:rPr>
          <w:rFonts w:ascii="Tahoma" w:hAnsi="Tahoma" w:cs="Tahoma"/>
          <w:b/>
          <w:sz w:val="16"/>
          <w:szCs w:val="16"/>
        </w:rPr>
        <w:t>objednatel</w:t>
      </w:r>
      <w:r w:rsidRPr="006061AC">
        <w:rPr>
          <w:rFonts w:ascii="Tahoma" w:hAnsi="Tahoma" w:cs="Tahoma"/>
          <w:b/>
          <w:sz w:val="16"/>
          <w:szCs w:val="16"/>
        </w:rPr>
        <w:t xml:space="preserve"> </w:t>
      </w:r>
      <w:r w:rsidRPr="006061AC">
        <w:rPr>
          <w:rFonts w:ascii="Tahoma" w:hAnsi="Tahoma" w:cs="Tahoma"/>
          <w:sz w:val="16"/>
          <w:szCs w:val="16"/>
        </w:rPr>
        <w:t>na straně druhé (dále jen „</w:t>
      </w:r>
      <w:r w:rsidR="001C3961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>“)</w:t>
      </w:r>
    </w:p>
    <w:p w14:paraId="3DBE2F63" w14:textId="77777777" w:rsidR="00E41F56" w:rsidRPr="006061AC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3DBE2F64" w14:textId="77777777" w:rsidR="00E41F56" w:rsidRPr="006061AC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3DBE2F65" w14:textId="3E257579" w:rsidR="00AA5E02" w:rsidRPr="006061AC" w:rsidRDefault="00710B03" w:rsidP="008C05A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uzavřel</w:t>
      </w:r>
      <w:r w:rsidR="000D1A5F" w:rsidRPr="006061AC">
        <w:rPr>
          <w:rFonts w:ascii="Tahoma" w:hAnsi="Tahoma" w:cs="Tahoma"/>
          <w:sz w:val="16"/>
          <w:szCs w:val="16"/>
          <w:lang w:bidi="en-US"/>
        </w:rPr>
        <w:t>i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níže uvedeného dne, měsíce a roku </w:t>
      </w:r>
      <w:r w:rsidR="00E41F56" w:rsidRPr="006061AC">
        <w:rPr>
          <w:rFonts w:ascii="Tahoma" w:hAnsi="Tahoma" w:cs="Tahoma"/>
          <w:sz w:val="16"/>
          <w:szCs w:val="16"/>
          <w:lang w:bidi="en-US"/>
        </w:rPr>
        <w:t>dle ustanovení</w:t>
      </w:r>
      <w:r w:rsidR="001F32DC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871043" w:rsidRPr="006061AC">
        <w:rPr>
          <w:rFonts w:ascii="Tahoma" w:hAnsi="Tahoma" w:cs="Tahoma"/>
          <w:sz w:val="16"/>
          <w:szCs w:val="16"/>
          <w:lang w:bidi="en-US"/>
        </w:rPr>
        <w:t>§</w:t>
      </w:r>
      <w:r w:rsidR="00AD19B8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>1746</w:t>
      </w:r>
      <w:r w:rsidR="00871043" w:rsidRPr="006061AC">
        <w:rPr>
          <w:rFonts w:ascii="Tahoma" w:hAnsi="Tahoma" w:cs="Tahoma"/>
          <w:sz w:val="16"/>
          <w:szCs w:val="16"/>
          <w:lang w:bidi="en-US"/>
        </w:rPr>
        <w:t>, odst.</w:t>
      </w:r>
      <w:r w:rsidR="00AD19B8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871043" w:rsidRPr="006061AC">
          <w:rPr>
            <w:rFonts w:ascii="Tahoma" w:hAnsi="Tahoma" w:cs="Tahoma"/>
            <w:sz w:val="16"/>
            <w:szCs w:val="16"/>
            <w:lang w:bidi="en-US"/>
          </w:rPr>
          <w:t>2</w:t>
        </w:r>
        <w:r w:rsidR="00FE2741" w:rsidRPr="006061AC">
          <w:rPr>
            <w:rFonts w:ascii="Tahoma" w:hAnsi="Tahoma" w:cs="Tahoma"/>
            <w:sz w:val="16"/>
            <w:szCs w:val="16"/>
            <w:lang w:bidi="en-US"/>
          </w:rPr>
          <w:t xml:space="preserve"> a</w:t>
        </w:r>
      </w:smartTag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FE2741" w:rsidRPr="006061AC">
          <w:rPr>
            <w:rFonts w:ascii="Tahoma" w:hAnsi="Tahoma" w:cs="Tahoma"/>
            <w:sz w:val="16"/>
            <w:szCs w:val="16"/>
            <w:lang w:bidi="en-US"/>
          </w:rPr>
          <w:t>2079 a</w:t>
        </w:r>
      </w:smartTag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 násl. zákona č. 89/2012 Sb., občanského zákoníku</w:t>
      </w:r>
      <w:r w:rsidR="00E41F56" w:rsidRPr="006061AC">
        <w:rPr>
          <w:rFonts w:ascii="Tahoma" w:hAnsi="Tahoma" w:cs="Tahoma"/>
          <w:sz w:val="16"/>
          <w:szCs w:val="16"/>
          <w:lang w:bidi="en-US"/>
        </w:rPr>
        <w:t xml:space="preserve">, v platném znění a na </w:t>
      </w:r>
      <w:r w:rsidR="00AA5E02" w:rsidRPr="006061AC">
        <w:rPr>
          <w:rFonts w:ascii="Tahoma" w:hAnsi="Tahoma" w:cs="Tahoma"/>
          <w:sz w:val="16"/>
          <w:szCs w:val="16"/>
        </w:rPr>
        <w:t xml:space="preserve">vyhodnocení výsledků </w:t>
      </w:r>
      <w:r w:rsidR="00613F95" w:rsidRPr="006061AC">
        <w:rPr>
          <w:rFonts w:ascii="Tahoma" w:hAnsi="Tahoma" w:cs="Tahoma"/>
          <w:b/>
          <w:sz w:val="16"/>
          <w:szCs w:val="16"/>
        </w:rPr>
        <w:t xml:space="preserve">nadlimitní </w:t>
      </w:r>
      <w:r w:rsidR="00AA5E02" w:rsidRPr="006061AC">
        <w:rPr>
          <w:rFonts w:ascii="Tahoma" w:hAnsi="Tahoma" w:cs="Tahoma"/>
          <w:b/>
          <w:sz w:val="16"/>
          <w:szCs w:val="16"/>
        </w:rPr>
        <w:t>veřejné zakázky s názvem „</w:t>
      </w:r>
      <w:r w:rsidR="005C5EE1" w:rsidRPr="006061AC">
        <w:rPr>
          <w:rFonts w:ascii="Tahoma" w:hAnsi="Tahoma" w:cs="Tahoma"/>
          <w:b/>
          <w:sz w:val="16"/>
          <w:szCs w:val="16"/>
        </w:rPr>
        <w:t>Průběžné dodávky služeb - poskytování a zajištění provozu vyvolávacího a audio-vizuálního systému</w:t>
      </w:r>
      <w:r w:rsidR="00AA5E02" w:rsidRPr="006061AC">
        <w:rPr>
          <w:rFonts w:ascii="Tahoma" w:hAnsi="Tahoma" w:cs="Tahoma"/>
          <w:b/>
          <w:sz w:val="16"/>
          <w:szCs w:val="16"/>
        </w:rPr>
        <w:t>“</w:t>
      </w:r>
      <w:r w:rsidR="004E35C2" w:rsidRPr="006061AC">
        <w:rPr>
          <w:rFonts w:ascii="Tahoma" w:hAnsi="Tahoma" w:cs="Tahoma"/>
          <w:b/>
          <w:sz w:val="16"/>
          <w:szCs w:val="16"/>
        </w:rPr>
        <w:t>,</w:t>
      </w:r>
      <w:r w:rsidR="00AA5E02" w:rsidRPr="006061AC">
        <w:rPr>
          <w:rFonts w:ascii="Tahoma" w:hAnsi="Tahoma" w:cs="Tahoma"/>
          <w:b/>
          <w:sz w:val="16"/>
          <w:szCs w:val="16"/>
        </w:rPr>
        <w:t xml:space="preserve"> vyhlášené otevřeným řízením</w:t>
      </w:r>
      <w:r w:rsidR="00AA5E02" w:rsidRPr="006061AC">
        <w:rPr>
          <w:rFonts w:ascii="Tahoma" w:hAnsi="Tahoma" w:cs="Tahoma"/>
          <w:sz w:val="16"/>
          <w:szCs w:val="16"/>
        </w:rPr>
        <w:t xml:space="preserve"> dle zákona č. 13</w:t>
      </w:r>
      <w:r w:rsidR="009A2731" w:rsidRPr="006061AC">
        <w:rPr>
          <w:rFonts w:ascii="Tahoma" w:hAnsi="Tahoma" w:cs="Tahoma"/>
          <w:sz w:val="16"/>
          <w:szCs w:val="16"/>
        </w:rPr>
        <w:t>4</w:t>
      </w:r>
      <w:r w:rsidR="00AA5E02" w:rsidRPr="006061AC">
        <w:rPr>
          <w:rFonts w:ascii="Tahoma" w:hAnsi="Tahoma" w:cs="Tahoma"/>
          <w:sz w:val="16"/>
          <w:szCs w:val="16"/>
        </w:rPr>
        <w:t>/20</w:t>
      </w:r>
      <w:r w:rsidR="009A2731" w:rsidRPr="006061AC">
        <w:rPr>
          <w:rFonts w:ascii="Tahoma" w:hAnsi="Tahoma" w:cs="Tahoma"/>
          <w:sz w:val="16"/>
          <w:szCs w:val="16"/>
        </w:rPr>
        <w:t>1</w:t>
      </w:r>
      <w:r w:rsidR="00AA5E02" w:rsidRPr="006061AC">
        <w:rPr>
          <w:rFonts w:ascii="Tahoma" w:hAnsi="Tahoma" w:cs="Tahoma"/>
          <w:sz w:val="16"/>
          <w:szCs w:val="16"/>
        </w:rPr>
        <w:t xml:space="preserve">6 Sb., o </w:t>
      </w:r>
      <w:r w:rsidR="009A2731" w:rsidRPr="006061AC">
        <w:rPr>
          <w:rFonts w:ascii="Tahoma" w:hAnsi="Tahoma" w:cs="Tahoma"/>
          <w:sz w:val="16"/>
          <w:szCs w:val="16"/>
        </w:rPr>
        <w:t>zadávání veřejných zakázek</w:t>
      </w:r>
      <w:r w:rsidR="00AA5E02" w:rsidRPr="006061AC">
        <w:rPr>
          <w:rFonts w:ascii="Tahoma" w:hAnsi="Tahoma" w:cs="Tahoma"/>
          <w:sz w:val="16"/>
          <w:szCs w:val="16"/>
        </w:rPr>
        <w:t>, v platném znění (dále jen „z. č. 13</w:t>
      </w:r>
      <w:r w:rsidR="009A2731" w:rsidRPr="006061AC">
        <w:rPr>
          <w:rFonts w:ascii="Tahoma" w:hAnsi="Tahoma" w:cs="Tahoma"/>
          <w:sz w:val="16"/>
          <w:szCs w:val="16"/>
        </w:rPr>
        <w:t>4</w:t>
      </w:r>
      <w:r w:rsidR="00AA5E02" w:rsidRPr="006061AC">
        <w:rPr>
          <w:rFonts w:ascii="Tahoma" w:hAnsi="Tahoma" w:cs="Tahoma"/>
          <w:sz w:val="16"/>
          <w:szCs w:val="16"/>
        </w:rPr>
        <w:t>/20</w:t>
      </w:r>
      <w:r w:rsidR="009A2731" w:rsidRPr="006061AC">
        <w:rPr>
          <w:rFonts w:ascii="Tahoma" w:hAnsi="Tahoma" w:cs="Tahoma"/>
          <w:sz w:val="16"/>
          <w:szCs w:val="16"/>
        </w:rPr>
        <w:t>1</w:t>
      </w:r>
      <w:r w:rsidR="00AA5E02" w:rsidRPr="006061AC">
        <w:rPr>
          <w:rFonts w:ascii="Tahoma" w:hAnsi="Tahoma" w:cs="Tahoma"/>
          <w:sz w:val="16"/>
          <w:szCs w:val="16"/>
        </w:rPr>
        <w:t>6 Sb.“) a zveřejněné ve Věstníku veřejných zakázek. pod ev. č. VZ</w:t>
      </w:r>
      <w:r w:rsidR="005C5EE1" w:rsidRPr="006061AC">
        <w:rPr>
          <w:rFonts w:ascii="Tahoma" w:hAnsi="Tahoma" w:cs="Tahoma"/>
          <w:sz w:val="16"/>
          <w:szCs w:val="16"/>
        </w:rPr>
        <w:t xml:space="preserve">: </w:t>
      </w:r>
      <w:r w:rsidR="004E07B3" w:rsidRPr="006061AC">
        <w:rPr>
          <w:rFonts w:ascii="Tahoma" w:hAnsi="Tahoma" w:cs="Tahoma"/>
          <w:sz w:val="16"/>
          <w:szCs w:val="16"/>
        </w:rPr>
        <w:t xml:space="preserve"> Z2017-013774 ze dne 9. 6. 2017</w:t>
      </w:r>
      <w:r w:rsidR="00AA5E02" w:rsidRPr="006061AC">
        <w:rPr>
          <w:rFonts w:ascii="Tahoma" w:hAnsi="Tahoma" w:cs="Tahoma"/>
          <w:sz w:val="16"/>
          <w:szCs w:val="16"/>
        </w:rPr>
        <w:t xml:space="preserve"> (dále jen „veřejná zakázka“), tuto</w:t>
      </w:r>
    </w:p>
    <w:p w14:paraId="1D8D02F6" w14:textId="1FCA7F60" w:rsidR="006061AC" w:rsidRDefault="006061AC" w:rsidP="006061A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6854E08" w14:textId="77777777" w:rsidR="008C05A9" w:rsidRDefault="008C05A9" w:rsidP="006061A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DBE2F66" w14:textId="25B14ABD" w:rsidR="00EC5354" w:rsidRPr="006061AC" w:rsidRDefault="00AA5E02" w:rsidP="006061AC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</w:rPr>
        <w:t>smlouvu na opakující se plnění</w:t>
      </w:r>
      <w:r w:rsidR="00CC32BC" w:rsidRPr="006061AC">
        <w:rPr>
          <w:rFonts w:ascii="Tahoma" w:hAnsi="Tahoma" w:cs="Tahoma"/>
          <w:b/>
          <w:sz w:val="16"/>
          <w:szCs w:val="16"/>
        </w:rPr>
        <w:t xml:space="preserve"> dodávek </w:t>
      </w:r>
      <w:r w:rsidR="005C5EE1" w:rsidRPr="006061AC">
        <w:rPr>
          <w:rFonts w:ascii="Tahoma" w:hAnsi="Tahoma" w:cs="Tahoma"/>
          <w:b/>
          <w:sz w:val="16"/>
          <w:szCs w:val="16"/>
        </w:rPr>
        <w:t>služeb – poskytování a zajištění provozu vyvolávacího a audio-vizuálního systému</w:t>
      </w:r>
      <w:r w:rsidRPr="006061AC">
        <w:rPr>
          <w:rFonts w:ascii="Tahoma" w:hAnsi="Tahoma" w:cs="Tahoma"/>
          <w:b/>
          <w:sz w:val="16"/>
          <w:szCs w:val="16"/>
        </w:rPr>
        <w:t>:</w:t>
      </w:r>
    </w:p>
    <w:p w14:paraId="3DBE2F67" w14:textId="09254A5B" w:rsidR="00710B03" w:rsidRDefault="00710B03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76A23576" w14:textId="77777777" w:rsidR="008C05A9" w:rsidRPr="006061AC" w:rsidRDefault="008C05A9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3DBE2F68" w14:textId="77777777" w:rsidR="005321E0" w:rsidRPr="006061AC" w:rsidRDefault="002D0AC2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="006A2B02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69" w14:textId="77777777" w:rsidR="00B03901" w:rsidRPr="006061AC" w:rsidRDefault="00664F2E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Úvodní ustanovení</w:t>
      </w:r>
    </w:p>
    <w:p w14:paraId="3DBE2F6B" w14:textId="71D7D828" w:rsidR="005C5EE1" w:rsidRPr="006061AC" w:rsidRDefault="00664F2E" w:rsidP="0004135B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Smluvní strany se dohodly na uzavření této</w:t>
      </w:r>
      <w:r w:rsidR="00CE245F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AA50B3" w:rsidRPr="006061AC">
        <w:rPr>
          <w:rFonts w:ascii="Tahoma" w:hAnsi="Tahoma" w:cs="Tahoma"/>
          <w:sz w:val="16"/>
          <w:szCs w:val="16"/>
          <w:lang w:bidi="en-US"/>
        </w:rPr>
        <w:t xml:space="preserve">smlouvy </w:t>
      </w:r>
      <w:r w:rsidRPr="006061AC">
        <w:rPr>
          <w:rFonts w:ascii="Tahoma" w:hAnsi="Tahoma" w:cs="Tahoma"/>
          <w:sz w:val="16"/>
          <w:szCs w:val="16"/>
          <w:lang w:bidi="en-US"/>
        </w:rPr>
        <w:t>o dodávkách</w:t>
      </w:r>
      <w:r w:rsidR="00D7601F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5EE1" w:rsidRPr="006061AC">
        <w:rPr>
          <w:rFonts w:ascii="Tahoma" w:hAnsi="Tahoma" w:cs="Tahoma"/>
          <w:sz w:val="16"/>
          <w:szCs w:val="16"/>
          <w:lang w:bidi="en-US"/>
        </w:rPr>
        <w:t>služeb – poskytování a zajištění provozu vyvolávacího a audio-vizuálního systém (dále také „systém“)</w:t>
      </w:r>
      <w:r w:rsidR="00640C92" w:rsidRPr="006061AC">
        <w:rPr>
          <w:rFonts w:ascii="Tahoma" w:hAnsi="Tahoma" w:cs="Tahoma"/>
          <w:sz w:val="16"/>
          <w:szCs w:val="16"/>
          <w:lang w:bidi="en-US"/>
        </w:rPr>
        <w:t xml:space="preserve"> včetně dodání potřebné techniky (HW) a licence k SW</w:t>
      </w:r>
      <w:r w:rsidR="00496A3A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5EE1" w:rsidRPr="006061AC">
        <w:rPr>
          <w:rFonts w:ascii="Tahoma" w:hAnsi="Tahoma" w:cs="Tahoma"/>
          <w:sz w:val="16"/>
          <w:szCs w:val="16"/>
          <w:lang w:bidi="en-US"/>
        </w:rPr>
        <w:t>(dále jen „služby“)</w:t>
      </w:r>
      <w:r w:rsid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6C" w14:textId="77777777" w:rsidR="002D0AC2" w:rsidRPr="006061AC" w:rsidRDefault="00664F2E" w:rsidP="00BC0E01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</w:rPr>
        <w:t xml:space="preserve">Tato smlouva obsahuje podrobné obchodní podmínky pro realizaci </w:t>
      </w:r>
      <w:r w:rsidR="00297F06" w:rsidRPr="006061AC">
        <w:rPr>
          <w:rFonts w:ascii="Tahoma" w:hAnsi="Tahoma" w:cs="Tahoma"/>
          <w:sz w:val="16"/>
          <w:szCs w:val="16"/>
        </w:rPr>
        <w:t>jednotlivých</w:t>
      </w:r>
      <w:r w:rsidR="00CA69B1" w:rsidRPr="006061AC">
        <w:rPr>
          <w:rFonts w:ascii="Tahoma" w:hAnsi="Tahoma" w:cs="Tahoma"/>
          <w:sz w:val="16"/>
          <w:szCs w:val="16"/>
        </w:rPr>
        <w:t xml:space="preserve"> </w:t>
      </w:r>
      <w:r w:rsidR="00562260" w:rsidRPr="006061AC">
        <w:rPr>
          <w:rFonts w:ascii="Tahoma" w:hAnsi="Tahoma" w:cs="Tahoma"/>
          <w:sz w:val="16"/>
          <w:szCs w:val="16"/>
        </w:rPr>
        <w:t xml:space="preserve">dílčích </w:t>
      </w:r>
      <w:r w:rsidRPr="006061AC">
        <w:rPr>
          <w:rFonts w:ascii="Tahoma" w:hAnsi="Tahoma" w:cs="Tahoma"/>
          <w:sz w:val="16"/>
          <w:szCs w:val="16"/>
        </w:rPr>
        <w:t>plnění a tvoří práv</w:t>
      </w:r>
      <w:r w:rsidR="00297F06" w:rsidRPr="006061AC">
        <w:rPr>
          <w:rFonts w:ascii="Tahoma" w:hAnsi="Tahoma" w:cs="Tahoma"/>
          <w:sz w:val="16"/>
          <w:szCs w:val="16"/>
        </w:rPr>
        <w:t>ně závazný základ pro uzavírání</w:t>
      </w:r>
      <w:r w:rsidR="00CA69B1" w:rsidRPr="006061AC">
        <w:rPr>
          <w:rFonts w:ascii="Tahoma" w:hAnsi="Tahoma" w:cs="Tahoma"/>
          <w:sz w:val="16"/>
          <w:szCs w:val="16"/>
        </w:rPr>
        <w:t xml:space="preserve"> </w:t>
      </w:r>
      <w:r w:rsidR="001E2D65" w:rsidRPr="006061AC">
        <w:rPr>
          <w:rFonts w:ascii="Tahoma" w:hAnsi="Tahoma" w:cs="Tahoma"/>
          <w:sz w:val="16"/>
          <w:szCs w:val="16"/>
        </w:rPr>
        <w:t>jednotlivých</w:t>
      </w:r>
      <w:r w:rsidR="00CA69B1" w:rsidRPr="006061AC">
        <w:rPr>
          <w:rFonts w:ascii="Tahoma" w:hAnsi="Tahoma" w:cs="Tahoma"/>
          <w:sz w:val="16"/>
          <w:szCs w:val="16"/>
        </w:rPr>
        <w:t xml:space="preserve"> </w:t>
      </w:r>
      <w:r w:rsidR="00562260" w:rsidRPr="006061AC">
        <w:rPr>
          <w:rFonts w:ascii="Tahoma" w:hAnsi="Tahoma" w:cs="Tahoma"/>
          <w:sz w:val="16"/>
          <w:szCs w:val="16"/>
        </w:rPr>
        <w:t xml:space="preserve">smluv </w:t>
      </w:r>
      <w:r w:rsidRPr="006061AC">
        <w:rPr>
          <w:rFonts w:ascii="Tahoma" w:hAnsi="Tahoma" w:cs="Tahoma"/>
          <w:sz w:val="16"/>
          <w:szCs w:val="16"/>
        </w:rPr>
        <w:t xml:space="preserve">o dílčím plnění </w:t>
      </w:r>
      <w:r w:rsidR="00DC66D2" w:rsidRPr="006061AC">
        <w:rPr>
          <w:rFonts w:ascii="Tahoma" w:hAnsi="Tahoma" w:cs="Tahoma"/>
          <w:sz w:val="16"/>
          <w:szCs w:val="16"/>
        </w:rPr>
        <w:t>formou</w:t>
      </w:r>
      <w:r w:rsidR="00463369" w:rsidRPr="006061AC">
        <w:rPr>
          <w:rFonts w:ascii="Tahoma" w:hAnsi="Tahoma" w:cs="Tahoma"/>
          <w:sz w:val="16"/>
          <w:szCs w:val="16"/>
        </w:rPr>
        <w:t xml:space="preserve"> objednávky </w:t>
      </w:r>
      <w:r w:rsidRPr="006061AC">
        <w:rPr>
          <w:rFonts w:ascii="Tahoma" w:hAnsi="Tahoma" w:cs="Tahoma"/>
          <w:sz w:val="16"/>
          <w:szCs w:val="16"/>
        </w:rPr>
        <w:t xml:space="preserve">ze </w:t>
      </w:r>
      <w:r w:rsidR="001E2D65" w:rsidRPr="006061AC">
        <w:rPr>
          <w:rFonts w:ascii="Tahoma" w:hAnsi="Tahoma" w:cs="Tahoma"/>
          <w:sz w:val="16"/>
          <w:szCs w:val="16"/>
        </w:rPr>
        <w:t>strany</w:t>
      </w:r>
      <w:r w:rsidR="00CA69B1" w:rsidRPr="006061AC">
        <w:rPr>
          <w:rFonts w:ascii="Tahoma" w:hAnsi="Tahoma" w:cs="Tahoma"/>
          <w:sz w:val="16"/>
          <w:szCs w:val="16"/>
        </w:rPr>
        <w:t xml:space="preserve"> </w:t>
      </w:r>
      <w:r w:rsidR="001C3961" w:rsidRPr="006061AC">
        <w:rPr>
          <w:rFonts w:ascii="Tahoma" w:hAnsi="Tahoma" w:cs="Tahoma"/>
          <w:sz w:val="16"/>
          <w:szCs w:val="16"/>
        </w:rPr>
        <w:t>objednatele</w:t>
      </w:r>
      <w:r w:rsidRPr="006061AC">
        <w:rPr>
          <w:rFonts w:ascii="Tahoma" w:hAnsi="Tahoma" w:cs="Tahoma"/>
          <w:sz w:val="16"/>
          <w:szCs w:val="16"/>
        </w:rPr>
        <w:t>.</w:t>
      </w:r>
    </w:p>
    <w:p w14:paraId="3DBE2F6D" w14:textId="77777777" w:rsidR="00276F6D" w:rsidRPr="006061AC" w:rsidRDefault="00664F2E" w:rsidP="00BC0E01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Jednotlivá dílčí plnění budou realizován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>a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prostřednictvím objednávek </w:t>
      </w:r>
      <w:r w:rsidR="001C3961" w:rsidRPr="006061AC">
        <w:rPr>
          <w:rFonts w:ascii="Tahoma" w:hAnsi="Tahoma" w:cs="Tahoma"/>
          <w:sz w:val="16"/>
          <w:szCs w:val="16"/>
          <w:lang w:bidi="en-US"/>
        </w:rPr>
        <w:t>objednatele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 a jejich potvrzení </w:t>
      </w:r>
      <w:r w:rsidR="001C3961" w:rsidRPr="006061AC">
        <w:rPr>
          <w:rFonts w:ascii="Tahoma" w:hAnsi="Tahoma" w:cs="Tahoma"/>
          <w:sz w:val="16"/>
          <w:szCs w:val="16"/>
          <w:lang w:bidi="en-US"/>
        </w:rPr>
        <w:t xml:space="preserve">poskytovateli </w:t>
      </w:r>
      <w:r w:rsidR="00FE2741" w:rsidRPr="006061AC">
        <w:rPr>
          <w:rFonts w:ascii="Tahoma" w:hAnsi="Tahoma" w:cs="Tahoma"/>
          <w:sz w:val="16"/>
          <w:szCs w:val="16"/>
          <w:lang w:bidi="en-US"/>
        </w:rPr>
        <w:t xml:space="preserve">způsobem </w:t>
      </w:r>
      <w:r w:rsidR="00834285" w:rsidRPr="006061AC">
        <w:rPr>
          <w:rFonts w:ascii="Tahoma" w:hAnsi="Tahoma" w:cs="Tahoma"/>
          <w:sz w:val="16"/>
          <w:szCs w:val="16"/>
          <w:lang w:bidi="en-US"/>
        </w:rPr>
        <w:t>dle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  čl. III.</w:t>
      </w:r>
      <w:r w:rsidR="00BC0E01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E65409" w:rsidRPr="006061AC">
        <w:rPr>
          <w:rFonts w:ascii="Tahoma" w:hAnsi="Tahoma" w:cs="Tahoma"/>
          <w:sz w:val="16"/>
          <w:szCs w:val="16"/>
          <w:lang w:bidi="en-US"/>
        </w:rPr>
        <w:t>smlouvy.</w:t>
      </w:r>
    </w:p>
    <w:p w14:paraId="3DBE2F6E" w14:textId="77777777" w:rsidR="00B03901" w:rsidRPr="006061AC" w:rsidRDefault="00B03901" w:rsidP="00BC0E01">
      <w:pPr>
        <w:spacing w:after="0" w:line="240" w:lineRule="auto"/>
        <w:rPr>
          <w:rStyle w:val="Nadpis1Char"/>
          <w:rFonts w:ascii="Tahoma" w:eastAsia="Calibri" w:hAnsi="Tahoma" w:cs="Tahoma"/>
          <w:sz w:val="16"/>
          <w:szCs w:val="16"/>
        </w:rPr>
      </w:pPr>
    </w:p>
    <w:p w14:paraId="3DBE2F6F" w14:textId="77777777" w:rsidR="005321E0" w:rsidRPr="006061AC" w:rsidRDefault="002D0AC2" w:rsidP="00BC0E0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II</w:t>
      </w:r>
      <w:r w:rsidR="006A2B02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70" w14:textId="77777777" w:rsidR="00B03901" w:rsidRPr="006061AC" w:rsidRDefault="00664F2E" w:rsidP="00BC0E0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Předmět smlouvy</w:t>
      </w:r>
    </w:p>
    <w:p w14:paraId="3DBE2F71" w14:textId="77777777" w:rsidR="008B31D3" w:rsidRPr="006061AC" w:rsidRDefault="00664F2E" w:rsidP="000D0BB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bCs/>
          <w:sz w:val="16"/>
          <w:szCs w:val="16"/>
        </w:rPr>
        <w:t xml:space="preserve">Předmětem této smlouvy je </w:t>
      </w:r>
      <w:r w:rsidR="00864D36" w:rsidRPr="006061AC">
        <w:rPr>
          <w:rFonts w:ascii="Tahoma" w:hAnsi="Tahoma" w:cs="Tahoma"/>
          <w:bCs/>
          <w:sz w:val="16"/>
          <w:szCs w:val="16"/>
        </w:rPr>
        <w:t>úprava podmínek</w:t>
      </w:r>
      <w:r w:rsidR="00CE245F" w:rsidRPr="006061AC">
        <w:rPr>
          <w:rFonts w:ascii="Tahoma" w:hAnsi="Tahoma" w:cs="Tahoma"/>
          <w:bCs/>
          <w:sz w:val="16"/>
          <w:szCs w:val="16"/>
        </w:rPr>
        <w:t xml:space="preserve"> </w:t>
      </w:r>
      <w:r w:rsidR="00864D36" w:rsidRPr="006061AC">
        <w:rPr>
          <w:rFonts w:ascii="Tahoma" w:hAnsi="Tahoma" w:cs="Tahoma"/>
          <w:bCs/>
          <w:sz w:val="16"/>
          <w:szCs w:val="16"/>
        </w:rPr>
        <w:t>týkajících </w:t>
      </w:r>
      <w:r w:rsidRPr="006061AC">
        <w:rPr>
          <w:rFonts w:ascii="Tahoma" w:hAnsi="Tahoma" w:cs="Tahoma"/>
          <w:bCs/>
          <w:sz w:val="16"/>
          <w:szCs w:val="16"/>
        </w:rPr>
        <w:t xml:space="preserve">se jednotlivých </w:t>
      </w:r>
      <w:r w:rsidR="00861545" w:rsidRPr="006061AC">
        <w:rPr>
          <w:rFonts w:ascii="Tahoma" w:hAnsi="Tahoma" w:cs="Tahoma"/>
          <w:bCs/>
          <w:sz w:val="16"/>
          <w:szCs w:val="16"/>
        </w:rPr>
        <w:t>plnění (</w:t>
      </w:r>
      <w:r w:rsidR="004F19BE" w:rsidRPr="006061AC">
        <w:rPr>
          <w:rFonts w:ascii="Tahoma" w:hAnsi="Tahoma" w:cs="Tahoma"/>
          <w:bCs/>
          <w:sz w:val="16"/>
          <w:szCs w:val="16"/>
        </w:rPr>
        <w:t xml:space="preserve">dodávek </w:t>
      </w:r>
      <w:r w:rsidR="005C5EE1" w:rsidRPr="006061AC">
        <w:rPr>
          <w:rFonts w:ascii="Tahoma" w:hAnsi="Tahoma" w:cs="Tahoma"/>
          <w:bCs/>
          <w:sz w:val="16"/>
          <w:szCs w:val="16"/>
        </w:rPr>
        <w:t>služeb</w:t>
      </w:r>
      <w:r w:rsidR="004F19BE" w:rsidRPr="006061AC">
        <w:rPr>
          <w:rFonts w:ascii="Tahoma" w:hAnsi="Tahoma" w:cs="Tahoma"/>
          <w:bCs/>
          <w:sz w:val="16"/>
          <w:szCs w:val="16"/>
        </w:rPr>
        <w:t xml:space="preserve">) </w:t>
      </w:r>
      <w:r w:rsidR="005A5D25" w:rsidRPr="006061AC">
        <w:rPr>
          <w:rFonts w:ascii="Tahoma" w:hAnsi="Tahoma" w:cs="Tahoma"/>
          <w:bCs/>
          <w:sz w:val="16"/>
          <w:szCs w:val="16"/>
        </w:rPr>
        <w:t>prováděných na základě této smlouvy</w:t>
      </w:r>
      <w:r w:rsidRPr="006061AC">
        <w:rPr>
          <w:rFonts w:ascii="Tahoma" w:hAnsi="Tahoma" w:cs="Tahoma"/>
          <w:bCs/>
          <w:sz w:val="16"/>
          <w:szCs w:val="16"/>
        </w:rPr>
        <w:t xml:space="preserve">, </w:t>
      </w:r>
      <w:r w:rsidR="00527032" w:rsidRPr="006061AC">
        <w:rPr>
          <w:rFonts w:ascii="Tahoma" w:hAnsi="Tahoma" w:cs="Tahoma"/>
          <w:bCs/>
          <w:sz w:val="16"/>
          <w:szCs w:val="16"/>
        </w:rPr>
        <w:t xml:space="preserve">včetně </w:t>
      </w:r>
      <w:r w:rsidR="007D31C6" w:rsidRPr="006061AC">
        <w:rPr>
          <w:rFonts w:ascii="Tahoma" w:hAnsi="Tahoma" w:cs="Tahoma"/>
          <w:bCs/>
          <w:sz w:val="16"/>
          <w:szCs w:val="16"/>
        </w:rPr>
        <w:t xml:space="preserve">dodání </w:t>
      </w:r>
      <w:r w:rsidR="005C5EE1" w:rsidRPr="006061AC">
        <w:rPr>
          <w:rFonts w:ascii="Tahoma" w:hAnsi="Tahoma" w:cs="Tahoma"/>
          <w:bCs/>
          <w:sz w:val="16"/>
          <w:szCs w:val="16"/>
        </w:rPr>
        <w:t>požadovaných komponentů</w:t>
      </w:r>
      <w:r w:rsidR="000D0BB7" w:rsidRPr="006061AC">
        <w:rPr>
          <w:rFonts w:ascii="Tahoma" w:hAnsi="Tahoma" w:cs="Tahoma"/>
          <w:bCs/>
          <w:sz w:val="16"/>
          <w:szCs w:val="16"/>
        </w:rPr>
        <w:t xml:space="preserve"> systému včetně veškerého materiálu spojeného s řádným poskytování</w:t>
      </w:r>
      <w:r w:rsidR="007D48A5" w:rsidRPr="006061AC">
        <w:rPr>
          <w:rFonts w:ascii="Tahoma" w:hAnsi="Tahoma" w:cs="Tahoma"/>
          <w:bCs/>
          <w:sz w:val="16"/>
          <w:szCs w:val="16"/>
        </w:rPr>
        <w:t>m</w:t>
      </w:r>
      <w:r w:rsidR="000D0BB7" w:rsidRPr="006061AC">
        <w:rPr>
          <w:rFonts w:ascii="Tahoma" w:hAnsi="Tahoma" w:cs="Tahoma"/>
          <w:bCs/>
          <w:sz w:val="16"/>
          <w:szCs w:val="16"/>
        </w:rPr>
        <w:t xml:space="preserve"> systému </w:t>
      </w:r>
      <w:r w:rsidR="004F19BE" w:rsidRPr="006061AC">
        <w:rPr>
          <w:rFonts w:ascii="Tahoma" w:hAnsi="Tahoma" w:cs="Tahoma"/>
          <w:bCs/>
          <w:sz w:val="16"/>
          <w:szCs w:val="16"/>
        </w:rPr>
        <w:t>do místa plnění</w:t>
      </w:r>
      <w:r w:rsidR="000D0BB7" w:rsidRPr="006061AC">
        <w:rPr>
          <w:rFonts w:ascii="Tahoma" w:hAnsi="Tahoma" w:cs="Tahoma"/>
          <w:bCs/>
          <w:sz w:val="16"/>
          <w:szCs w:val="16"/>
        </w:rPr>
        <w:t xml:space="preserve"> a včetně prací a služeb vedoucích k řádnému poskytování služby poskytování systému v místě plnění dle specifikace uvedené v příloze č.</w:t>
      </w:r>
      <w:r w:rsidR="000A0568" w:rsidRPr="006061AC">
        <w:rPr>
          <w:rFonts w:ascii="Tahoma" w:hAnsi="Tahoma" w:cs="Tahoma"/>
          <w:bCs/>
          <w:sz w:val="16"/>
          <w:szCs w:val="16"/>
        </w:rPr>
        <w:t xml:space="preserve"> 1 </w:t>
      </w:r>
      <w:r w:rsidR="000D0BB7" w:rsidRPr="006061AC">
        <w:rPr>
          <w:rFonts w:ascii="Tahoma" w:hAnsi="Tahoma" w:cs="Tahoma"/>
          <w:bCs/>
          <w:sz w:val="16"/>
          <w:szCs w:val="16"/>
        </w:rPr>
        <w:t>smlouvy u jednotlivých položek předmětu plnění.</w:t>
      </w:r>
    </w:p>
    <w:p w14:paraId="3DBE2F72" w14:textId="77777777" w:rsidR="008B31D3" w:rsidRPr="006061AC" w:rsidRDefault="008B31D3" w:rsidP="000D0BB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Style w:val="Odkaznakoment"/>
          <w:rFonts w:ascii="Tahoma" w:hAnsi="Tahoma" w:cs="Tahoma"/>
        </w:rPr>
        <w:t xml:space="preserve">Poskytovatel se zavazuje, že bude jednotlivé objednané služby (položky předmětu plnění) </w:t>
      </w:r>
      <w:r w:rsidRPr="006061AC">
        <w:rPr>
          <w:rFonts w:ascii="Tahoma" w:hAnsi="Tahoma" w:cs="Tahoma"/>
          <w:sz w:val="16"/>
          <w:szCs w:val="16"/>
        </w:rPr>
        <w:t xml:space="preserve">poskytovat a zajišťovat </w:t>
      </w:r>
      <w:r w:rsidRPr="00C165BE">
        <w:rPr>
          <w:rFonts w:ascii="Tahoma" w:hAnsi="Tahoma" w:cs="Tahoma"/>
          <w:sz w:val="16"/>
          <w:szCs w:val="16"/>
        </w:rPr>
        <w:t xml:space="preserve">po dobu 60 měsíců </w:t>
      </w:r>
      <w:r w:rsidRPr="006061AC">
        <w:rPr>
          <w:rFonts w:ascii="Tahoma" w:hAnsi="Tahoma" w:cs="Tahoma"/>
          <w:sz w:val="16"/>
          <w:szCs w:val="16"/>
        </w:rPr>
        <w:t>po řádném předání každé jednotlivé služby (položky předmětu plnění).</w:t>
      </w:r>
    </w:p>
    <w:p w14:paraId="3DBE2F73" w14:textId="77777777" w:rsidR="002D0AC2" w:rsidRPr="006061AC" w:rsidRDefault="00664F2E" w:rsidP="00A16F28">
      <w:pPr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6061AC">
        <w:rPr>
          <w:rFonts w:ascii="Tahoma" w:hAnsi="Tahoma" w:cs="Tahoma"/>
          <w:bCs/>
          <w:sz w:val="16"/>
          <w:szCs w:val="16"/>
        </w:rPr>
        <w:t>Jednotlivé</w:t>
      </w:r>
      <w:r w:rsidR="00A7604F" w:rsidRPr="006061AC">
        <w:rPr>
          <w:rFonts w:ascii="Tahoma" w:hAnsi="Tahoma" w:cs="Tahoma"/>
          <w:bCs/>
          <w:sz w:val="16"/>
          <w:szCs w:val="16"/>
        </w:rPr>
        <w:t xml:space="preserve"> </w:t>
      </w:r>
      <w:r w:rsidRPr="006061AC">
        <w:rPr>
          <w:rFonts w:ascii="Tahoma" w:hAnsi="Tahoma" w:cs="Tahoma"/>
          <w:bCs/>
          <w:sz w:val="16"/>
          <w:szCs w:val="16"/>
        </w:rPr>
        <w:t xml:space="preserve">objednávky budou </w:t>
      </w:r>
      <w:r w:rsidR="00E86BE0" w:rsidRPr="006061AC">
        <w:rPr>
          <w:rFonts w:ascii="Tahoma" w:hAnsi="Tahoma" w:cs="Tahoma"/>
          <w:bCs/>
          <w:sz w:val="16"/>
          <w:szCs w:val="16"/>
        </w:rPr>
        <w:t>vyhotoveny</w:t>
      </w:r>
      <w:r w:rsidRPr="006061AC">
        <w:rPr>
          <w:rFonts w:ascii="Tahoma" w:hAnsi="Tahoma" w:cs="Tahoma"/>
          <w:bCs/>
          <w:sz w:val="16"/>
          <w:szCs w:val="16"/>
        </w:rPr>
        <w:t xml:space="preserve"> na základě aktuálních</w:t>
      </w:r>
      <w:r w:rsidR="0002440B" w:rsidRPr="006061AC">
        <w:rPr>
          <w:rFonts w:ascii="Tahoma" w:hAnsi="Tahoma" w:cs="Tahoma"/>
          <w:bCs/>
          <w:sz w:val="16"/>
          <w:szCs w:val="16"/>
        </w:rPr>
        <w:t xml:space="preserve"> </w:t>
      </w:r>
      <w:r w:rsidRPr="006061AC">
        <w:rPr>
          <w:rFonts w:ascii="Tahoma" w:hAnsi="Tahoma" w:cs="Tahoma"/>
          <w:bCs/>
          <w:sz w:val="16"/>
          <w:szCs w:val="16"/>
        </w:rPr>
        <w:t xml:space="preserve">potřeb </w:t>
      </w:r>
      <w:r w:rsidR="000B385F" w:rsidRPr="006061AC">
        <w:rPr>
          <w:rFonts w:ascii="Tahoma" w:hAnsi="Tahoma" w:cs="Tahoma"/>
          <w:bCs/>
          <w:sz w:val="16"/>
          <w:szCs w:val="16"/>
        </w:rPr>
        <w:t>objednatele</w:t>
      </w:r>
      <w:r w:rsidR="00A7604F" w:rsidRPr="006061AC">
        <w:rPr>
          <w:rFonts w:ascii="Tahoma" w:hAnsi="Tahoma" w:cs="Tahoma"/>
          <w:bCs/>
          <w:sz w:val="16"/>
          <w:szCs w:val="16"/>
        </w:rPr>
        <w:t xml:space="preserve"> </w:t>
      </w:r>
      <w:r w:rsidRPr="006061AC">
        <w:rPr>
          <w:rFonts w:ascii="Tahoma" w:hAnsi="Tahoma" w:cs="Tahoma"/>
          <w:bCs/>
          <w:sz w:val="16"/>
          <w:szCs w:val="16"/>
        </w:rPr>
        <w:t xml:space="preserve">po dobu </w:t>
      </w:r>
      <w:r w:rsidR="00B25FAA" w:rsidRPr="006061AC">
        <w:rPr>
          <w:rFonts w:ascii="Tahoma" w:hAnsi="Tahoma" w:cs="Tahoma"/>
          <w:bCs/>
          <w:sz w:val="16"/>
          <w:szCs w:val="16"/>
        </w:rPr>
        <w:t xml:space="preserve">účinnosti </w:t>
      </w:r>
      <w:r w:rsidRPr="006061AC">
        <w:rPr>
          <w:rFonts w:ascii="Tahoma" w:hAnsi="Tahoma" w:cs="Tahoma"/>
          <w:bCs/>
          <w:sz w:val="16"/>
          <w:szCs w:val="16"/>
        </w:rPr>
        <w:t>této smlouvy</w:t>
      </w:r>
      <w:r w:rsidR="000620AE" w:rsidRPr="006061AC">
        <w:rPr>
          <w:rFonts w:ascii="Tahoma" w:hAnsi="Tahoma" w:cs="Tahoma"/>
          <w:bCs/>
          <w:sz w:val="16"/>
          <w:szCs w:val="16"/>
        </w:rPr>
        <w:t xml:space="preserve"> způsobem dle čl.</w:t>
      </w:r>
      <w:r w:rsidR="00817407" w:rsidRPr="006061AC">
        <w:rPr>
          <w:rFonts w:ascii="Tahoma" w:hAnsi="Tahoma" w:cs="Tahoma"/>
          <w:bCs/>
          <w:sz w:val="16"/>
          <w:szCs w:val="16"/>
        </w:rPr>
        <w:t xml:space="preserve"> </w:t>
      </w:r>
      <w:r w:rsidR="000620AE" w:rsidRPr="006061AC">
        <w:rPr>
          <w:rFonts w:ascii="Tahoma" w:hAnsi="Tahoma" w:cs="Tahoma"/>
          <w:bCs/>
          <w:sz w:val="16"/>
          <w:szCs w:val="16"/>
        </w:rPr>
        <w:t>I</w:t>
      </w:r>
      <w:r w:rsidR="00E65409" w:rsidRPr="006061AC">
        <w:rPr>
          <w:rFonts w:ascii="Tahoma" w:hAnsi="Tahoma" w:cs="Tahoma"/>
          <w:bCs/>
          <w:sz w:val="16"/>
          <w:szCs w:val="16"/>
        </w:rPr>
        <w:t xml:space="preserve">II </w:t>
      </w:r>
      <w:r w:rsidR="000620AE" w:rsidRPr="006061AC">
        <w:rPr>
          <w:rFonts w:ascii="Tahoma" w:hAnsi="Tahoma" w:cs="Tahoma"/>
          <w:bCs/>
          <w:sz w:val="16"/>
          <w:szCs w:val="16"/>
        </w:rPr>
        <w:t xml:space="preserve"> smlouvy.</w:t>
      </w:r>
      <w:r w:rsidRPr="006061AC">
        <w:rPr>
          <w:rFonts w:ascii="Tahoma" w:hAnsi="Tahoma" w:cs="Tahoma"/>
          <w:bCs/>
          <w:sz w:val="16"/>
          <w:szCs w:val="16"/>
        </w:rPr>
        <w:t xml:space="preserve">  </w:t>
      </w:r>
    </w:p>
    <w:p w14:paraId="3DBE2F74" w14:textId="27910ABB" w:rsidR="008B31D3" w:rsidRPr="006061AC" w:rsidRDefault="00640C92" w:rsidP="008955BD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Všechny komponenty </w:t>
      </w:r>
      <w:r w:rsidR="000D0BB7" w:rsidRPr="006061AC">
        <w:rPr>
          <w:rFonts w:ascii="Tahoma" w:hAnsi="Tahoma" w:cs="Tahoma"/>
          <w:sz w:val="16"/>
          <w:szCs w:val="16"/>
        </w:rPr>
        <w:t>dodané v rámci poskytování systému</w:t>
      </w:r>
      <w:r w:rsidRPr="006061AC">
        <w:rPr>
          <w:rFonts w:ascii="Tahoma" w:hAnsi="Tahoma" w:cs="Tahoma"/>
          <w:sz w:val="16"/>
          <w:szCs w:val="16"/>
        </w:rPr>
        <w:t xml:space="preserve"> (HW)</w:t>
      </w:r>
      <w:r w:rsidR="000D0BB7" w:rsidRPr="006061AC">
        <w:rPr>
          <w:rFonts w:ascii="Tahoma" w:hAnsi="Tahoma" w:cs="Tahoma"/>
          <w:sz w:val="16"/>
          <w:szCs w:val="16"/>
        </w:rPr>
        <w:t xml:space="preserve"> </w:t>
      </w:r>
      <w:r w:rsidR="00E55790" w:rsidRPr="006061AC">
        <w:rPr>
          <w:rFonts w:ascii="Tahoma" w:hAnsi="Tahoma" w:cs="Tahoma"/>
          <w:sz w:val="16"/>
          <w:szCs w:val="16"/>
        </w:rPr>
        <w:t>musí být nové, nepoužité, nerepasované, nepoškozené, plně funkční, v nejvyšší jakosti poskytované výrobcem zboží</w:t>
      </w:r>
      <w:r w:rsidR="000D0BB7" w:rsidRPr="006061AC">
        <w:rPr>
          <w:rFonts w:ascii="Tahoma" w:hAnsi="Tahoma" w:cs="Tahoma"/>
          <w:sz w:val="16"/>
          <w:szCs w:val="16"/>
        </w:rPr>
        <w:t>.</w:t>
      </w:r>
      <w:r w:rsidR="00E55790" w:rsidRPr="006061AC">
        <w:rPr>
          <w:rFonts w:ascii="Tahoma" w:hAnsi="Tahoma" w:cs="Tahoma"/>
          <w:sz w:val="16"/>
          <w:szCs w:val="16"/>
        </w:rPr>
        <w:t xml:space="preserve"> </w:t>
      </w:r>
      <w:r w:rsidRPr="006061AC">
        <w:rPr>
          <w:rFonts w:ascii="Tahoma" w:hAnsi="Tahoma" w:cs="Tahoma"/>
          <w:sz w:val="16"/>
          <w:szCs w:val="16"/>
        </w:rPr>
        <w:t>Veškěrý HW zůstává po dobu trvání</w:t>
      </w:r>
      <w:r w:rsidR="00496A3A" w:rsidRPr="006061AC">
        <w:rPr>
          <w:rFonts w:ascii="Tahoma" w:hAnsi="Tahoma" w:cs="Tahoma"/>
          <w:sz w:val="16"/>
          <w:szCs w:val="16"/>
        </w:rPr>
        <w:t xml:space="preserve"> </w:t>
      </w:r>
      <w:r w:rsidRPr="006061AC">
        <w:rPr>
          <w:rFonts w:ascii="Tahoma" w:hAnsi="Tahoma" w:cs="Tahoma"/>
          <w:sz w:val="16"/>
          <w:szCs w:val="16"/>
        </w:rPr>
        <w:t>smlouvy ve vlastnictví poskytovatele.</w:t>
      </w:r>
      <w:r w:rsidR="008B31D3" w:rsidRPr="006061AC">
        <w:rPr>
          <w:rFonts w:ascii="Tahoma" w:hAnsi="Tahoma" w:cs="Tahoma"/>
          <w:sz w:val="16"/>
          <w:szCs w:val="16"/>
        </w:rPr>
        <w:t xml:space="preserve"> </w:t>
      </w:r>
    </w:p>
    <w:p w14:paraId="3DBE2F75" w14:textId="008C741E" w:rsidR="00874759" w:rsidRPr="006061AC" w:rsidRDefault="00640C92" w:rsidP="00160B3A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</w:rPr>
        <w:t>Poskytovatel se zavazuje po dobu trvání smlouvy poskytovat služby dle podmínek této smlouvy včetně dodávní a údržby HW. Smluvní strany se dohodly, že poskytovatel ke dni ukončení smlouvy nabídne objednateli dodaný HW k odkupu za zůstatk</w:t>
      </w:r>
      <w:r w:rsidR="00B02206" w:rsidRPr="006061AC">
        <w:rPr>
          <w:rFonts w:ascii="Tahoma" w:hAnsi="Tahoma" w:cs="Tahoma"/>
          <w:sz w:val="16"/>
          <w:szCs w:val="16"/>
        </w:rPr>
        <w:t xml:space="preserve">ovou cenu s tím, že v případě provozu systému po dobu 5 let činí zůstatková cena </w:t>
      </w:r>
      <w:r w:rsidR="008242F2" w:rsidRPr="006061AC">
        <w:rPr>
          <w:rFonts w:ascii="Tahoma" w:hAnsi="Tahoma" w:cs="Tahoma"/>
          <w:sz w:val="16"/>
          <w:szCs w:val="16"/>
        </w:rPr>
        <w:t xml:space="preserve">jednotlivé </w:t>
      </w:r>
      <w:r w:rsidR="00B02206" w:rsidRPr="006061AC">
        <w:rPr>
          <w:rFonts w:ascii="Tahoma" w:hAnsi="Tahoma" w:cs="Tahoma"/>
          <w:sz w:val="16"/>
          <w:szCs w:val="16"/>
        </w:rPr>
        <w:t>HW</w:t>
      </w:r>
      <w:r w:rsidR="008B31D3" w:rsidRPr="006061AC">
        <w:rPr>
          <w:rFonts w:ascii="Tahoma" w:hAnsi="Tahoma" w:cs="Tahoma"/>
          <w:sz w:val="16"/>
          <w:szCs w:val="16"/>
        </w:rPr>
        <w:t xml:space="preserve"> </w:t>
      </w:r>
      <w:r w:rsidR="008242F2" w:rsidRPr="006061AC">
        <w:rPr>
          <w:rFonts w:ascii="Tahoma" w:hAnsi="Tahoma" w:cs="Tahoma"/>
          <w:sz w:val="16"/>
          <w:szCs w:val="16"/>
        </w:rPr>
        <w:t xml:space="preserve">komponenty </w:t>
      </w:r>
      <w:r w:rsidR="000D49F5">
        <w:rPr>
          <w:rFonts w:ascii="Tahoma" w:hAnsi="Tahoma" w:cs="Tahoma"/>
          <w:sz w:val="16"/>
          <w:szCs w:val="16"/>
        </w:rPr>
        <w:t>uvedené</w:t>
      </w:r>
      <w:r w:rsidR="008242F2" w:rsidRPr="006061AC">
        <w:rPr>
          <w:rFonts w:ascii="Tahoma" w:hAnsi="Tahoma" w:cs="Tahoma"/>
          <w:sz w:val="16"/>
          <w:szCs w:val="16"/>
        </w:rPr>
        <w:t xml:space="preserve"> v příloze č. 1 smlouvy</w:t>
      </w:r>
      <w:r w:rsidR="000D49F5">
        <w:rPr>
          <w:rFonts w:ascii="Tahoma" w:hAnsi="Tahoma" w:cs="Tahoma"/>
          <w:sz w:val="16"/>
          <w:szCs w:val="16"/>
        </w:rPr>
        <w:t xml:space="preserve"> a v akceptačním protokolu</w:t>
      </w:r>
      <w:r w:rsidR="008242F2" w:rsidRPr="006061AC">
        <w:rPr>
          <w:rFonts w:ascii="Tahoma" w:hAnsi="Tahoma" w:cs="Tahoma"/>
          <w:sz w:val="16"/>
          <w:szCs w:val="16"/>
        </w:rPr>
        <w:t xml:space="preserve"> </w:t>
      </w:r>
      <w:r w:rsidR="008B31D3" w:rsidRPr="006061AC">
        <w:rPr>
          <w:rFonts w:ascii="Tahoma" w:hAnsi="Tahoma" w:cs="Tahoma"/>
          <w:sz w:val="16"/>
          <w:szCs w:val="16"/>
        </w:rPr>
        <w:t>1,- Kč.</w:t>
      </w:r>
    </w:p>
    <w:p w14:paraId="3DBE2F76" w14:textId="77777777" w:rsidR="00EE15EA" w:rsidRPr="006061AC" w:rsidRDefault="001C3961" w:rsidP="00160B3A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Objednatel</w:t>
      </w:r>
      <w:r w:rsidR="00EE15EA" w:rsidRPr="006061AC">
        <w:rPr>
          <w:rFonts w:ascii="Tahoma" w:hAnsi="Tahoma" w:cs="Tahoma"/>
          <w:sz w:val="16"/>
          <w:szCs w:val="16"/>
          <w:lang w:bidi="en-US"/>
        </w:rPr>
        <w:t xml:space="preserve"> si vyhrazuje právo neodebrat celý předpokládaný objem</w:t>
      </w:r>
      <w:r w:rsidR="008C0175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0D0BB7" w:rsidRPr="006061AC">
        <w:rPr>
          <w:rFonts w:ascii="Tahoma" w:hAnsi="Tahoma" w:cs="Tahoma"/>
          <w:sz w:val="16"/>
          <w:szCs w:val="16"/>
          <w:lang w:bidi="en-US"/>
        </w:rPr>
        <w:t>služb,</w:t>
      </w:r>
      <w:r w:rsidR="00EE15EA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0E55B2" w:rsidRPr="006061AC">
        <w:rPr>
          <w:rFonts w:ascii="Tahoma" w:hAnsi="Tahoma" w:cs="Tahoma"/>
          <w:sz w:val="16"/>
          <w:szCs w:val="16"/>
          <w:lang w:bidi="en-US"/>
        </w:rPr>
        <w:t xml:space="preserve">dané množství je pouze orientační a není pro </w:t>
      </w:r>
      <w:r w:rsidRPr="006061AC">
        <w:rPr>
          <w:rFonts w:ascii="Tahoma" w:hAnsi="Tahoma" w:cs="Tahoma"/>
          <w:sz w:val="16"/>
          <w:szCs w:val="16"/>
          <w:lang w:bidi="en-US"/>
        </w:rPr>
        <w:t>objednatele</w:t>
      </w:r>
      <w:r w:rsidR="000E55B2" w:rsidRPr="006061AC">
        <w:rPr>
          <w:rFonts w:ascii="Tahoma" w:hAnsi="Tahoma" w:cs="Tahoma"/>
          <w:sz w:val="16"/>
          <w:szCs w:val="16"/>
          <w:lang w:bidi="en-US"/>
        </w:rPr>
        <w:t xml:space="preserve"> závazné.</w:t>
      </w:r>
      <w:r w:rsidR="0005790E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A1685B" w:rsidRPr="006061AC">
        <w:rPr>
          <w:rFonts w:ascii="Tahoma" w:hAnsi="Tahoma" w:cs="Tahoma"/>
          <w:iCs/>
          <w:sz w:val="16"/>
          <w:szCs w:val="16"/>
        </w:rPr>
        <w:t xml:space="preserve">Množství </w:t>
      </w:r>
      <w:r w:rsidR="000D0BB7" w:rsidRPr="006061AC">
        <w:rPr>
          <w:rFonts w:ascii="Tahoma" w:hAnsi="Tahoma" w:cs="Tahoma"/>
          <w:iCs/>
          <w:sz w:val="16"/>
          <w:szCs w:val="16"/>
        </w:rPr>
        <w:t>požadovaných dodávek služeb</w:t>
      </w:r>
      <w:r w:rsidR="00A1685B" w:rsidRPr="006061AC">
        <w:rPr>
          <w:rFonts w:ascii="Tahoma" w:hAnsi="Tahoma" w:cs="Tahoma"/>
          <w:iCs/>
          <w:sz w:val="16"/>
          <w:szCs w:val="16"/>
        </w:rPr>
        <w:t xml:space="preserve"> uvedené v zadání veřejné zakázky je pouze množstvím orientačním. To znamená, že </w:t>
      </w:r>
      <w:r w:rsidRPr="006061AC">
        <w:rPr>
          <w:rFonts w:ascii="Tahoma" w:hAnsi="Tahoma" w:cs="Tahoma"/>
          <w:iCs/>
          <w:sz w:val="16"/>
          <w:szCs w:val="16"/>
        </w:rPr>
        <w:t xml:space="preserve">objednatel </w:t>
      </w:r>
      <w:r w:rsidR="00A1685B" w:rsidRPr="006061AC">
        <w:rPr>
          <w:rFonts w:ascii="Tahoma" w:hAnsi="Tahoma" w:cs="Tahoma"/>
          <w:iCs/>
          <w:sz w:val="16"/>
          <w:szCs w:val="16"/>
        </w:rPr>
        <w:t xml:space="preserve">je oprávněn určovat konkrétní plnění jednotlivých dodávek </w:t>
      </w:r>
      <w:r w:rsidR="000D0BB7" w:rsidRPr="006061AC">
        <w:rPr>
          <w:rFonts w:ascii="Tahoma" w:hAnsi="Tahoma" w:cs="Tahoma"/>
          <w:iCs/>
          <w:sz w:val="16"/>
          <w:szCs w:val="16"/>
        </w:rPr>
        <w:t xml:space="preserve">služeb </w:t>
      </w:r>
      <w:r w:rsidR="00A1685B" w:rsidRPr="006061AC">
        <w:rPr>
          <w:rFonts w:ascii="Tahoma" w:hAnsi="Tahoma" w:cs="Tahoma"/>
          <w:iCs/>
          <w:sz w:val="16"/>
          <w:szCs w:val="16"/>
        </w:rPr>
        <w:t xml:space="preserve">podle svých okamžitých, resp. aktuálních potřeb bez penalizace či jiného postihu ze strany </w:t>
      </w:r>
      <w:r w:rsidRPr="006061AC">
        <w:rPr>
          <w:rFonts w:ascii="Tahoma" w:hAnsi="Tahoma" w:cs="Tahoma"/>
          <w:iCs/>
          <w:sz w:val="16"/>
          <w:szCs w:val="16"/>
        </w:rPr>
        <w:t>poskytovatele</w:t>
      </w:r>
      <w:r w:rsidR="00A1685B" w:rsidRPr="006061AC">
        <w:rPr>
          <w:rFonts w:ascii="Tahoma" w:hAnsi="Tahoma" w:cs="Tahoma"/>
          <w:iCs/>
          <w:sz w:val="16"/>
          <w:szCs w:val="16"/>
        </w:rPr>
        <w:t>.</w:t>
      </w:r>
    </w:p>
    <w:p w14:paraId="7CAE7AAB" w14:textId="5CDDB1A6" w:rsidR="004C37D6" w:rsidRDefault="004C37D6" w:rsidP="001A447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26F51D08" w14:textId="77777777" w:rsidR="008C05A9" w:rsidRDefault="008C05A9" w:rsidP="00BC0E0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DBE2F7C" w14:textId="61C23B60" w:rsidR="005321E0" w:rsidRPr="006061AC" w:rsidRDefault="002D0AC2" w:rsidP="00BC0E0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III</w:t>
      </w:r>
      <w:r w:rsidR="006A2B02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7D" w14:textId="77777777" w:rsidR="00710B03" w:rsidRPr="006061AC" w:rsidRDefault="00C90183" w:rsidP="00BC0E0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Podmínky</w:t>
      </w:r>
      <w:r w:rsidR="00710B03" w:rsidRPr="006061AC">
        <w:rPr>
          <w:rFonts w:ascii="Tahoma" w:hAnsi="Tahoma" w:cs="Tahoma"/>
          <w:b/>
          <w:sz w:val="16"/>
          <w:szCs w:val="16"/>
          <w:lang w:bidi="en-US"/>
        </w:rPr>
        <w:t xml:space="preserve"> pro jednotlivá dílčí plnění</w:t>
      </w:r>
    </w:p>
    <w:p w14:paraId="3DBE2F7E" w14:textId="77777777" w:rsidR="002D0AC2" w:rsidRPr="006061AC" w:rsidRDefault="001C3961" w:rsidP="00BC0E01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Objednatel</w:t>
      </w:r>
      <w:r w:rsidR="00413DE6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má právo kdykoli v době </w:t>
      </w:r>
      <w:r w:rsidR="00300880" w:rsidRPr="006061AC">
        <w:rPr>
          <w:rFonts w:ascii="Tahoma" w:hAnsi="Tahoma" w:cs="Tahoma"/>
          <w:sz w:val="16"/>
          <w:szCs w:val="16"/>
          <w:lang w:bidi="en-US"/>
        </w:rPr>
        <w:t xml:space="preserve">účinnosti 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této smlouvy zaslat </w:t>
      </w:r>
      <w:r w:rsidRPr="006061AC">
        <w:rPr>
          <w:rFonts w:ascii="Tahoma" w:hAnsi="Tahoma" w:cs="Tahoma"/>
          <w:sz w:val="16"/>
          <w:szCs w:val="16"/>
          <w:lang w:bidi="en-US"/>
        </w:rPr>
        <w:t>poskytovateli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 písemnou </w:t>
      </w:r>
      <w:r w:rsidR="00877ED9" w:rsidRPr="006061AC">
        <w:rPr>
          <w:rFonts w:ascii="Tahoma" w:hAnsi="Tahoma" w:cs="Tahoma"/>
          <w:sz w:val="16"/>
          <w:szCs w:val="16"/>
          <w:lang w:bidi="en-US"/>
        </w:rPr>
        <w:t>objednávk</w:t>
      </w:r>
      <w:r w:rsidR="00C54300" w:rsidRPr="006061AC">
        <w:rPr>
          <w:rFonts w:ascii="Tahoma" w:hAnsi="Tahoma" w:cs="Tahoma"/>
          <w:sz w:val="16"/>
          <w:szCs w:val="16"/>
          <w:lang w:bidi="en-US"/>
        </w:rPr>
        <w:t>u</w:t>
      </w:r>
      <w:r w:rsidR="00877ED9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01D2" w:rsidRPr="006061AC">
        <w:rPr>
          <w:rFonts w:ascii="Tahoma" w:hAnsi="Tahoma" w:cs="Tahoma"/>
          <w:sz w:val="16"/>
          <w:szCs w:val="16"/>
          <w:lang w:bidi="en-US"/>
        </w:rPr>
        <w:t>na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413DE6" w:rsidRPr="006061AC">
        <w:rPr>
          <w:rFonts w:ascii="Tahoma" w:hAnsi="Tahoma" w:cs="Tahoma"/>
          <w:sz w:val="16"/>
          <w:szCs w:val="16"/>
          <w:lang w:bidi="en-US"/>
        </w:rPr>
        <w:t>k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onkrétní požadované </w:t>
      </w:r>
      <w:r w:rsidR="009422CB" w:rsidRPr="006061AC">
        <w:rPr>
          <w:rFonts w:ascii="Tahoma" w:hAnsi="Tahoma" w:cs="Tahoma"/>
          <w:sz w:val="16"/>
          <w:szCs w:val="16"/>
          <w:lang w:bidi="en-US"/>
        </w:rPr>
        <w:t>plnění jednotlivých dodávek služeb</w:t>
      </w:r>
      <w:r w:rsidR="00F3458E" w:rsidRPr="006061AC">
        <w:rPr>
          <w:rFonts w:ascii="Tahoma" w:hAnsi="Tahoma" w:cs="Tahoma"/>
          <w:sz w:val="16"/>
          <w:szCs w:val="16"/>
          <w:lang w:bidi="en-US"/>
        </w:rPr>
        <w:t>.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 Za písemnou formu se považuje rovněž </w:t>
      </w:r>
      <w:r w:rsidR="002C3CCD" w:rsidRPr="006061AC">
        <w:rPr>
          <w:rFonts w:ascii="Tahoma" w:hAnsi="Tahoma" w:cs="Tahoma"/>
          <w:sz w:val="16"/>
          <w:szCs w:val="16"/>
          <w:lang w:bidi="en-US"/>
        </w:rPr>
        <w:t xml:space="preserve">její </w:t>
      </w:r>
      <w:r w:rsidR="0077420B" w:rsidRPr="006061AC">
        <w:rPr>
          <w:rFonts w:ascii="Tahoma" w:hAnsi="Tahoma" w:cs="Tahoma"/>
          <w:sz w:val="16"/>
          <w:szCs w:val="16"/>
          <w:lang w:bidi="en-US"/>
        </w:rPr>
        <w:t xml:space="preserve"> elektronick</w:t>
      </w:r>
      <w:r w:rsidR="002C3CCD" w:rsidRPr="006061AC">
        <w:rPr>
          <w:rFonts w:ascii="Tahoma" w:hAnsi="Tahoma" w:cs="Tahoma"/>
          <w:sz w:val="16"/>
          <w:szCs w:val="16"/>
          <w:lang w:bidi="en-US"/>
        </w:rPr>
        <w:t xml:space="preserve">á </w:t>
      </w:r>
      <w:r w:rsidR="0077420B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2C3CCD" w:rsidRPr="006061AC">
        <w:rPr>
          <w:rFonts w:ascii="Tahoma" w:hAnsi="Tahoma" w:cs="Tahoma"/>
          <w:sz w:val="16"/>
          <w:szCs w:val="16"/>
          <w:lang w:bidi="en-US"/>
        </w:rPr>
        <w:t>forma</w:t>
      </w:r>
      <w:r w:rsidR="0077420B" w:rsidRP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7F" w14:textId="77777777" w:rsidR="00947066" w:rsidRPr="006061AC" w:rsidRDefault="005C01D2" w:rsidP="00BC0E01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</w:rPr>
        <w:lastRenderedPageBreak/>
        <w:t xml:space="preserve">Objednávka </w:t>
      </w:r>
      <w:r w:rsidR="00865614" w:rsidRPr="006061AC">
        <w:rPr>
          <w:rFonts w:ascii="Tahoma" w:hAnsi="Tahoma" w:cs="Tahoma"/>
          <w:sz w:val="16"/>
          <w:szCs w:val="16"/>
        </w:rPr>
        <w:t xml:space="preserve"> bude obsahovat zejména: </w:t>
      </w:r>
    </w:p>
    <w:p w14:paraId="3DBE2F80" w14:textId="77777777" w:rsidR="00865614" w:rsidRPr="006061AC" w:rsidRDefault="00865614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identifikační údaje </w:t>
      </w:r>
      <w:r w:rsidR="001C3961" w:rsidRPr="006061AC">
        <w:rPr>
          <w:rFonts w:ascii="Tahoma" w:hAnsi="Tahoma" w:cs="Tahoma"/>
          <w:sz w:val="16"/>
          <w:szCs w:val="16"/>
        </w:rPr>
        <w:t>objednatele</w:t>
      </w:r>
      <w:r w:rsidR="000D17D1" w:rsidRPr="006061AC">
        <w:rPr>
          <w:rFonts w:ascii="Tahoma" w:hAnsi="Tahoma" w:cs="Tahoma"/>
          <w:sz w:val="16"/>
          <w:szCs w:val="16"/>
        </w:rPr>
        <w:t xml:space="preserve"> a </w:t>
      </w:r>
      <w:r w:rsidR="001C3961" w:rsidRPr="006061AC">
        <w:rPr>
          <w:rFonts w:ascii="Tahoma" w:hAnsi="Tahoma" w:cs="Tahoma"/>
          <w:sz w:val="16"/>
          <w:szCs w:val="16"/>
        </w:rPr>
        <w:t>poskytovatele</w:t>
      </w:r>
    </w:p>
    <w:p w14:paraId="3DBE2F81" w14:textId="77777777" w:rsidR="000D17D1" w:rsidRPr="006061AC" w:rsidRDefault="000D17D1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evidenční číslo této </w:t>
      </w:r>
      <w:r w:rsidR="002D0AC2" w:rsidRPr="006061AC">
        <w:rPr>
          <w:rFonts w:ascii="Tahoma" w:hAnsi="Tahoma" w:cs="Tahoma"/>
          <w:sz w:val="16"/>
          <w:szCs w:val="16"/>
        </w:rPr>
        <w:t>s</w:t>
      </w:r>
      <w:r w:rsidRPr="006061AC">
        <w:rPr>
          <w:rFonts w:ascii="Tahoma" w:hAnsi="Tahoma" w:cs="Tahoma"/>
          <w:sz w:val="16"/>
          <w:szCs w:val="16"/>
        </w:rPr>
        <w:t>mlouvy</w:t>
      </w:r>
    </w:p>
    <w:p w14:paraId="3DBE2F82" w14:textId="77777777" w:rsidR="00865614" w:rsidRPr="006061AC" w:rsidRDefault="00865614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podrobnou specifikaci požadovaného plnění</w:t>
      </w:r>
    </w:p>
    <w:p w14:paraId="3DBE2F83" w14:textId="77777777" w:rsidR="005A183B" w:rsidRPr="006061AC" w:rsidRDefault="005A183B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cenu v Kč bez  DPH, daňovou sazbu a cenu včetně DPH</w:t>
      </w:r>
    </w:p>
    <w:p w14:paraId="3DBE2F84" w14:textId="77777777" w:rsidR="00865614" w:rsidRPr="006061AC" w:rsidRDefault="00865614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místo požadovaného plnění</w:t>
      </w:r>
      <w:r w:rsidR="003A32C6" w:rsidRPr="006061AC">
        <w:rPr>
          <w:rFonts w:ascii="Tahoma" w:hAnsi="Tahoma" w:cs="Tahoma"/>
          <w:sz w:val="16"/>
          <w:szCs w:val="16"/>
        </w:rPr>
        <w:t xml:space="preserve"> </w:t>
      </w:r>
    </w:p>
    <w:p w14:paraId="3DBE2F85" w14:textId="6053F83A" w:rsidR="00947066" w:rsidRPr="006061AC" w:rsidRDefault="00865614" w:rsidP="00BC0E0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další požadavky na předmět plnění</w:t>
      </w:r>
      <w:r w:rsidR="00B24770" w:rsidRPr="006061AC">
        <w:rPr>
          <w:rFonts w:ascii="Tahoma" w:hAnsi="Tahoma" w:cs="Tahoma"/>
          <w:sz w:val="16"/>
          <w:szCs w:val="16"/>
        </w:rPr>
        <w:t>.</w:t>
      </w:r>
      <w:r w:rsidR="000D17D1" w:rsidRPr="006061AC">
        <w:rPr>
          <w:rFonts w:ascii="Tahoma" w:hAnsi="Tahoma" w:cs="Tahoma"/>
          <w:sz w:val="16"/>
          <w:szCs w:val="16"/>
        </w:rPr>
        <w:t xml:space="preserve"> </w:t>
      </w:r>
    </w:p>
    <w:p w14:paraId="3DBE2F86" w14:textId="266A1850" w:rsidR="00874759" w:rsidRPr="006061AC" w:rsidRDefault="000C5E9E" w:rsidP="00160B3A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Objednávka </w:t>
      </w:r>
      <w:r w:rsidR="00865614" w:rsidRPr="006061AC">
        <w:rPr>
          <w:rFonts w:ascii="Tahoma" w:hAnsi="Tahoma" w:cs="Tahoma"/>
          <w:sz w:val="16"/>
          <w:szCs w:val="16"/>
        </w:rPr>
        <w:t xml:space="preserve"> bude doručena </w:t>
      </w:r>
      <w:r w:rsidRPr="006061AC">
        <w:rPr>
          <w:rFonts w:ascii="Tahoma" w:hAnsi="Tahoma" w:cs="Tahoma"/>
          <w:sz w:val="16"/>
          <w:szCs w:val="16"/>
        </w:rPr>
        <w:t xml:space="preserve">uvedeným způsobem na </w:t>
      </w:r>
      <w:r w:rsidR="00865614" w:rsidRPr="006061AC">
        <w:rPr>
          <w:rFonts w:ascii="Tahoma" w:hAnsi="Tahoma" w:cs="Tahoma"/>
          <w:sz w:val="16"/>
          <w:szCs w:val="16"/>
        </w:rPr>
        <w:t>adres</w:t>
      </w:r>
      <w:r w:rsidR="00B03069" w:rsidRPr="006061AC">
        <w:rPr>
          <w:rFonts w:ascii="Tahoma" w:hAnsi="Tahoma" w:cs="Tahoma"/>
          <w:sz w:val="16"/>
          <w:szCs w:val="16"/>
        </w:rPr>
        <w:t>u</w:t>
      </w:r>
      <w:r w:rsidR="00785918" w:rsidRPr="006061AC">
        <w:rPr>
          <w:rFonts w:ascii="Tahoma" w:hAnsi="Tahoma" w:cs="Tahoma"/>
          <w:sz w:val="16"/>
          <w:szCs w:val="16"/>
        </w:rPr>
        <w:t xml:space="preserve"> uvedenou v záhlaví této smouvy</w:t>
      </w:r>
      <w:r w:rsidR="008B1E8D" w:rsidRPr="006061AC">
        <w:rPr>
          <w:rFonts w:ascii="Tahoma" w:hAnsi="Tahoma" w:cs="Tahoma"/>
          <w:sz w:val="16"/>
          <w:szCs w:val="16"/>
        </w:rPr>
        <w:t xml:space="preserve"> </w:t>
      </w:r>
      <w:r w:rsidR="00817407" w:rsidRPr="006061AC">
        <w:rPr>
          <w:rFonts w:ascii="Tahoma" w:hAnsi="Tahoma" w:cs="Tahoma"/>
          <w:sz w:val="16"/>
          <w:szCs w:val="16"/>
        </w:rPr>
        <w:t xml:space="preserve">nebo na </w:t>
      </w:r>
      <w:r w:rsidR="00BB32B4" w:rsidRPr="006061AC">
        <w:rPr>
          <w:rFonts w:ascii="Tahoma" w:hAnsi="Tahoma" w:cs="Tahoma"/>
          <w:sz w:val="16"/>
          <w:szCs w:val="16"/>
        </w:rPr>
        <w:t>e-mail</w:t>
      </w:r>
      <w:r w:rsidR="00817407" w:rsidRPr="006061AC">
        <w:rPr>
          <w:rFonts w:ascii="Tahoma" w:hAnsi="Tahoma" w:cs="Tahoma"/>
          <w:sz w:val="16"/>
          <w:szCs w:val="16"/>
        </w:rPr>
        <w:t xml:space="preserve">ovou adresu kontaktní osoby </w:t>
      </w:r>
      <w:r w:rsidR="001C3961" w:rsidRPr="006061AC">
        <w:rPr>
          <w:rFonts w:ascii="Tahoma" w:hAnsi="Tahoma" w:cs="Tahoma"/>
          <w:sz w:val="16"/>
          <w:szCs w:val="16"/>
        </w:rPr>
        <w:t>poskytovatele</w:t>
      </w:r>
      <w:r w:rsidR="00817407" w:rsidRPr="006061AC">
        <w:rPr>
          <w:rFonts w:ascii="Tahoma" w:hAnsi="Tahoma" w:cs="Tahoma"/>
          <w:sz w:val="16"/>
          <w:szCs w:val="16"/>
        </w:rPr>
        <w:t xml:space="preserve"> uve</w:t>
      </w:r>
      <w:r w:rsidR="006F2E96" w:rsidRPr="006061AC">
        <w:rPr>
          <w:rFonts w:ascii="Tahoma" w:hAnsi="Tahoma" w:cs="Tahoma"/>
          <w:sz w:val="16"/>
          <w:szCs w:val="16"/>
        </w:rPr>
        <w:t>d</w:t>
      </w:r>
      <w:r w:rsidR="00817407" w:rsidRPr="006061AC">
        <w:rPr>
          <w:rFonts w:ascii="Tahoma" w:hAnsi="Tahoma" w:cs="Tahoma"/>
          <w:sz w:val="16"/>
          <w:szCs w:val="16"/>
        </w:rPr>
        <w:t xml:space="preserve">enou v čl. </w:t>
      </w:r>
      <w:r w:rsidR="00FA3831">
        <w:rPr>
          <w:rFonts w:ascii="Tahoma" w:hAnsi="Tahoma" w:cs="Tahoma"/>
          <w:sz w:val="16"/>
          <w:szCs w:val="16"/>
        </w:rPr>
        <w:t>IX</w:t>
      </w:r>
      <w:r w:rsidR="00817407" w:rsidRPr="006061AC">
        <w:rPr>
          <w:rFonts w:ascii="Tahoma" w:hAnsi="Tahoma" w:cs="Tahoma"/>
          <w:sz w:val="16"/>
          <w:szCs w:val="16"/>
        </w:rPr>
        <w:t>. této smlouvy.</w:t>
      </w:r>
    </w:p>
    <w:p w14:paraId="3DBE2F87" w14:textId="4F3381AD" w:rsidR="00874759" w:rsidRPr="006061AC" w:rsidRDefault="001C3961" w:rsidP="00160B3A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Poskytovatel </w:t>
      </w:r>
      <w:r w:rsidR="00865614" w:rsidRPr="006061AC">
        <w:rPr>
          <w:rFonts w:ascii="Tahoma" w:hAnsi="Tahoma" w:cs="Tahoma"/>
          <w:sz w:val="16"/>
          <w:szCs w:val="16"/>
        </w:rPr>
        <w:t xml:space="preserve">je povinen neprodleně </w:t>
      </w:r>
      <w:r w:rsidR="0044308C" w:rsidRPr="006061AC">
        <w:rPr>
          <w:rFonts w:ascii="Tahoma" w:hAnsi="Tahoma" w:cs="Tahoma"/>
          <w:sz w:val="16"/>
          <w:szCs w:val="16"/>
        </w:rPr>
        <w:t xml:space="preserve">a to nejpozději do </w:t>
      </w:r>
      <w:r w:rsidR="0005790E" w:rsidRPr="006061AC">
        <w:rPr>
          <w:rFonts w:ascii="Tahoma" w:hAnsi="Tahoma" w:cs="Tahoma"/>
          <w:sz w:val="16"/>
          <w:szCs w:val="16"/>
        </w:rPr>
        <w:t>5</w:t>
      </w:r>
      <w:r w:rsidR="0044308C" w:rsidRPr="006061AC">
        <w:rPr>
          <w:rFonts w:ascii="Tahoma" w:hAnsi="Tahoma" w:cs="Tahoma"/>
          <w:sz w:val="16"/>
          <w:szCs w:val="16"/>
        </w:rPr>
        <w:t xml:space="preserve"> pracovní</w:t>
      </w:r>
      <w:r w:rsidR="00D7601F" w:rsidRPr="006061AC">
        <w:rPr>
          <w:rFonts w:ascii="Tahoma" w:hAnsi="Tahoma" w:cs="Tahoma"/>
          <w:sz w:val="16"/>
          <w:szCs w:val="16"/>
        </w:rPr>
        <w:t>c</w:t>
      </w:r>
      <w:r w:rsidR="0044308C" w:rsidRPr="006061AC">
        <w:rPr>
          <w:rFonts w:ascii="Tahoma" w:hAnsi="Tahoma" w:cs="Tahoma"/>
          <w:sz w:val="16"/>
          <w:szCs w:val="16"/>
        </w:rPr>
        <w:t xml:space="preserve">h </w:t>
      </w:r>
      <w:r w:rsidR="00FA7D03" w:rsidRPr="006061AC">
        <w:rPr>
          <w:rFonts w:ascii="Tahoma" w:hAnsi="Tahoma" w:cs="Tahoma"/>
          <w:sz w:val="16"/>
          <w:szCs w:val="16"/>
        </w:rPr>
        <w:t>dn</w:t>
      </w:r>
      <w:r w:rsidR="00D7601F" w:rsidRPr="006061AC">
        <w:rPr>
          <w:rFonts w:ascii="Tahoma" w:hAnsi="Tahoma" w:cs="Tahoma"/>
          <w:sz w:val="16"/>
          <w:szCs w:val="16"/>
        </w:rPr>
        <w:t>ů</w:t>
      </w:r>
      <w:r w:rsidR="00FA7D03" w:rsidRPr="006061AC">
        <w:rPr>
          <w:rFonts w:ascii="Tahoma" w:hAnsi="Tahoma" w:cs="Tahoma"/>
          <w:sz w:val="16"/>
          <w:szCs w:val="16"/>
        </w:rPr>
        <w:t xml:space="preserve"> </w:t>
      </w:r>
      <w:r w:rsidR="0044308C" w:rsidRPr="006061AC">
        <w:rPr>
          <w:rFonts w:ascii="Tahoma" w:hAnsi="Tahoma" w:cs="Tahoma"/>
          <w:sz w:val="16"/>
          <w:szCs w:val="16"/>
        </w:rPr>
        <w:t>od</w:t>
      </w:r>
      <w:r w:rsidR="00865614" w:rsidRPr="006061AC">
        <w:rPr>
          <w:rFonts w:ascii="Tahoma" w:hAnsi="Tahoma" w:cs="Tahoma"/>
          <w:sz w:val="16"/>
          <w:szCs w:val="16"/>
        </w:rPr>
        <w:t xml:space="preserve"> doručení písemné </w:t>
      </w:r>
      <w:r w:rsidR="00877ED9" w:rsidRPr="006061AC">
        <w:rPr>
          <w:rFonts w:ascii="Tahoma" w:hAnsi="Tahoma" w:cs="Tahoma"/>
          <w:sz w:val="16"/>
          <w:szCs w:val="16"/>
          <w:lang w:bidi="en-US"/>
        </w:rPr>
        <w:t>objednávky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3A0A19" w:rsidRPr="006061AC">
        <w:rPr>
          <w:rFonts w:ascii="Tahoma" w:hAnsi="Tahoma" w:cs="Tahoma"/>
          <w:sz w:val="16"/>
          <w:szCs w:val="16"/>
          <w:lang w:bidi="en-US"/>
        </w:rPr>
        <w:t xml:space="preserve">zpětně 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potvrdit </w:t>
      </w:r>
      <w:r w:rsidR="009C04BE" w:rsidRPr="006061AC">
        <w:rPr>
          <w:rFonts w:ascii="Tahoma" w:hAnsi="Tahoma" w:cs="Tahoma"/>
          <w:sz w:val="16"/>
          <w:szCs w:val="16"/>
          <w:lang w:bidi="en-US"/>
        </w:rPr>
        <w:t xml:space="preserve">její přijetí </w:t>
      </w:r>
      <w:r w:rsidRPr="006061AC">
        <w:rPr>
          <w:rFonts w:ascii="Tahoma" w:hAnsi="Tahoma" w:cs="Tahoma"/>
          <w:sz w:val="16"/>
          <w:szCs w:val="16"/>
          <w:lang w:bidi="en-US"/>
        </w:rPr>
        <w:t>objednateli</w:t>
      </w:r>
      <w:r w:rsidR="00DC2C8F" w:rsidRPr="006061AC">
        <w:rPr>
          <w:rFonts w:ascii="Tahoma" w:hAnsi="Tahoma" w:cs="Tahoma"/>
          <w:sz w:val="16"/>
          <w:szCs w:val="16"/>
          <w:lang w:bidi="en-US"/>
        </w:rPr>
        <w:t xml:space="preserve"> na jeho elektronickou adresu</w:t>
      </w:r>
      <w:r w:rsidR="002361EF" w:rsidRPr="006061AC">
        <w:rPr>
          <w:rFonts w:ascii="Tahoma" w:hAnsi="Tahoma" w:cs="Tahoma"/>
          <w:sz w:val="16"/>
          <w:szCs w:val="16"/>
          <w:lang w:bidi="en-US"/>
        </w:rPr>
        <w:t xml:space="preserve">, ze které byl odeslán požadavek s objednávkou </w:t>
      </w:r>
      <w:r w:rsidRPr="006061AC">
        <w:rPr>
          <w:rFonts w:ascii="Tahoma" w:hAnsi="Tahoma" w:cs="Tahoma"/>
          <w:sz w:val="16"/>
          <w:szCs w:val="16"/>
          <w:lang w:bidi="en-US"/>
        </w:rPr>
        <w:t>objednatelem</w:t>
      </w:r>
      <w:r w:rsidR="002361EF" w:rsidRPr="006061AC">
        <w:rPr>
          <w:rFonts w:ascii="Tahoma" w:hAnsi="Tahoma" w:cs="Tahoma"/>
          <w:sz w:val="16"/>
          <w:szCs w:val="16"/>
          <w:lang w:bidi="en-US"/>
        </w:rPr>
        <w:t>.</w:t>
      </w:r>
      <w:r w:rsidR="00513283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13283" w:rsidRPr="006061AC">
        <w:rPr>
          <w:rFonts w:ascii="Tahoma" w:hAnsi="Tahoma" w:cs="Tahoma"/>
          <w:sz w:val="16"/>
          <w:szCs w:val="16"/>
        </w:rPr>
        <w:t>Potvrzení objednávky bude opatřeno elektronický</w:t>
      </w:r>
      <w:r w:rsidR="00496A3A" w:rsidRPr="006061AC">
        <w:rPr>
          <w:rFonts w:ascii="Tahoma" w:hAnsi="Tahoma" w:cs="Tahoma"/>
          <w:sz w:val="16"/>
          <w:szCs w:val="16"/>
        </w:rPr>
        <w:t>m</w:t>
      </w:r>
      <w:r w:rsidR="00513283" w:rsidRPr="006061AC">
        <w:rPr>
          <w:rFonts w:ascii="Tahoma" w:hAnsi="Tahoma" w:cs="Tahoma"/>
          <w:sz w:val="16"/>
          <w:szCs w:val="16"/>
        </w:rPr>
        <w:t xml:space="preserve"> podpisem </w:t>
      </w:r>
      <w:r w:rsidRPr="006061AC">
        <w:rPr>
          <w:rFonts w:ascii="Tahoma" w:hAnsi="Tahoma" w:cs="Tahoma"/>
          <w:sz w:val="16"/>
          <w:szCs w:val="16"/>
        </w:rPr>
        <w:t>poskytovatele</w:t>
      </w:r>
      <w:r w:rsidR="00513283" w:rsidRPr="006061AC">
        <w:rPr>
          <w:rFonts w:ascii="Tahoma" w:hAnsi="Tahoma" w:cs="Tahoma"/>
          <w:sz w:val="16"/>
          <w:szCs w:val="16"/>
        </w:rPr>
        <w:t>.</w:t>
      </w:r>
    </w:p>
    <w:p w14:paraId="3DBE2F88" w14:textId="77777777" w:rsidR="00785918" w:rsidRPr="006061AC" w:rsidRDefault="00785918" w:rsidP="00160B3A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Dílčí smlouva je uzavřena okamžikem, kdy je poskytovatelem objednateli potvrzena objednávka učiněná objednatelem za podmínek uvedených v této smlouvě.</w:t>
      </w:r>
    </w:p>
    <w:p w14:paraId="3DBE2F89" w14:textId="77777777" w:rsidR="00785918" w:rsidRPr="006061AC" w:rsidRDefault="007828C0" w:rsidP="00785918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Poskytovatel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 je povinen dodávat jednotlivá dílčí plnění</w:t>
      </w:r>
      <w:r w:rsidR="00FB4B08" w:rsidRPr="006061AC">
        <w:rPr>
          <w:rFonts w:ascii="Tahoma" w:hAnsi="Tahoma" w:cs="Tahoma"/>
          <w:sz w:val="16"/>
          <w:szCs w:val="16"/>
          <w:lang w:bidi="en-US"/>
        </w:rPr>
        <w:t xml:space="preserve"> v celém rozsahu</w:t>
      </w:r>
      <w:r w:rsidR="00710B03" w:rsidRPr="006061AC">
        <w:rPr>
          <w:rFonts w:ascii="Tahoma" w:hAnsi="Tahoma" w:cs="Tahoma"/>
          <w:sz w:val="16"/>
          <w:szCs w:val="16"/>
          <w:lang w:bidi="en-US"/>
        </w:rPr>
        <w:t xml:space="preserve"> na místa určení uvedená v konkrétní o</w:t>
      </w:r>
      <w:r w:rsidR="00960648" w:rsidRPr="006061AC">
        <w:rPr>
          <w:rFonts w:ascii="Tahoma" w:hAnsi="Tahoma" w:cs="Tahoma"/>
          <w:sz w:val="16"/>
          <w:szCs w:val="16"/>
          <w:lang w:bidi="en-US"/>
        </w:rPr>
        <w:t>bjednávce</w:t>
      </w:r>
      <w:r w:rsidR="002B2A43" w:rsidRPr="006061AC">
        <w:rPr>
          <w:rFonts w:ascii="Tahoma" w:hAnsi="Tahoma" w:cs="Tahoma"/>
          <w:sz w:val="16"/>
          <w:szCs w:val="16"/>
          <w:lang w:bidi="en-US"/>
        </w:rPr>
        <w:t xml:space="preserve"> dílčího plnění </w:t>
      </w:r>
      <w:r w:rsidR="00960648" w:rsidRPr="006061AC">
        <w:rPr>
          <w:rFonts w:ascii="Tahoma" w:hAnsi="Tahoma" w:cs="Tahoma"/>
          <w:sz w:val="16"/>
          <w:szCs w:val="16"/>
          <w:lang w:bidi="en-US"/>
        </w:rPr>
        <w:t xml:space="preserve">na vlastní náklady nejpozději </w:t>
      </w:r>
      <w:r w:rsidR="00960648" w:rsidRPr="00C165BE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AF5A1A" w:rsidRPr="00C165BE">
        <w:rPr>
          <w:rFonts w:ascii="Tahoma" w:hAnsi="Tahoma" w:cs="Tahoma"/>
          <w:sz w:val="16"/>
          <w:szCs w:val="16"/>
          <w:lang w:bidi="en-US"/>
        </w:rPr>
        <w:t>15 kalendářních d</w:t>
      </w:r>
      <w:r w:rsidR="0044308C" w:rsidRPr="00C165BE">
        <w:rPr>
          <w:rFonts w:ascii="Tahoma" w:hAnsi="Tahoma" w:cs="Tahoma"/>
          <w:sz w:val="16"/>
          <w:szCs w:val="16"/>
          <w:lang w:bidi="en-US"/>
        </w:rPr>
        <w:t>nů</w:t>
      </w:r>
      <w:r w:rsidR="00960648" w:rsidRPr="00C165BE">
        <w:rPr>
          <w:rFonts w:ascii="Tahoma" w:hAnsi="Tahoma" w:cs="Tahoma"/>
          <w:sz w:val="16"/>
          <w:szCs w:val="16"/>
          <w:lang w:bidi="en-US"/>
        </w:rPr>
        <w:t xml:space="preserve"> od</w:t>
      </w:r>
      <w:r w:rsidR="00712786" w:rsidRPr="00C165BE">
        <w:rPr>
          <w:rFonts w:ascii="Tahoma" w:hAnsi="Tahoma" w:cs="Tahoma"/>
          <w:sz w:val="16"/>
          <w:szCs w:val="16"/>
          <w:lang w:bidi="en-US"/>
        </w:rPr>
        <w:t xml:space="preserve"> </w:t>
      </w:r>
      <w:r w:rsidR="007F4537" w:rsidRPr="00C165BE">
        <w:rPr>
          <w:rFonts w:ascii="Tahoma" w:hAnsi="Tahoma" w:cs="Tahoma"/>
          <w:sz w:val="16"/>
          <w:szCs w:val="16"/>
          <w:lang w:bidi="en-US"/>
        </w:rPr>
        <w:t>doručení</w:t>
      </w:r>
      <w:r w:rsidR="00712786" w:rsidRPr="00C165BE">
        <w:rPr>
          <w:rFonts w:ascii="Tahoma" w:hAnsi="Tahoma" w:cs="Tahoma"/>
          <w:sz w:val="16"/>
          <w:szCs w:val="16"/>
          <w:lang w:bidi="en-US"/>
        </w:rPr>
        <w:t xml:space="preserve"> </w:t>
      </w:r>
      <w:r w:rsidR="00960648" w:rsidRPr="00C165BE">
        <w:rPr>
          <w:rFonts w:ascii="Tahoma" w:hAnsi="Tahoma" w:cs="Tahoma"/>
          <w:sz w:val="16"/>
          <w:szCs w:val="16"/>
          <w:lang w:bidi="en-US"/>
        </w:rPr>
        <w:t>objednávky</w:t>
      </w:r>
      <w:r w:rsidR="00E758CE" w:rsidRPr="00C165BE">
        <w:rPr>
          <w:rFonts w:ascii="Tahoma" w:hAnsi="Tahoma" w:cs="Tahoma"/>
          <w:sz w:val="16"/>
          <w:szCs w:val="16"/>
          <w:lang w:bidi="en-US"/>
        </w:rPr>
        <w:t>.</w:t>
      </w:r>
      <w:r w:rsidR="00047FBA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061AC">
        <w:rPr>
          <w:rFonts w:ascii="Tahoma" w:hAnsi="Tahoma" w:cs="Tahoma"/>
          <w:sz w:val="16"/>
          <w:szCs w:val="16"/>
        </w:rPr>
        <w:t xml:space="preserve">Poskytovatel </w:t>
      </w:r>
      <w:r w:rsidR="00EC7378" w:rsidRPr="006061AC">
        <w:rPr>
          <w:rFonts w:ascii="Tahoma" w:hAnsi="Tahoma" w:cs="Tahoma"/>
          <w:sz w:val="16"/>
          <w:szCs w:val="16"/>
        </w:rPr>
        <w:t xml:space="preserve">se zavazuje </w:t>
      </w:r>
      <w:r w:rsidR="009422CB" w:rsidRPr="006061AC">
        <w:rPr>
          <w:rFonts w:ascii="Tahoma" w:hAnsi="Tahoma" w:cs="Tahoma"/>
          <w:sz w:val="16"/>
          <w:szCs w:val="16"/>
        </w:rPr>
        <w:t>poskytovat</w:t>
      </w:r>
      <w:r w:rsidR="00EC7378" w:rsidRPr="006061AC">
        <w:rPr>
          <w:rFonts w:ascii="Tahoma" w:hAnsi="Tahoma" w:cs="Tahoma"/>
          <w:sz w:val="16"/>
          <w:szCs w:val="16"/>
        </w:rPr>
        <w:t xml:space="preserve"> jednotlivé </w:t>
      </w:r>
      <w:r w:rsidR="009422CB" w:rsidRPr="006061AC">
        <w:rPr>
          <w:rFonts w:ascii="Tahoma" w:hAnsi="Tahoma" w:cs="Tahoma"/>
          <w:sz w:val="16"/>
          <w:szCs w:val="16"/>
        </w:rPr>
        <w:t>služby v určeném konkrétním místě plnění</w:t>
      </w:r>
      <w:r w:rsidR="00EC7378" w:rsidRPr="006061AC">
        <w:rPr>
          <w:rFonts w:ascii="Tahoma" w:hAnsi="Tahoma" w:cs="Tahoma"/>
          <w:sz w:val="16"/>
          <w:szCs w:val="16"/>
        </w:rPr>
        <w:t>, které bude vždy předem specifikováno v</w:t>
      </w:r>
      <w:r w:rsidR="00F87903" w:rsidRPr="006061AC">
        <w:rPr>
          <w:rFonts w:ascii="Tahoma" w:hAnsi="Tahoma" w:cs="Tahoma"/>
          <w:sz w:val="16"/>
          <w:szCs w:val="16"/>
        </w:rPr>
        <w:t> </w:t>
      </w:r>
      <w:r w:rsidR="00EC7378" w:rsidRPr="006061AC">
        <w:rPr>
          <w:rFonts w:ascii="Tahoma" w:hAnsi="Tahoma" w:cs="Tahoma"/>
          <w:sz w:val="16"/>
          <w:szCs w:val="16"/>
        </w:rPr>
        <w:t>objednávce</w:t>
      </w:r>
      <w:r w:rsidR="00F87903" w:rsidRPr="006061AC">
        <w:rPr>
          <w:rFonts w:ascii="Tahoma" w:hAnsi="Tahoma" w:cs="Tahoma"/>
          <w:sz w:val="16"/>
          <w:szCs w:val="16"/>
        </w:rPr>
        <w:t xml:space="preserve">. </w:t>
      </w:r>
      <w:r w:rsidR="009422CB" w:rsidRPr="006061AC">
        <w:rPr>
          <w:rFonts w:ascii="Tahoma" w:hAnsi="Tahoma" w:cs="Tahoma"/>
          <w:sz w:val="16"/>
          <w:szCs w:val="16"/>
        </w:rPr>
        <w:t>Služba</w:t>
      </w:r>
      <w:r w:rsidR="001260E5" w:rsidRPr="006061AC">
        <w:rPr>
          <w:rFonts w:ascii="Tahoma" w:hAnsi="Tahoma" w:cs="Tahoma"/>
          <w:sz w:val="16"/>
          <w:szCs w:val="16"/>
          <w:lang w:bidi="en-US"/>
        </w:rPr>
        <w:t xml:space="preserve"> bude </w:t>
      </w:r>
      <w:r w:rsidR="009422CB" w:rsidRPr="006061AC">
        <w:rPr>
          <w:rFonts w:ascii="Tahoma" w:hAnsi="Tahoma" w:cs="Tahoma"/>
          <w:sz w:val="16"/>
          <w:szCs w:val="16"/>
          <w:lang w:bidi="en-US"/>
        </w:rPr>
        <w:t>poskytovatelem</w:t>
      </w:r>
      <w:r w:rsidR="001260E5" w:rsidRPr="006061AC">
        <w:rPr>
          <w:rFonts w:ascii="Tahoma" w:hAnsi="Tahoma" w:cs="Tahoma"/>
          <w:sz w:val="16"/>
          <w:szCs w:val="16"/>
          <w:lang w:bidi="en-US"/>
        </w:rPr>
        <w:t xml:space="preserve"> předán</w:t>
      </w:r>
      <w:r w:rsidR="009422CB" w:rsidRPr="006061AC">
        <w:rPr>
          <w:rFonts w:ascii="Tahoma" w:hAnsi="Tahoma" w:cs="Tahoma"/>
          <w:sz w:val="16"/>
          <w:szCs w:val="16"/>
          <w:lang w:bidi="en-US"/>
        </w:rPr>
        <w:t>a</w:t>
      </w:r>
      <w:r w:rsidR="001260E5" w:rsidRPr="006061AC">
        <w:rPr>
          <w:rFonts w:ascii="Tahoma" w:hAnsi="Tahoma" w:cs="Tahoma"/>
          <w:sz w:val="16"/>
          <w:szCs w:val="16"/>
          <w:lang w:bidi="en-US"/>
        </w:rPr>
        <w:t xml:space="preserve"> a </w:t>
      </w:r>
      <w:r w:rsidR="001C3961" w:rsidRPr="006061AC">
        <w:rPr>
          <w:rFonts w:ascii="Tahoma" w:hAnsi="Tahoma" w:cs="Tahoma"/>
          <w:sz w:val="16"/>
          <w:szCs w:val="16"/>
          <w:lang w:bidi="en-US"/>
        </w:rPr>
        <w:t>objednatelem</w:t>
      </w:r>
      <w:r w:rsidR="001260E5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9422CB" w:rsidRPr="006061AC">
        <w:rPr>
          <w:rFonts w:ascii="Tahoma" w:hAnsi="Tahoma" w:cs="Tahoma"/>
          <w:sz w:val="16"/>
          <w:szCs w:val="16"/>
          <w:lang w:bidi="en-US"/>
        </w:rPr>
        <w:t>akceptována</w:t>
      </w:r>
      <w:r w:rsidR="001260E5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A183B" w:rsidRPr="006061AC">
        <w:rPr>
          <w:rFonts w:ascii="Tahoma" w:hAnsi="Tahoma" w:cs="Tahoma"/>
          <w:sz w:val="16"/>
          <w:szCs w:val="16"/>
          <w:lang w:bidi="en-US"/>
        </w:rPr>
        <w:t xml:space="preserve">dle podmínek uvedených v tomto článku níže. </w:t>
      </w:r>
      <w:r w:rsidRPr="006061AC">
        <w:rPr>
          <w:rFonts w:ascii="Tahoma" w:hAnsi="Tahoma" w:cs="Tahoma"/>
          <w:sz w:val="16"/>
          <w:szCs w:val="16"/>
        </w:rPr>
        <w:t>Poskytovatel</w:t>
      </w:r>
      <w:r w:rsidR="001260E5" w:rsidRPr="006061AC">
        <w:rPr>
          <w:rFonts w:ascii="Tahoma" w:hAnsi="Tahoma" w:cs="Tahoma"/>
          <w:sz w:val="16"/>
          <w:szCs w:val="16"/>
        </w:rPr>
        <w:t xml:space="preserve"> je povinen spolu se</w:t>
      </w:r>
      <w:r w:rsidR="009422CB" w:rsidRPr="006061AC">
        <w:rPr>
          <w:rFonts w:ascii="Tahoma" w:hAnsi="Tahoma" w:cs="Tahoma"/>
          <w:sz w:val="16"/>
          <w:szCs w:val="16"/>
        </w:rPr>
        <w:t xml:space="preserve"> zahájením řádného poskytování služby</w:t>
      </w:r>
      <w:r w:rsidR="001260E5" w:rsidRPr="006061AC">
        <w:rPr>
          <w:rFonts w:ascii="Tahoma" w:hAnsi="Tahoma" w:cs="Tahoma"/>
          <w:sz w:val="16"/>
          <w:szCs w:val="16"/>
        </w:rPr>
        <w:t xml:space="preserve"> předat </w:t>
      </w:r>
      <w:r w:rsidR="009422CB" w:rsidRPr="006061AC">
        <w:rPr>
          <w:rFonts w:ascii="Tahoma" w:hAnsi="Tahoma" w:cs="Tahoma"/>
          <w:sz w:val="16"/>
          <w:szCs w:val="16"/>
        </w:rPr>
        <w:t>objednateli</w:t>
      </w:r>
      <w:r w:rsidR="001260E5" w:rsidRPr="006061AC">
        <w:rPr>
          <w:rFonts w:ascii="Tahoma" w:hAnsi="Tahoma" w:cs="Tahoma"/>
          <w:sz w:val="16"/>
          <w:szCs w:val="16"/>
        </w:rPr>
        <w:t xml:space="preserve"> veškeré </w:t>
      </w:r>
      <w:r w:rsidR="006C6AA2" w:rsidRPr="006061AC">
        <w:rPr>
          <w:rFonts w:ascii="Tahoma" w:hAnsi="Tahoma" w:cs="Tahoma"/>
          <w:sz w:val="16"/>
          <w:szCs w:val="16"/>
        </w:rPr>
        <w:t>doklad</w:t>
      </w:r>
      <w:r w:rsidR="001260E5" w:rsidRPr="006061AC">
        <w:rPr>
          <w:rFonts w:ascii="Tahoma" w:hAnsi="Tahoma" w:cs="Tahoma"/>
          <w:sz w:val="16"/>
          <w:szCs w:val="16"/>
        </w:rPr>
        <w:t xml:space="preserve">y, </w:t>
      </w:r>
      <w:r w:rsidR="006C6AA2" w:rsidRPr="006061AC">
        <w:rPr>
          <w:rFonts w:ascii="Tahoma" w:hAnsi="Tahoma" w:cs="Tahoma"/>
          <w:sz w:val="16"/>
          <w:szCs w:val="16"/>
        </w:rPr>
        <w:t>které se k</w:t>
      </w:r>
      <w:r w:rsidR="009422CB" w:rsidRPr="006061AC">
        <w:rPr>
          <w:rFonts w:ascii="Tahoma" w:hAnsi="Tahoma" w:cs="Tahoma"/>
          <w:sz w:val="16"/>
          <w:szCs w:val="16"/>
        </w:rPr>
        <w:t> </w:t>
      </w:r>
      <w:r w:rsidR="006C6AA2" w:rsidRPr="006061AC">
        <w:rPr>
          <w:rFonts w:ascii="Tahoma" w:hAnsi="Tahoma" w:cs="Tahoma"/>
          <w:sz w:val="16"/>
          <w:szCs w:val="16"/>
        </w:rPr>
        <w:t>dodávané</w:t>
      </w:r>
      <w:r w:rsidR="009422CB" w:rsidRPr="006061AC">
        <w:rPr>
          <w:rFonts w:ascii="Tahoma" w:hAnsi="Tahoma" w:cs="Tahoma"/>
          <w:sz w:val="16"/>
          <w:szCs w:val="16"/>
        </w:rPr>
        <w:t xml:space="preserve"> službě</w:t>
      </w:r>
      <w:r w:rsidR="006C6AA2" w:rsidRPr="006061AC">
        <w:rPr>
          <w:rFonts w:ascii="Tahoma" w:hAnsi="Tahoma" w:cs="Tahoma"/>
          <w:sz w:val="16"/>
          <w:szCs w:val="16"/>
        </w:rPr>
        <w:t xml:space="preserve"> </w:t>
      </w:r>
      <w:r w:rsidRPr="006061AC">
        <w:rPr>
          <w:rFonts w:ascii="Tahoma" w:hAnsi="Tahoma" w:cs="Tahoma"/>
          <w:sz w:val="16"/>
          <w:szCs w:val="16"/>
        </w:rPr>
        <w:t>v</w:t>
      </w:r>
      <w:r w:rsidR="00F87903" w:rsidRPr="006061AC">
        <w:rPr>
          <w:rFonts w:ascii="Tahoma" w:hAnsi="Tahoma" w:cs="Tahoma"/>
          <w:sz w:val="16"/>
          <w:szCs w:val="16"/>
        </w:rPr>
        <w:t xml:space="preserve">ztahují. </w:t>
      </w:r>
    </w:p>
    <w:p w14:paraId="3DBE2F8A" w14:textId="77777777" w:rsidR="005A183B" w:rsidRPr="006061AC" w:rsidRDefault="007828C0" w:rsidP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Za řádné předání </w:t>
      </w:r>
      <w:r w:rsidR="00431558" w:rsidRPr="006061AC">
        <w:rPr>
          <w:rFonts w:ascii="Tahoma" w:hAnsi="Tahoma" w:cs="Tahoma"/>
          <w:sz w:val="16"/>
          <w:szCs w:val="16"/>
        </w:rPr>
        <w:t xml:space="preserve">jednotlivé </w:t>
      </w:r>
      <w:r w:rsidRPr="006061AC">
        <w:rPr>
          <w:rFonts w:ascii="Tahoma" w:hAnsi="Tahoma" w:cs="Tahoma"/>
          <w:sz w:val="16"/>
          <w:szCs w:val="16"/>
        </w:rPr>
        <w:t>služby poskytovatelem objednateli</w:t>
      </w:r>
      <w:r w:rsidR="007B197F" w:rsidRPr="006061AC">
        <w:rPr>
          <w:rFonts w:ascii="Tahoma" w:hAnsi="Tahoma" w:cs="Tahoma"/>
          <w:sz w:val="16"/>
          <w:szCs w:val="16"/>
        </w:rPr>
        <w:t xml:space="preserve"> </w:t>
      </w:r>
      <w:r w:rsidR="005A183B" w:rsidRPr="006061AC">
        <w:rPr>
          <w:rFonts w:ascii="Tahoma" w:hAnsi="Tahoma" w:cs="Tahoma"/>
          <w:sz w:val="16"/>
          <w:szCs w:val="16"/>
        </w:rPr>
        <w:t>se považuj</w:t>
      </w:r>
      <w:r w:rsidR="00FC33BD" w:rsidRPr="006061AC">
        <w:rPr>
          <w:rFonts w:ascii="Tahoma" w:hAnsi="Tahoma" w:cs="Tahoma"/>
          <w:sz w:val="16"/>
          <w:szCs w:val="16"/>
        </w:rPr>
        <w:t xml:space="preserve">e </w:t>
      </w:r>
      <w:r w:rsidR="005A183B" w:rsidRPr="006061AC">
        <w:rPr>
          <w:rFonts w:ascii="Tahoma" w:hAnsi="Tahoma" w:cs="Tahoma"/>
          <w:sz w:val="16"/>
          <w:szCs w:val="16"/>
        </w:rPr>
        <w:t>pokud:</w:t>
      </w:r>
    </w:p>
    <w:p w14:paraId="3DBE2F8B" w14:textId="6C67E8AF" w:rsidR="005A183B" w:rsidRPr="006061AC" w:rsidRDefault="001A2476" w:rsidP="005A183B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b</w:t>
      </w:r>
      <w:r w:rsidR="00640C92" w:rsidRPr="006061AC">
        <w:rPr>
          <w:rFonts w:ascii="Tahoma" w:hAnsi="Tahoma" w:cs="Tahoma"/>
          <w:sz w:val="16"/>
          <w:szCs w:val="16"/>
        </w:rPr>
        <w:t>yl nainstalován příslušný HW, poskytování služby bylo zprovozněno dle objednávky a s</w:t>
      </w:r>
      <w:r w:rsidR="00FC33BD" w:rsidRPr="006061AC">
        <w:rPr>
          <w:rFonts w:ascii="Tahoma" w:hAnsi="Tahoma" w:cs="Tahoma"/>
          <w:sz w:val="16"/>
          <w:szCs w:val="16"/>
        </w:rPr>
        <w:t>lužba byla</w:t>
      </w:r>
      <w:r w:rsidR="005A183B" w:rsidRPr="006061AC">
        <w:rPr>
          <w:rFonts w:ascii="Tahoma" w:hAnsi="Tahoma" w:cs="Tahoma"/>
          <w:sz w:val="16"/>
          <w:szCs w:val="16"/>
        </w:rPr>
        <w:t xml:space="preserve"> řádně </w:t>
      </w:r>
      <w:r w:rsidR="004436FF" w:rsidRPr="006061AC">
        <w:rPr>
          <w:rFonts w:ascii="Tahoma" w:hAnsi="Tahoma" w:cs="Tahoma"/>
          <w:sz w:val="16"/>
          <w:szCs w:val="16"/>
        </w:rPr>
        <w:t>poskytovatelem předána</w:t>
      </w:r>
      <w:r w:rsidR="00E82AFF" w:rsidRPr="006061AC">
        <w:rPr>
          <w:rFonts w:ascii="Tahoma" w:hAnsi="Tahoma" w:cs="Tahoma"/>
          <w:sz w:val="16"/>
          <w:szCs w:val="16"/>
        </w:rPr>
        <w:t xml:space="preserve"> a </w:t>
      </w:r>
      <w:r w:rsidR="004436FF" w:rsidRPr="006061AC">
        <w:rPr>
          <w:rFonts w:ascii="Tahoma" w:hAnsi="Tahoma" w:cs="Tahoma"/>
          <w:sz w:val="16"/>
          <w:szCs w:val="16"/>
        </w:rPr>
        <w:t>objednatelem</w:t>
      </w:r>
      <w:r w:rsidR="00E82AFF" w:rsidRPr="006061AC">
        <w:rPr>
          <w:rFonts w:ascii="Tahoma" w:hAnsi="Tahoma" w:cs="Tahoma"/>
          <w:sz w:val="16"/>
          <w:szCs w:val="16"/>
        </w:rPr>
        <w:t xml:space="preserve"> převzat</w:t>
      </w:r>
      <w:r w:rsidR="004436FF" w:rsidRPr="006061AC">
        <w:rPr>
          <w:rFonts w:ascii="Tahoma" w:hAnsi="Tahoma" w:cs="Tahoma"/>
          <w:sz w:val="16"/>
          <w:szCs w:val="16"/>
        </w:rPr>
        <w:t>a</w:t>
      </w:r>
      <w:r w:rsidR="00F87903" w:rsidRPr="006061AC">
        <w:rPr>
          <w:rFonts w:ascii="Tahoma" w:hAnsi="Tahoma" w:cs="Tahoma"/>
          <w:sz w:val="16"/>
          <w:szCs w:val="16"/>
        </w:rPr>
        <w:t xml:space="preserve"> včetně příslušné dokumentace</w:t>
      </w:r>
      <w:r w:rsidR="00E82AFF" w:rsidRPr="006061AC">
        <w:rPr>
          <w:rFonts w:ascii="Tahoma" w:hAnsi="Tahoma" w:cs="Tahoma"/>
          <w:sz w:val="16"/>
          <w:szCs w:val="16"/>
        </w:rPr>
        <w:t xml:space="preserve">, za kterou se rozumí </w:t>
      </w:r>
      <w:r w:rsidR="004436FF" w:rsidRPr="006061AC">
        <w:rPr>
          <w:rFonts w:ascii="Tahoma" w:hAnsi="Tahoma" w:cs="Tahoma"/>
          <w:sz w:val="16"/>
          <w:szCs w:val="16"/>
        </w:rPr>
        <w:t>akceptační protokol</w:t>
      </w:r>
      <w:r w:rsidR="00640C92" w:rsidRPr="006061AC">
        <w:rPr>
          <w:rFonts w:ascii="Tahoma" w:hAnsi="Tahoma" w:cs="Tahoma"/>
          <w:sz w:val="16"/>
          <w:szCs w:val="16"/>
        </w:rPr>
        <w:t xml:space="preserve"> jehož součástí bude i </w:t>
      </w:r>
      <w:r w:rsidR="000D49F5">
        <w:rPr>
          <w:rFonts w:ascii="Tahoma" w:hAnsi="Tahoma" w:cs="Tahoma"/>
          <w:sz w:val="16"/>
          <w:szCs w:val="16"/>
        </w:rPr>
        <w:t xml:space="preserve">soupis HW komponent, </w:t>
      </w:r>
      <w:r w:rsidR="00640C92" w:rsidRPr="006061AC">
        <w:rPr>
          <w:rFonts w:ascii="Tahoma" w:hAnsi="Tahoma" w:cs="Tahoma"/>
          <w:sz w:val="16"/>
          <w:szCs w:val="16"/>
        </w:rPr>
        <w:t>datum zahájení poskytování služby a zahájení fakturace</w:t>
      </w:r>
      <w:r w:rsidR="00E82AFF" w:rsidRPr="006061AC">
        <w:rPr>
          <w:rFonts w:ascii="Tahoma" w:hAnsi="Tahoma" w:cs="Tahoma"/>
          <w:sz w:val="16"/>
          <w:szCs w:val="16"/>
        </w:rPr>
        <w:t>.</w:t>
      </w:r>
    </w:p>
    <w:p w14:paraId="3DBE2F8C" w14:textId="77777777" w:rsidR="005A183B" w:rsidRPr="006061AC" w:rsidRDefault="005A183B" w:rsidP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Po </w:t>
      </w:r>
      <w:r w:rsidR="00EA4BFB" w:rsidRPr="006061AC">
        <w:rPr>
          <w:rFonts w:ascii="Tahoma" w:hAnsi="Tahoma" w:cs="Tahoma"/>
          <w:sz w:val="16"/>
          <w:szCs w:val="16"/>
        </w:rPr>
        <w:t>řádném zahájení poskytování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4436FF" w:rsidRPr="006061AC">
        <w:rPr>
          <w:rFonts w:ascii="Tahoma" w:hAnsi="Tahoma" w:cs="Tahoma"/>
          <w:sz w:val="16"/>
          <w:szCs w:val="16"/>
        </w:rPr>
        <w:t>služby</w:t>
      </w:r>
      <w:r w:rsidRPr="006061AC">
        <w:rPr>
          <w:rFonts w:ascii="Tahoma" w:hAnsi="Tahoma" w:cs="Tahoma"/>
          <w:sz w:val="16"/>
          <w:szCs w:val="16"/>
        </w:rPr>
        <w:t xml:space="preserve"> vystaví </w:t>
      </w:r>
      <w:r w:rsidR="004436FF" w:rsidRPr="006061AC">
        <w:rPr>
          <w:rFonts w:ascii="Tahoma" w:hAnsi="Tahoma" w:cs="Tahoma"/>
          <w:sz w:val="16"/>
          <w:szCs w:val="16"/>
        </w:rPr>
        <w:t xml:space="preserve">poskytovatel </w:t>
      </w:r>
      <w:r w:rsidR="00BF0239" w:rsidRPr="006061AC">
        <w:rPr>
          <w:rFonts w:ascii="Tahoma" w:hAnsi="Tahoma" w:cs="Tahoma"/>
          <w:sz w:val="16"/>
          <w:szCs w:val="16"/>
        </w:rPr>
        <w:t>akceptační protokol</w:t>
      </w:r>
      <w:r w:rsidR="004436FF" w:rsidRPr="006061AC">
        <w:rPr>
          <w:rFonts w:ascii="Tahoma" w:hAnsi="Tahoma" w:cs="Tahoma"/>
          <w:sz w:val="16"/>
          <w:szCs w:val="16"/>
        </w:rPr>
        <w:t>.</w:t>
      </w:r>
    </w:p>
    <w:p w14:paraId="3DBE2F8D" w14:textId="77777777" w:rsidR="005A183B" w:rsidRPr="006061AC" w:rsidRDefault="004436FF" w:rsidP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A</w:t>
      </w:r>
      <w:r w:rsidR="008123C6" w:rsidRPr="006061AC">
        <w:rPr>
          <w:rFonts w:ascii="Tahoma" w:hAnsi="Tahoma" w:cs="Tahoma"/>
          <w:sz w:val="16"/>
          <w:szCs w:val="16"/>
        </w:rPr>
        <w:t>kceptační protokol</w:t>
      </w:r>
      <w:r w:rsidR="005A183B" w:rsidRPr="006061AC">
        <w:rPr>
          <w:rFonts w:ascii="Tahoma" w:hAnsi="Tahoma" w:cs="Tahoma"/>
          <w:sz w:val="16"/>
          <w:szCs w:val="16"/>
        </w:rPr>
        <w:t xml:space="preserve">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</w:t>
      </w:r>
      <w:r w:rsidRPr="006061AC">
        <w:rPr>
          <w:rFonts w:ascii="Tahoma" w:hAnsi="Tahoma" w:cs="Tahoma"/>
          <w:sz w:val="16"/>
          <w:szCs w:val="16"/>
        </w:rPr>
        <w:t>a</w:t>
      </w:r>
      <w:r w:rsidR="008123C6" w:rsidRPr="006061AC">
        <w:rPr>
          <w:rFonts w:ascii="Tahoma" w:hAnsi="Tahoma" w:cs="Tahoma"/>
          <w:sz w:val="16"/>
          <w:szCs w:val="16"/>
        </w:rPr>
        <w:t>kceptační protokol</w:t>
      </w:r>
      <w:r w:rsidR="005A183B" w:rsidRPr="006061AC">
        <w:rPr>
          <w:rFonts w:ascii="Tahoma" w:hAnsi="Tahoma" w:cs="Tahoma"/>
          <w:sz w:val="16"/>
          <w:szCs w:val="16"/>
        </w:rPr>
        <w:t xml:space="preserve"> slouží jako doklad o řádném předání a převzetí </w:t>
      </w:r>
      <w:r w:rsidR="00AF5A1A" w:rsidRPr="006061AC">
        <w:rPr>
          <w:rFonts w:ascii="Tahoma" w:hAnsi="Tahoma" w:cs="Tahoma"/>
          <w:sz w:val="16"/>
          <w:szCs w:val="16"/>
        </w:rPr>
        <w:t>předmětu plnění</w:t>
      </w:r>
      <w:r w:rsidR="005A183B" w:rsidRPr="006061AC">
        <w:rPr>
          <w:rFonts w:ascii="Tahoma" w:hAnsi="Tahoma" w:cs="Tahoma"/>
          <w:sz w:val="16"/>
          <w:szCs w:val="16"/>
        </w:rPr>
        <w:t>.</w:t>
      </w:r>
    </w:p>
    <w:p w14:paraId="3DBE2F8E" w14:textId="4E205E7E" w:rsidR="00F37493" w:rsidRDefault="00F37493" w:rsidP="00F374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AD5E9B4" w14:textId="77777777" w:rsidR="008C05A9" w:rsidRPr="006061AC" w:rsidRDefault="008C05A9" w:rsidP="00F374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8F" w14:textId="77777777" w:rsidR="00F37493" w:rsidRPr="006061AC" w:rsidRDefault="00DB5179" w:rsidP="00DB517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IV.</w:t>
      </w:r>
    </w:p>
    <w:p w14:paraId="3DBE2F90" w14:textId="77777777" w:rsidR="00F37493" w:rsidRPr="006061AC" w:rsidRDefault="00F37493" w:rsidP="00F3749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Provozní doba systému</w:t>
      </w:r>
    </w:p>
    <w:p w14:paraId="3DBE2F92" w14:textId="56B901C1" w:rsidR="00F37493" w:rsidRPr="006061AC" w:rsidRDefault="00F37493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Systém bude v provozu dle požadavků objednatele</w:t>
      </w:r>
      <w:r w:rsidR="00B24770" w:rsidRPr="006061AC">
        <w:rPr>
          <w:rFonts w:ascii="Tahoma" w:hAnsi="Tahoma" w:cs="Tahoma"/>
          <w:sz w:val="16"/>
          <w:szCs w:val="16"/>
          <w:lang w:bidi="en-US"/>
        </w:rPr>
        <w:t>,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a to až 24 hodin denně, 7 dní v týdnu.</w:t>
      </w:r>
    </w:p>
    <w:p w14:paraId="3DBE2F93" w14:textId="77777777" w:rsidR="00F37493" w:rsidRPr="006061AC" w:rsidRDefault="00F37493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Poskytovatel bezplatně poskytne 30 % z celkového vy</w:t>
      </w:r>
      <w:r w:rsidR="00230DB4" w:rsidRPr="006061AC">
        <w:rPr>
          <w:rFonts w:ascii="Tahoma" w:hAnsi="Tahoma" w:cs="Tahoma"/>
          <w:sz w:val="16"/>
          <w:szCs w:val="16"/>
          <w:lang w:bidi="en-US"/>
        </w:rPr>
        <w:t xml:space="preserve">sílacího času na zobrazovacích jednotkách, které jsou součástí vyvolávacího systému pro potřeby objednatele. Zbývající vysílací čas </w:t>
      </w:r>
      <w:r w:rsidR="00EB3D05" w:rsidRPr="006061AC">
        <w:rPr>
          <w:rFonts w:ascii="Tahoma" w:hAnsi="Tahoma" w:cs="Tahoma"/>
          <w:sz w:val="16"/>
          <w:szCs w:val="16"/>
          <w:lang w:bidi="en-US"/>
        </w:rPr>
        <w:t>(70 %) bude využitý</w:t>
      </w:r>
      <w:r w:rsidR="000C3D3D" w:rsidRPr="006061AC">
        <w:rPr>
          <w:rFonts w:ascii="Tahoma" w:hAnsi="Tahoma" w:cs="Tahoma"/>
          <w:sz w:val="16"/>
          <w:szCs w:val="16"/>
          <w:lang w:bidi="en-US"/>
        </w:rPr>
        <w:t xml:space="preserve"> min. z 50%</w:t>
      </w:r>
      <w:r w:rsidR="00EB3D05" w:rsidRPr="006061AC">
        <w:rPr>
          <w:rFonts w:ascii="Tahoma" w:hAnsi="Tahoma" w:cs="Tahoma"/>
          <w:sz w:val="16"/>
          <w:szCs w:val="16"/>
          <w:lang w:bidi="en-US"/>
        </w:rPr>
        <w:t xml:space="preserve"> pro nekomerční vysílání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>,</w:t>
      </w:r>
      <w:r w:rsidR="00874759" w:rsidRPr="006061AC">
        <w:rPr>
          <w:rStyle w:val="Odkaznakoment"/>
          <w:rFonts w:ascii="Tahoma" w:hAnsi="Tahoma" w:cs="Tahoma"/>
        </w:rPr>
        <w:t xml:space="preserve"> a </w:t>
      </w:r>
      <w:r w:rsidR="00EB3D05" w:rsidRPr="006061AC">
        <w:rPr>
          <w:rFonts w:ascii="Tahoma" w:hAnsi="Tahoma" w:cs="Tahoma"/>
          <w:sz w:val="16"/>
          <w:szCs w:val="16"/>
          <w:lang w:bidi="en-US"/>
        </w:rPr>
        <w:t>to konkrétně pro:</w:t>
      </w:r>
      <w:r w:rsidR="000C3D3D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EB3D05" w:rsidRPr="006061AC">
        <w:rPr>
          <w:rFonts w:ascii="Tahoma" w:hAnsi="Tahoma" w:cs="Tahoma"/>
          <w:sz w:val="16"/>
          <w:szCs w:val="16"/>
          <w:lang w:bidi="en-US"/>
        </w:rPr>
        <w:t>seriály, filmy, zábavné pořady, naučné pořady, pohádky, apod. Poplatky za licence a vysílací práva pro toto nekomerční vysílání</w:t>
      </w:r>
      <w:r w:rsidR="00047EAF" w:rsidRPr="006061AC">
        <w:rPr>
          <w:rFonts w:ascii="Tahoma" w:hAnsi="Tahoma" w:cs="Tahoma"/>
          <w:sz w:val="16"/>
          <w:szCs w:val="16"/>
          <w:lang w:bidi="en-US"/>
        </w:rPr>
        <w:t xml:space="preserve"> hradí výhradně poskytovatel</w:t>
      </w:r>
      <w:r w:rsidR="00B84204" w:rsidRPr="006061AC">
        <w:rPr>
          <w:rFonts w:ascii="Tahoma" w:hAnsi="Tahoma" w:cs="Tahoma"/>
          <w:sz w:val="16"/>
          <w:szCs w:val="16"/>
          <w:lang w:bidi="en-US"/>
        </w:rPr>
        <w:t xml:space="preserve">. Systém dynamicky plánuje příspěvky, tj. náhodně se například informace od zřizovatele, reklamní spoty, reklama ústavní lékárny, které si zdravotnické zařízení zajistí apod. Poměr jednotlivých částí je na rozhodnutí </w:t>
      </w:r>
      <w:r w:rsidR="007F4C50" w:rsidRPr="006061AC">
        <w:rPr>
          <w:rFonts w:ascii="Tahoma" w:hAnsi="Tahoma" w:cs="Tahoma"/>
          <w:sz w:val="16"/>
          <w:szCs w:val="16"/>
          <w:lang w:bidi="en-US"/>
        </w:rPr>
        <w:t>objednatele</w:t>
      </w:r>
      <w:r w:rsidR="00B84204" w:rsidRP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94" w14:textId="77777777" w:rsidR="00B84204" w:rsidRPr="006061AC" w:rsidRDefault="00B84204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V případě, že objednatel dodá poskytovateli příspěvky, které překračují vysílací čas určený pro objednatele, je poskytovatel oprávněn snížit četnost vysílání takovýcht</w:t>
      </w:r>
      <w:r w:rsidR="007F4C50" w:rsidRPr="006061AC">
        <w:rPr>
          <w:rFonts w:ascii="Tahoma" w:hAnsi="Tahoma" w:cs="Tahoma"/>
          <w:sz w:val="16"/>
          <w:szCs w:val="16"/>
          <w:lang w:bidi="en-US"/>
        </w:rPr>
        <w:t xml:space="preserve">o příspěvků, popř. po dohodě s objednatelem </w:t>
      </w:r>
      <w:r w:rsidRPr="006061AC">
        <w:rPr>
          <w:rFonts w:ascii="Tahoma" w:hAnsi="Tahoma" w:cs="Tahoma"/>
          <w:sz w:val="16"/>
          <w:szCs w:val="16"/>
          <w:lang w:bidi="en-US"/>
        </w:rPr>
        <w:t>některé příspěvky zkrátit, či nezařadit do vysílání.</w:t>
      </w:r>
    </w:p>
    <w:p w14:paraId="3DBE2F95" w14:textId="77777777" w:rsidR="00B84204" w:rsidRPr="006061AC" w:rsidRDefault="00B84204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 xml:space="preserve">Objednatel může odesílat návrhy svých příspěvků poskytovateli v pracovní dny v době od </w:t>
      </w:r>
      <w:r w:rsidR="00EA4BFB" w:rsidRPr="006061AC">
        <w:rPr>
          <w:rFonts w:ascii="Tahoma" w:hAnsi="Tahoma" w:cs="Tahoma"/>
          <w:sz w:val="16"/>
          <w:szCs w:val="16"/>
          <w:lang w:bidi="en-US"/>
        </w:rPr>
        <w:t>8</w:t>
      </w:r>
      <w:r w:rsidRPr="006061AC">
        <w:rPr>
          <w:rFonts w:ascii="Tahoma" w:hAnsi="Tahoma" w:cs="Tahoma"/>
          <w:sz w:val="16"/>
          <w:szCs w:val="16"/>
          <w:lang w:bidi="en-US"/>
        </w:rPr>
        <w:t>.00 hod. do 12.00 hod. Poskytovatel je povinen tyto návrhy do systému zpracovat tak, aby byly odvysílány, nejpozději následující pracovní den od 8.00 hod. Příspěvky zasílá objednatel poskytovateli v dohodnutém formátu, uvedeném v </w:t>
      </w:r>
      <w:r w:rsidR="004A114D" w:rsidRPr="006061AC">
        <w:rPr>
          <w:rFonts w:ascii="Tahoma" w:hAnsi="Tahoma" w:cs="Tahoma"/>
          <w:sz w:val="16"/>
          <w:szCs w:val="16"/>
          <w:lang w:bidi="en-US"/>
        </w:rPr>
        <w:t>p</w:t>
      </w:r>
      <w:r w:rsidRPr="006061AC">
        <w:rPr>
          <w:rFonts w:ascii="Tahoma" w:hAnsi="Tahoma" w:cs="Tahoma"/>
          <w:sz w:val="16"/>
          <w:szCs w:val="16"/>
          <w:lang w:bidi="en-US"/>
        </w:rPr>
        <w:t>říloze č.</w:t>
      </w:r>
      <w:r w:rsidR="004A114D" w:rsidRPr="006061AC">
        <w:rPr>
          <w:rFonts w:ascii="Tahoma" w:hAnsi="Tahoma" w:cs="Tahoma"/>
          <w:sz w:val="16"/>
          <w:szCs w:val="16"/>
          <w:lang w:bidi="en-US"/>
        </w:rPr>
        <w:t xml:space="preserve"> 4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této smlouv</w:t>
      </w:r>
      <w:r w:rsidR="007F4C50" w:rsidRPr="006061AC">
        <w:rPr>
          <w:rFonts w:ascii="Tahoma" w:hAnsi="Tahoma" w:cs="Tahoma"/>
          <w:sz w:val="16"/>
          <w:szCs w:val="16"/>
          <w:lang w:bidi="en-US"/>
        </w:rPr>
        <w:t>y</w:t>
      </w:r>
      <w:r w:rsidRPr="006061AC">
        <w:rPr>
          <w:rFonts w:ascii="Tahoma" w:hAnsi="Tahoma" w:cs="Tahoma"/>
          <w:sz w:val="16"/>
          <w:szCs w:val="16"/>
          <w:lang w:bidi="en-US"/>
        </w:rPr>
        <w:t>. Pokud objednatel odešle příspěvky později, nebo v jiném formátu, není poskytovatel povinen lhůtu ke zveřejnění příspěvku dodržet nebo takové příspěvky odmítne. Poskytovatel není povinen tyto příspěvky objednateli zhotovovat nebo je jinak upravovat.</w:t>
      </w:r>
    </w:p>
    <w:p w14:paraId="3DBE2F96" w14:textId="77777777" w:rsidR="00B84204" w:rsidRPr="006061AC" w:rsidRDefault="00B84204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V případě, že jakýkoliv příspěvek bude obsahovat i audiosložku, zavazují se obě strany, že hlučnost těchto příspěvků nepřesáhne hodnotu 50dB. Pokud audiosložka nebude součástí vysílaného příspěvku, lze ji nahradit titulky.</w:t>
      </w:r>
    </w:p>
    <w:p w14:paraId="3DBE2F97" w14:textId="37C22AAC" w:rsidR="00B84204" w:rsidRPr="006061AC" w:rsidRDefault="00B84204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Poskytovatel se zavazuje, že obsahem výsílaných příspěvků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 xml:space="preserve"> v čase určeném pro poskytovatele služby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nebude reklama na tabákové výrobky, zbraně a střelivo a alkoholické nápoje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>,</w:t>
      </w:r>
      <w:r w:rsidR="00874759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785918" w:rsidRPr="006061AC">
        <w:rPr>
          <w:rFonts w:ascii="Tahoma" w:hAnsi="Tahoma" w:cs="Tahoma"/>
          <w:sz w:val="16"/>
          <w:szCs w:val="16"/>
          <w:lang w:bidi="en-US"/>
        </w:rPr>
        <w:t>propagace politických stran a hnutí</w:t>
      </w:r>
      <w:r w:rsidR="00496A3A" w:rsidRPr="006061AC">
        <w:rPr>
          <w:rFonts w:ascii="Tahoma" w:hAnsi="Tahoma" w:cs="Tahoma"/>
          <w:sz w:val="16"/>
          <w:szCs w:val="16"/>
          <w:lang w:bidi="en-US"/>
        </w:rPr>
        <w:t xml:space="preserve"> ani jiné vysílání s politickým obsahem vyjma zpravodajství</w:t>
      </w:r>
      <w:r w:rsidR="001A2476" w:rsidRPr="006061AC">
        <w:rPr>
          <w:rFonts w:ascii="Tahoma" w:hAnsi="Tahoma" w:cs="Tahoma"/>
          <w:sz w:val="16"/>
          <w:szCs w:val="16"/>
          <w:lang w:bidi="en-US"/>
        </w:rPr>
        <w:t xml:space="preserve"> ani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496A3A" w:rsidRPr="006061AC">
        <w:rPr>
          <w:rFonts w:ascii="Tahoma" w:hAnsi="Tahoma" w:cs="Tahoma"/>
          <w:sz w:val="16"/>
          <w:szCs w:val="16"/>
          <w:lang w:bidi="en-US"/>
        </w:rPr>
        <w:t xml:space="preserve">reklama propagující 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>konkurenční lékárny objednatele</w:t>
      </w:r>
      <w:r w:rsidR="00830C98">
        <w:rPr>
          <w:rFonts w:ascii="Tahoma" w:hAnsi="Tahoma" w:cs="Tahoma"/>
          <w:sz w:val="16"/>
          <w:szCs w:val="16"/>
          <w:lang w:bidi="en-US"/>
        </w:rPr>
        <w:t xml:space="preserve"> nebo jiné poskytovatele léčebné péče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. Prezentace nebude propagovat násilí a nebude v rozporu s dobrými mravy. Poskytovatel se zavazuje dodržovat z. č. 40/1995 Sb., o regulaci reklamy, ve znění pozdějších změn a předpisů. Poskytovatel tímto výslovně </w:t>
      </w:r>
      <w:r w:rsidR="006310B1" w:rsidRPr="006061AC">
        <w:rPr>
          <w:rFonts w:ascii="Tahoma" w:hAnsi="Tahoma" w:cs="Tahoma"/>
          <w:sz w:val="16"/>
          <w:szCs w:val="16"/>
          <w:lang w:bidi="en-US"/>
        </w:rPr>
        <w:t xml:space="preserve">prohlašuje, že je dle § 1 odst. 7 z. č. 40/1995 Sb. šiřitelem reklamy a odpovídá za všechny skutečnosti s tím spojené. Poskytovatel nepotřebuje souhlas </w:t>
      </w:r>
      <w:r w:rsidR="007F4C50" w:rsidRPr="006061AC">
        <w:rPr>
          <w:rFonts w:ascii="Tahoma" w:hAnsi="Tahoma" w:cs="Tahoma"/>
          <w:sz w:val="16"/>
          <w:szCs w:val="16"/>
          <w:lang w:bidi="en-US"/>
        </w:rPr>
        <w:t>objednatele</w:t>
      </w:r>
      <w:r w:rsidR="006310B1" w:rsidRPr="006061AC">
        <w:rPr>
          <w:rFonts w:ascii="Tahoma" w:hAnsi="Tahoma" w:cs="Tahoma"/>
          <w:sz w:val="16"/>
          <w:szCs w:val="16"/>
          <w:lang w:bidi="en-US"/>
        </w:rPr>
        <w:t xml:space="preserve"> k výběru příspěvků a ke skladbě příspěvků v celodenním vysílání. Poskytovatel se zavazuje, že šířením svých příspěvků nebude snižovat důstojnost a vážnost objednatele nebo ho jinak poškozovat.</w:t>
      </w:r>
      <w:r w:rsidR="00F63E7B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>Poskytovatel se zavazuje</w:t>
      </w:r>
      <w:r w:rsidR="00F63E7B" w:rsidRPr="006061AC">
        <w:rPr>
          <w:rFonts w:ascii="Tahoma" w:hAnsi="Tahoma" w:cs="Tahoma"/>
          <w:sz w:val="16"/>
          <w:szCs w:val="16"/>
          <w:lang w:bidi="en-US"/>
        </w:rPr>
        <w:t>, že obsah vysílaných příspěvků v čase určeném pro poskytovatele služby musí být odsouhlasen objednatelem.</w:t>
      </w:r>
      <w:r w:rsidR="003947C2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DBE2F98" w14:textId="2E4617BA" w:rsidR="006310B1" w:rsidRPr="006061AC" w:rsidRDefault="006310B1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noProof/>
          <w:sz w:val="16"/>
          <w:szCs w:val="16"/>
          <w:lang w:bidi="en-US"/>
        </w:rPr>
      </w:pPr>
      <w:r w:rsidRPr="006061AC">
        <w:rPr>
          <w:rFonts w:ascii="Tahoma" w:hAnsi="Tahoma" w:cs="Tahoma"/>
          <w:noProof/>
          <w:sz w:val="16"/>
          <w:szCs w:val="16"/>
          <w:lang w:bidi="en-US"/>
        </w:rPr>
        <w:t xml:space="preserve">Objednatel nenese odpovědnost za obsah vysílaných příspěvků, které vyhotovil poskytovatel. V případě, že bude u objednatele vyhlášeno </w:t>
      </w:r>
      <w:r w:rsidR="001A2476" w:rsidRPr="006061AC">
        <w:rPr>
          <w:rFonts w:ascii="Tahoma" w:hAnsi="Tahoma" w:cs="Tahoma"/>
          <w:noProof/>
          <w:sz w:val="16"/>
          <w:szCs w:val="16"/>
          <w:lang w:bidi="en-US"/>
        </w:rPr>
        <w:t>v</w:t>
      </w:r>
      <w:r w:rsidRPr="006061AC">
        <w:rPr>
          <w:rFonts w:ascii="Tahoma" w:hAnsi="Tahoma" w:cs="Tahoma"/>
          <w:noProof/>
          <w:sz w:val="16"/>
          <w:szCs w:val="16"/>
          <w:lang w:bidi="en-US"/>
        </w:rPr>
        <w:t>ládou ČR nebo jiným ústředním orgánem státní správy krizové řízení a po dobu vyhlášení traumaplánu u objednatele, je objednatel oprávněn využívat celou kapacitu vysílacího času, včetně času poskytovatele. Objednatel se zavazuje dodat poskytovateli pro tyto účely speciální p</w:t>
      </w:r>
      <w:r w:rsidR="00FD346D">
        <w:rPr>
          <w:rFonts w:ascii="Tahoma" w:hAnsi="Tahoma" w:cs="Tahoma"/>
          <w:noProof/>
          <w:sz w:val="16"/>
          <w:szCs w:val="16"/>
          <w:lang w:bidi="en-US"/>
        </w:rPr>
        <w:t>r</w:t>
      </w:r>
      <w:r w:rsidRPr="006061AC">
        <w:rPr>
          <w:rFonts w:ascii="Tahoma" w:hAnsi="Tahoma" w:cs="Tahoma"/>
          <w:noProof/>
          <w:sz w:val="16"/>
          <w:szCs w:val="16"/>
          <w:lang w:bidi="en-US"/>
        </w:rPr>
        <w:t xml:space="preserve">ezentaci, která bude následně </w:t>
      </w:r>
      <w:r w:rsidR="00EF54A4" w:rsidRPr="006061AC">
        <w:rPr>
          <w:rFonts w:ascii="Tahoma" w:hAnsi="Tahoma" w:cs="Tahoma"/>
          <w:noProof/>
          <w:sz w:val="16"/>
          <w:szCs w:val="16"/>
          <w:lang w:bidi="en-US"/>
        </w:rPr>
        <w:t xml:space="preserve">ve smyčce poskytovatelem </w:t>
      </w:r>
      <w:r w:rsidR="00FD346D">
        <w:rPr>
          <w:rFonts w:ascii="Tahoma" w:hAnsi="Tahoma" w:cs="Tahoma"/>
          <w:noProof/>
          <w:sz w:val="16"/>
          <w:szCs w:val="16"/>
          <w:lang w:bidi="en-US"/>
        </w:rPr>
        <w:t>pomocí systému vysílána. Objedn</w:t>
      </w:r>
      <w:r w:rsidR="00EF54A4" w:rsidRPr="006061AC">
        <w:rPr>
          <w:rFonts w:ascii="Tahoma" w:hAnsi="Tahoma" w:cs="Tahoma"/>
          <w:noProof/>
          <w:sz w:val="16"/>
          <w:szCs w:val="16"/>
          <w:lang w:bidi="en-US"/>
        </w:rPr>
        <w:t>atel poskytne po ukončení takového vysílání recipročně poskytovateli svůj vysílací čas ve stejném rozsahu, v jaké tak učinil poskytovatel vůči objednateli, přičemž v tomto čase bud</w:t>
      </w:r>
      <w:r w:rsidR="007F4C50" w:rsidRPr="006061AC">
        <w:rPr>
          <w:rFonts w:ascii="Tahoma" w:hAnsi="Tahoma" w:cs="Tahoma"/>
          <w:noProof/>
          <w:sz w:val="16"/>
          <w:szCs w:val="16"/>
          <w:lang w:bidi="en-US"/>
        </w:rPr>
        <w:t>e vysílána prezentace poskytova</w:t>
      </w:r>
      <w:r w:rsidR="00EF54A4" w:rsidRPr="006061AC">
        <w:rPr>
          <w:rFonts w:ascii="Tahoma" w:hAnsi="Tahoma" w:cs="Tahoma"/>
          <w:noProof/>
          <w:sz w:val="16"/>
          <w:szCs w:val="16"/>
          <w:lang w:bidi="en-US"/>
        </w:rPr>
        <w:t>t</w:t>
      </w:r>
      <w:r w:rsidR="007F4C50" w:rsidRPr="006061AC">
        <w:rPr>
          <w:rFonts w:ascii="Tahoma" w:hAnsi="Tahoma" w:cs="Tahoma"/>
          <w:noProof/>
          <w:sz w:val="16"/>
          <w:szCs w:val="16"/>
          <w:lang w:bidi="en-US"/>
        </w:rPr>
        <w:t>e</w:t>
      </w:r>
      <w:r w:rsidR="00EF54A4" w:rsidRPr="006061AC">
        <w:rPr>
          <w:rFonts w:ascii="Tahoma" w:hAnsi="Tahoma" w:cs="Tahoma"/>
          <w:noProof/>
          <w:sz w:val="16"/>
          <w:szCs w:val="16"/>
          <w:lang w:bidi="en-US"/>
        </w:rPr>
        <w:t>le.</w:t>
      </w:r>
    </w:p>
    <w:p w14:paraId="3DBE2F99" w14:textId="33021D73" w:rsidR="00EF54A4" w:rsidRPr="006061AC" w:rsidRDefault="00EF54A4" w:rsidP="00F37493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Obrazovka bude rozdělena do minimálně čtyř na sobě nezáv</w:t>
      </w:r>
      <w:r w:rsidR="00FD346D">
        <w:rPr>
          <w:rFonts w:ascii="Tahoma" w:hAnsi="Tahoma" w:cs="Tahoma"/>
          <w:sz w:val="16"/>
          <w:szCs w:val="16"/>
          <w:lang w:bidi="en-US"/>
        </w:rPr>
        <w:t>islý</w:t>
      </w:r>
      <w:r w:rsidRPr="006061AC">
        <w:rPr>
          <w:rFonts w:ascii="Tahoma" w:hAnsi="Tahoma" w:cs="Tahoma"/>
          <w:sz w:val="16"/>
          <w:szCs w:val="16"/>
          <w:lang w:bidi="en-US"/>
        </w:rPr>
        <w:t>ch bloků:</w:t>
      </w:r>
    </w:p>
    <w:p w14:paraId="3DBE2F9A" w14:textId="368BCDCA" w:rsidR="00EF54A4" w:rsidRPr="006061AC" w:rsidRDefault="00EF54A4" w:rsidP="00EF54A4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a) blok pro zobrazení např. času, dat</w:t>
      </w:r>
      <w:r w:rsidR="00B24770" w:rsidRPr="006061AC">
        <w:rPr>
          <w:rFonts w:ascii="Tahoma" w:hAnsi="Tahoma" w:cs="Tahoma"/>
          <w:sz w:val="16"/>
          <w:szCs w:val="16"/>
          <w:lang w:bidi="en-US"/>
        </w:rPr>
        <w:t>a</w:t>
      </w:r>
      <w:r w:rsidRPr="006061AC">
        <w:rPr>
          <w:rFonts w:ascii="Tahoma" w:hAnsi="Tahoma" w:cs="Tahoma"/>
          <w:sz w:val="16"/>
          <w:szCs w:val="16"/>
          <w:lang w:bidi="en-US"/>
        </w:rPr>
        <w:t>, svátku, předpovědi počasí;</w:t>
      </w:r>
      <w:bookmarkStart w:id="0" w:name="_GoBack"/>
      <w:bookmarkEnd w:id="0"/>
    </w:p>
    <w:p w14:paraId="3DBE2F9B" w14:textId="6D68C736" w:rsidR="00EF54A4" w:rsidRPr="006061AC" w:rsidRDefault="00EF54A4" w:rsidP="00EF54A4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b) blok pro zobrazení aktuálního zpravodajst</w:t>
      </w:r>
      <w:r w:rsidR="00B24770" w:rsidRPr="006061AC">
        <w:rPr>
          <w:rFonts w:ascii="Tahoma" w:hAnsi="Tahoma" w:cs="Tahoma"/>
          <w:sz w:val="16"/>
          <w:szCs w:val="16"/>
          <w:lang w:bidi="en-US"/>
        </w:rPr>
        <w:t>v</w:t>
      </w:r>
      <w:r w:rsidRPr="006061AC">
        <w:rPr>
          <w:rFonts w:ascii="Tahoma" w:hAnsi="Tahoma" w:cs="Tahoma"/>
          <w:sz w:val="16"/>
          <w:szCs w:val="16"/>
          <w:lang w:bidi="en-US"/>
        </w:rPr>
        <w:t>í;</w:t>
      </w:r>
    </w:p>
    <w:p w14:paraId="3DBE2F9C" w14:textId="77777777" w:rsidR="00EF54A4" w:rsidRPr="006061AC" w:rsidRDefault="00EF54A4" w:rsidP="00EF54A4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c) blok pro zobrazení hlavního „vysílání“;</w:t>
      </w:r>
    </w:p>
    <w:p w14:paraId="3DBE2F9D" w14:textId="77777777" w:rsidR="00EF54A4" w:rsidRPr="006061AC" w:rsidRDefault="00EF54A4" w:rsidP="00EF54A4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lastRenderedPageBreak/>
        <w:t>d) blok pro zobrazení informačního řádku s možností s on-line administrací pověřeného pracovníka objednatele – pro aktuální zprávy a informace.</w:t>
      </w:r>
    </w:p>
    <w:p w14:paraId="6E18E85C" w14:textId="6F733CE2" w:rsidR="004C37D6" w:rsidRDefault="004C37D6" w:rsidP="00F3749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2F3A0B7" w14:textId="77777777" w:rsidR="008C05A9" w:rsidRPr="006061AC" w:rsidRDefault="008C05A9" w:rsidP="00F3749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DBE2F9F" w14:textId="77777777" w:rsidR="005321E0" w:rsidRPr="006061AC" w:rsidRDefault="002D0AC2" w:rsidP="00BC0E0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V. </w:t>
      </w:r>
    </w:p>
    <w:p w14:paraId="3DBE2FA0" w14:textId="77777777" w:rsidR="0002440B" w:rsidRPr="006061AC" w:rsidRDefault="00664F2E" w:rsidP="00BC0E0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Cena, platební podmínky</w:t>
      </w:r>
    </w:p>
    <w:p w14:paraId="3DBE2FA1" w14:textId="77777777" w:rsidR="002D0AC2" w:rsidRPr="006061AC" w:rsidRDefault="009D5D12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Konkrétní dílčí plnění budou</w:t>
      </w:r>
      <w:r w:rsidR="00ED73AC" w:rsidRPr="006061AC">
        <w:rPr>
          <w:rFonts w:ascii="Tahoma" w:hAnsi="Tahoma" w:cs="Tahoma"/>
          <w:sz w:val="16"/>
          <w:szCs w:val="16"/>
          <w:lang w:bidi="en-US"/>
        </w:rPr>
        <w:t xml:space="preserve"> realizována v konkrétních termí</w:t>
      </w:r>
      <w:r w:rsidRPr="006061AC">
        <w:rPr>
          <w:rFonts w:ascii="Tahoma" w:hAnsi="Tahoma" w:cs="Tahoma"/>
          <w:sz w:val="16"/>
          <w:szCs w:val="16"/>
          <w:lang w:bidi="en-US"/>
        </w:rPr>
        <w:t>nech a za podmínek sjednaných t</w:t>
      </w:r>
      <w:r w:rsidR="00AE0A34" w:rsidRPr="006061AC">
        <w:rPr>
          <w:rFonts w:ascii="Tahoma" w:hAnsi="Tahoma" w:cs="Tahoma"/>
          <w:sz w:val="16"/>
          <w:szCs w:val="16"/>
          <w:lang w:bidi="en-US"/>
        </w:rPr>
        <w:t>o</w:t>
      </w:r>
      <w:r w:rsidRPr="006061AC">
        <w:rPr>
          <w:rFonts w:ascii="Tahoma" w:hAnsi="Tahoma" w:cs="Tahoma"/>
          <w:sz w:val="16"/>
          <w:szCs w:val="16"/>
          <w:lang w:bidi="en-US"/>
        </w:rPr>
        <w:t>uto smlouvou</w:t>
      </w:r>
      <w:r w:rsidR="00673198" w:rsidRPr="006061AC">
        <w:rPr>
          <w:rFonts w:ascii="Tahoma" w:hAnsi="Tahoma" w:cs="Tahoma"/>
          <w:sz w:val="16"/>
          <w:szCs w:val="16"/>
          <w:lang w:bidi="en-US"/>
        </w:rPr>
        <w:t xml:space="preserve"> a objednávkami</w:t>
      </w:r>
      <w:r w:rsidRP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A2" w14:textId="76795458" w:rsidR="00874759" w:rsidRPr="006061AC" w:rsidRDefault="004436FF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C165BE">
        <w:rPr>
          <w:rFonts w:ascii="Tahoma" w:hAnsi="Tahoma" w:cs="Tahoma"/>
          <w:sz w:val="16"/>
          <w:szCs w:val="16"/>
          <w:lang w:bidi="en-US"/>
        </w:rPr>
        <w:t>Celková</w:t>
      </w:r>
      <w:r w:rsidR="00CD45FC" w:rsidRPr="00C165B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165BE">
        <w:rPr>
          <w:rFonts w:ascii="Tahoma" w:hAnsi="Tahoma" w:cs="Tahoma"/>
          <w:sz w:val="16"/>
          <w:szCs w:val="16"/>
        </w:rPr>
        <w:t xml:space="preserve">cena bez </w:t>
      </w:r>
      <w:r w:rsidRPr="00C165BE">
        <w:rPr>
          <w:rFonts w:ascii="Tahoma" w:hAnsi="Tahoma" w:cs="Tahoma"/>
          <w:sz w:val="16"/>
          <w:szCs w:val="16"/>
          <w:lang w:bidi="en-US"/>
        </w:rPr>
        <w:t>D</w:t>
      </w:r>
      <w:r w:rsidRPr="00C165BE">
        <w:rPr>
          <w:rFonts w:ascii="Tahoma" w:hAnsi="Tahoma" w:cs="Tahoma"/>
          <w:sz w:val="16"/>
          <w:szCs w:val="16"/>
        </w:rPr>
        <w:t xml:space="preserve">PH a ceny </w:t>
      </w:r>
      <w:r w:rsidR="00A43A01" w:rsidRPr="00C165BE">
        <w:rPr>
          <w:rFonts w:ascii="Tahoma" w:hAnsi="Tahoma" w:cs="Tahoma"/>
          <w:sz w:val="16"/>
          <w:szCs w:val="16"/>
        </w:rPr>
        <w:t>za jednotlivé položky (kliniky)</w:t>
      </w:r>
      <w:r w:rsidRPr="00C165BE">
        <w:rPr>
          <w:rFonts w:ascii="Tahoma" w:hAnsi="Tahoma" w:cs="Tahoma"/>
          <w:sz w:val="16"/>
          <w:szCs w:val="16"/>
        </w:rPr>
        <w:t xml:space="preserve"> předmětu plnění jsou stanoveny v příloze č. </w:t>
      </w:r>
      <w:r w:rsidR="007F4C50" w:rsidRPr="00C165BE">
        <w:rPr>
          <w:rFonts w:ascii="Tahoma" w:hAnsi="Tahoma" w:cs="Tahoma"/>
          <w:sz w:val="16"/>
          <w:szCs w:val="16"/>
        </w:rPr>
        <w:t>3</w:t>
      </w:r>
      <w:r w:rsidRPr="00C165BE">
        <w:rPr>
          <w:rFonts w:ascii="Tahoma" w:hAnsi="Tahoma" w:cs="Tahoma"/>
          <w:sz w:val="16"/>
          <w:szCs w:val="16"/>
        </w:rPr>
        <w:t xml:space="preserve"> této smlouvy</w:t>
      </w:r>
      <w:r w:rsidRPr="006061AC">
        <w:rPr>
          <w:rFonts w:ascii="Tahoma" w:hAnsi="Tahoma" w:cs="Tahoma"/>
          <w:sz w:val="16"/>
          <w:szCs w:val="16"/>
        </w:rPr>
        <w:t xml:space="preserve"> jako nejvýše přípustné a konečné a zahrnují celý předmět plnění. </w:t>
      </w:r>
      <w:r w:rsidR="00822D59" w:rsidRPr="006061AC">
        <w:rPr>
          <w:rFonts w:ascii="Tahoma" w:hAnsi="Tahoma" w:cs="Tahoma"/>
          <w:sz w:val="16"/>
          <w:szCs w:val="16"/>
        </w:rPr>
        <w:t>Ceny uvedené v příloze č. 3 této smlouvy zahrnují veškeré náklady poskytovatele spojené s plněním předmětu dle této smlouvy.</w:t>
      </w:r>
      <w:r w:rsidR="00D1290B" w:rsidRPr="006061AC">
        <w:rPr>
          <w:rFonts w:ascii="Tahoma" w:hAnsi="Tahoma" w:cs="Tahoma"/>
          <w:sz w:val="16"/>
          <w:szCs w:val="16"/>
        </w:rPr>
        <w:t xml:space="preserve"> </w:t>
      </w:r>
    </w:p>
    <w:p w14:paraId="3DBE2FA3" w14:textId="77777777" w:rsidR="00822D59" w:rsidRPr="006061AC" w:rsidRDefault="00822D59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Cena za plnění dle této smlouvy, tzn. za jednotlivé položky</w:t>
      </w:r>
      <w:r w:rsidR="002D16AA" w:rsidRPr="006061AC">
        <w:rPr>
          <w:rFonts w:ascii="Tahoma" w:hAnsi="Tahoma" w:cs="Tahoma"/>
          <w:sz w:val="16"/>
          <w:szCs w:val="16"/>
          <w:lang w:bidi="en-US"/>
        </w:rPr>
        <w:t xml:space="preserve"> předmětu plnění, </w:t>
      </w:r>
      <w:r w:rsidRPr="006061AC">
        <w:rPr>
          <w:rFonts w:ascii="Tahoma" w:hAnsi="Tahoma" w:cs="Tahoma"/>
          <w:sz w:val="16"/>
          <w:szCs w:val="16"/>
          <w:lang w:bidi="en-US"/>
        </w:rPr>
        <w:t>bude hrazena měsíčně dle cen stanovených v příloze č. 3 této smlouvy.</w:t>
      </w:r>
    </w:p>
    <w:p w14:paraId="3DBE2FA4" w14:textId="77777777" w:rsidR="00814F2E" w:rsidRPr="006061AC" w:rsidRDefault="00814F2E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Součástí ceny jsou náklady na pořízení spotřebního materiálu, kterým se rozumí teplocitlivý papír.</w:t>
      </w:r>
    </w:p>
    <w:p w14:paraId="3DBE2FA5" w14:textId="0602AC6B" w:rsidR="000D5B4B" w:rsidRPr="006061AC" w:rsidRDefault="00FA3B6A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Cenu za poskytované služby hradí</w:t>
      </w:r>
      <w:r w:rsidR="00762D41" w:rsidRPr="006061AC">
        <w:rPr>
          <w:rFonts w:ascii="Tahoma" w:hAnsi="Tahoma" w:cs="Tahoma"/>
          <w:sz w:val="16"/>
          <w:szCs w:val="16"/>
        </w:rPr>
        <w:t xml:space="preserve">  </w:t>
      </w:r>
      <w:r w:rsidR="00CD45FC" w:rsidRPr="006061AC">
        <w:rPr>
          <w:rFonts w:ascii="Tahoma" w:hAnsi="Tahoma" w:cs="Tahoma"/>
          <w:sz w:val="16"/>
          <w:szCs w:val="16"/>
        </w:rPr>
        <w:t>objedn</w:t>
      </w:r>
      <w:r w:rsidR="001A2476" w:rsidRPr="006061AC">
        <w:rPr>
          <w:rFonts w:ascii="Tahoma" w:hAnsi="Tahoma" w:cs="Tahoma"/>
          <w:sz w:val="16"/>
          <w:szCs w:val="16"/>
        </w:rPr>
        <w:t>a</w:t>
      </w:r>
      <w:r w:rsidR="00CD45FC" w:rsidRPr="006061AC">
        <w:rPr>
          <w:rFonts w:ascii="Tahoma" w:hAnsi="Tahoma" w:cs="Tahoma"/>
          <w:sz w:val="16"/>
          <w:szCs w:val="16"/>
        </w:rPr>
        <w:t>tel</w:t>
      </w:r>
      <w:r w:rsidR="00762D41" w:rsidRPr="006061AC">
        <w:rPr>
          <w:rFonts w:ascii="Tahoma" w:hAnsi="Tahoma" w:cs="Tahoma"/>
          <w:sz w:val="16"/>
          <w:szCs w:val="16"/>
        </w:rPr>
        <w:t xml:space="preserve"> na základě</w:t>
      </w:r>
      <w:r w:rsidRPr="006061AC">
        <w:rPr>
          <w:rFonts w:ascii="Tahoma" w:hAnsi="Tahoma" w:cs="Tahoma"/>
          <w:sz w:val="16"/>
          <w:szCs w:val="16"/>
        </w:rPr>
        <w:t xml:space="preserve"> měsíčních faktur</w:t>
      </w:r>
      <w:r w:rsidR="00CD45FC" w:rsidRPr="006061AC">
        <w:rPr>
          <w:rFonts w:ascii="Tahoma" w:hAnsi="Tahoma" w:cs="Tahoma"/>
          <w:sz w:val="16"/>
          <w:szCs w:val="16"/>
        </w:rPr>
        <w:t xml:space="preserve">, </w:t>
      </w:r>
      <w:r w:rsidRPr="006061AC">
        <w:rPr>
          <w:rFonts w:ascii="Tahoma" w:hAnsi="Tahoma" w:cs="Tahoma"/>
          <w:sz w:val="16"/>
          <w:szCs w:val="16"/>
        </w:rPr>
        <w:t xml:space="preserve">které </w:t>
      </w:r>
      <w:r w:rsidR="00762D41" w:rsidRPr="006061AC">
        <w:rPr>
          <w:rFonts w:ascii="Tahoma" w:hAnsi="Tahoma" w:cs="Tahoma"/>
          <w:sz w:val="16"/>
          <w:szCs w:val="16"/>
        </w:rPr>
        <w:t xml:space="preserve">je </w:t>
      </w:r>
      <w:r w:rsidR="000B385F" w:rsidRPr="006061AC">
        <w:rPr>
          <w:rFonts w:ascii="Tahoma" w:hAnsi="Tahoma" w:cs="Tahoma"/>
          <w:sz w:val="16"/>
          <w:szCs w:val="16"/>
        </w:rPr>
        <w:t>poskytovatel</w:t>
      </w:r>
      <w:r w:rsidR="00762D41" w:rsidRPr="006061AC">
        <w:rPr>
          <w:rFonts w:ascii="Tahoma" w:hAnsi="Tahoma" w:cs="Tahoma"/>
          <w:sz w:val="16"/>
          <w:szCs w:val="16"/>
        </w:rPr>
        <w:t xml:space="preserve"> oprávněn vystavit</w:t>
      </w:r>
      <w:r w:rsidRPr="006061AC">
        <w:rPr>
          <w:rFonts w:ascii="Tahoma" w:hAnsi="Tahoma" w:cs="Tahoma"/>
          <w:sz w:val="16"/>
          <w:szCs w:val="16"/>
        </w:rPr>
        <w:t xml:space="preserve"> měsíčně zpětně za každou poskytovanou službu dle objednávek. </w:t>
      </w:r>
      <w:r w:rsidR="007A6844" w:rsidRPr="006061AC">
        <w:rPr>
          <w:rFonts w:ascii="Tahoma" w:hAnsi="Tahoma" w:cs="Tahoma"/>
          <w:sz w:val="16"/>
          <w:szCs w:val="16"/>
        </w:rPr>
        <w:t>Na faktuře musí být uvedeno číslo objednávky</w:t>
      </w:r>
      <w:r w:rsidR="00861D9A" w:rsidRPr="006061AC">
        <w:rPr>
          <w:rFonts w:ascii="Tahoma" w:hAnsi="Tahoma" w:cs="Tahoma"/>
          <w:sz w:val="16"/>
          <w:szCs w:val="16"/>
        </w:rPr>
        <w:t>.</w:t>
      </w:r>
      <w:r w:rsidR="00CD45FC" w:rsidRPr="006061AC">
        <w:rPr>
          <w:rFonts w:ascii="Tahoma" w:hAnsi="Tahoma" w:cs="Tahoma"/>
          <w:sz w:val="16"/>
          <w:szCs w:val="16"/>
        </w:rPr>
        <w:t xml:space="preserve"> První fakturace každého dílčího plnění bude provedena na základě akceptačního protokolu dle čl.</w:t>
      </w:r>
      <w:r w:rsidR="007F4C50" w:rsidRPr="006061AC">
        <w:rPr>
          <w:rFonts w:ascii="Tahoma" w:hAnsi="Tahoma" w:cs="Tahoma"/>
          <w:sz w:val="16"/>
          <w:szCs w:val="16"/>
        </w:rPr>
        <w:t xml:space="preserve"> III</w:t>
      </w:r>
      <w:r w:rsidR="00CD45FC" w:rsidRPr="006061AC">
        <w:rPr>
          <w:rFonts w:ascii="Tahoma" w:hAnsi="Tahoma" w:cs="Tahoma"/>
          <w:sz w:val="16"/>
          <w:szCs w:val="16"/>
        </w:rPr>
        <w:t xml:space="preserve"> podepsaného zástupcem objednatele.</w:t>
      </w:r>
      <w:r w:rsidR="007A6844" w:rsidRPr="006061AC">
        <w:rPr>
          <w:rFonts w:ascii="Tahoma" w:hAnsi="Tahoma" w:cs="Tahoma"/>
          <w:sz w:val="16"/>
          <w:szCs w:val="16"/>
        </w:rPr>
        <w:t xml:space="preserve"> </w:t>
      </w:r>
      <w:r w:rsidR="00762D41" w:rsidRPr="006061AC">
        <w:rPr>
          <w:rFonts w:ascii="Tahoma" w:hAnsi="Tahoma" w:cs="Tahoma"/>
          <w:sz w:val="16"/>
          <w:szCs w:val="16"/>
        </w:rPr>
        <w:t xml:space="preserve">Fakturu, která musí obsahovat všechny náležitosti </w:t>
      </w:r>
      <w:r w:rsidR="00A622C5" w:rsidRPr="006061AC">
        <w:rPr>
          <w:rFonts w:ascii="Tahoma" w:hAnsi="Tahoma" w:cs="Tahoma"/>
          <w:sz w:val="16"/>
          <w:szCs w:val="16"/>
        </w:rPr>
        <w:t xml:space="preserve">řádného </w:t>
      </w:r>
      <w:r w:rsidR="00762D41" w:rsidRPr="006061AC">
        <w:rPr>
          <w:rFonts w:ascii="Tahoma" w:hAnsi="Tahoma" w:cs="Tahoma"/>
          <w:sz w:val="16"/>
          <w:szCs w:val="16"/>
        </w:rPr>
        <w:t xml:space="preserve">daňového dokladu dle platné právní úpravy, doručí </w:t>
      </w:r>
      <w:r w:rsidR="000B385F" w:rsidRPr="006061AC">
        <w:rPr>
          <w:rFonts w:ascii="Tahoma" w:hAnsi="Tahoma" w:cs="Tahoma"/>
          <w:sz w:val="16"/>
          <w:szCs w:val="16"/>
        </w:rPr>
        <w:t>poskytovatel</w:t>
      </w:r>
      <w:r w:rsidR="00762D41" w:rsidRPr="006061AC">
        <w:rPr>
          <w:rFonts w:ascii="Tahoma" w:hAnsi="Tahoma" w:cs="Tahoma"/>
          <w:sz w:val="16"/>
          <w:szCs w:val="16"/>
        </w:rPr>
        <w:t xml:space="preserve"> na Ekonomický ú</w:t>
      </w:r>
      <w:r w:rsidR="007D49CD" w:rsidRPr="006061AC">
        <w:rPr>
          <w:rFonts w:ascii="Tahoma" w:hAnsi="Tahoma" w:cs="Tahoma"/>
          <w:sz w:val="16"/>
          <w:szCs w:val="16"/>
        </w:rPr>
        <w:t xml:space="preserve">sek </w:t>
      </w:r>
      <w:r w:rsidR="001C3961" w:rsidRPr="006061AC">
        <w:rPr>
          <w:rFonts w:ascii="Tahoma" w:hAnsi="Tahoma" w:cs="Tahoma"/>
          <w:sz w:val="16"/>
          <w:szCs w:val="16"/>
        </w:rPr>
        <w:t>objednatele</w:t>
      </w:r>
      <w:r w:rsidR="007D49CD" w:rsidRPr="006061AC">
        <w:rPr>
          <w:rFonts w:ascii="Tahoma" w:hAnsi="Tahoma" w:cs="Tahoma"/>
          <w:sz w:val="16"/>
          <w:szCs w:val="16"/>
        </w:rPr>
        <w:t>, odbor účetnictví</w:t>
      </w:r>
      <w:r w:rsidR="00762D41" w:rsidRPr="006061AC">
        <w:rPr>
          <w:rFonts w:ascii="Tahoma" w:hAnsi="Tahoma" w:cs="Tahoma"/>
          <w:sz w:val="16"/>
          <w:szCs w:val="16"/>
        </w:rPr>
        <w:t>. Spolu s</w:t>
      </w:r>
      <w:r w:rsidRPr="006061AC">
        <w:rPr>
          <w:rFonts w:ascii="Tahoma" w:hAnsi="Tahoma" w:cs="Tahoma"/>
          <w:sz w:val="16"/>
          <w:szCs w:val="16"/>
        </w:rPr>
        <w:t xml:space="preserve"> první </w:t>
      </w:r>
      <w:r w:rsidR="00762D41" w:rsidRPr="006061AC">
        <w:rPr>
          <w:rFonts w:ascii="Tahoma" w:hAnsi="Tahoma" w:cs="Tahoma"/>
          <w:sz w:val="16"/>
          <w:szCs w:val="16"/>
        </w:rPr>
        <w:t>fakturou</w:t>
      </w:r>
      <w:r w:rsidRPr="006061AC">
        <w:rPr>
          <w:rFonts w:ascii="Tahoma" w:hAnsi="Tahoma" w:cs="Tahoma"/>
          <w:sz w:val="16"/>
          <w:szCs w:val="16"/>
        </w:rPr>
        <w:t xml:space="preserve"> za každou jednotlivou službu</w:t>
      </w:r>
      <w:r w:rsidR="00762D41" w:rsidRPr="006061AC">
        <w:rPr>
          <w:rFonts w:ascii="Tahoma" w:hAnsi="Tahoma" w:cs="Tahoma"/>
          <w:sz w:val="16"/>
          <w:szCs w:val="16"/>
        </w:rPr>
        <w:t xml:space="preserve"> doručí </w:t>
      </w:r>
      <w:r w:rsidR="001C3961" w:rsidRPr="006061AC">
        <w:rPr>
          <w:rFonts w:ascii="Tahoma" w:hAnsi="Tahoma" w:cs="Tahoma"/>
          <w:sz w:val="16"/>
          <w:szCs w:val="16"/>
        </w:rPr>
        <w:t>objednateli</w:t>
      </w:r>
      <w:r w:rsidR="00762D41" w:rsidRPr="006061AC">
        <w:rPr>
          <w:rFonts w:ascii="Tahoma" w:hAnsi="Tahoma" w:cs="Tahoma"/>
          <w:sz w:val="16"/>
          <w:szCs w:val="16"/>
        </w:rPr>
        <w:t xml:space="preserve"> kopii řádně opatřeného </w:t>
      </w:r>
      <w:r w:rsidR="008123C6" w:rsidRPr="006061AC">
        <w:rPr>
          <w:rFonts w:ascii="Tahoma" w:hAnsi="Tahoma" w:cs="Tahoma"/>
          <w:sz w:val="16"/>
          <w:szCs w:val="16"/>
        </w:rPr>
        <w:t>akcepračního protokolu</w:t>
      </w:r>
      <w:r w:rsidR="00762D41" w:rsidRPr="006061AC">
        <w:rPr>
          <w:rFonts w:ascii="Tahoma" w:hAnsi="Tahoma" w:cs="Tahoma"/>
          <w:sz w:val="16"/>
          <w:szCs w:val="16"/>
        </w:rPr>
        <w:t xml:space="preserve"> způsobem sjednaným </w:t>
      </w:r>
      <w:r w:rsidR="000930E5" w:rsidRPr="006061AC">
        <w:rPr>
          <w:rFonts w:ascii="Tahoma" w:hAnsi="Tahoma" w:cs="Tahoma"/>
          <w:sz w:val="16"/>
          <w:szCs w:val="16"/>
        </w:rPr>
        <w:t>výš</w:t>
      </w:r>
      <w:r w:rsidR="00762D41" w:rsidRPr="006061AC">
        <w:rPr>
          <w:rFonts w:ascii="Tahoma" w:hAnsi="Tahoma" w:cs="Tahoma"/>
          <w:sz w:val="16"/>
          <w:szCs w:val="16"/>
        </w:rPr>
        <w:t>e v čl.</w:t>
      </w:r>
      <w:r w:rsidR="000930E5" w:rsidRPr="006061AC">
        <w:rPr>
          <w:rFonts w:ascii="Tahoma" w:hAnsi="Tahoma" w:cs="Tahoma"/>
          <w:sz w:val="16"/>
          <w:szCs w:val="16"/>
        </w:rPr>
        <w:t xml:space="preserve"> </w:t>
      </w:r>
      <w:r w:rsidR="00A622C5" w:rsidRPr="006061AC">
        <w:rPr>
          <w:rFonts w:ascii="Tahoma" w:hAnsi="Tahoma" w:cs="Tahoma"/>
          <w:sz w:val="16"/>
          <w:szCs w:val="16"/>
        </w:rPr>
        <w:t>III</w:t>
      </w:r>
      <w:r w:rsidR="000930E5" w:rsidRPr="006061AC">
        <w:rPr>
          <w:rFonts w:ascii="Tahoma" w:hAnsi="Tahoma" w:cs="Tahoma"/>
          <w:sz w:val="16"/>
          <w:szCs w:val="16"/>
        </w:rPr>
        <w:t>,</w:t>
      </w:r>
      <w:r w:rsidR="00762D41" w:rsidRPr="006061AC">
        <w:rPr>
          <w:rFonts w:ascii="Tahoma" w:hAnsi="Tahoma" w:cs="Tahoma"/>
          <w:sz w:val="16"/>
          <w:szCs w:val="16"/>
        </w:rPr>
        <w:t xml:space="preserve"> odst.</w:t>
      </w:r>
      <w:r w:rsidR="000930E5" w:rsidRPr="006061AC">
        <w:rPr>
          <w:rFonts w:ascii="Tahoma" w:hAnsi="Tahoma" w:cs="Tahoma"/>
          <w:sz w:val="16"/>
          <w:szCs w:val="16"/>
        </w:rPr>
        <w:t xml:space="preserve"> </w:t>
      </w:r>
      <w:r w:rsidR="001C3961" w:rsidRPr="006061AC">
        <w:rPr>
          <w:rFonts w:ascii="Tahoma" w:hAnsi="Tahoma" w:cs="Tahoma"/>
          <w:sz w:val="16"/>
          <w:szCs w:val="16"/>
        </w:rPr>
        <w:t>8</w:t>
      </w:r>
      <w:r w:rsidR="00F156D4" w:rsidRPr="006061AC">
        <w:rPr>
          <w:rFonts w:ascii="Tahoma" w:hAnsi="Tahoma" w:cs="Tahoma"/>
          <w:sz w:val="16"/>
          <w:szCs w:val="16"/>
        </w:rPr>
        <w:t xml:space="preserve"> a 9</w:t>
      </w:r>
      <w:r w:rsidR="00762D41" w:rsidRPr="006061AC">
        <w:rPr>
          <w:rFonts w:ascii="Tahoma" w:hAnsi="Tahoma" w:cs="Tahoma"/>
          <w:sz w:val="16"/>
          <w:szCs w:val="16"/>
        </w:rPr>
        <w:t xml:space="preserve"> smlouvy. Fakturu může </w:t>
      </w:r>
      <w:r w:rsidR="001C3961" w:rsidRPr="006061AC">
        <w:rPr>
          <w:rFonts w:ascii="Tahoma" w:hAnsi="Tahoma" w:cs="Tahoma"/>
          <w:sz w:val="16"/>
          <w:szCs w:val="16"/>
        </w:rPr>
        <w:t>poskytovatel</w:t>
      </w:r>
      <w:r w:rsidR="00762D41" w:rsidRPr="006061AC">
        <w:rPr>
          <w:rFonts w:ascii="Tahoma" w:hAnsi="Tahoma" w:cs="Tahoma"/>
          <w:sz w:val="16"/>
          <w:szCs w:val="16"/>
        </w:rPr>
        <w:t xml:space="preserve"> zaslat i elektronicky ve formátu PDF nebo ISDOC na elektronickou adresu: </w:t>
      </w:r>
      <w:hyperlink r:id="rId13" w:history="1">
        <w:r w:rsidR="00762D41" w:rsidRPr="006061AC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0D5B4B" w:rsidRPr="006061AC">
        <w:rPr>
          <w:rFonts w:ascii="Tahoma" w:hAnsi="Tahoma" w:cs="Tahoma"/>
          <w:sz w:val="16"/>
          <w:szCs w:val="16"/>
        </w:rPr>
        <w:t>.</w:t>
      </w:r>
      <w:r w:rsidR="000D0861" w:rsidRPr="006061AC">
        <w:rPr>
          <w:rFonts w:ascii="Tahoma" w:hAnsi="Tahoma" w:cs="Tahoma"/>
          <w:sz w:val="16"/>
          <w:szCs w:val="16"/>
        </w:rPr>
        <w:t xml:space="preserve"> V tomto případě bude </w:t>
      </w:r>
      <w:r w:rsidR="007D49CD" w:rsidRPr="006061AC">
        <w:rPr>
          <w:rFonts w:ascii="Tahoma" w:hAnsi="Tahoma" w:cs="Tahoma"/>
          <w:sz w:val="16"/>
          <w:szCs w:val="16"/>
        </w:rPr>
        <w:t xml:space="preserve">potvrzený </w:t>
      </w:r>
      <w:r w:rsidR="00CD45FC" w:rsidRPr="006061AC">
        <w:rPr>
          <w:rFonts w:ascii="Tahoma" w:hAnsi="Tahoma" w:cs="Tahoma"/>
          <w:sz w:val="16"/>
          <w:szCs w:val="16"/>
        </w:rPr>
        <w:t xml:space="preserve">příslušný </w:t>
      </w:r>
      <w:r w:rsidR="008123C6" w:rsidRPr="006061AC">
        <w:rPr>
          <w:rFonts w:ascii="Tahoma" w:hAnsi="Tahoma" w:cs="Tahoma"/>
          <w:sz w:val="16"/>
          <w:szCs w:val="16"/>
        </w:rPr>
        <w:t>akceptační protokol</w:t>
      </w:r>
      <w:r w:rsidR="000D0861" w:rsidRPr="006061AC">
        <w:rPr>
          <w:rFonts w:ascii="Tahoma" w:hAnsi="Tahoma" w:cs="Tahoma"/>
          <w:sz w:val="16"/>
          <w:szCs w:val="16"/>
        </w:rPr>
        <w:t xml:space="preserve"> přiložen v nas</w:t>
      </w:r>
      <w:r w:rsidR="0005790E" w:rsidRPr="006061AC">
        <w:rPr>
          <w:rFonts w:ascii="Tahoma" w:hAnsi="Tahoma" w:cs="Tahoma"/>
          <w:sz w:val="16"/>
          <w:szCs w:val="16"/>
        </w:rPr>
        <w:t>k</w:t>
      </w:r>
      <w:r w:rsidR="00562F7A" w:rsidRPr="006061AC">
        <w:rPr>
          <w:rFonts w:ascii="Tahoma" w:hAnsi="Tahoma" w:cs="Tahoma"/>
          <w:sz w:val="16"/>
          <w:szCs w:val="16"/>
        </w:rPr>
        <w:t>e</w:t>
      </w:r>
      <w:r w:rsidR="000D0861" w:rsidRPr="006061AC">
        <w:rPr>
          <w:rFonts w:ascii="Tahoma" w:hAnsi="Tahoma" w:cs="Tahoma"/>
          <w:sz w:val="16"/>
          <w:szCs w:val="16"/>
        </w:rPr>
        <w:t>nované podobě.</w:t>
      </w:r>
      <w:r w:rsidR="005E3404" w:rsidRPr="006061AC">
        <w:rPr>
          <w:rFonts w:ascii="Tahoma" w:hAnsi="Tahoma" w:cs="Tahoma"/>
          <w:sz w:val="16"/>
          <w:szCs w:val="16"/>
        </w:rPr>
        <w:t xml:space="preserve"> </w:t>
      </w:r>
    </w:p>
    <w:p w14:paraId="3DBE2FA6" w14:textId="77777777" w:rsidR="003F2E90" w:rsidRPr="006061AC" w:rsidRDefault="00664F2E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Pokud faktura nebude obsahovat všechny náležit</w:t>
      </w:r>
      <w:r w:rsidR="00EF13D7" w:rsidRPr="006061AC">
        <w:rPr>
          <w:rFonts w:ascii="Tahoma" w:hAnsi="Tahoma" w:cs="Tahoma"/>
          <w:sz w:val="16"/>
          <w:szCs w:val="16"/>
          <w:lang w:bidi="en-US"/>
        </w:rPr>
        <w:t>osti daňového dokladu podle § 29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zákona č. 235/2004 Sb., o dani z přidané hodnoty</w:t>
      </w:r>
      <w:r w:rsidR="00AE0A34" w:rsidRPr="006061AC">
        <w:rPr>
          <w:rFonts w:ascii="Tahoma" w:hAnsi="Tahoma" w:cs="Tahoma"/>
          <w:sz w:val="16"/>
          <w:szCs w:val="16"/>
          <w:lang w:bidi="en-US"/>
        </w:rPr>
        <w:t>,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v</w:t>
      </w:r>
      <w:r w:rsidR="00EA52F3" w:rsidRPr="006061AC">
        <w:rPr>
          <w:rFonts w:ascii="Tahoma" w:hAnsi="Tahoma" w:cs="Tahoma"/>
          <w:sz w:val="16"/>
          <w:szCs w:val="16"/>
          <w:lang w:bidi="en-US"/>
        </w:rPr>
        <w:t xml:space="preserve"> platném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znění</w:t>
      </w:r>
      <w:r w:rsidR="00AE0A34" w:rsidRPr="006061AC">
        <w:rPr>
          <w:rFonts w:ascii="Tahoma" w:hAnsi="Tahoma" w:cs="Tahoma"/>
          <w:sz w:val="16"/>
          <w:szCs w:val="16"/>
          <w:lang w:bidi="en-US"/>
        </w:rPr>
        <w:t>,</w:t>
      </w:r>
      <w:r w:rsidR="00CF32BF" w:rsidRPr="006061AC">
        <w:rPr>
          <w:rFonts w:ascii="Tahoma" w:hAnsi="Tahoma" w:cs="Tahoma"/>
          <w:sz w:val="16"/>
          <w:szCs w:val="16"/>
          <w:lang w:bidi="en-US"/>
        </w:rPr>
        <w:t xml:space="preserve"> a touto smlouvou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, bude </w:t>
      </w:r>
      <w:r w:rsidR="000B385F" w:rsidRPr="006061AC">
        <w:rPr>
          <w:rFonts w:ascii="Tahoma" w:hAnsi="Tahoma" w:cs="Tahoma"/>
          <w:sz w:val="16"/>
          <w:szCs w:val="16"/>
          <w:lang w:bidi="en-US"/>
        </w:rPr>
        <w:t xml:space="preserve">objednatel 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oprávněn ji do </w:t>
      </w:r>
      <w:r w:rsidR="00C126D5" w:rsidRPr="006061AC">
        <w:rPr>
          <w:rFonts w:ascii="Tahoma" w:hAnsi="Tahoma" w:cs="Tahoma"/>
          <w:sz w:val="16"/>
          <w:szCs w:val="16"/>
          <w:lang w:bidi="en-US"/>
        </w:rPr>
        <w:t>15 dnů od doručení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vrátit s tím, že </w:t>
      </w:r>
      <w:r w:rsidR="001C3961" w:rsidRPr="006061AC">
        <w:rPr>
          <w:rFonts w:ascii="Tahoma" w:hAnsi="Tahoma" w:cs="Tahoma"/>
          <w:sz w:val="16"/>
          <w:szCs w:val="16"/>
          <w:lang w:bidi="en-US"/>
        </w:rPr>
        <w:t xml:space="preserve">poskytovatel </w:t>
      </w:r>
      <w:r w:rsidR="009D5D12" w:rsidRPr="006061AC">
        <w:rPr>
          <w:rFonts w:ascii="Tahoma" w:hAnsi="Tahoma" w:cs="Tahoma"/>
          <w:sz w:val="16"/>
          <w:szCs w:val="16"/>
          <w:lang w:bidi="en-US"/>
        </w:rPr>
        <w:t>je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povinen vystavit novou fakturu</w:t>
      </w:r>
      <w:r w:rsidR="00A10DBA" w:rsidRPr="006061AC">
        <w:rPr>
          <w:rFonts w:ascii="Tahoma" w:hAnsi="Tahoma" w:cs="Tahoma"/>
          <w:sz w:val="16"/>
          <w:szCs w:val="16"/>
          <w:lang w:bidi="en-US"/>
        </w:rPr>
        <w:t xml:space="preserve"> nebo opravit původní fakturu</w:t>
      </w:r>
      <w:r w:rsidRPr="006061AC">
        <w:rPr>
          <w:rFonts w:ascii="Tahoma" w:hAnsi="Tahoma" w:cs="Tahoma"/>
          <w:sz w:val="16"/>
          <w:szCs w:val="16"/>
          <w:lang w:bidi="en-US"/>
        </w:rPr>
        <w:t>. V takovém případě</w:t>
      </w:r>
      <w:r w:rsidR="00A10DBA" w:rsidRPr="006061AC">
        <w:rPr>
          <w:rFonts w:ascii="Tahoma" w:hAnsi="Tahoma" w:cs="Tahoma"/>
          <w:sz w:val="16"/>
          <w:szCs w:val="16"/>
          <w:lang w:bidi="en-US"/>
        </w:rPr>
        <w:t xml:space="preserve"> platí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nová lhůta </w:t>
      </w:r>
      <w:r w:rsidR="00A10DBA" w:rsidRPr="006061AC">
        <w:rPr>
          <w:rFonts w:ascii="Tahoma" w:hAnsi="Tahoma" w:cs="Tahoma"/>
          <w:sz w:val="16"/>
          <w:szCs w:val="16"/>
          <w:lang w:bidi="en-US"/>
        </w:rPr>
        <w:t xml:space="preserve">splatnosti, která  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počne běžet doručením opravené </w:t>
      </w:r>
      <w:r w:rsidR="00A10DBA" w:rsidRPr="006061AC">
        <w:rPr>
          <w:rFonts w:ascii="Tahoma" w:hAnsi="Tahoma" w:cs="Tahoma"/>
          <w:sz w:val="16"/>
          <w:szCs w:val="16"/>
          <w:lang w:bidi="en-US"/>
        </w:rPr>
        <w:t xml:space="preserve">nebo nově vyhotovené </w:t>
      </w:r>
      <w:r w:rsidRPr="006061AC">
        <w:rPr>
          <w:rFonts w:ascii="Tahoma" w:hAnsi="Tahoma" w:cs="Tahoma"/>
          <w:sz w:val="16"/>
          <w:szCs w:val="16"/>
          <w:lang w:bidi="en-US"/>
        </w:rPr>
        <w:t>faktury</w:t>
      </w:r>
      <w:r w:rsidR="00EA52F3" w:rsidRP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A7" w14:textId="77777777" w:rsidR="00F539F8" w:rsidRPr="006061AC" w:rsidRDefault="00CE24F3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Poskytovatel</w:t>
      </w:r>
      <w:r w:rsidR="00664F2E" w:rsidRPr="006061AC">
        <w:rPr>
          <w:rFonts w:ascii="Tahoma" w:hAnsi="Tahoma" w:cs="Tahoma"/>
          <w:sz w:val="16"/>
          <w:szCs w:val="16"/>
          <w:lang w:bidi="en-US"/>
        </w:rPr>
        <w:t xml:space="preserve"> odpovídá za to, že sazba daně z přidané hodnoty je stanovena</w:t>
      </w:r>
      <w:r w:rsidR="00BF5893"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="00664F2E" w:rsidRPr="006061AC">
        <w:rPr>
          <w:rFonts w:ascii="Tahoma" w:hAnsi="Tahoma" w:cs="Tahoma"/>
          <w:sz w:val="16"/>
          <w:szCs w:val="16"/>
          <w:lang w:bidi="en-US"/>
        </w:rPr>
        <w:t>k aktuálnímu datu v souladu s platnými právními předpisy.</w:t>
      </w:r>
    </w:p>
    <w:p w14:paraId="3DBE2FA8" w14:textId="77777777" w:rsidR="00947066" w:rsidRPr="006061AC" w:rsidRDefault="00EB0572" w:rsidP="00830C98">
      <w:pPr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</w:t>
      </w:r>
      <w:r w:rsidRPr="00C165BE">
        <w:rPr>
          <w:rFonts w:ascii="Tahoma" w:hAnsi="Tahoma" w:cs="Tahoma"/>
          <w:sz w:val="16"/>
          <w:szCs w:val="16"/>
          <w:lang w:bidi="en-US"/>
        </w:rPr>
        <w:t xml:space="preserve">Splatnost faktur je </w:t>
      </w:r>
      <w:r w:rsidR="00256A33" w:rsidRPr="00C165BE">
        <w:rPr>
          <w:rFonts w:ascii="Tahoma" w:hAnsi="Tahoma" w:cs="Tahoma"/>
          <w:sz w:val="16"/>
          <w:szCs w:val="16"/>
          <w:lang w:bidi="en-US"/>
        </w:rPr>
        <w:t>60</w:t>
      </w:r>
      <w:r w:rsidRPr="00C165BE">
        <w:rPr>
          <w:rFonts w:ascii="Tahoma" w:hAnsi="Tahoma" w:cs="Tahoma"/>
          <w:sz w:val="16"/>
          <w:szCs w:val="16"/>
          <w:lang w:bidi="en-US"/>
        </w:rPr>
        <w:t xml:space="preserve"> kalendářních dnů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ode dne jejich doručení  </w:t>
      </w:r>
      <w:r w:rsidR="005A464C" w:rsidRPr="006061AC">
        <w:rPr>
          <w:rFonts w:ascii="Tahoma" w:hAnsi="Tahoma" w:cs="Tahoma"/>
          <w:sz w:val="16"/>
          <w:szCs w:val="16"/>
          <w:lang w:bidi="en-US"/>
        </w:rPr>
        <w:t>objednateli</w:t>
      </w:r>
      <w:r w:rsidR="00673198" w:rsidRPr="006061AC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smlouvy.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061AC">
        <w:rPr>
          <w:rFonts w:ascii="Tahoma" w:hAnsi="Tahoma" w:cs="Tahoma"/>
          <w:bCs/>
          <w:sz w:val="16"/>
          <w:szCs w:val="16"/>
          <w:lang w:bidi="en-US"/>
        </w:rPr>
        <w:t xml:space="preserve">Platba se považuje za splněnou dnem jejího odepsání z účtu </w:t>
      </w:r>
      <w:r w:rsidR="005A464C" w:rsidRPr="006061AC">
        <w:rPr>
          <w:rFonts w:ascii="Tahoma" w:hAnsi="Tahoma" w:cs="Tahoma"/>
          <w:bCs/>
          <w:sz w:val="16"/>
          <w:szCs w:val="16"/>
          <w:lang w:bidi="en-US"/>
        </w:rPr>
        <w:t>objednatele</w:t>
      </w:r>
      <w:r w:rsidRPr="006061AC">
        <w:rPr>
          <w:rFonts w:ascii="Tahoma" w:hAnsi="Tahoma" w:cs="Tahoma"/>
          <w:bCs/>
          <w:sz w:val="16"/>
          <w:szCs w:val="16"/>
          <w:lang w:bidi="en-US"/>
        </w:rPr>
        <w:t>.</w:t>
      </w:r>
    </w:p>
    <w:p w14:paraId="3DBE2FA9" w14:textId="24388441" w:rsidR="00BC0E01" w:rsidRDefault="00BC0E01" w:rsidP="00874759">
      <w:pPr>
        <w:spacing w:after="0" w:line="240" w:lineRule="auto"/>
        <w:ind w:firstLine="2580"/>
        <w:rPr>
          <w:rFonts w:ascii="Tahoma" w:hAnsi="Tahoma" w:cs="Tahoma"/>
          <w:b/>
          <w:sz w:val="16"/>
          <w:szCs w:val="16"/>
          <w:lang w:bidi="en-US"/>
        </w:rPr>
      </w:pPr>
    </w:p>
    <w:p w14:paraId="27366FF5" w14:textId="77777777" w:rsidR="008C05A9" w:rsidRPr="006061AC" w:rsidRDefault="008C05A9" w:rsidP="00874759">
      <w:pPr>
        <w:spacing w:after="0" w:line="240" w:lineRule="auto"/>
        <w:ind w:firstLine="2580"/>
        <w:rPr>
          <w:rFonts w:ascii="Tahoma" w:hAnsi="Tahoma" w:cs="Tahoma"/>
          <w:b/>
          <w:sz w:val="16"/>
          <w:szCs w:val="16"/>
          <w:lang w:bidi="en-US"/>
        </w:rPr>
      </w:pPr>
    </w:p>
    <w:p w14:paraId="3DBE2FAA" w14:textId="77777777" w:rsidR="005321E0" w:rsidRPr="006061AC" w:rsidRDefault="00F539F8" w:rsidP="00EC737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V</w:t>
      </w:r>
      <w:r w:rsidR="00DB5179"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="00BA6FC1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AB" w14:textId="77777777" w:rsidR="00EC7378" w:rsidRPr="006061AC" w:rsidRDefault="007D49CD" w:rsidP="00EC7378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Doba trvání smlouvy</w:t>
      </w:r>
      <w:r w:rsidR="00EC7378" w:rsidRPr="006061AC">
        <w:rPr>
          <w:rFonts w:ascii="Tahoma" w:hAnsi="Tahoma" w:cs="Tahoma"/>
          <w:b/>
          <w:sz w:val="16"/>
          <w:szCs w:val="16"/>
          <w:lang w:bidi="en-US"/>
        </w:rPr>
        <w:t>, odstoupení od smlouvy</w:t>
      </w:r>
    </w:p>
    <w:p w14:paraId="3DBE2FAC" w14:textId="374338B7" w:rsidR="00DB7C07" w:rsidRPr="006061AC" w:rsidRDefault="00963246" w:rsidP="00EC7378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Smlouva se uzavírá na </w:t>
      </w:r>
      <w:r w:rsidRPr="006061AC">
        <w:rPr>
          <w:rFonts w:ascii="Tahoma" w:hAnsi="Tahoma" w:cs="Tahoma"/>
          <w:b/>
          <w:sz w:val="16"/>
          <w:szCs w:val="16"/>
        </w:rPr>
        <w:t xml:space="preserve">dobu </w:t>
      </w:r>
      <w:r w:rsidR="00431558" w:rsidRPr="006061AC">
        <w:rPr>
          <w:rFonts w:ascii="Tahoma" w:hAnsi="Tahoma" w:cs="Tahoma"/>
          <w:b/>
          <w:sz w:val="16"/>
          <w:szCs w:val="16"/>
          <w:lang w:val="cs-CZ"/>
        </w:rPr>
        <w:t>ne</w:t>
      </w:r>
      <w:r w:rsidRPr="006061AC">
        <w:rPr>
          <w:rFonts w:ascii="Tahoma" w:hAnsi="Tahoma" w:cs="Tahoma"/>
          <w:b/>
          <w:sz w:val="16"/>
          <w:szCs w:val="16"/>
        </w:rPr>
        <w:t>určitou</w:t>
      </w:r>
      <w:r w:rsidR="00234CAA" w:rsidRPr="006061AC">
        <w:rPr>
          <w:rFonts w:ascii="Tahoma" w:hAnsi="Tahoma" w:cs="Tahoma"/>
          <w:sz w:val="16"/>
          <w:szCs w:val="16"/>
        </w:rPr>
        <w:t>.</w:t>
      </w:r>
    </w:p>
    <w:p w14:paraId="3DBE2FAD" w14:textId="77777777" w:rsidR="00DB7C07" w:rsidRPr="006061AC" w:rsidRDefault="00DB7C07" w:rsidP="00DB7C07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3DBE2FAE" w14:textId="77777777" w:rsidR="00DB7C07" w:rsidRPr="006061AC" w:rsidRDefault="00DB7C07" w:rsidP="00371E56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 w:hanging="426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na straně </w:t>
      </w:r>
      <w:r w:rsidR="005A464C" w:rsidRPr="006061AC">
        <w:rPr>
          <w:rFonts w:ascii="Tahoma" w:hAnsi="Tahoma" w:cs="Tahoma"/>
          <w:sz w:val="16"/>
          <w:szCs w:val="16"/>
        </w:rPr>
        <w:t>objednatele</w:t>
      </w:r>
      <w:r w:rsidRPr="006061AC">
        <w:rPr>
          <w:rFonts w:ascii="Tahoma" w:hAnsi="Tahoma" w:cs="Tahoma"/>
          <w:sz w:val="16"/>
          <w:szCs w:val="16"/>
        </w:rPr>
        <w:t xml:space="preserve"> nezaplacení kupní ceny podle této smlouvy ve lhůtě delší 60 dní po dni splatnosti příslušné faktury, </w:t>
      </w:r>
    </w:p>
    <w:p w14:paraId="3DBE2FAF" w14:textId="58BEF319" w:rsidR="00DB7C07" w:rsidRPr="006061AC" w:rsidRDefault="00DB7C07" w:rsidP="00371E56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 w:hanging="426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na straně </w:t>
      </w:r>
      <w:r w:rsidR="005A464C" w:rsidRPr="006061AC">
        <w:rPr>
          <w:rFonts w:ascii="Tahoma" w:hAnsi="Tahoma" w:cs="Tahoma"/>
          <w:sz w:val="16"/>
          <w:szCs w:val="16"/>
        </w:rPr>
        <w:t>poskytovatele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577292">
        <w:rPr>
          <w:rFonts w:ascii="Tahoma" w:hAnsi="Tahoma" w:cs="Tahoma"/>
          <w:sz w:val="16"/>
          <w:szCs w:val="16"/>
        </w:rPr>
        <w:t>zejména</w:t>
      </w:r>
      <w:r w:rsidR="00577292" w:rsidRPr="006061AC">
        <w:rPr>
          <w:rFonts w:ascii="Tahoma" w:hAnsi="Tahoma" w:cs="Tahoma"/>
          <w:sz w:val="16"/>
          <w:szCs w:val="16"/>
        </w:rPr>
        <w:t xml:space="preserve"> </w:t>
      </w:r>
      <w:r w:rsidR="005A464C" w:rsidRPr="006061AC">
        <w:rPr>
          <w:rFonts w:ascii="Tahoma" w:hAnsi="Tahoma" w:cs="Tahoma"/>
          <w:sz w:val="16"/>
          <w:szCs w:val="16"/>
        </w:rPr>
        <w:t>u</w:t>
      </w:r>
      <w:r w:rsidRPr="006061AC">
        <w:rPr>
          <w:rFonts w:ascii="Tahoma" w:hAnsi="Tahoma" w:cs="Tahoma"/>
          <w:sz w:val="16"/>
          <w:szCs w:val="16"/>
        </w:rPr>
        <w:t>jednání uveden</w:t>
      </w:r>
      <w:r w:rsidR="00577292">
        <w:rPr>
          <w:rFonts w:ascii="Tahoma" w:hAnsi="Tahoma" w:cs="Tahoma"/>
          <w:sz w:val="16"/>
          <w:szCs w:val="16"/>
        </w:rPr>
        <w:t>á</w:t>
      </w:r>
      <w:r w:rsidRPr="006061AC">
        <w:rPr>
          <w:rFonts w:ascii="Tahoma" w:hAnsi="Tahoma" w:cs="Tahoma"/>
          <w:sz w:val="16"/>
          <w:szCs w:val="16"/>
        </w:rPr>
        <w:t xml:space="preserve"> v čl. V</w:t>
      </w:r>
      <w:r w:rsidR="00431066" w:rsidRPr="006061AC">
        <w:rPr>
          <w:rFonts w:ascii="Tahoma" w:hAnsi="Tahoma" w:cs="Tahoma"/>
          <w:sz w:val="16"/>
          <w:szCs w:val="16"/>
        </w:rPr>
        <w:t>I</w:t>
      </w:r>
      <w:r w:rsidR="005A464C" w:rsidRPr="006061AC">
        <w:rPr>
          <w:rFonts w:ascii="Tahoma" w:hAnsi="Tahoma" w:cs="Tahoma"/>
          <w:sz w:val="16"/>
          <w:szCs w:val="16"/>
        </w:rPr>
        <w:t>I</w:t>
      </w:r>
      <w:r w:rsidRPr="006061AC">
        <w:rPr>
          <w:rFonts w:ascii="Tahoma" w:hAnsi="Tahoma" w:cs="Tahoma"/>
          <w:sz w:val="16"/>
          <w:szCs w:val="16"/>
        </w:rPr>
        <w:t xml:space="preserve">I. odst. 2. této smlouvy, pokud </w:t>
      </w:r>
      <w:r w:rsidR="00577292">
        <w:rPr>
          <w:rFonts w:ascii="Tahoma" w:hAnsi="Tahoma" w:cs="Tahoma"/>
          <w:sz w:val="16"/>
          <w:szCs w:val="16"/>
        </w:rPr>
        <w:t xml:space="preserve">poskytovatel </w:t>
      </w:r>
      <w:r w:rsidRPr="006061AC">
        <w:rPr>
          <w:rFonts w:ascii="Tahoma" w:hAnsi="Tahoma" w:cs="Tahoma"/>
          <w:sz w:val="16"/>
          <w:szCs w:val="16"/>
        </w:rPr>
        <w:t xml:space="preserve">nezjednal nápravu, přestože byl </w:t>
      </w:r>
      <w:r w:rsidR="005A464C" w:rsidRPr="006061AC">
        <w:rPr>
          <w:rFonts w:ascii="Tahoma" w:hAnsi="Tahoma" w:cs="Tahoma"/>
          <w:sz w:val="16"/>
          <w:szCs w:val="16"/>
        </w:rPr>
        <w:t>objednatelem</w:t>
      </w:r>
      <w:r w:rsidRPr="006061AC">
        <w:rPr>
          <w:rFonts w:ascii="Tahoma" w:hAnsi="Tahoma" w:cs="Tahoma"/>
          <w:sz w:val="16"/>
          <w:szCs w:val="16"/>
        </w:rPr>
        <w:t xml:space="preserve"> na neplnění této smlouvy písemně upozorněn a dále pokud nebude udržovat pojištění dle čl. </w:t>
      </w:r>
      <w:r w:rsidR="009C04BE" w:rsidRPr="006061AC">
        <w:rPr>
          <w:rFonts w:ascii="Tahoma" w:hAnsi="Tahoma" w:cs="Tahoma"/>
          <w:sz w:val="16"/>
          <w:szCs w:val="16"/>
        </w:rPr>
        <w:t>X</w:t>
      </w:r>
      <w:r w:rsidRPr="006061AC">
        <w:rPr>
          <w:rFonts w:ascii="Tahoma" w:hAnsi="Tahoma" w:cs="Tahoma"/>
          <w:sz w:val="16"/>
          <w:szCs w:val="16"/>
        </w:rPr>
        <w:t xml:space="preserve">. odst. </w:t>
      </w:r>
      <w:r w:rsidR="00D7796E" w:rsidRPr="006061AC">
        <w:rPr>
          <w:rFonts w:ascii="Tahoma" w:hAnsi="Tahoma" w:cs="Tahoma"/>
          <w:sz w:val="16"/>
          <w:szCs w:val="16"/>
        </w:rPr>
        <w:t xml:space="preserve">3. </w:t>
      </w:r>
      <w:r w:rsidRPr="006061AC">
        <w:rPr>
          <w:rFonts w:ascii="Tahoma" w:hAnsi="Tahoma" w:cs="Tahoma"/>
          <w:sz w:val="16"/>
          <w:szCs w:val="16"/>
        </w:rPr>
        <w:t>této smlouvy v platnosti.</w:t>
      </w:r>
    </w:p>
    <w:p w14:paraId="3DBE2FB0" w14:textId="77777777" w:rsidR="002D3B89" w:rsidRPr="006061AC" w:rsidRDefault="00D7796E" w:rsidP="002D3B89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Objednatel</w:t>
      </w:r>
      <w:r w:rsidR="00EC7378" w:rsidRPr="006061AC">
        <w:rPr>
          <w:rFonts w:ascii="Tahoma" w:hAnsi="Tahoma" w:cs="Tahoma"/>
          <w:sz w:val="16"/>
          <w:szCs w:val="16"/>
          <w:lang w:bidi="en-US"/>
        </w:rPr>
        <w:t xml:space="preserve"> i </w:t>
      </w:r>
      <w:r w:rsidRPr="006061AC">
        <w:rPr>
          <w:rFonts w:ascii="Tahoma" w:hAnsi="Tahoma" w:cs="Tahoma"/>
          <w:sz w:val="16"/>
          <w:szCs w:val="16"/>
          <w:lang w:bidi="en-US"/>
        </w:rPr>
        <w:t xml:space="preserve">poskytovatel </w:t>
      </w:r>
      <w:r w:rsidR="00EC7378" w:rsidRPr="006061AC">
        <w:rPr>
          <w:rFonts w:ascii="Tahoma" w:hAnsi="Tahoma" w:cs="Tahoma"/>
          <w:sz w:val="16"/>
          <w:szCs w:val="16"/>
          <w:lang w:bidi="en-US"/>
        </w:rPr>
        <w:t xml:space="preserve">jsou dále oprávněni ukončit tuto smlouvu písemnou výpovědí </w:t>
      </w:r>
      <w:r w:rsidR="00431558" w:rsidRPr="006061AC">
        <w:rPr>
          <w:rFonts w:ascii="Tahoma" w:hAnsi="Tahoma" w:cs="Tahoma"/>
          <w:sz w:val="16"/>
          <w:szCs w:val="16"/>
          <w:lang w:bidi="en-US"/>
        </w:rPr>
        <w:t xml:space="preserve">i </w:t>
      </w:r>
      <w:r w:rsidR="00EC7378" w:rsidRPr="006061AC">
        <w:rPr>
          <w:rFonts w:ascii="Tahoma" w:hAnsi="Tahoma" w:cs="Tahoma"/>
          <w:sz w:val="16"/>
          <w:szCs w:val="16"/>
          <w:lang w:bidi="en-US"/>
        </w:rPr>
        <w:t xml:space="preserve">bez udání důvodu. Výpovědní doba činí </w:t>
      </w:r>
      <w:r w:rsidR="008C002D" w:rsidRPr="006061AC">
        <w:rPr>
          <w:rFonts w:ascii="Tahoma" w:hAnsi="Tahoma" w:cs="Tahoma"/>
          <w:sz w:val="16"/>
          <w:szCs w:val="16"/>
          <w:lang w:bidi="en-US"/>
        </w:rPr>
        <w:t>12</w:t>
      </w:r>
      <w:r w:rsidR="00EC7378" w:rsidRPr="006061AC">
        <w:rPr>
          <w:rFonts w:ascii="Tahoma" w:hAnsi="Tahoma" w:cs="Tahoma"/>
          <w:sz w:val="16"/>
          <w:szCs w:val="16"/>
          <w:lang w:bidi="en-US"/>
        </w:rPr>
        <w:t xml:space="preserve"> měsíc</w:t>
      </w:r>
      <w:r w:rsidR="008C002D" w:rsidRPr="006061AC">
        <w:rPr>
          <w:rFonts w:ascii="Tahoma" w:hAnsi="Tahoma" w:cs="Tahoma"/>
          <w:sz w:val="16"/>
          <w:szCs w:val="16"/>
          <w:lang w:bidi="en-US"/>
        </w:rPr>
        <w:t>ů</w:t>
      </w:r>
      <w:r w:rsidR="00EC7378" w:rsidRPr="006061AC">
        <w:rPr>
          <w:rFonts w:ascii="Tahoma" w:hAnsi="Tahoma" w:cs="Tahoma"/>
          <w:sz w:val="16"/>
          <w:szCs w:val="16"/>
          <w:lang w:bidi="en-US"/>
        </w:rPr>
        <w:t>, přičemž tato doba počíná běžet  prvním dnem měsíce následujícího po doručení výpovědi druhé smluvní straně</w:t>
      </w:r>
      <w:r w:rsidR="002D3B89" w:rsidRPr="006061AC">
        <w:rPr>
          <w:rFonts w:ascii="Tahoma" w:hAnsi="Tahoma" w:cs="Tahoma"/>
          <w:sz w:val="16"/>
          <w:szCs w:val="16"/>
          <w:lang w:bidi="en-US"/>
        </w:rPr>
        <w:t>.</w:t>
      </w:r>
    </w:p>
    <w:p w14:paraId="3DBE2FB1" w14:textId="77777777" w:rsidR="00431558" w:rsidRPr="006061AC" w:rsidRDefault="00431558" w:rsidP="002D3B89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  <w:lang w:bidi="en-US"/>
        </w:rPr>
        <w:t>Poskytování služeb dle objednávek je možné i po ukončení této smlouvy na základě dohody smluvní smluvních stran.</w:t>
      </w:r>
    </w:p>
    <w:p w14:paraId="3DBE2FB2" w14:textId="77777777" w:rsidR="00DB7C07" w:rsidRPr="006061AC" w:rsidRDefault="00DB7C07" w:rsidP="002D3B89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DBE2FB3" w14:textId="34335143" w:rsidR="00DB7C07" w:rsidRDefault="00DB7C07" w:rsidP="00DB7C0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FC15441" w14:textId="77777777" w:rsidR="008C05A9" w:rsidRPr="006061AC" w:rsidRDefault="008C05A9" w:rsidP="00DB7C0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B4" w14:textId="77777777" w:rsidR="005321E0" w:rsidRPr="006061AC" w:rsidRDefault="005321E0" w:rsidP="005321E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V</w:t>
      </w:r>
      <w:r w:rsidR="00DB5179"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I. </w:t>
      </w:r>
    </w:p>
    <w:p w14:paraId="3DBE2FB5" w14:textId="77777777" w:rsidR="005321E0" w:rsidRPr="006061AC" w:rsidRDefault="00CD45FC" w:rsidP="005321E0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Práva a povinnosti</w:t>
      </w:r>
      <w:r w:rsidR="00BD2711" w:rsidRPr="006061AC">
        <w:rPr>
          <w:rFonts w:ascii="Tahoma" w:hAnsi="Tahoma" w:cs="Tahoma"/>
          <w:b/>
          <w:sz w:val="16"/>
          <w:szCs w:val="16"/>
        </w:rPr>
        <w:t xml:space="preserve"> poskytovatele, HELP DESK a servis systému</w:t>
      </w:r>
    </w:p>
    <w:p w14:paraId="3DBE2FB6" w14:textId="00F9FD6F" w:rsidR="00C1077E" w:rsidRPr="006061AC" w:rsidRDefault="00C1077E" w:rsidP="00C1077E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Základní formou podpory a komunikace mezi poskytovatelem a objednatelem bude Hot L</w:t>
      </w:r>
      <w:r w:rsidR="004A40C8" w:rsidRPr="006061AC">
        <w:rPr>
          <w:rFonts w:ascii="Tahoma" w:hAnsi="Tahoma" w:cs="Tahoma"/>
          <w:sz w:val="16"/>
          <w:szCs w:val="16"/>
        </w:rPr>
        <w:t>ine poskytovatele na tel. čísle: +420 777 344 661</w:t>
      </w:r>
      <w:r w:rsidRPr="006061AC">
        <w:rPr>
          <w:rFonts w:ascii="Tahoma" w:hAnsi="Tahoma" w:cs="Tahoma"/>
          <w:sz w:val="16"/>
          <w:szCs w:val="16"/>
        </w:rPr>
        <w:t>, popřípadě elektronický systém objednatele (dále jen „Helpdesk“). Součástí Helpdesku bude popis procesu zpracování požadavku poskytovatelem. Objednatel zajistí neomezený dálkový přístup do Helpdesku pro zaměstnance poskytovatele, kteří mohou pracovat s Helpdeskem objednatele. Specifikace podpory tvoří přílohu č. 1 této smlouvy.</w:t>
      </w:r>
    </w:p>
    <w:p w14:paraId="3DBE2FB7" w14:textId="043E979F" w:rsidR="005321E0" w:rsidRPr="006061AC" w:rsidRDefault="00BD2711" w:rsidP="005321E0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Poskytovatel</w:t>
      </w:r>
      <w:r w:rsidR="005321E0" w:rsidRPr="006061AC">
        <w:rPr>
          <w:rFonts w:ascii="Tahoma" w:hAnsi="Tahoma" w:cs="Tahoma"/>
          <w:sz w:val="16"/>
          <w:szCs w:val="16"/>
        </w:rPr>
        <w:t xml:space="preserve"> je povinen dodat </w:t>
      </w:r>
      <w:r w:rsidRPr="006061AC">
        <w:rPr>
          <w:rFonts w:ascii="Tahoma" w:hAnsi="Tahoma" w:cs="Tahoma"/>
          <w:sz w:val="16"/>
          <w:szCs w:val="16"/>
        </w:rPr>
        <w:t>předmět plnění</w:t>
      </w:r>
      <w:r w:rsidR="005321E0" w:rsidRPr="006061AC">
        <w:rPr>
          <w:rFonts w:ascii="Tahoma" w:hAnsi="Tahoma" w:cs="Tahoma"/>
          <w:sz w:val="16"/>
          <w:szCs w:val="16"/>
        </w:rPr>
        <w:t xml:space="preserve"> v množství, jakosti a provedení dle této smlouvy,</w:t>
      </w:r>
      <w:r w:rsidRPr="006061AC">
        <w:rPr>
          <w:rFonts w:ascii="Tahoma" w:hAnsi="Tahoma" w:cs="Tahoma"/>
          <w:sz w:val="16"/>
          <w:szCs w:val="16"/>
        </w:rPr>
        <w:t xml:space="preserve"> bez právních či faktických vad, zabezpečit zprovoz</w:t>
      </w:r>
      <w:r w:rsidR="00920E11" w:rsidRPr="006061AC">
        <w:rPr>
          <w:rFonts w:ascii="Tahoma" w:hAnsi="Tahoma" w:cs="Tahoma"/>
          <w:sz w:val="16"/>
          <w:szCs w:val="16"/>
        </w:rPr>
        <w:t>n</w:t>
      </w:r>
      <w:r w:rsidRPr="006061AC">
        <w:rPr>
          <w:rFonts w:ascii="Tahoma" w:hAnsi="Tahoma" w:cs="Tahoma"/>
          <w:sz w:val="16"/>
          <w:szCs w:val="16"/>
        </w:rPr>
        <w:t>ění systému a</w:t>
      </w:r>
      <w:r w:rsidR="00CF375B" w:rsidRPr="006061AC">
        <w:rPr>
          <w:rFonts w:ascii="Tahoma" w:hAnsi="Tahoma" w:cs="Tahoma"/>
          <w:sz w:val="16"/>
          <w:szCs w:val="16"/>
        </w:rPr>
        <w:t xml:space="preserve"> následně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920E11" w:rsidRPr="006061AC">
        <w:rPr>
          <w:rFonts w:ascii="Tahoma" w:hAnsi="Tahoma" w:cs="Tahoma"/>
          <w:sz w:val="16"/>
          <w:szCs w:val="16"/>
        </w:rPr>
        <w:t xml:space="preserve">poskytovat a zajistit provoz </w:t>
      </w:r>
      <w:r w:rsidR="007E69BB">
        <w:rPr>
          <w:rFonts w:ascii="Tahoma" w:hAnsi="Tahoma" w:cs="Tahoma"/>
          <w:sz w:val="16"/>
          <w:szCs w:val="16"/>
        </w:rPr>
        <w:t xml:space="preserve">každého jednotlivého </w:t>
      </w:r>
      <w:r w:rsidR="00206BA2" w:rsidRPr="006061AC">
        <w:rPr>
          <w:rFonts w:ascii="Tahoma" w:hAnsi="Tahoma" w:cs="Tahoma"/>
          <w:sz w:val="16"/>
          <w:szCs w:val="16"/>
        </w:rPr>
        <w:t xml:space="preserve">dodaného </w:t>
      </w:r>
      <w:r w:rsidR="00920E11" w:rsidRPr="006061AC">
        <w:rPr>
          <w:rFonts w:ascii="Tahoma" w:hAnsi="Tahoma" w:cs="Tahoma"/>
          <w:sz w:val="16"/>
          <w:szCs w:val="16"/>
        </w:rPr>
        <w:t>systému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Pr="006061AC">
        <w:rPr>
          <w:rFonts w:ascii="Tahoma" w:hAnsi="Tahoma" w:cs="Tahoma"/>
          <w:b/>
          <w:sz w:val="16"/>
          <w:szCs w:val="16"/>
        </w:rPr>
        <w:t>po dobu</w:t>
      </w:r>
      <w:r w:rsidR="00947627" w:rsidRPr="006061AC">
        <w:rPr>
          <w:rFonts w:ascii="Tahoma" w:hAnsi="Tahoma" w:cs="Tahoma"/>
          <w:b/>
          <w:sz w:val="16"/>
          <w:szCs w:val="16"/>
        </w:rPr>
        <w:t xml:space="preserve"> 60 měsíců</w:t>
      </w:r>
      <w:r w:rsidR="00920E11" w:rsidRPr="006061AC">
        <w:rPr>
          <w:rFonts w:ascii="Tahoma" w:hAnsi="Tahoma" w:cs="Tahoma"/>
          <w:sz w:val="16"/>
          <w:szCs w:val="16"/>
        </w:rPr>
        <w:t>.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5321E0" w:rsidRPr="006061AC">
        <w:rPr>
          <w:rFonts w:ascii="Tahoma" w:hAnsi="Tahoma" w:cs="Tahoma"/>
          <w:sz w:val="16"/>
          <w:szCs w:val="16"/>
        </w:rPr>
        <w:t xml:space="preserve">Vadou se rozumí odchylka od druhu nebo kvalitativních podmínek </w:t>
      </w:r>
      <w:r w:rsidR="00920E11" w:rsidRPr="006061AC">
        <w:rPr>
          <w:rFonts w:ascii="Tahoma" w:hAnsi="Tahoma" w:cs="Tahoma"/>
          <w:sz w:val="16"/>
          <w:szCs w:val="16"/>
        </w:rPr>
        <w:t>služby nebo její</w:t>
      </w:r>
      <w:r w:rsidR="005321E0" w:rsidRPr="006061AC">
        <w:rPr>
          <w:rFonts w:ascii="Tahoma" w:hAnsi="Tahoma" w:cs="Tahoma"/>
          <w:sz w:val="16"/>
          <w:szCs w:val="16"/>
        </w:rPr>
        <w:t xml:space="preserve"> části, stanovených touto smlouvou nebo specifikovaných v objednávce nebo technickými normami či jinými obecně závaznými právními předpisy. </w:t>
      </w:r>
    </w:p>
    <w:p w14:paraId="3DBE2FB8" w14:textId="77777777" w:rsidR="00631879" w:rsidRPr="006061AC" w:rsidRDefault="00631879" w:rsidP="004F4CE2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Poskytovatel se zavazuje odstranit veškeré závady systému v termínech </w:t>
      </w:r>
      <w:r w:rsidR="005B35B3" w:rsidRPr="006061AC">
        <w:rPr>
          <w:rFonts w:ascii="Tahoma" w:hAnsi="Tahoma" w:cs="Tahoma"/>
          <w:sz w:val="16"/>
          <w:szCs w:val="16"/>
        </w:rPr>
        <w:t>uvedených v příloze č.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CF375B" w:rsidRPr="006061AC">
        <w:rPr>
          <w:rFonts w:ascii="Tahoma" w:hAnsi="Tahoma" w:cs="Tahoma"/>
          <w:sz w:val="16"/>
          <w:szCs w:val="16"/>
        </w:rPr>
        <w:t xml:space="preserve">2 </w:t>
      </w:r>
      <w:r w:rsidRPr="006061AC">
        <w:rPr>
          <w:rFonts w:ascii="Tahoma" w:hAnsi="Tahoma" w:cs="Tahoma"/>
          <w:sz w:val="16"/>
          <w:szCs w:val="16"/>
        </w:rPr>
        <w:t>smlouvy.</w:t>
      </w:r>
    </w:p>
    <w:p w14:paraId="3DBE2FB9" w14:textId="41C0E000" w:rsidR="004F6355" w:rsidRDefault="004F6355" w:rsidP="00E02E44">
      <w:pPr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14:paraId="1F5E49A7" w14:textId="0020FD77" w:rsidR="00C165BE" w:rsidRDefault="00C165BE" w:rsidP="00E02E44">
      <w:pPr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14:paraId="0CA8613A" w14:textId="2573EC66" w:rsidR="00C165BE" w:rsidRDefault="00C165BE" w:rsidP="00E02E44">
      <w:pPr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14:paraId="6B40D29A" w14:textId="03AF9656" w:rsidR="00C165BE" w:rsidRDefault="00C165BE" w:rsidP="00E02E44">
      <w:pPr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14:paraId="0227007E" w14:textId="77777777" w:rsidR="00C165BE" w:rsidRDefault="00C165BE" w:rsidP="00E02E44">
      <w:pPr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14:paraId="3DBE2FBA" w14:textId="77777777" w:rsidR="00710B03" w:rsidRPr="006061AC" w:rsidRDefault="00F539F8" w:rsidP="00E02E44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lastRenderedPageBreak/>
        <w:t>V</w:t>
      </w:r>
      <w:r w:rsidR="00DB5179"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="009B6AAD"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="00BA6FC1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BB" w14:textId="77777777" w:rsidR="005321E0" w:rsidRPr="006061AC" w:rsidRDefault="005321E0" w:rsidP="00E02E44">
      <w:pPr>
        <w:spacing w:after="0" w:line="240" w:lineRule="auto"/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3DBE2FBC" w14:textId="77777777" w:rsidR="005321E0" w:rsidRPr="006061AC" w:rsidRDefault="00D7796E" w:rsidP="00E474B3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V případě prodlení objednatele</w:t>
      </w:r>
      <w:r w:rsidR="005321E0" w:rsidRPr="006061AC">
        <w:rPr>
          <w:rFonts w:ascii="Tahoma" w:hAnsi="Tahoma" w:cs="Tahoma"/>
          <w:sz w:val="16"/>
          <w:szCs w:val="16"/>
        </w:rPr>
        <w:t xml:space="preserve"> s úhradou řádně vystavené faktury je </w:t>
      </w:r>
      <w:r w:rsidR="00C34FA6" w:rsidRPr="006061AC">
        <w:rPr>
          <w:rFonts w:ascii="Tahoma" w:hAnsi="Tahoma" w:cs="Tahoma"/>
          <w:sz w:val="16"/>
          <w:szCs w:val="16"/>
        </w:rPr>
        <w:t>poskytovatel</w:t>
      </w:r>
      <w:r w:rsidR="005321E0" w:rsidRPr="006061AC">
        <w:rPr>
          <w:rFonts w:ascii="Tahoma" w:hAnsi="Tahoma" w:cs="Tahoma"/>
          <w:sz w:val="16"/>
          <w:szCs w:val="16"/>
        </w:rPr>
        <w:t xml:space="preserve"> oprávněn požadovat zaplacení smluvního úroku z prodlení ve výši 0,01% z dlužné částky za každý den prodlení. Smluvní strany se dohodly, že </w:t>
      </w:r>
      <w:r w:rsidR="00C34FA6" w:rsidRPr="006061AC">
        <w:rPr>
          <w:rFonts w:ascii="Tahoma" w:hAnsi="Tahoma" w:cs="Tahoma"/>
          <w:sz w:val="16"/>
          <w:szCs w:val="16"/>
        </w:rPr>
        <w:t>poskytovatel</w:t>
      </w:r>
      <w:r w:rsidR="005321E0" w:rsidRPr="006061AC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DBE2FBD" w14:textId="77777777" w:rsidR="00C46376" w:rsidRPr="006061AC" w:rsidRDefault="005321E0" w:rsidP="00E474B3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V případě nedodržení </w:t>
      </w:r>
      <w:r w:rsidR="004D661B" w:rsidRPr="006061AC">
        <w:rPr>
          <w:rFonts w:ascii="Tahoma" w:hAnsi="Tahoma" w:cs="Tahoma"/>
          <w:sz w:val="16"/>
          <w:szCs w:val="16"/>
        </w:rPr>
        <w:t>termínu dodání a</w:t>
      </w:r>
      <w:r w:rsidR="00BD4AB8" w:rsidRPr="006061AC">
        <w:rPr>
          <w:rFonts w:ascii="Tahoma" w:hAnsi="Tahoma" w:cs="Tahoma"/>
          <w:sz w:val="16"/>
          <w:szCs w:val="16"/>
        </w:rPr>
        <w:t xml:space="preserve"> zprovoznění</w:t>
      </w:r>
      <w:r w:rsidR="004D661B" w:rsidRPr="006061AC">
        <w:rPr>
          <w:rFonts w:ascii="Tahoma" w:hAnsi="Tahoma" w:cs="Tahoma"/>
          <w:sz w:val="16"/>
          <w:szCs w:val="16"/>
        </w:rPr>
        <w:t xml:space="preserve"> systému</w:t>
      </w:r>
      <w:r w:rsidR="00BD4AB8" w:rsidRPr="006061AC">
        <w:rPr>
          <w:rFonts w:ascii="Tahoma" w:hAnsi="Tahoma" w:cs="Tahoma"/>
          <w:sz w:val="16"/>
          <w:szCs w:val="16"/>
        </w:rPr>
        <w:t>,</w:t>
      </w:r>
      <w:r w:rsidRPr="006061AC">
        <w:rPr>
          <w:rFonts w:ascii="Tahoma" w:hAnsi="Tahoma" w:cs="Tahoma"/>
          <w:sz w:val="16"/>
          <w:szCs w:val="16"/>
        </w:rPr>
        <w:t xml:space="preserve"> je </w:t>
      </w:r>
      <w:r w:rsidR="000B385F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 xml:space="preserve"> oprávněn požadovat zaplacení jednorázové smluvní pokuty ve výši 10</w:t>
      </w:r>
      <w:r w:rsidR="004D661B" w:rsidRPr="006061AC">
        <w:rPr>
          <w:rFonts w:ascii="Tahoma" w:hAnsi="Tahoma" w:cs="Tahoma"/>
          <w:sz w:val="16"/>
          <w:szCs w:val="16"/>
        </w:rPr>
        <w:t>0</w:t>
      </w:r>
      <w:r w:rsidRPr="006061AC">
        <w:rPr>
          <w:rFonts w:ascii="Tahoma" w:hAnsi="Tahoma" w:cs="Tahoma"/>
          <w:sz w:val="16"/>
          <w:szCs w:val="16"/>
        </w:rPr>
        <w:t xml:space="preserve">.000,- Kč. Dále je </w:t>
      </w:r>
      <w:r w:rsidR="000B385F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 xml:space="preserve"> oprávněn požadovat zaplacení další smluvní pokuty ve výši 0,1 % z</w:t>
      </w:r>
      <w:r w:rsidR="00BD4AB8" w:rsidRPr="006061AC">
        <w:rPr>
          <w:rFonts w:ascii="Tahoma" w:hAnsi="Tahoma" w:cs="Tahoma"/>
          <w:sz w:val="16"/>
          <w:szCs w:val="16"/>
        </w:rPr>
        <w:t xml:space="preserve"> ceny jednotlivé dodávky </w:t>
      </w:r>
      <w:r w:rsidR="004D661B" w:rsidRPr="006061AC">
        <w:rPr>
          <w:rFonts w:ascii="Tahoma" w:hAnsi="Tahoma" w:cs="Tahoma"/>
          <w:sz w:val="16"/>
          <w:szCs w:val="16"/>
        </w:rPr>
        <w:t>služby</w:t>
      </w:r>
      <w:r w:rsidRPr="006061AC">
        <w:rPr>
          <w:rFonts w:ascii="Tahoma" w:hAnsi="Tahoma" w:cs="Tahoma"/>
          <w:sz w:val="16"/>
          <w:szCs w:val="16"/>
        </w:rPr>
        <w:t xml:space="preserve"> bez DPH za každý započatý den prodlení s dodáním </w:t>
      </w:r>
      <w:r w:rsidR="004D661B" w:rsidRPr="006061AC">
        <w:rPr>
          <w:rFonts w:ascii="Tahoma" w:hAnsi="Tahoma" w:cs="Tahoma"/>
          <w:sz w:val="16"/>
          <w:szCs w:val="16"/>
        </w:rPr>
        <w:t>služby</w:t>
      </w:r>
      <w:r w:rsidRPr="006061AC">
        <w:rPr>
          <w:rFonts w:ascii="Tahoma" w:hAnsi="Tahoma" w:cs="Tahoma"/>
          <w:sz w:val="16"/>
          <w:szCs w:val="16"/>
        </w:rPr>
        <w:t xml:space="preserve">. </w:t>
      </w:r>
      <w:r w:rsidR="004D661B" w:rsidRPr="006061AC">
        <w:rPr>
          <w:rFonts w:ascii="Tahoma" w:hAnsi="Tahoma" w:cs="Tahoma"/>
          <w:sz w:val="16"/>
          <w:szCs w:val="16"/>
        </w:rPr>
        <w:t xml:space="preserve">Objednatel </w:t>
      </w:r>
      <w:r w:rsidRPr="006061AC">
        <w:rPr>
          <w:rFonts w:ascii="Tahoma" w:hAnsi="Tahoma" w:cs="Tahoma"/>
          <w:sz w:val="16"/>
          <w:szCs w:val="16"/>
        </w:rPr>
        <w:t xml:space="preserve">je dále v těchto případech oprávněn odmítnout převzetí </w:t>
      </w:r>
      <w:r w:rsidR="004D661B" w:rsidRPr="006061AC">
        <w:rPr>
          <w:rFonts w:ascii="Tahoma" w:hAnsi="Tahoma" w:cs="Tahoma"/>
          <w:sz w:val="16"/>
          <w:szCs w:val="16"/>
        </w:rPr>
        <w:t>předmětu plnění</w:t>
      </w:r>
      <w:r w:rsidRPr="006061AC">
        <w:rPr>
          <w:rFonts w:ascii="Tahoma" w:hAnsi="Tahoma" w:cs="Tahoma"/>
          <w:sz w:val="16"/>
          <w:szCs w:val="16"/>
        </w:rPr>
        <w:t xml:space="preserve"> a odstoupit od smlouvy.</w:t>
      </w:r>
    </w:p>
    <w:p w14:paraId="3DBE2FBE" w14:textId="77777777" w:rsidR="00351709" w:rsidRPr="006061AC" w:rsidRDefault="00CB3154" w:rsidP="00E02E44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V případě </w:t>
      </w:r>
      <w:r w:rsidR="004D661B" w:rsidRPr="006061AC">
        <w:rPr>
          <w:rFonts w:ascii="Tahoma" w:hAnsi="Tahoma" w:cs="Tahoma"/>
          <w:sz w:val="16"/>
          <w:szCs w:val="16"/>
        </w:rPr>
        <w:t>havárie</w:t>
      </w:r>
      <w:r w:rsidRPr="006061AC">
        <w:rPr>
          <w:rFonts w:ascii="Tahoma" w:hAnsi="Tahoma" w:cs="Tahoma"/>
          <w:sz w:val="16"/>
          <w:szCs w:val="16"/>
        </w:rPr>
        <w:t xml:space="preserve"> předmětu plnění je </w:t>
      </w:r>
      <w:r w:rsidR="00DB5179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 xml:space="preserve"> oprávněn za nedodržení termínu uvedeného v</w:t>
      </w:r>
      <w:r w:rsidR="00DB5179" w:rsidRPr="006061AC">
        <w:rPr>
          <w:rFonts w:ascii="Tahoma" w:hAnsi="Tahoma" w:cs="Tahoma"/>
          <w:sz w:val="16"/>
          <w:szCs w:val="16"/>
        </w:rPr>
        <w:t> tab. č. 1 v příloze č. 2 smlouvy</w:t>
      </w:r>
      <w:r w:rsidR="00351709" w:rsidRPr="006061AC">
        <w:rPr>
          <w:rFonts w:ascii="Tahoma" w:hAnsi="Tahoma" w:cs="Tahoma"/>
          <w:sz w:val="16"/>
          <w:szCs w:val="16"/>
        </w:rPr>
        <w:t xml:space="preserve"> požadovat smluvní pokutu ve výši </w:t>
      </w:r>
      <w:r w:rsidR="00DB5179" w:rsidRPr="006061AC">
        <w:rPr>
          <w:rFonts w:ascii="Tahoma" w:hAnsi="Tahoma" w:cs="Tahoma"/>
          <w:sz w:val="16"/>
          <w:szCs w:val="16"/>
        </w:rPr>
        <w:t>5</w:t>
      </w:r>
      <w:r w:rsidR="00E474B3" w:rsidRPr="006061AC">
        <w:rPr>
          <w:rFonts w:ascii="Tahoma" w:hAnsi="Tahoma" w:cs="Tahoma"/>
          <w:sz w:val="16"/>
          <w:szCs w:val="16"/>
        </w:rPr>
        <w:t>.</w:t>
      </w:r>
      <w:r w:rsidR="00351709" w:rsidRPr="006061AC">
        <w:rPr>
          <w:rFonts w:ascii="Tahoma" w:hAnsi="Tahoma" w:cs="Tahoma"/>
          <w:sz w:val="16"/>
          <w:szCs w:val="16"/>
        </w:rPr>
        <w:t>000,- Kč za každ</w:t>
      </w:r>
      <w:r w:rsidR="00DB5179" w:rsidRPr="006061AC">
        <w:rPr>
          <w:rFonts w:ascii="Tahoma" w:hAnsi="Tahoma" w:cs="Tahoma"/>
          <w:sz w:val="16"/>
          <w:szCs w:val="16"/>
        </w:rPr>
        <w:t>ý</w:t>
      </w:r>
      <w:r w:rsidR="00351709" w:rsidRPr="006061AC">
        <w:rPr>
          <w:rFonts w:ascii="Tahoma" w:hAnsi="Tahoma" w:cs="Tahoma"/>
          <w:sz w:val="16"/>
          <w:szCs w:val="16"/>
        </w:rPr>
        <w:t xml:space="preserve"> i započat</w:t>
      </w:r>
      <w:r w:rsidR="00DB5179" w:rsidRPr="006061AC">
        <w:rPr>
          <w:rFonts w:ascii="Tahoma" w:hAnsi="Tahoma" w:cs="Tahoma"/>
          <w:sz w:val="16"/>
          <w:szCs w:val="16"/>
        </w:rPr>
        <w:t>ý pracovní den</w:t>
      </w:r>
      <w:r w:rsidR="00351709" w:rsidRPr="006061AC">
        <w:rPr>
          <w:rFonts w:ascii="Tahoma" w:hAnsi="Tahoma" w:cs="Tahoma"/>
          <w:sz w:val="16"/>
          <w:szCs w:val="16"/>
        </w:rPr>
        <w:t xml:space="preserve"> prodlení.</w:t>
      </w:r>
    </w:p>
    <w:p w14:paraId="3DBE2FBF" w14:textId="77777777" w:rsidR="00351709" w:rsidRPr="006061AC" w:rsidRDefault="00351709" w:rsidP="00E02E44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V případě </w:t>
      </w:r>
      <w:r w:rsidR="00DB5179" w:rsidRPr="006061AC">
        <w:rPr>
          <w:rFonts w:ascii="Tahoma" w:hAnsi="Tahoma" w:cs="Tahoma"/>
          <w:sz w:val="16"/>
          <w:szCs w:val="16"/>
        </w:rPr>
        <w:t>chyby předmětu plnění</w:t>
      </w:r>
      <w:r w:rsidRPr="006061AC">
        <w:rPr>
          <w:rFonts w:ascii="Tahoma" w:hAnsi="Tahoma" w:cs="Tahoma"/>
          <w:sz w:val="16"/>
          <w:szCs w:val="16"/>
        </w:rPr>
        <w:t xml:space="preserve"> je </w:t>
      </w:r>
      <w:r w:rsidR="00DB5179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 xml:space="preserve"> oprávněn za nedodržení termínu uvedeného v</w:t>
      </w:r>
      <w:r w:rsidR="00DB5179" w:rsidRPr="006061AC">
        <w:rPr>
          <w:rFonts w:ascii="Tahoma" w:hAnsi="Tahoma" w:cs="Tahoma"/>
          <w:sz w:val="16"/>
          <w:szCs w:val="16"/>
        </w:rPr>
        <w:t> tab. č. 1 v příloze č. 2</w:t>
      </w:r>
      <w:r w:rsidRPr="006061AC">
        <w:rPr>
          <w:rFonts w:ascii="Tahoma" w:hAnsi="Tahoma" w:cs="Tahoma"/>
          <w:sz w:val="16"/>
          <w:szCs w:val="16"/>
        </w:rPr>
        <w:t xml:space="preserve"> smlouvy požadovat smluvní pokutu ve výši </w:t>
      </w:r>
      <w:r w:rsidR="00DB5179" w:rsidRPr="006061AC">
        <w:rPr>
          <w:rFonts w:ascii="Tahoma" w:hAnsi="Tahoma" w:cs="Tahoma"/>
          <w:sz w:val="16"/>
          <w:szCs w:val="16"/>
        </w:rPr>
        <w:t>5</w:t>
      </w:r>
      <w:r w:rsidRPr="006061AC">
        <w:rPr>
          <w:rFonts w:ascii="Tahoma" w:hAnsi="Tahoma" w:cs="Tahoma"/>
          <w:sz w:val="16"/>
          <w:szCs w:val="16"/>
        </w:rPr>
        <w:t>00,- Kč za každ</w:t>
      </w:r>
      <w:r w:rsidR="00DB5179" w:rsidRPr="006061AC">
        <w:rPr>
          <w:rFonts w:ascii="Tahoma" w:hAnsi="Tahoma" w:cs="Tahoma"/>
          <w:sz w:val="16"/>
          <w:szCs w:val="16"/>
        </w:rPr>
        <w:t>ý</w:t>
      </w:r>
      <w:r w:rsidRPr="006061AC">
        <w:rPr>
          <w:rFonts w:ascii="Tahoma" w:hAnsi="Tahoma" w:cs="Tahoma"/>
          <w:sz w:val="16"/>
          <w:szCs w:val="16"/>
        </w:rPr>
        <w:t xml:space="preserve"> i započat</w:t>
      </w:r>
      <w:r w:rsidR="00DB5179" w:rsidRPr="006061AC">
        <w:rPr>
          <w:rFonts w:ascii="Tahoma" w:hAnsi="Tahoma" w:cs="Tahoma"/>
          <w:sz w:val="16"/>
          <w:szCs w:val="16"/>
        </w:rPr>
        <w:t>ý pracovní den</w:t>
      </w:r>
      <w:r w:rsidRPr="006061AC">
        <w:rPr>
          <w:rFonts w:ascii="Tahoma" w:hAnsi="Tahoma" w:cs="Tahoma"/>
          <w:sz w:val="16"/>
          <w:szCs w:val="16"/>
        </w:rPr>
        <w:t xml:space="preserve"> prodlení.</w:t>
      </w:r>
    </w:p>
    <w:p w14:paraId="3DBE2FC0" w14:textId="77777777" w:rsidR="0019661A" w:rsidRPr="006061AC" w:rsidRDefault="0019661A" w:rsidP="00E02E44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V případě</w:t>
      </w:r>
      <w:r w:rsidR="007D4768" w:rsidRPr="006061AC">
        <w:rPr>
          <w:rFonts w:ascii="Tahoma" w:hAnsi="Tahoma" w:cs="Tahoma"/>
          <w:sz w:val="16"/>
          <w:szCs w:val="16"/>
        </w:rPr>
        <w:t xml:space="preserve"> nedodržení povinností dle čl. </w:t>
      </w:r>
      <w:r w:rsidR="00FA3B6A" w:rsidRPr="006061AC">
        <w:rPr>
          <w:rFonts w:ascii="Tahoma" w:hAnsi="Tahoma" w:cs="Tahoma"/>
          <w:sz w:val="16"/>
          <w:szCs w:val="16"/>
        </w:rPr>
        <w:t xml:space="preserve">IV. a </w:t>
      </w:r>
      <w:r w:rsidRPr="006061AC">
        <w:rPr>
          <w:rFonts w:ascii="Tahoma" w:hAnsi="Tahoma" w:cs="Tahoma"/>
          <w:sz w:val="16"/>
          <w:szCs w:val="16"/>
        </w:rPr>
        <w:t>X</w:t>
      </w:r>
      <w:r w:rsidR="00FA3B6A" w:rsidRPr="006061AC">
        <w:rPr>
          <w:rFonts w:ascii="Tahoma" w:hAnsi="Tahoma" w:cs="Tahoma"/>
          <w:sz w:val="16"/>
          <w:szCs w:val="16"/>
        </w:rPr>
        <w:t>.</w:t>
      </w:r>
      <w:r w:rsidRPr="006061AC">
        <w:rPr>
          <w:rFonts w:ascii="Tahoma" w:hAnsi="Tahoma" w:cs="Tahoma"/>
          <w:sz w:val="16"/>
          <w:szCs w:val="16"/>
        </w:rPr>
        <w:t xml:space="preserve"> této smlouvy má </w:t>
      </w:r>
      <w:r w:rsidR="00C34FA6" w:rsidRPr="006061AC">
        <w:rPr>
          <w:rFonts w:ascii="Tahoma" w:hAnsi="Tahoma" w:cs="Tahoma"/>
          <w:sz w:val="16"/>
          <w:szCs w:val="16"/>
        </w:rPr>
        <w:t>objednatel</w:t>
      </w:r>
      <w:r w:rsidRPr="006061AC">
        <w:rPr>
          <w:rFonts w:ascii="Tahoma" w:hAnsi="Tahoma" w:cs="Tahoma"/>
          <w:sz w:val="16"/>
          <w:szCs w:val="16"/>
        </w:rPr>
        <w:t xml:space="preserve"> právo účtovat </w:t>
      </w:r>
      <w:r w:rsidR="00C34FA6" w:rsidRPr="006061AC">
        <w:rPr>
          <w:rFonts w:ascii="Tahoma" w:hAnsi="Tahoma" w:cs="Tahoma"/>
          <w:sz w:val="16"/>
          <w:szCs w:val="16"/>
        </w:rPr>
        <w:t xml:space="preserve">poskytovateli </w:t>
      </w:r>
      <w:r w:rsidRPr="006061AC">
        <w:rPr>
          <w:rFonts w:ascii="Tahoma" w:hAnsi="Tahoma" w:cs="Tahoma"/>
          <w:sz w:val="16"/>
          <w:szCs w:val="16"/>
        </w:rPr>
        <w:t>smluvní pokutu ve výši 10 000,- Kč za každé jednotlivé porušení povinnosti.</w:t>
      </w:r>
    </w:p>
    <w:p w14:paraId="3DBE2FC1" w14:textId="77777777" w:rsidR="00351709" w:rsidRPr="006061AC" w:rsidRDefault="00351709" w:rsidP="00E02E44">
      <w:pPr>
        <w:numPr>
          <w:ilvl w:val="0"/>
          <w:numId w:val="39"/>
        </w:numPr>
        <w:spacing w:after="0" w:line="240" w:lineRule="auto"/>
        <w:ind w:left="357" w:hanging="357"/>
        <w:rPr>
          <w:rFonts w:ascii="Tahoma" w:eastAsia="MS Mincho" w:hAnsi="Tahoma" w:cs="Tahoma"/>
          <w:sz w:val="16"/>
          <w:szCs w:val="16"/>
        </w:rPr>
      </w:pPr>
      <w:r w:rsidRPr="006061AC">
        <w:rPr>
          <w:rFonts w:ascii="Tahoma" w:eastAsia="MS Mincho" w:hAnsi="Tahoma" w:cs="Tahoma"/>
          <w:sz w:val="16"/>
          <w:szCs w:val="16"/>
        </w:rPr>
        <w:t xml:space="preserve">Na výše uvedené smluvní pokuty nemá </w:t>
      </w:r>
      <w:r w:rsidR="00C34FA6" w:rsidRPr="006061AC">
        <w:rPr>
          <w:rFonts w:ascii="Tahoma" w:eastAsia="MS Mincho" w:hAnsi="Tahoma" w:cs="Tahoma"/>
          <w:sz w:val="16"/>
          <w:szCs w:val="16"/>
        </w:rPr>
        <w:t xml:space="preserve">objednatel </w:t>
      </w:r>
      <w:r w:rsidRPr="006061AC">
        <w:rPr>
          <w:rFonts w:ascii="Tahoma" w:eastAsia="MS Mincho" w:hAnsi="Tahoma" w:cs="Tahoma"/>
          <w:sz w:val="16"/>
          <w:szCs w:val="16"/>
        </w:rPr>
        <w:t xml:space="preserve">nárok, prokáže-li se, že </w:t>
      </w:r>
      <w:r w:rsidR="00662AD7" w:rsidRPr="006061AC">
        <w:rPr>
          <w:rFonts w:ascii="Tahoma" w:eastAsia="MS Mincho" w:hAnsi="Tahoma" w:cs="Tahoma"/>
          <w:sz w:val="16"/>
          <w:szCs w:val="16"/>
        </w:rPr>
        <w:t>havárie nebo chyba předmětu plnění</w:t>
      </w:r>
      <w:r w:rsidRPr="006061AC">
        <w:rPr>
          <w:rFonts w:ascii="Tahoma" w:eastAsia="MS Mincho" w:hAnsi="Tahoma" w:cs="Tahoma"/>
          <w:sz w:val="16"/>
          <w:szCs w:val="16"/>
        </w:rPr>
        <w:t xml:space="preserve"> byly způsobeny jednáním </w:t>
      </w:r>
      <w:r w:rsidR="00662AD7" w:rsidRPr="006061AC">
        <w:rPr>
          <w:rFonts w:ascii="Tahoma" w:eastAsia="MS Mincho" w:hAnsi="Tahoma" w:cs="Tahoma"/>
          <w:sz w:val="16"/>
          <w:szCs w:val="16"/>
        </w:rPr>
        <w:t>objednatele</w:t>
      </w:r>
      <w:r w:rsidRPr="006061AC">
        <w:rPr>
          <w:rFonts w:ascii="Tahoma" w:eastAsia="MS Mincho" w:hAnsi="Tahoma" w:cs="Tahoma"/>
          <w:sz w:val="16"/>
          <w:szCs w:val="16"/>
        </w:rPr>
        <w:t xml:space="preserve">, selháním nebo jinými problémy na straně </w:t>
      </w:r>
      <w:r w:rsidR="00662AD7" w:rsidRPr="006061AC">
        <w:rPr>
          <w:rFonts w:ascii="Tahoma" w:eastAsia="MS Mincho" w:hAnsi="Tahoma" w:cs="Tahoma"/>
          <w:sz w:val="16"/>
          <w:szCs w:val="16"/>
        </w:rPr>
        <w:t>objednatele</w:t>
      </w:r>
      <w:r w:rsidRPr="006061AC">
        <w:rPr>
          <w:rFonts w:ascii="Tahoma" w:eastAsia="MS Mincho" w:hAnsi="Tahoma" w:cs="Tahoma"/>
          <w:sz w:val="16"/>
          <w:szCs w:val="16"/>
        </w:rPr>
        <w:t xml:space="preserve"> či vyšší mocí.</w:t>
      </w:r>
      <w:r w:rsidRPr="006061AC">
        <w:rPr>
          <w:rFonts w:ascii="Tahoma" w:hAnsi="Tahoma" w:cs="Tahoma"/>
          <w:sz w:val="16"/>
          <w:szCs w:val="16"/>
        </w:rPr>
        <w:t xml:space="preserve"> </w:t>
      </w:r>
    </w:p>
    <w:p w14:paraId="3DBE2FC2" w14:textId="77777777" w:rsidR="005321E0" w:rsidRPr="006061AC" w:rsidRDefault="005321E0" w:rsidP="00E02E44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DBE2FC3" w14:textId="77777777" w:rsidR="005321E0" w:rsidRPr="006061AC" w:rsidRDefault="00662AD7" w:rsidP="00E02E44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Objednateli</w:t>
      </w:r>
      <w:r w:rsidR="005321E0" w:rsidRPr="006061AC">
        <w:rPr>
          <w:rFonts w:ascii="Tahoma" w:hAnsi="Tahoma" w:cs="Tahoma"/>
          <w:sz w:val="16"/>
          <w:szCs w:val="16"/>
        </w:rPr>
        <w:t xml:space="preserve"> vzniká právo na náhradu škody způsobené porušením smluvních povinností i po úhradách výše sjednaných smluvních pokut.</w:t>
      </w:r>
    </w:p>
    <w:p w14:paraId="3DBE2FC4" w14:textId="5B4BA900" w:rsidR="000F0D6F" w:rsidRDefault="000F0D6F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009F47AF" w14:textId="77777777" w:rsidR="008C05A9" w:rsidRPr="006061AC" w:rsidRDefault="008C05A9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DBE2FC5" w14:textId="77777777" w:rsidR="00E9023C" w:rsidRPr="006061AC" w:rsidRDefault="009B6AAD" w:rsidP="00E02E44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I</w:t>
      </w:r>
      <w:r w:rsidR="00DB5179" w:rsidRPr="006061AC">
        <w:rPr>
          <w:rFonts w:ascii="Tahoma" w:hAnsi="Tahoma" w:cs="Tahoma"/>
          <w:b/>
          <w:sz w:val="16"/>
          <w:szCs w:val="16"/>
          <w:lang w:bidi="en-US"/>
        </w:rPr>
        <w:t>X</w:t>
      </w:r>
      <w:r w:rsidR="00664F2E" w:rsidRPr="006061AC">
        <w:rPr>
          <w:rFonts w:ascii="Tahoma" w:hAnsi="Tahoma" w:cs="Tahoma"/>
          <w:b/>
          <w:sz w:val="16"/>
          <w:szCs w:val="16"/>
          <w:lang w:bidi="en-US"/>
        </w:rPr>
        <w:t>.</w:t>
      </w:r>
      <w:r w:rsidR="00F539F8" w:rsidRPr="006061AC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3DBE2FC6" w14:textId="77777777" w:rsidR="00E9023C" w:rsidRPr="006061AC" w:rsidRDefault="00E9023C" w:rsidP="00E02E44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061AC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DBE2FC7" w14:textId="77777777" w:rsidR="002B3922" w:rsidRPr="006061AC" w:rsidRDefault="00FF5471" w:rsidP="00E02E44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  <w:lang w:bidi="en-US"/>
        </w:rPr>
        <w:t xml:space="preserve">Kontaktní </w:t>
      </w:r>
      <w:r w:rsidRPr="006061AC">
        <w:rPr>
          <w:rFonts w:ascii="Tahoma" w:hAnsi="Tahoma" w:cs="Tahoma"/>
          <w:sz w:val="16"/>
          <w:szCs w:val="16"/>
        </w:rPr>
        <w:t xml:space="preserve">osobou za </w:t>
      </w:r>
      <w:r w:rsidR="00662AD7" w:rsidRPr="006061AC">
        <w:rPr>
          <w:rFonts w:ascii="Tahoma" w:hAnsi="Tahoma" w:cs="Tahoma"/>
          <w:sz w:val="16"/>
          <w:szCs w:val="16"/>
        </w:rPr>
        <w:t>poskytovatele</w:t>
      </w:r>
      <w:r w:rsidRPr="006061AC">
        <w:rPr>
          <w:rFonts w:ascii="Tahoma" w:hAnsi="Tahoma" w:cs="Tahoma"/>
          <w:sz w:val="16"/>
          <w:szCs w:val="16"/>
        </w:rPr>
        <w:t xml:space="preserve"> ve věci servisu je</w:t>
      </w:r>
      <w:r w:rsidR="002B3922" w:rsidRPr="006061AC">
        <w:rPr>
          <w:rFonts w:ascii="Tahoma" w:hAnsi="Tahoma" w:cs="Tahoma"/>
          <w:sz w:val="16"/>
          <w:szCs w:val="16"/>
        </w:rPr>
        <w:t>:</w:t>
      </w:r>
    </w:p>
    <w:p w14:paraId="3DBE2FC8" w14:textId="26319B99" w:rsidR="00FF5471" w:rsidRPr="006061AC" w:rsidRDefault="000B4CAC" w:rsidP="00E02E44">
      <w:pPr>
        <w:spacing w:after="0" w:line="240" w:lineRule="auto"/>
        <w:ind w:firstLine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</w:t>
      </w:r>
      <w:r w:rsidR="00FE06CE" w:rsidRPr="006061AC">
        <w:rPr>
          <w:rFonts w:ascii="Tahoma" w:hAnsi="Tahoma" w:cs="Tahoma"/>
          <w:sz w:val="16"/>
          <w:szCs w:val="16"/>
        </w:rPr>
        <w:t xml:space="preserve">, tel. </w:t>
      </w:r>
      <w:r>
        <w:rPr>
          <w:rFonts w:ascii="Tahoma" w:hAnsi="Tahoma" w:cs="Tahoma"/>
          <w:sz w:val="16"/>
          <w:szCs w:val="16"/>
        </w:rPr>
        <w:t>xxxxxxxxxxxxxx</w:t>
      </w:r>
      <w:r w:rsidR="005D5502" w:rsidRPr="006061AC">
        <w:rPr>
          <w:rFonts w:ascii="Tahoma" w:hAnsi="Tahoma" w:cs="Tahoma"/>
          <w:sz w:val="16"/>
          <w:szCs w:val="16"/>
        </w:rPr>
        <w:t>,</w:t>
      </w:r>
      <w:r w:rsidR="00FF5471" w:rsidRPr="006061AC">
        <w:rPr>
          <w:rFonts w:ascii="Tahoma" w:hAnsi="Tahoma" w:cs="Tahoma"/>
          <w:sz w:val="16"/>
          <w:szCs w:val="16"/>
        </w:rPr>
        <w:t xml:space="preserve"> email</w:t>
      </w:r>
      <w:r w:rsidR="00FE06CE" w:rsidRPr="006061AC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xxxxxxxxxxxxxx</w:t>
      </w:r>
    </w:p>
    <w:p w14:paraId="3C29371B" w14:textId="77777777" w:rsidR="008C05A9" w:rsidRDefault="008C05A9" w:rsidP="008C05A9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DBE2FCA" w14:textId="220F3321" w:rsidR="002B3922" w:rsidRPr="006061AC" w:rsidRDefault="0019661A" w:rsidP="00E02E44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</w:rPr>
        <w:t xml:space="preserve">Kontaktní osobou za </w:t>
      </w:r>
      <w:r w:rsidR="00662AD7" w:rsidRPr="006061AC">
        <w:rPr>
          <w:rFonts w:ascii="Tahoma" w:hAnsi="Tahoma" w:cs="Tahoma"/>
          <w:sz w:val="16"/>
          <w:szCs w:val="16"/>
        </w:rPr>
        <w:t>poskytovatele</w:t>
      </w:r>
      <w:r w:rsidRPr="006061AC">
        <w:rPr>
          <w:rFonts w:ascii="Tahoma" w:hAnsi="Tahoma" w:cs="Tahoma"/>
          <w:sz w:val="16"/>
          <w:szCs w:val="16"/>
        </w:rPr>
        <w:t xml:space="preserve"> ve věci podpisu akceptačního protokolu je</w:t>
      </w:r>
      <w:r w:rsidR="002B3922" w:rsidRPr="006061AC">
        <w:rPr>
          <w:rFonts w:ascii="Tahoma" w:hAnsi="Tahoma" w:cs="Tahoma"/>
          <w:sz w:val="16"/>
          <w:szCs w:val="16"/>
        </w:rPr>
        <w:t>:</w:t>
      </w:r>
    </w:p>
    <w:p w14:paraId="0F15AFC4" w14:textId="5E347436" w:rsidR="00FE06CE" w:rsidRPr="006061AC" w:rsidRDefault="000B4CAC" w:rsidP="00FE06CE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</w:t>
      </w:r>
      <w:r w:rsidR="00FE06CE" w:rsidRPr="006061AC">
        <w:rPr>
          <w:rFonts w:ascii="Tahoma" w:hAnsi="Tahoma" w:cs="Tahoma"/>
          <w:sz w:val="16"/>
          <w:szCs w:val="16"/>
        </w:rPr>
        <w:t xml:space="preserve">, tel. </w:t>
      </w:r>
      <w:r>
        <w:rPr>
          <w:rFonts w:ascii="Tahoma" w:hAnsi="Tahoma" w:cs="Tahoma"/>
          <w:sz w:val="16"/>
          <w:szCs w:val="16"/>
        </w:rPr>
        <w:t>xxxxxxxxxxxxxx</w:t>
      </w:r>
      <w:r w:rsidR="00FE06CE" w:rsidRPr="006061AC">
        <w:rPr>
          <w:rFonts w:ascii="Tahoma" w:hAnsi="Tahoma" w:cs="Tahoma"/>
          <w:sz w:val="16"/>
          <w:szCs w:val="16"/>
        </w:rPr>
        <w:t xml:space="preserve">, email: </w:t>
      </w:r>
      <w:r>
        <w:rPr>
          <w:rFonts w:ascii="Tahoma" w:hAnsi="Tahoma" w:cs="Tahoma"/>
          <w:sz w:val="16"/>
          <w:szCs w:val="16"/>
        </w:rPr>
        <w:t>xxxxxxxxxxxxxx</w:t>
      </w:r>
    </w:p>
    <w:p w14:paraId="3DBE2FCC" w14:textId="77777777" w:rsidR="0038379D" w:rsidRPr="006061AC" w:rsidRDefault="0038379D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DBE2FCD" w14:textId="77777777" w:rsidR="002B3922" w:rsidRPr="006061AC" w:rsidRDefault="002B3922" w:rsidP="00E02E44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6061AC">
        <w:rPr>
          <w:rFonts w:ascii="Tahoma" w:hAnsi="Tahoma" w:cs="Tahoma"/>
          <w:sz w:val="16"/>
          <w:szCs w:val="16"/>
        </w:rPr>
        <w:t xml:space="preserve">Kontaktní osobou za </w:t>
      </w:r>
      <w:r w:rsidR="00662AD7" w:rsidRPr="006061AC">
        <w:rPr>
          <w:rFonts w:ascii="Tahoma" w:hAnsi="Tahoma" w:cs="Tahoma"/>
          <w:sz w:val="16"/>
          <w:szCs w:val="16"/>
        </w:rPr>
        <w:t>objednatele</w:t>
      </w:r>
      <w:r w:rsidRPr="006061AC">
        <w:rPr>
          <w:rFonts w:ascii="Tahoma" w:hAnsi="Tahoma" w:cs="Tahoma"/>
          <w:sz w:val="16"/>
          <w:szCs w:val="16"/>
        </w:rPr>
        <w:t xml:space="preserve"> ve věci podpisu akceptačního protokolu je:</w:t>
      </w:r>
    </w:p>
    <w:p w14:paraId="3DBE2FCE" w14:textId="18A80CE9" w:rsidR="00707C42" w:rsidRPr="006061AC" w:rsidRDefault="000B4CAC" w:rsidP="008C05A9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</w:t>
      </w:r>
      <w:r w:rsidR="00707C42" w:rsidRPr="006061AC">
        <w:rPr>
          <w:rFonts w:ascii="Tahoma" w:hAnsi="Tahoma" w:cs="Tahoma"/>
          <w:sz w:val="16"/>
          <w:szCs w:val="16"/>
        </w:rPr>
        <w:t xml:space="preserve"> tel. </w:t>
      </w:r>
      <w:r>
        <w:rPr>
          <w:rFonts w:ascii="Tahoma" w:hAnsi="Tahoma" w:cs="Tahoma"/>
          <w:sz w:val="16"/>
          <w:szCs w:val="16"/>
        </w:rPr>
        <w:t>xxxxxxxxxxxxxx</w:t>
      </w:r>
      <w:r w:rsidR="00707C42" w:rsidRPr="006061AC">
        <w:rPr>
          <w:rFonts w:ascii="Tahoma" w:hAnsi="Tahoma" w:cs="Tahoma"/>
          <w:sz w:val="16"/>
          <w:szCs w:val="16"/>
        </w:rPr>
        <w:t xml:space="preserve">, email: </w:t>
      </w:r>
      <w:r>
        <w:rPr>
          <w:rFonts w:ascii="Tahoma" w:hAnsi="Tahoma" w:cs="Tahoma"/>
          <w:sz w:val="16"/>
          <w:szCs w:val="16"/>
        </w:rPr>
        <w:t>xxxxxxxxxxxxxx</w:t>
      </w:r>
    </w:p>
    <w:p w14:paraId="3DBE2FCF" w14:textId="77777777" w:rsidR="005D5502" w:rsidRPr="006061AC" w:rsidRDefault="005D5502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3DBE2FD0" w14:textId="0D0E72FF" w:rsidR="005D5502" w:rsidRPr="006061AC" w:rsidRDefault="005D5502" w:rsidP="00E02E44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Kontakt pro zaslání objednávky </w:t>
      </w:r>
      <w:r w:rsidR="00662AD7" w:rsidRPr="006061AC">
        <w:rPr>
          <w:rFonts w:ascii="Tahoma" w:hAnsi="Tahoma" w:cs="Tahoma"/>
          <w:sz w:val="16"/>
          <w:szCs w:val="16"/>
        </w:rPr>
        <w:t>objednatelem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662AD7" w:rsidRPr="006061AC">
        <w:rPr>
          <w:rFonts w:ascii="Tahoma" w:hAnsi="Tahoma" w:cs="Tahoma"/>
          <w:sz w:val="16"/>
          <w:szCs w:val="16"/>
        </w:rPr>
        <w:t>poskytovateli</w:t>
      </w:r>
      <w:r w:rsidR="00562718" w:rsidRPr="006061AC">
        <w:rPr>
          <w:rFonts w:ascii="Tahoma" w:hAnsi="Tahoma" w:cs="Tahoma"/>
          <w:sz w:val="16"/>
          <w:szCs w:val="16"/>
        </w:rPr>
        <w:t xml:space="preserve">: </w:t>
      </w:r>
      <w:r w:rsidR="00FC682F" w:rsidRPr="006061AC">
        <w:rPr>
          <w:rFonts w:ascii="Tahoma" w:hAnsi="Tahoma" w:cs="Tahoma"/>
          <w:sz w:val="16"/>
          <w:szCs w:val="16"/>
        </w:rPr>
        <w:t>adresa: Active Vision SE, Kaprova 42/14, 110 00 Praha 1</w:t>
      </w:r>
      <w:r w:rsidR="00562718" w:rsidRPr="006061AC">
        <w:rPr>
          <w:rFonts w:ascii="Tahoma" w:hAnsi="Tahoma" w:cs="Tahoma"/>
          <w:sz w:val="16"/>
          <w:szCs w:val="16"/>
        </w:rPr>
        <w:t xml:space="preserve">, </w:t>
      </w:r>
      <w:r w:rsidR="00FF5F0C" w:rsidRPr="006061AC">
        <w:rPr>
          <w:rFonts w:ascii="Tahoma" w:hAnsi="Tahoma" w:cs="Tahoma"/>
          <w:sz w:val="16"/>
          <w:szCs w:val="16"/>
        </w:rPr>
        <w:t xml:space="preserve">           </w:t>
      </w:r>
      <w:r w:rsidR="00562718" w:rsidRPr="006061AC">
        <w:rPr>
          <w:rFonts w:ascii="Tahoma" w:hAnsi="Tahoma" w:cs="Tahoma"/>
          <w:sz w:val="16"/>
          <w:szCs w:val="16"/>
        </w:rPr>
        <w:t xml:space="preserve">e-mail: </w:t>
      </w:r>
      <w:r w:rsidR="00FC682F" w:rsidRPr="006061AC">
        <w:rPr>
          <w:rFonts w:ascii="Tahoma" w:hAnsi="Tahoma" w:cs="Tahoma"/>
          <w:sz w:val="16"/>
          <w:szCs w:val="16"/>
        </w:rPr>
        <w:t>zakazky@avision.cz</w:t>
      </w:r>
    </w:p>
    <w:p w14:paraId="3DBE2FD1" w14:textId="69AD40C9" w:rsidR="0019661A" w:rsidRDefault="0019661A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69B56FB" w14:textId="77777777" w:rsidR="008C05A9" w:rsidRPr="006061AC" w:rsidRDefault="008C05A9" w:rsidP="00E02E44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DBE2FD2" w14:textId="77777777" w:rsidR="005321E0" w:rsidRPr="006061AC" w:rsidRDefault="009B6AAD" w:rsidP="00E02E44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X</w:t>
      </w:r>
      <w:r w:rsidR="005321E0" w:rsidRPr="006061AC">
        <w:rPr>
          <w:rFonts w:ascii="Tahoma" w:hAnsi="Tahoma" w:cs="Tahoma"/>
          <w:b/>
          <w:sz w:val="16"/>
          <w:szCs w:val="16"/>
        </w:rPr>
        <w:t>.</w:t>
      </w:r>
    </w:p>
    <w:p w14:paraId="3DBE2FD3" w14:textId="77777777" w:rsidR="005321E0" w:rsidRPr="006061AC" w:rsidRDefault="005321E0" w:rsidP="00E02E44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Ostatní ujednání</w:t>
      </w:r>
    </w:p>
    <w:p w14:paraId="3DBE2FD4" w14:textId="3080DC1A" w:rsidR="00E474B3" w:rsidRPr="006061AC" w:rsidRDefault="00C34FA6" w:rsidP="00E474B3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Poskytovatel</w:t>
      </w:r>
      <w:r w:rsidR="00732E8C" w:rsidRPr="006061AC">
        <w:rPr>
          <w:rFonts w:ascii="Tahoma" w:hAnsi="Tahoma" w:cs="Tahoma"/>
          <w:sz w:val="16"/>
          <w:szCs w:val="16"/>
        </w:rPr>
        <w:t xml:space="preserve"> bere na vědomí, že </w:t>
      </w:r>
      <w:r w:rsidR="000B385F" w:rsidRPr="006061AC">
        <w:rPr>
          <w:rFonts w:ascii="Tahoma" w:hAnsi="Tahoma" w:cs="Tahoma"/>
          <w:sz w:val="16"/>
          <w:szCs w:val="16"/>
        </w:rPr>
        <w:t xml:space="preserve">objednatel </w:t>
      </w:r>
      <w:r w:rsidR="00732E8C" w:rsidRPr="006061AC">
        <w:rPr>
          <w:rFonts w:ascii="Tahoma" w:hAnsi="Tahoma" w:cs="Tahoma"/>
          <w:sz w:val="16"/>
          <w:szCs w:val="16"/>
        </w:rPr>
        <w:t xml:space="preserve">je povinen dle ustanovení § </w:t>
      </w:r>
      <w:r w:rsidR="009A2731" w:rsidRPr="006061AC">
        <w:rPr>
          <w:rFonts w:ascii="Tahoma" w:hAnsi="Tahoma" w:cs="Tahoma"/>
          <w:sz w:val="16"/>
          <w:szCs w:val="16"/>
        </w:rPr>
        <w:t>219</w:t>
      </w:r>
      <w:r w:rsidR="00732E8C" w:rsidRPr="006061AC">
        <w:rPr>
          <w:rFonts w:ascii="Tahoma" w:hAnsi="Tahoma" w:cs="Tahoma"/>
          <w:sz w:val="16"/>
          <w:szCs w:val="16"/>
        </w:rPr>
        <w:t xml:space="preserve"> odst. 1 písm. a) zákona č. 13</w:t>
      </w:r>
      <w:r w:rsidR="009A2731" w:rsidRPr="006061AC">
        <w:rPr>
          <w:rFonts w:ascii="Tahoma" w:hAnsi="Tahoma" w:cs="Tahoma"/>
          <w:sz w:val="16"/>
          <w:szCs w:val="16"/>
        </w:rPr>
        <w:t>4</w:t>
      </w:r>
      <w:r w:rsidR="00732E8C" w:rsidRPr="006061AC">
        <w:rPr>
          <w:rFonts w:ascii="Tahoma" w:hAnsi="Tahoma" w:cs="Tahoma"/>
          <w:sz w:val="16"/>
          <w:szCs w:val="16"/>
        </w:rPr>
        <w:t>/20</w:t>
      </w:r>
      <w:r w:rsidR="009A2731" w:rsidRPr="006061AC">
        <w:rPr>
          <w:rFonts w:ascii="Tahoma" w:hAnsi="Tahoma" w:cs="Tahoma"/>
          <w:sz w:val="16"/>
          <w:szCs w:val="16"/>
        </w:rPr>
        <w:t>1</w:t>
      </w:r>
      <w:r w:rsidR="00732E8C" w:rsidRPr="006061AC">
        <w:rPr>
          <w:rFonts w:ascii="Tahoma" w:hAnsi="Tahoma" w:cs="Tahoma"/>
          <w:sz w:val="16"/>
          <w:szCs w:val="16"/>
        </w:rPr>
        <w:t xml:space="preserve">6 Sb., </w:t>
      </w:r>
      <w:r w:rsidR="00250D6E" w:rsidRPr="006061AC">
        <w:rPr>
          <w:rFonts w:ascii="Tahoma" w:hAnsi="Tahoma" w:cs="Tahoma"/>
          <w:sz w:val="16"/>
          <w:szCs w:val="16"/>
        </w:rPr>
        <w:t>a dle zákona č. 340/2015 Sb.</w:t>
      </w:r>
      <w:r w:rsidR="001A2476" w:rsidRPr="006061AC">
        <w:rPr>
          <w:rFonts w:ascii="Tahoma" w:hAnsi="Tahoma" w:cs="Tahoma"/>
          <w:sz w:val="16"/>
          <w:szCs w:val="16"/>
        </w:rPr>
        <w:t>,</w:t>
      </w:r>
      <w:r w:rsidR="00250D6E" w:rsidRPr="006061AC">
        <w:rPr>
          <w:rFonts w:ascii="Tahoma" w:hAnsi="Tahoma" w:cs="Tahoma"/>
          <w:sz w:val="16"/>
          <w:szCs w:val="16"/>
        </w:rPr>
        <w:t xml:space="preserve"> o registru smluv </w:t>
      </w:r>
      <w:r w:rsidR="00FA3B6A" w:rsidRPr="006061AC">
        <w:rPr>
          <w:rFonts w:ascii="Tahoma" w:hAnsi="Tahoma" w:cs="Tahoma"/>
          <w:sz w:val="16"/>
          <w:szCs w:val="16"/>
        </w:rPr>
        <w:t xml:space="preserve">uveřejnit </w:t>
      </w:r>
      <w:r w:rsidR="00250D6E" w:rsidRPr="006061AC">
        <w:rPr>
          <w:rFonts w:ascii="Tahoma" w:hAnsi="Tahoma" w:cs="Tahoma"/>
          <w:sz w:val="16"/>
          <w:szCs w:val="16"/>
        </w:rPr>
        <w:t>tuto smlouvu včetně případných dodatků</w:t>
      </w:r>
      <w:r w:rsidR="00177FF1" w:rsidRPr="006061AC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="00250D6E" w:rsidRPr="006061AC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3DBE2FD5" w14:textId="77777777" w:rsidR="00E474B3" w:rsidRPr="006061AC" w:rsidRDefault="00C34FA6" w:rsidP="00E02E44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Poskytovatel</w:t>
      </w:r>
      <w:r w:rsidR="009A2731" w:rsidRPr="006061AC">
        <w:rPr>
          <w:rFonts w:ascii="Tahoma" w:hAnsi="Tahoma" w:cs="Tahoma"/>
          <w:sz w:val="16"/>
          <w:szCs w:val="16"/>
        </w:rPr>
        <w:t xml:space="preserve"> je povinen v souladu s ustanovením § 105 z. č. 134/2016 Sb. předložit do 10 pracovních dnů od doručení oznámení o výběru dodavatele </w:t>
      </w:r>
      <w:r w:rsidRPr="006061AC">
        <w:rPr>
          <w:rFonts w:ascii="Tahoma" w:hAnsi="Tahoma" w:cs="Tahoma"/>
          <w:sz w:val="16"/>
          <w:szCs w:val="16"/>
        </w:rPr>
        <w:t>objednateli</w:t>
      </w:r>
      <w:r w:rsidR="009A2731" w:rsidRPr="006061AC">
        <w:rPr>
          <w:rFonts w:ascii="Tahoma" w:hAnsi="Tahoma" w:cs="Tahoma"/>
          <w:sz w:val="16"/>
          <w:szCs w:val="16"/>
        </w:rPr>
        <w:t xml:space="preserve">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3DBE2FD6" w14:textId="77777777" w:rsidR="00732E8C" w:rsidRPr="006061AC" w:rsidRDefault="00C34FA6" w:rsidP="00E474B3">
      <w:pPr>
        <w:numPr>
          <w:ilvl w:val="0"/>
          <w:numId w:val="49"/>
        </w:numPr>
        <w:suppressAutoHyphens/>
        <w:spacing w:after="0" w:line="240" w:lineRule="auto"/>
        <w:rPr>
          <w:rFonts w:ascii="Tahoma" w:eastAsia="MS Mincho" w:hAnsi="Tahoma" w:cs="Tahoma"/>
          <w:sz w:val="16"/>
          <w:szCs w:val="16"/>
        </w:rPr>
      </w:pPr>
      <w:r w:rsidRPr="006061AC">
        <w:rPr>
          <w:rFonts w:ascii="Tahoma" w:eastAsia="MS Mincho" w:hAnsi="Tahoma" w:cs="Tahoma"/>
          <w:sz w:val="16"/>
          <w:szCs w:val="16"/>
        </w:rPr>
        <w:t>Poskytovatel</w:t>
      </w:r>
      <w:r w:rsidR="0035270A" w:rsidRPr="006061AC">
        <w:rPr>
          <w:rFonts w:ascii="Tahoma" w:eastAsia="MS Mincho" w:hAnsi="Tahoma" w:cs="Tahoma"/>
          <w:sz w:val="16"/>
          <w:szCs w:val="16"/>
        </w:rPr>
        <w:t xml:space="preserve"> 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je povinen mít v platnosti a udržovat pojištění odpovědnosti za škodu způsobenou </w:t>
      </w:r>
      <w:r w:rsidRPr="006061AC">
        <w:rPr>
          <w:rFonts w:ascii="Tahoma" w:eastAsia="MS Mincho" w:hAnsi="Tahoma" w:cs="Tahoma"/>
          <w:sz w:val="16"/>
          <w:szCs w:val="16"/>
        </w:rPr>
        <w:t>objednatel</w:t>
      </w:r>
      <w:r w:rsidR="00732E8C" w:rsidRPr="006061AC">
        <w:rPr>
          <w:rFonts w:ascii="Tahoma" w:eastAsia="MS Mincho" w:hAnsi="Tahoma" w:cs="Tahoma"/>
          <w:sz w:val="16"/>
          <w:szCs w:val="16"/>
        </w:rPr>
        <w:t>i či třetím osobám při výkonu podnikatelské činnosti, která je předmětem této smlouvy, s limitem poji</w:t>
      </w:r>
      <w:r w:rsidR="00F7018B" w:rsidRPr="006061AC">
        <w:rPr>
          <w:rFonts w:ascii="Tahoma" w:eastAsia="MS Mincho" w:hAnsi="Tahoma" w:cs="Tahoma"/>
          <w:sz w:val="16"/>
          <w:szCs w:val="16"/>
        </w:rPr>
        <w:t xml:space="preserve">stného plnění v minimální výši </w:t>
      </w:r>
      <w:r w:rsidR="00A43D6C" w:rsidRPr="006061AC">
        <w:rPr>
          <w:rFonts w:ascii="Tahoma" w:eastAsia="MS Mincho" w:hAnsi="Tahoma" w:cs="Tahoma"/>
          <w:sz w:val="16"/>
          <w:szCs w:val="16"/>
        </w:rPr>
        <w:t>1</w:t>
      </w:r>
      <w:r w:rsidR="00732E8C" w:rsidRPr="006061AC">
        <w:rPr>
          <w:rFonts w:ascii="Tahoma" w:eastAsia="MS Mincho" w:hAnsi="Tahoma" w:cs="Tahoma"/>
          <w:sz w:val="16"/>
          <w:szCs w:val="16"/>
        </w:rPr>
        <w:t>0.000.000,- Kč.</w:t>
      </w:r>
    </w:p>
    <w:p w14:paraId="3DBE2FD7" w14:textId="77777777" w:rsidR="00732E8C" w:rsidRPr="006061AC" w:rsidRDefault="00C34FA6" w:rsidP="00732E8C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eastAsia="MS Mincho" w:hAnsi="Tahoma" w:cs="Tahoma"/>
          <w:sz w:val="16"/>
          <w:szCs w:val="16"/>
        </w:rPr>
        <w:t>Poskytovatel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 je povinen udržovat výše uvedené pojištění po celou dobu trvání smlouvy. V případě porušení této povinnosti je </w:t>
      </w:r>
      <w:r w:rsidRPr="006061AC">
        <w:rPr>
          <w:rFonts w:ascii="Tahoma" w:eastAsia="MS Mincho" w:hAnsi="Tahoma" w:cs="Tahoma"/>
          <w:sz w:val="16"/>
          <w:szCs w:val="16"/>
        </w:rPr>
        <w:t>objednatel</w:t>
      </w:r>
      <w:r w:rsidR="0035270A" w:rsidRPr="006061AC">
        <w:rPr>
          <w:rFonts w:ascii="Tahoma" w:eastAsia="MS Mincho" w:hAnsi="Tahoma" w:cs="Tahoma"/>
          <w:sz w:val="16"/>
          <w:szCs w:val="16"/>
        </w:rPr>
        <w:t xml:space="preserve"> 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Pr="006061AC">
        <w:rPr>
          <w:rFonts w:ascii="Tahoma" w:eastAsia="MS Mincho" w:hAnsi="Tahoma" w:cs="Tahoma"/>
          <w:sz w:val="16"/>
          <w:szCs w:val="16"/>
        </w:rPr>
        <w:t>objednatele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 je </w:t>
      </w:r>
      <w:r w:rsidRPr="006061AC">
        <w:rPr>
          <w:rFonts w:ascii="Tahoma" w:eastAsia="MS Mincho" w:hAnsi="Tahoma" w:cs="Tahoma"/>
          <w:sz w:val="16"/>
          <w:szCs w:val="16"/>
        </w:rPr>
        <w:t xml:space="preserve">poskytovatel 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povinen předložit </w:t>
      </w:r>
      <w:r w:rsidRPr="006061AC">
        <w:rPr>
          <w:rFonts w:ascii="Tahoma" w:eastAsia="MS Mincho" w:hAnsi="Tahoma" w:cs="Tahoma"/>
          <w:sz w:val="16"/>
          <w:szCs w:val="16"/>
        </w:rPr>
        <w:t>objednateli</w:t>
      </w:r>
      <w:r w:rsidR="00732E8C" w:rsidRPr="006061AC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</w:t>
      </w:r>
      <w:r w:rsidRPr="006061AC">
        <w:rPr>
          <w:rFonts w:ascii="Tahoma" w:eastAsia="MS Mincho" w:hAnsi="Tahoma" w:cs="Tahoma"/>
          <w:sz w:val="16"/>
          <w:szCs w:val="16"/>
        </w:rPr>
        <w:t xml:space="preserve">poskytovatel </w:t>
      </w:r>
      <w:r w:rsidR="00732E8C" w:rsidRPr="006061AC">
        <w:rPr>
          <w:rFonts w:ascii="Tahoma" w:eastAsia="MS Mincho" w:hAnsi="Tahoma" w:cs="Tahoma"/>
          <w:sz w:val="16"/>
          <w:szCs w:val="16"/>
        </w:rPr>
        <w:t>povinen učinit příslušná opatření tak, aby pojištění bylo udrženo tak, jak je požadováno v tomto ustanovení.</w:t>
      </w:r>
    </w:p>
    <w:p w14:paraId="3DBE2FD8" w14:textId="77777777" w:rsidR="00250D6E" w:rsidRPr="006061AC" w:rsidRDefault="00C339FF" w:rsidP="00250D6E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Poskytovatel </w:t>
      </w:r>
      <w:r w:rsidR="00250D6E" w:rsidRPr="006061AC">
        <w:rPr>
          <w:rFonts w:ascii="Tahoma" w:hAnsi="Tahoma" w:cs="Tahoma"/>
          <w:sz w:val="16"/>
          <w:szCs w:val="16"/>
        </w:rPr>
        <w:t xml:space="preserve">se zavazuje dodržovat nařízení </w:t>
      </w:r>
      <w:r w:rsidRPr="006061AC">
        <w:rPr>
          <w:rFonts w:ascii="Tahoma" w:hAnsi="Tahoma" w:cs="Tahoma"/>
          <w:sz w:val="16"/>
          <w:szCs w:val="16"/>
        </w:rPr>
        <w:t>objednatele</w:t>
      </w:r>
      <w:r w:rsidR="00250D6E" w:rsidRPr="006061AC">
        <w:rPr>
          <w:rFonts w:ascii="Tahoma" w:hAnsi="Tahoma" w:cs="Tahoma"/>
          <w:sz w:val="16"/>
          <w:szCs w:val="16"/>
        </w:rPr>
        <w:t xml:space="preserve">, kterým je zakázáno kouření ve všech prostorách i plochách areálu </w:t>
      </w:r>
      <w:r w:rsidRPr="006061AC">
        <w:rPr>
          <w:rFonts w:ascii="Tahoma" w:hAnsi="Tahoma" w:cs="Tahoma"/>
          <w:sz w:val="16"/>
          <w:szCs w:val="16"/>
        </w:rPr>
        <w:t>objednatele</w:t>
      </w:r>
      <w:r w:rsidR="00250D6E" w:rsidRPr="006061AC">
        <w:rPr>
          <w:rFonts w:ascii="Tahoma" w:hAnsi="Tahoma" w:cs="Tahoma"/>
          <w:sz w:val="16"/>
          <w:szCs w:val="16"/>
        </w:rPr>
        <w:t xml:space="preserve"> s výjimkou vyhrazených míst.</w:t>
      </w:r>
    </w:p>
    <w:p w14:paraId="3DBE2FD9" w14:textId="4C6D925C" w:rsidR="00250D6E" w:rsidRDefault="00250D6E" w:rsidP="0058656D">
      <w:pPr>
        <w:suppressAutoHyphens/>
        <w:spacing w:after="0" w:line="240" w:lineRule="auto"/>
        <w:ind w:left="284"/>
        <w:rPr>
          <w:rFonts w:ascii="Tahoma" w:hAnsi="Tahoma" w:cs="Tahoma"/>
          <w:sz w:val="16"/>
          <w:szCs w:val="16"/>
        </w:rPr>
      </w:pPr>
    </w:p>
    <w:p w14:paraId="2294AC5D" w14:textId="77777777" w:rsidR="008C05A9" w:rsidRPr="006061AC" w:rsidRDefault="008C05A9" w:rsidP="0058656D">
      <w:pPr>
        <w:suppressAutoHyphens/>
        <w:spacing w:after="0" w:line="240" w:lineRule="auto"/>
        <w:ind w:left="284"/>
        <w:rPr>
          <w:rFonts w:ascii="Tahoma" w:hAnsi="Tahoma" w:cs="Tahoma"/>
          <w:sz w:val="16"/>
          <w:szCs w:val="16"/>
        </w:rPr>
      </w:pPr>
    </w:p>
    <w:p w14:paraId="3DBE2FDA" w14:textId="77777777" w:rsidR="005321E0" w:rsidRPr="006061AC" w:rsidRDefault="005321E0" w:rsidP="005321E0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6061AC">
        <w:rPr>
          <w:rFonts w:ascii="Tahoma" w:hAnsi="Tahoma" w:cs="Tahoma"/>
          <w:b/>
          <w:sz w:val="16"/>
          <w:szCs w:val="16"/>
        </w:rPr>
        <w:t>X</w:t>
      </w:r>
      <w:r w:rsidR="00DB5179" w:rsidRPr="006061AC">
        <w:rPr>
          <w:rFonts w:ascii="Tahoma" w:hAnsi="Tahoma" w:cs="Tahoma"/>
          <w:b/>
          <w:sz w:val="16"/>
          <w:szCs w:val="16"/>
        </w:rPr>
        <w:t>I</w:t>
      </w:r>
      <w:r w:rsidRPr="006061AC">
        <w:rPr>
          <w:rFonts w:ascii="Tahoma" w:hAnsi="Tahoma" w:cs="Tahoma"/>
          <w:b/>
          <w:sz w:val="16"/>
          <w:szCs w:val="16"/>
        </w:rPr>
        <w:t>.</w:t>
      </w:r>
    </w:p>
    <w:p w14:paraId="3DBE2FDB" w14:textId="77777777" w:rsidR="005321E0" w:rsidRPr="006061AC" w:rsidRDefault="005321E0" w:rsidP="005321E0">
      <w:pPr>
        <w:pStyle w:val="Nadpis3"/>
        <w:spacing w:before="0" w:after="0"/>
        <w:jc w:val="center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Závěrečná ustanovení</w:t>
      </w:r>
    </w:p>
    <w:p w14:paraId="3DBE2FDC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3DBE2FDD" w14:textId="77777777" w:rsidR="009B5E8F" w:rsidRPr="006061AC" w:rsidRDefault="009B5E8F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Smluvní strany se dohodly, že </w:t>
      </w:r>
      <w:r w:rsidR="000B385F" w:rsidRPr="006061AC">
        <w:rPr>
          <w:rFonts w:ascii="Tahoma" w:hAnsi="Tahoma" w:cs="Tahoma"/>
          <w:sz w:val="16"/>
          <w:szCs w:val="16"/>
        </w:rPr>
        <w:t>poskytovatel</w:t>
      </w:r>
      <w:r w:rsidRPr="006061AC">
        <w:rPr>
          <w:rFonts w:ascii="Tahoma" w:hAnsi="Tahoma" w:cs="Tahoma"/>
          <w:sz w:val="16"/>
          <w:szCs w:val="16"/>
        </w:rPr>
        <w:t xml:space="preserve"> není oprávněn postoupit třetí straně finanční pohledávky, které má vůči </w:t>
      </w:r>
      <w:r w:rsidR="00C339FF" w:rsidRPr="006061AC">
        <w:rPr>
          <w:rFonts w:ascii="Tahoma" w:hAnsi="Tahoma" w:cs="Tahoma"/>
          <w:sz w:val="16"/>
          <w:szCs w:val="16"/>
        </w:rPr>
        <w:t>objednateli</w:t>
      </w:r>
      <w:r w:rsidRPr="006061AC">
        <w:rPr>
          <w:rFonts w:ascii="Tahoma" w:hAnsi="Tahoma" w:cs="Tahoma"/>
          <w:sz w:val="16"/>
          <w:szCs w:val="16"/>
        </w:rPr>
        <w:t>, a to bez jeho předchozího písemného souhlasu</w:t>
      </w:r>
      <w:r w:rsidR="00C95133" w:rsidRPr="006061AC">
        <w:rPr>
          <w:rFonts w:ascii="Tahoma" w:hAnsi="Tahoma" w:cs="Tahoma"/>
          <w:sz w:val="16"/>
          <w:szCs w:val="16"/>
        </w:rPr>
        <w:t>.</w:t>
      </w:r>
    </w:p>
    <w:p w14:paraId="3DBE2FDE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3DBE2FDF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</w:p>
    <w:p w14:paraId="3DBE2FE0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DBE2FE1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Tato smlouva nabývá platnosti dnem podpisu smluvními stranami.</w:t>
      </w:r>
    </w:p>
    <w:p w14:paraId="3DBE2FE2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3DBE2FE3" w14:textId="77777777" w:rsidR="005321E0" w:rsidRPr="006061AC" w:rsidRDefault="005321E0" w:rsidP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3DBE2FE4" w14:textId="77777777" w:rsidR="005321E0" w:rsidRPr="006061AC" w:rsidRDefault="005321E0" w:rsidP="005321E0">
      <w:pPr>
        <w:rPr>
          <w:rFonts w:ascii="Tahoma" w:hAnsi="Tahoma" w:cs="Tahoma"/>
          <w:sz w:val="16"/>
          <w:szCs w:val="16"/>
        </w:rPr>
      </w:pPr>
    </w:p>
    <w:p w14:paraId="3DBE2FE5" w14:textId="77777777" w:rsidR="005321E0" w:rsidRPr="006061AC" w:rsidRDefault="005321E0" w:rsidP="005321E0">
      <w:pPr>
        <w:spacing w:after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Přílohy: </w:t>
      </w:r>
    </w:p>
    <w:p w14:paraId="3DBE2FE6" w14:textId="40A13774" w:rsidR="005321E0" w:rsidRPr="006061AC" w:rsidRDefault="005321E0" w:rsidP="005321E0">
      <w:pPr>
        <w:spacing w:after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Příloha č. 1 – </w:t>
      </w:r>
      <w:r w:rsidR="00AF650E" w:rsidRPr="006061AC">
        <w:rPr>
          <w:rFonts w:ascii="Tahoma" w:hAnsi="Tahoma" w:cs="Tahoma"/>
          <w:sz w:val="16"/>
          <w:szCs w:val="16"/>
        </w:rPr>
        <w:t xml:space="preserve">Technická specifikace </w:t>
      </w:r>
    </w:p>
    <w:p w14:paraId="3DBE2FE7" w14:textId="77777777" w:rsidR="005321E0" w:rsidRPr="006061AC" w:rsidRDefault="005321E0" w:rsidP="005321E0">
      <w:pPr>
        <w:spacing w:after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Příloha č. 2 </w:t>
      </w:r>
      <w:r w:rsidR="006C3146" w:rsidRPr="006061AC">
        <w:rPr>
          <w:rFonts w:ascii="Tahoma" w:hAnsi="Tahoma" w:cs="Tahoma"/>
          <w:sz w:val="16"/>
          <w:szCs w:val="16"/>
        </w:rPr>
        <w:t>–</w:t>
      </w:r>
      <w:r w:rsidRPr="006061AC">
        <w:rPr>
          <w:rFonts w:ascii="Tahoma" w:hAnsi="Tahoma" w:cs="Tahoma"/>
          <w:sz w:val="16"/>
          <w:szCs w:val="16"/>
        </w:rPr>
        <w:t xml:space="preserve"> </w:t>
      </w:r>
      <w:r w:rsidR="00AF650E" w:rsidRPr="006061AC">
        <w:rPr>
          <w:rFonts w:ascii="Tahoma" w:hAnsi="Tahoma" w:cs="Tahoma"/>
          <w:sz w:val="16"/>
          <w:szCs w:val="16"/>
        </w:rPr>
        <w:t>Specifikace podpory</w:t>
      </w:r>
    </w:p>
    <w:p w14:paraId="3DBE2FE8" w14:textId="1C3BCBE0" w:rsidR="00422A9E" w:rsidRPr="006061AC" w:rsidRDefault="00422A9E" w:rsidP="005321E0">
      <w:pPr>
        <w:spacing w:after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Příloha č. 3 – </w:t>
      </w:r>
      <w:r w:rsidR="00AF650E" w:rsidRPr="006061AC">
        <w:rPr>
          <w:rFonts w:ascii="Tahoma" w:hAnsi="Tahoma" w:cs="Tahoma"/>
          <w:sz w:val="16"/>
          <w:szCs w:val="16"/>
        </w:rPr>
        <w:t xml:space="preserve">Cenová kalkulace </w:t>
      </w:r>
    </w:p>
    <w:p w14:paraId="3DBE2FE9" w14:textId="01A53643" w:rsidR="005321E0" w:rsidRPr="006061AC" w:rsidRDefault="005321E0" w:rsidP="005321E0">
      <w:pPr>
        <w:spacing w:after="0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Příloha č. </w:t>
      </w:r>
      <w:r w:rsidR="00422A9E" w:rsidRPr="006061AC">
        <w:rPr>
          <w:rFonts w:ascii="Tahoma" w:hAnsi="Tahoma" w:cs="Tahoma"/>
          <w:sz w:val="16"/>
          <w:szCs w:val="16"/>
        </w:rPr>
        <w:t>4</w:t>
      </w:r>
      <w:r w:rsidRPr="006061AC">
        <w:rPr>
          <w:rFonts w:ascii="Tahoma" w:hAnsi="Tahoma" w:cs="Tahoma"/>
          <w:sz w:val="16"/>
          <w:szCs w:val="16"/>
        </w:rPr>
        <w:t xml:space="preserve"> - </w:t>
      </w:r>
      <w:r w:rsidR="0016187C" w:rsidRPr="006061AC">
        <w:rPr>
          <w:rFonts w:ascii="Tahoma" w:hAnsi="Tahoma" w:cs="Tahoma"/>
          <w:sz w:val="16"/>
          <w:szCs w:val="16"/>
        </w:rPr>
        <w:t xml:space="preserve"> </w:t>
      </w:r>
      <w:r w:rsidR="004A114D" w:rsidRPr="006061AC">
        <w:rPr>
          <w:rFonts w:ascii="Tahoma" w:hAnsi="Tahoma" w:cs="Tahoma"/>
          <w:sz w:val="16"/>
          <w:szCs w:val="16"/>
        </w:rPr>
        <w:t xml:space="preserve">Technická specifikace formátu vysílaných příspěvků </w:t>
      </w:r>
    </w:p>
    <w:p w14:paraId="3DBE2FEA" w14:textId="77777777" w:rsidR="000D26BD" w:rsidRPr="006061AC" w:rsidRDefault="000D26BD" w:rsidP="000D26BD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3DBE2FEB" w14:textId="1E308F51" w:rsidR="00012B72" w:rsidRPr="006061AC" w:rsidRDefault="00012B72" w:rsidP="00BC0E0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47F6E76C" w14:textId="5D3D8B9F" w:rsidR="004C37D6" w:rsidRPr="006061AC" w:rsidRDefault="004C37D6" w:rsidP="00BC0E0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1D223AC4" w14:textId="7976036C" w:rsidR="004C37D6" w:rsidRPr="006061AC" w:rsidRDefault="004C37D6" w:rsidP="00BC0E0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F6E3B6C" w14:textId="4C50DA61" w:rsidR="004C37D6" w:rsidRPr="006061AC" w:rsidRDefault="004C37D6" w:rsidP="00BC0E0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54D69B72" w14:textId="77777777" w:rsidR="004C37D6" w:rsidRPr="006061AC" w:rsidRDefault="004C37D6" w:rsidP="00BC0E01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EC" w14:textId="2FB1F5F3" w:rsidR="00B47ABC" w:rsidRPr="006061AC" w:rsidRDefault="00B47ABC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V</w:t>
      </w:r>
      <w:r w:rsidR="001141BA" w:rsidRPr="006061AC">
        <w:rPr>
          <w:rFonts w:ascii="Tahoma" w:hAnsi="Tahoma" w:cs="Tahoma"/>
          <w:sz w:val="16"/>
          <w:szCs w:val="16"/>
        </w:rPr>
        <w:t> </w:t>
      </w:r>
      <w:r w:rsidR="007009B3" w:rsidRPr="006061AC">
        <w:rPr>
          <w:rFonts w:ascii="Tahoma" w:hAnsi="Tahoma" w:cs="Tahoma"/>
          <w:sz w:val="16"/>
          <w:szCs w:val="16"/>
        </w:rPr>
        <w:t>Praze</w:t>
      </w:r>
      <w:r w:rsidR="008A2440" w:rsidRPr="006061AC">
        <w:rPr>
          <w:rFonts w:ascii="Tahoma" w:hAnsi="Tahoma" w:cs="Tahoma"/>
          <w:sz w:val="16"/>
          <w:szCs w:val="16"/>
        </w:rPr>
        <w:t xml:space="preserve"> dne:</w:t>
      </w:r>
      <w:r w:rsidR="001141BA" w:rsidRPr="006061AC">
        <w:rPr>
          <w:rFonts w:ascii="Tahoma" w:hAnsi="Tahoma" w:cs="Tahoma"/>
          <w:sz w:val="16"/>
          <w:szCs w:val="16"/>
        </w:rPr>
        <w:tab/>
      </w:r>
      <w:r w:rsidR="008A2440" w:rsidRPr="006061AC">
        <w:rPr>
          <w:rFonts w:ascii="Tahoma" w:hAnsi="Tahoma" w:cs="Tahoma"/>
          <w:sz w:val="16"/>
          <w:szCs w:val="16"/>
        </w:rPr>
        <w:tab/>
      </w:r>
      <w:r w:rsidR="007009B3" w:rsidRPr="006061AC">
        <w:rPr>
          <w:rFonts w:ascii="Tahoma" w:hAnsi="Tahoma" w:cs="Tahoma"/>
          <w:sz w:val="16"/>
          <w:szCs w:val="16"/>
        </w:rPr>
        <w:tab/>
      </w:r>
      <w:r w:rsidR="007009B3" w:rsidRPr="006061AC">
        <w:rPr>
          <w:rFonts w:ascii="Tahoma" w:hAnsi="Tahoma" w:cs="Tahoma"/>
          <w:sz w:val="16"/>
          <w:szCs w:val="16"/>
        </w:rPr>
        <w:tab/>
      </w:r>
      <w:r w:rsidR="007009B3" w:rsidRPr="006061AC">
        <w:rPr>
          <w:rFonts w:ascii="Tahoma" w:hAnsi="Tahoma" w:cs="Tahoma"/>
          <w:sz w:val="16"/>
          <w:szCs w:val="16"/>
        </w:rPr>
        <w:tab/>
      </w:r>
      <w:r w:rsidR="007009B3" w:rsidRPr="006061AC">
        <w:rPr>
          <w:rFonts w:ascii="Tahoma" w:hAnsi="Tahoma" w:cs="Tahoma"/>
          <w:sz w:val="16"/>
          <w:szCs w:val="16"/>
        </w:rPr>
        <w:tab/>
      </w:r>
      <w:r w:rsidR="008C05A9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 xml:space="preserve">V Praze dne:       </w:t>
      </w:r>
    </w:p>
    <w:p w14:paraId="3DBE2FED" w14:textId="77777777" w:rsidR="00B47ABC" w:rsidRPr="006061AC" w:rsidRDefault="00B47ABC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EE" w14:textId="77777777" w:rsidR="00B47ABC" w:rsidRPr="006061AC" w:rsidRDefault="00B47ABC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EF" w14:textId="77777777" w:rsidR="00B47ABC" w:rsidRPr="006061AC" w:rsidRDefault="00BC4853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 xml:space="preserve">za </w:t>
      </w:r>
      <w:r w:rsidR="000B385F" w:rsidRPr="006061AC">
        <w:rPr>
          <w:rFonts w:ascii="Tahoma" w:hAnsi="Tahoma" w:cs="Tahoma"/>
          <w:sz w:val="16"/>
          <w:szCs w:val="16"/>
        </w:rPr>
        <w:t>poskytovatele</w:t>
      </w:r>
      <w:r w:rsidRPr="006061AC">
        <w:rPr>
          <w:rFonts w:ascii="Tahoma" w:hAnsi="Tahoma" w:cs="Tahoma"/>
          <w:sz w:val="16"/>
          <w:szCs w:val="16"/>
        </w:rPr>
        <w:t xml:space="preserve">:                                                     </w:t>
      </w:r>
      <w:r w:rsidR="00CC1AC7" w:rsidRPr="006061AC">
        <w:rPr>
          <w:rFonts w:ascii="Tahoma" w:hAnsi="Tahoma" w:cs="Tahoma"/>
          <w:sz w:val="16"/>
          <w:szCs w:val="16"/>
        </w:rPr>
        <w:t xml:space="preserve">                           </w:t>
      </w:r>
      <w:r w:rsidR="00CC1AC7"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 xml:space="preserve">za </w:t>
      </w:r>
      <w:r w:rsidR="000B385F" w:rsidRPr="006061AC">
        <w:rPr>
          <w:rFonts w:ascii="Tahoma" w:hAnsi="Tahoma" w:cs="Tahoma"/>
          <w:sz w:val="16"/>
          <w:szCs w:val="16"/>
        </w:rPr>
        <w:t>objednatele</w:t>
      </w:r>
      <w:r w:rsidR="003B1EC5" w:rsidRPr="006061AC">
        <w:rPr>
          <w:rFonts w:ascii="Tahoma" w:hAnsi="Tahoma" w:cs="Tahoma"/>
          <w:sz w:val="16"/>
          <w:szCs w:val="16"/>
        </w:rPr>
        <w:t>:</w:t>
      </w:r>
    </w:p>
    <w:p w14:paraId="3DBE2FF0" w14:textId="77777777" w:rsidR="00B47ABC" w:rsidRPr="006061AC" w:rsidRDefault="00B47ABC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F1" w14:textId="77777777" w:rsidR="00B47ABC" w:rsidRPr="006061AC" w:rsidRDefault="00B47ABC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F2" w14:textId="77777777" w:rsidR="00773B4A" w:rsidRPr="006061AC" w:rsidRDefault="00773B4A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BE2FF3" w14:textId="61EDB98F" w:rsidR="00B47ABC" w:rsidRPr="006061AC" w:rsidRDefault="007009B3" w:rsidP="00BC0E01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JUDr. Nina Rydlová</w:t>
      </w:r>
      <w:r w:rsidR="00ED73AC" w:rsidRPr="006061AC">
        <w:rPr>
          <w:rFonts w:ascii="Tahoma" w:hAnsi="Tahoma" w:cs="Tahoma"/>
          <w:sz w:val="16"/>
          <w:szCs w:val="16"/>
        </w:rPr>
        <w:tab/>
      </w:r>
      <w:r w:rsidR="00ED73AC" w:rsidRPr="006061AC">
        <w:rPr>
          <w:rFonts w:ascii="Tahoma" w:hAnsi="Tahoma" w:cs="Tahoma"/>
          <w:sz w:val="16"/>
          <w:szCs w:val="16"/>
        </w:rPr>
        <w:tab/>
      </w:r>
      <w:r w:rsidR="00ED73AC" w:rsidRPr="006061AC">
        <w:rPr>
          <w:rFonts w:ascii="Tahoma" w:hAnsi="Tahoma" w:cs="Tahoma"/>
          <w:sz w:val="16"/>
          <w:szCs w:val="16"/>
        </w:rPr>
        <w:tab/>
      </w:r>
      <w:r w:rsidR="00ED73AC" w:rsidRPr="006061AC">
        <w:rPr>
          <w:rFonts w:ascii="Tahoma" w:hAnsi="Tahoma" w:cs="Tahoma"/>
          <w:sz w:val="16"/>
          <w:szCs w:val="16"/>
        </w:rPr>
        <w:tab/>
      </w:r>
      <w:r w:rsidR="00ED73AC" w:rsidRPr="006061AC">
        <w:rPr>
          <w:rFonts w:ascii="Tahoma" w:hAnsi="Tahoma" w:cs="Tahoma"/>
          <w:sz w:val="16"/>
          <w:szCs w:val="16"/>
        </w:rPr>
        <w:tab/>
      </w:r>
      <w:r w:rsidR="001D4391" w:rsidRPr="006061AC">
        <w:rPr>
          <w:rFonts w:ascii="Tahoma" w:hAnsi="Tahoma" w:cs="Tahoma"/>
          <w:sz w:val="16"/>
          <w:szCs w:val="16"/>
        </w:rPr>
        <w:t xml:space="preserve">          </w:t>
      </w:r>
      <w:r w:rsidR="000D49F5">
        <w:rPr>
          <w:rFonts w:ascii="Tahoma" w:hAnsi="Tahoma" w:cs="Tahoma"/>
          <w:sz w:val="16"/>
          <w:szCs w:val="16"/>
        </w:rPr>
        <w:tab/>
      </w:r>
      <w:r w:rsidR="000D49F5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>Mgr. Dana Jurásková, Ph.D., MBA</w:t>
      </w:r>
    </w:p>
    <w:p w14:paraId="3DBE2FF5" w14:textId="36770C33" w:rsidR="00CC1AC7" w:rsidRPr="006061AC" w:rsidRDefault="007009B3" w:rsidP="00CC1AC7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61AC">
        <w:rPr>
          <w:rFonts w:ascii="Tahoma" w:hAnsi="Tahoma" w:cs="Tahoma"/>
          <w:sz w:val="16"/>
          <w:szCs w:val="16"/>
        </w:rPr>
        <w:t>člen představenstva</w:t>
      </w:r>
      <w:r w:rsidR="00B47ABC" w:rsidRPr="006061AC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ab/>
      </w:r>
      <w:r w:rsidRPr="006061AC">
        <w:rPr>
          <w:rFonts w:ascii="Tahoma" w:hAnsi="Tahoma" w:cs="Tahoma"/>
          <w:sz w:val="16"/>
          <w:szCs w:val="16"/>
        </w:rPr>
        <w:t xml:space="preserve">             </w:t>
      </w:r>
      <w:r w:rsidR="00FB7A8E">
        <w:rPr>
          <w:rFonts w:ascii="Tahoma" w:hAnsi="Tahoma" w:cs="Tahoma"/>
          <w:sz w:val="16"/>
          <w:szCs w:val="16"/>
        </w:rPr>
        <w:tab/>
      </w:r>
      <w:r w:rsidR="00B47ABC" w:rsidRPr="006061AC">
        <w:rPr>
          <w:rFonts w:ascii="Tahoma" w:hAnsi="Tahoma" w:cs="Tahoma"/>
          <w:sz w:val="16"/>
          <w:szCs w:val="16"/>
        </w:rPr>
        <w:t xml:space="preserve">ředitelka </w:t>
      </w:r>
    </w:p>
    <w:p w14:paraId="3DBE2FF6" w14:textId="77777777" w:rsidR="009F185B" w:rsidRPr="006061AC" w:rsidRDefault="009F185B" w:rsidP="00CC1AC7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F7" w14:textId="77777777" w:rsidR="009F185B" w:rsidRPr="006061AC" w:rsidRDefault="009F185B" w:rsidP="00CC1AC7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F8" w14:textId="77777777" w:rsidR="009F185B" w:rsidRPr="006061AC" w:rsidRDefault="009F185B" w:rsidP="00CC1AC7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F9" w14:textId="77777777" w:rsidR="009F185B" w:rsidRPr="006061AC" w:rsidRDefault="009F185B" w:rsidP="00CC1AC7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FA" w14:textId="77777777" w:rsidR="009F185B" w:rsidRPr="006061AC" w:rsidRDefault="009F185B" w:rsidP="00CC1AC7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3DBE2FFB" w14:textId="77777777" w:rsidR="009F185B" w:rsidRPr="006061AC" w:rsidRDefault="009F185B" w:rsidP="00CC1AC7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3DBE2FFC" w14:textId="77777777" w:rsidR="009F185B" w:rsidRPr="006061AC" w:rsidRDefault="009F185B" w:rsidP="00CC1AC7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3DBE2FFD" w14:textId="18BDCD76" w:rsidR="00ED73AC" w:rsidRDefault="00ED73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47FD546" w14:textId="4E803ED2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8F6DC8D" w14:textId="76E42786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9CD3D90" w14:textId="31E07180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A6F1AD0" w14:textId="175ADC24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3BC1C29" w14:textId="2093D087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1B3869C" w14:textId="145F1D4E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FF3ECE4" w14:textId="3BAA76CF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59CAF7B" w14:textId="3AC22593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5285816" w14:textId="13C1C3D1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B81F655" w14:textId="169651D9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FCEA41C" w14:textId="31F3FE9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87B8C1F" w14:textId="6AB7A14F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1B44571" w14:textId="35D1B422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8F847F4" w14:textId="6A01424B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D59234B" w14:textId="382F5BE6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BE56AF6" w14:textId="77DDB9D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0304927" w14:textId="7A4EF7F8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28BD137" w14:textId="42E65D4A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A95A69E" w14:textId="16BE5F50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05B2CF2" w14:textId="2B7735BB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7551815" w14:textId="4DC95C10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0DDB1A5" w14:textId="55EF7D35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FA33896" w14:textId="192D20F3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355C731" w14:textId="6281608B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861A33E" w14:textId="2F3B01F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5C8051B" w14:textId="5E3EA63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47C5F68" w14:textId="753FC31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A2D2207" w14:textId="4112443B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4D05263" w14:textId="0D09668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CAFF5E1" w14:textId="54A95D16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064F667" w14:textId="12B98A1D" w:rsidR="000B4C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2F44323" w14:textId="77777777" w:rsidR="000B4CAC" w:rsidRPr="006061AC" w:rsidRDefault="000B4CAC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2601"/>
        <w:gridCol w:w="847"/>
        <w:gridCol w:w="865"/>
        <w:gridCol w:w="1361"/>
        <w:gridCol w:w="1361"/>
      </w:tblGrid>
      <w:tr w:rsidR="000B4CAC" w:rsidRPr="000B4CAC" w14:paraId="34E8BDE0" w14:textId="77777777" w:rsidTr="000B4CAC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418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B96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FD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E6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94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71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</w:tr>
      <w:tr w:rsidR="000B4CAC" w:rsidRPr="000B4CAC" w14:paraId="407B0F41" w14:textId="77777777" w:rsidTr="000B4CAC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6C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PO 1675/S/17 - Příloha č. 3 Cenová kalkulace</w:t>
            </w:r>
          </w:p>
        </w:tc>
      </w:tr>
      <w:tr w:rsidR="000B4CAC" w:rsidRPr="000B4CAC" w14:paraId="4450B858" w14:textId="77777777" w:rsidTr="000B4CAC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1757" w14:textId="77777777" w:rsidR="000B4CAC" w:rsidRPr="000B4CAC" w:rsidRDefault="000B4CAC" w:rsidP="00022BE3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3F9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8B2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F2D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6B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03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0B4CAC" w:rsidRPr="000B4CAC" w14:paraId="20898B58" w14:textId="77777777" w:rsidTr="000B4CA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7BCDB1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32CDF8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Položka předmětu plnění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B87713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6102A6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5373AA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Měsíční cena bez DPH za poskytování služby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2D13FC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Měsíční cena vč. DPH za poskytování služby </w:t>
            </w:r>
          </w:p>
        </w:tc>
      </w:tr>
      <w:tr w:rsidR="000B4CAC" w:rsidRPr="000B4CAC" w14:paraId="1C6B145D" w14:textId="77777777" w:rsidTr="000B4CAC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369B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B548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721C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9B7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5269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52A7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B4CAC" w:rsidRPr="000B4CAC" w14:paraId="33F1A8AA" w14:textId="77777777" w:rsidTr="000B4C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F44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Poskytování a zajištění provozu vyvolávacího a audio-vizuálního systému v souladu se zadávacími podmínkami této VZ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0F083" w14:textId="2D81F0A3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 VFN_UROLOGICKA_KLINIKA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7907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9B3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C7739A" w14:textId="4844FF5F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22 500,00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AABBC0" w14:textId="1FA7C80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27 225,00 Kč </w:t>
            </w:r>
          </w:p>
        </w:tc>
      </w:tr>
      <w:tr w:rsidR="000B4CAC" w:rsidRPr="000B4CAC" w14:paraId="2B90A107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05B8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3EE6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 _ VFN CENTRÁLNÍ ODBĚRY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031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3D6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58CE3E" w14:textId="7DB05263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15 790,00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ECDABF" w14:textId="3A659F28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19 105,90 Kč </w:t>
            </w:r>
          </w:p>
        </w:tc>
      </w:tr>
      <w:tr w:rsidR="000B4CAC" w:rsidRPr="000B4CAC" w14:paraId="30C79AF4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E575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8AD1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3 _ VFN DERMATOVENEROLOGIE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566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4BDF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986D4C" w14:textId="32E1655F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21 800,00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5DACB" w14:textId="482DA8CF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26 378,00 Kč </w:t>
            </w:r>
          </w:p>
        </w:tc>
      </w:tr>
      <w:tr w:rsidR="000B4CAC" w:rsidRPr="000B4CAC" w14:paraId="2671894F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04A3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B4BE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4 _ VFN GASTROENTEROLOGIE 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C0B4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704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4D9DD" w14:textId="4DD7D1D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11 500,00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A6C21C" w14:textId="6FD71E0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13 915,00 Kč </w:t>
            </w:r>
          </w:p>
        </w:tc>
      </w:tr>
      <w:tr w:rsidR="000B4CAC" w:rsidRPr="000B4CAC" w14:paraId="736DA8A2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D6D1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E2F6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5 _ VFN GYNEKOLOGIE-MONITORY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FAA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D04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C3238F" w14:textId="1A9A6044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10 900,00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7E589" w14:textId="32D52D92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13 189,00 Kč </w:t>
            </w:r>
          </w:p>
        </w:tc>
      </w:tr>
      <w:tr w:rsidR="000B4CAC" w:rsidRPr="000B4CAC" w14:paraId="26C49001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565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B713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6 _ VFN GYNEKOLOGIE-PŘIJMOVÁ AMB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144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1AB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F5D5AA" w14:textId="4F5A86BA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21 900,00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129AAC" w14:textId="5BCE647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26 499,00 Kč </w:t>
            </w:r>
          </w:p>
        </w:tc>
      </w:tr>
      <w:tr w:rsidR="000B4CAC" w:rsidRPr="000B4CAC" w14:paraId="0ED1DA9A" w14:textId="77777777" w:rsidTr="00022BE3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52FD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8E46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7 _ VFN GYNEKOLOGIE- FETÁLNÍ a ULTRAZVUK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38F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150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D445BE" w14:textId="1030514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12 750,00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847D8F" w14:textId="023527E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15 427,50 Kč </w:t>
            </w:r>
          </w:p>
        </w:tc>
      </w:tr>
      <w:tr w:rsidR="000B4CAC" w:rsidRPr="000B4CAC" w14:paraId="2043BF2B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BFEF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12C5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8 _ VFN HEMATOONKOLOGIE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BA9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A9C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26850B" w14:textId="12BA011C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27 500,00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CAEF1B" w14:textId="2C5626DE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33 275,00 Kč </w:t>
            </w:r>
          </w:p>
        </w:tc>
      </w:tr>
      <w:tr w:rsidR="000B4CAC" w:rsidRPr="000B4CAC" w14:paraId="2D5D04FD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9EB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B11B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9 _ VFN I. CHIR.KLINIKA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C87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095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3C8BB2" w14:textId="63A4836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14 250,00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C7FDB5" w14:textId="6D5359D6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17 242,50 Kč </w:t>
            </w:r>
          </w:p>
        </w:tc>
      </w:tr>
      <w:tr w:rsidR="000B4CAC" w:rsidRPr="000B4CAC" w14:paraId="7596B793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5178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48A0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10 _ VFN II. INTERNI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35A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9B2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6B51C7" w14:textId="58D855DC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2D2FFD" w14:textId="5DD5B70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17 908,00 Kč </w:t>
            </w:r>
          </w:p>
        </w:tc>
      </w:tr>
      <w:tr w:rsidR="000B4CAC" w:rsidRPr="000B4CAC" w14:paraId="42E890F5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D8B3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2D74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11 _ VFN II.CHIRURGICKA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D8B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BBB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A1AC15" w14:textId="51C5F684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14 250,00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536F7B" w14:textId="39F3208A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17 242,50 Kč </w:t>
            </w:r>
          </w:p>
        </w:tc>
      </w:tr>
      <w:tr w:rsidR="000B4CAC" w:rsidRPr="000B4CAC" w14:paraId="0063EB31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DE79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A448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12 _ VFN III INTERNI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C8A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921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AB7E3F" w14:textId="6D23B6B2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13 500,00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1742A0" w14:textId="271947D4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16 335,00 Kč </w:t>
            </w:r>
          </w:p>
        </w:tc>
      </w:tr>
      <w:tr w:rsidR="000B4CAC" w:rsidRPr="000B4CAC" w14:paraId="65F1E0E3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25C0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1D00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13 _ VFN KDDL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E0C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6FAF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8E540F" w14:textId="2CD184B2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25 800,00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3B81DD" w14:textId="4B625B83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31 218,00 Kč </w:t>
            </w:r>
          </w:p>
        </w:tc>
      </w:tr>
      <w:tr w:rsidR="000B4CAC" w:rsidRPr="000B4CAC" w14:paraId="102B75D5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D49FF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C73D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14 _ VFN MAMOCENTRUM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950F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42C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38CBF1" w14:textId="19F6F816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F4B0B2" w14:textId="03E3611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17 545,00 Kč </w:t>
            </w:r>
          </w:p>
        </w:tc>
      </w:tr>
      <w:tr w:rsidR="000B4CAC" w:rsidRPr="000B4CAC" w14:paraId="5D05A0AE" w14:textId="77777777" w:rsidTr="000B4CA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425B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71C2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15 _ VFN NEUROLOGICKÁ KLINIKA - CT, 1. patro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824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62B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B50C47" w14:textId="0A857EDC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12 300,00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A4A975" w14:textId="488B5F7A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14 883,00 Kč </w:t>
            </w:r>
          </w:p>
        </w:tc>
      </w:tr>
      <w:tr w:rsidR="000B4CAC" w:rsidRPr="000B4CAC" w14:paraId="563792B8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2266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711A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16 _ VFN OCNI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E342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896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AD8C09" w14:textId="5176F1B4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15 100,00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E1EC6A" w14:textId="21BAA51F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18 271,00 Kč </w:t>
            </w:r>
          </w:p>
        </w:tc>
      </w:tr>
      <w:tr w:rsidR="000B4CAC" w:rsidRPr="000B4CAC" w14:paraId="2DAE5FA5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4927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4594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17 _ VFN ONKOLOGIE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64B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804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31BA77" w14:textId="5B2F47FF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22 900,00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CB4F4F" w14:textId="46A70E5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27 709,00 Kč </w:t>
            </w:r>
          </w:p>
        </w:tc>
      </w:tr>
      <w:tr w:rsidR="000B4CAC" w:rsidRPr="000B4CAC" w14:paraId="4837CA28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7FD8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613E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18 _ VFN RADIO na UROLOGICKÉ KLINICE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B2C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592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EDF3A2" w14:textId="42E28F66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11 875,00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A850FE" w14:textId="03E0601E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14 368,75 Kč </w:t>
            </w:r>
          </w:p>
        </w:tc>
      </w:tr>
      <w:tr w:rsidR="000B4CAC" w:rsidRPr="000B4CAC" w14:paraId="19065600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34EF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99C9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19 _ VFN RADIOLOGICKÁ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446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BF3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A89BB" w14:textId="32B6D56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B2A23A" w14:textId="275B91E1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17 908,00 Kč </w:t>
            </w:r>
          </w:p>
        </w:tc>
      </w:tr>
      <w:tr w:rsidR="000B4CAC" w:rsidRPr="000B4CAC" w14:paraId="4CEAEFD2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E0A0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47C9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20 _ VFN RS CENTRUM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E3C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057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27A55" w14:textId="4EA1AF7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5BD443" w14:textId="396A54CE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17 908,00 Kč </w:t>
            </w:r>
          </w:p>
        </w:tc>
      </w:tr>
      <w:tr w:rsidR="000B4CAC" w:rsidRPr="000B4CAC" w14:paraId="0ABB3718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F313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EFFD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21 _ VFN RTG a ULTRAZVUK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A94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0DC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9FC1F0" w14:textId="145F6402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13 190,00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FF4B2" w14:textId="2ABA59C2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15 959,90 Kč </w:t>
            </w:r>
          </w:p>
        </w:tc>
      </w:tr>
      <w:tr w:rsidR="000B4CAC" w:rsidRPr="000B4CAC" w14:paraId="2931F412" w14:textId="77777777" w:rsidTr="000B4CA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D52CF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EA6C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22 _ GYNEKOLOGIE-TĚHOTENSKÁ AMBULANCE 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7A3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3F0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A2F2B6" w14:textId="7A2D7203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4618CA" w14:textId="2B478BB6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18 755,00 Kč </w:t>
            </w:r>
          </w:p>
        </w:tc>
      </w:tr>
      <w:tr w:rsidR="000B4CAC" w:rsidRPr="000B4CAC" w14:paraId="0247DD8A" w14:textId="77777777" w:rsidTr="000B4CAC">
        <w:trPr>
          <w:trHeight w:val="300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6D259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B4CAC" w:rsidRPr="000B4CAC" w14:paraId="150B8D22" w14:textId="77777777" w:rsidTr="000B4CAC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A0A95E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Převzetí správy dosavadních instalovaných systémů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6980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23 VFN DERMATOVENEROLOGIE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9A8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70F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3726A7" w14:textId="7439A73D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12 500,00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D28380" w14:textId="682802C5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15 125,00 Kč </w:t>
            </w:r>
          </w:p>
        </w:tc>
      </w:tr>
      <w:tr w:rsidR="000B4CAC" w:rsidRPr="000B4CAC" w14:paraId="11F382D7" w14:textId="77777777" w:rsidTr="000B4C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21DB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5FC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24 VFN OČNÍ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82F2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B6CC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BFAE10" w14:textId="684E8F7B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8582B0" w14:textId="07AED4C0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17 545,00 Kč </w:t>
            </w:r>
          </w:p>
        </w:tc>
      </w:tr>
      <w:tr w:rsidR="000B4CAC" w:rsidRPr="000B4CAC" w14:paraId="2574BB25" w14:textId="77777777" w:rsidTr="000B4C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EF30F8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6832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25 VFN CHIRURGICKÁ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EF3E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FE5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50D06E" w14:textId="0A238963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10 800,00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58E5CD" w14:textId="7A19C5EE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13 068,00 Kč </w:t>
            </w:r>
          </w:p>
        </w:tc>
      </w:tr>
      <w:tr w:rsidR="000B4CAC" w:rsidRPr="000B4CAC" w14:paraId="77202238" w14:textId="77777777" w:rsidTr="000B4C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3C53D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8E09B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č. 26 VFN 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661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3FC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různé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90945" w14:textId="316F296B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14 500,00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A54A4D" w14:textId="34ECFB9B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17 545,00 Kč </w:t>
            </w:r>
          </w:p>
        </w:tc>
      </w:tr>
      <w:tr w:rsidR="000B4CAC" w:rsidRPr="000B4CAC" w14:paraId="3B3F7332" w14:textId="77777777" w:rsidTr="000B4CAC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DABAA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B4CAC" w:rsidRPr="000B4CAC" w14:paraId="707F3257" w14:textId="77777777" w:rsidTr="000B4CA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283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Celková cena za měsíc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ACB21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F8236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32790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7FE6" w14:textId="729129C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414 505,00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8A6C" w14:textId="48702C0B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501 551,05 Kč </w:t>
            </w:r>
          </w:p>
        </w:tc>
      </w:tr>
      <w:tr w:rsidR="000B4CAC" w:rsidRPr="000B4CAC" w14:paraId="20805B7D" w14:textId="77777777" w:rsidTr="000B4CA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B1D0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Celková cena za 12 měsíců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8543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62E84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22E5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E73B8" w14:textId="0F04E929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4 974 060,00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A5374" w14:textId="28713BEA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6 018 612,60 Kč </w:t>
            </w:r>
          </w:p>
        </w:tc>
      </w:tr>
      <w:tr w:rsidR="000B4CAC" w:rsidRPr="000B4CAC" w14:paraId="08050C0F" w14:textId="77777777" w:rsidTr="000B4CA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4295C9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Celková cena za </w:t>
            </w:r>
            <w:r w:rsidRPr="000B4C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60</w:t>
            </w: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měsíců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507935E2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5514EE4D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1F06D997" w14:textId="77777777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64D6329F" w14:textId="6E91D3D5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24 870 300,00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0860E385" w14:textId="46890439" w:rsidR="000B4CAC" w:rsidRPr="000B4CAC" w:rsidRDefault="000B4CAC" w:rsidP="000B4CA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4C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30 093 063,00 Kč </w:t>
            </w:r>
          </w:p>
        </w:tc>
      </w:tr>
    </w:tbl>
    <w:p w14:paraId="3DBE2FFE" w14:textId="77777777" w:rsidR="00ED73AC" w:rsidRPr="000B4CAC" w:rsidRDefault="00ED73AC" w:rsidP="000B4C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sectPr w:rsidR="00ED73AC" w:rsidRPr="000B4CAC" w:rsidSect="00C165BE">
      <w:headerReference w:type="default" r:id="rId14"/>
      <w:footerReference w:type="default" r:id="rId15"/>
      <w:pgSz w:w="11906" w:h="16838"/>
      <w:pgMar w:top="1417" w:right="1417" w:bottom="1417" w:left="1417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5135" w14:textId="77777777" w:rsidR="001F6583" w:rsidRDefault="001F6583" w:rsidP="00CA6232">
      <w:pPr>
        <w:spacing w:after="0" w:line="240" w:lineRule="auto"/>
      </w:pPr>
      <w:r>
        <w:separator/>
      </w:r>
    </w:p>
  </w:endnote>
  <w:endnote w:type="continuationSeparator" w:id="0">
    <w:p w14:paraId="6FA31A63" w14:textId="77777777" w:rsidR="001F6583" w:rsidRDefault="001F6583" w:rsidP="00CA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3004" w14:textId="7F5E7B92" w:rsidR="008C002D" w:rsidRPr="008C05A9" w:rsidRDefault="008C002D">
    <w:pPr>
      <w:pStyle w:val="Zpat"/>
      <w:jc w:val="center"/>
      <w:rPr>
        <w:sz w:val="18"/>
        <w:szCs w:val="18"/>
      </w:rPr>
    </w:pPr>
    <w:r w:rsidRPr="008C05A9">
      <w:rPr>
        <w:sz w:val="18"/>
        <w:szCs w:val="18"/>
      </w:rPr>
      <w:fldChar w:fldCharType="begin"/>
    </w:r>
    <w:r w:rsidRPr="008C05A9">
      <w:rPr>
        <w:sz w:val="18"/>
        <w:szCs w:val="18"/>
      </w:rPr>
      <w:instrText xml:space="preserve"> PAGE   \* MERGEFORMAT </w:instrText>
    </w:r>
    <w:r w:rsidRPr="008C05A9">
      <w:rPr>
        <w:sz w:val="18"/>
        <w:szCs w:val="18"/>
      </w:rPr>
      <w:fldChar w:fldCharType="separate"/>
    </w:r>
    <w:r w:rsidR="00FD346D">
      <w:rPr>
        <w:noProof/>
        <w:sz w:val="18"/>
        <w:szCs w:val="18"/>
      </w:rPr>
      <w:t>2</w:t>
    </w:r>
    <w:r w:rsidRPr="008C05A9">
      <w:rPr>
        <w:sz w:val="18"/>
        <w:szCs w:val="18"/>
      </w:rPr>
      <w:fldChar w:fldCharType="end"/>
    </w:r>
  </w:p>
  <w:p w14:paraId="3DBE3005" w14:textId="77777777" w:rsidR="008C002D" w:rsidRDefault="008C0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B018F" w14:textId="77777777" w:rsidR="001F6583" w:rsidRDefault="001F6583" w:rsidP="00CA6232">
      <w:pPr>
        <w:spacing w:after="0" w:line="240" w:lineRule="auto"/>
      </w:pPr>
      <w:r>
        <w:separator/>
      </w:r>
    </w:p>
  </w:footnote>
  <w:footnote w:type="continuationSeparator" w:id="0">
    <w:p w14:paraId="057789C8" w14:textId="77777777" w:rsidR="001F6583" w:rsidRDefault="001F6583" w:rsidP="00CA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87CA" w14:textId="2259E807" w:rsidR="006061AC" w:rsidRPr="008C05A9" w:rsidRDefault="006061AC" w:rsidP="008C05A9">
    <w:pPr>
      <w:pStyle w:val="Zhlav"/>
      <w:jc w:val="right"/>
      <w:rPr>
        <w:b/>
        <w:sz w:val="18"/>
        <w:szCs w:val="18"/>
      </w:rPr>
    </w:pPr>
    <w:r w:rsidRPr="008C05A9">
      <w:rPr>
        <w:b/>
        <w:sz w:val="18"/>
        <w:szCs w:val="18"/>
        <w:lang w:val="cs-CZ"/>
      </w:rPr>
      <w:t>PO 1675/S/17</w:t>
    </w:r>
  </w:p>
  <w:p w14:paraId="3DBE3003" w14:textId="49966EEE" w:rsidR="008C002D" w:rsidRDefault="008C00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62559E2"/>
    <w:multiLevelType w:val="hybridMultilevel"/>
    <w:tmpl w:val="02886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296"/>
    <w:multiLevelType w:val="hybridMultilevel"/>
    <w:tmpl w:val="B6824B0E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67639"/>
    <w:multiLevelType w:val="hybridMultilevel"/>
    <w:tmpl w:val="084CC2D4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55687"/>
    <w:multiLevelType w:val="hybridMultilevel"/>
    <w:tmpl w:val="1BFE6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7F2D8F"/>
    <w:multiLevelType w:val="hybridMultilevel"/>
    <w:tmpl w:val="3162D5E2"/>
    <w:lvl w:ilvl="0" w:tplc="98CC3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D3CC3"/>
    <w:multiLevelType w:val="hybridMultilevel"/>
    <w:tmpl w:val="8D72DA1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B03799"/>
    <w:multiLevelType w:val="hybridMultilevel"/>
    <w:tmpl w:val="742052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DC65B5"/>
    <w:multiLevelType w:val="hybridMultilevel"/>
    <w:tmpl w:val="468CBEA2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535203"/>
    <w:multiLevelType w:val="hybridMultilevel"/>
    <w:tmpl w:val="02444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3215C"/>
    <w:multiLevelType w:val="hybridMultilevel"/>
    <w:tmpl w:val="E9480F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5524E3"/>
    <w:multiLevelType w:val="hybridMultilevel"/>
    <w:tmpl w:val="B9D25AB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1" w15:restartNumberingAfterBreak="0">
    <w:nsid w:val="267503D5"/>
    <w:multiLevelType w:val="hybridMultilevel"/>
    <w:tmpl w:val="615C716E"/>
    <w:lvl w:ilvl="0" w:tplc="DF4024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F354A"/>
    <w:multiLevelType w:val="multilevel"/>
    <w:tmpl w:val="7D50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3" w15:restartNumberingAfterBreak="0">
    <w:nsid w:val="2B3A141B"/>
    <w:multiLevelType w:val="hybridMultilevel"/>
    <w:tmpl w:val="998C1694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74527B"/>
    <w:multiLevelType w:val="hybridMultilevel"/>
    <w:tmpl w:val="00C4AB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C92633"/>
    <w:multiLevelType w:val="hybridMultilevel"/>
    <w:tmpl w:val="35BE40B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5F5C42"/>
    <w:multiLevelType w:val="hybridMultilevel"/>
    <w:tmpl w:val="3DC29F2C"/>
    <w:lvl w:ilvl="0" w:tplc="6B88A3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248C6"/>
    <w:multiLevelType w:val="hybridMultilevel"/>
    <w:tmpl w:val="1B42F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A51FA"/>
    <w:multiLevelType w:val="hybridMultilevel"/>
    <w:tmpl w:val="5CEC1EFE"/>
    <w:lvl w:ilvl="0" w:tplc="74229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E7D9C"/>
    <w:multiLevelType w:val="hybridMultilevel"/>
    <w:tmpl w:val="39D895C4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AD03A3"/>
    <w:multiLevelType w:val="hybridMultilevel"/>
    <w:tmpl w:val="4188637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C12DEB"/>
    <w:multiLevelType w:val="hybridMultilevel"/>
    <w:tmpl w:val="B652D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D02B40"/>
    <w:multiLevelType w:val="multilevel"/>
    <w:tmpl w:val="49D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54D5C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1" w15:restartNumberingAfterBreak="0">
    <w:nsid w:val="66325FED"/>
    <w:multiLevelType w:val="hybridMultilevel"/>
    <w:tmpl w:val="BE78B3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673D6C"/>
    <w:multiLevelType w:val="hybridMultilevel"/>
    <w:tmpl w:val="3DEC1130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C4797"/>
    <w:multiLevelType w:val="hybridMultilevel"/>
    <w:tmpl w:val="44CA529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C942C83"/>
    <w:multiLevelType w:val="hybridMultilevel"/>
    <w:tmpl w:val="0DA0F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65633"/>
    <w:multiLevelType w:val="hybridMultilevel"/>
    <w:tmpl w:val="03D8F1E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C537DB"/>
    <w:multiLevelType w:val="hybridMultilevel"/>
    <w:tmpl w:val="F7FABA86"/>
    <w:lvl w:ilvl="0" w:tplc="D4649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D6A46"/>
    <w:multiLevelType w:val="hybridMultilevel"/>
    <w:tmpl w:val="7A00D44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22E71"/>
    <w:multiLevelType w:val="hybridMultilevel"/>
    <w:tmpl w:val="D43C7AEE"/>
    <w:name w:val="WW8Num72"/>
    <w:lvl w:ilvl="0" w:tplc="32320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75F763B0"/>
    <w:multiLevelType w:val="hybridMultilevel"/>
    <w:tmpl w:val="313AFAF4"/>
    <w:lvl w:ilvl="0" w:tplc="9F203E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F21ED"/>
    <w:multiLevelType w:val="hybridMultilevel"/>
    <w:tmpl w:val="390E2EF8"/>
    <w:name w:val="WW8Num7"/>
    <w:lvl w:ilvl="0" w:tplc="E1C27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A3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0"/>
  </w:num>
  <w:num w:numId="2">
    <w:abstractNumId w:val="0"/>
  </w:num>
  <w:num w:numId="3">
    <w:abstractNumId w:val="32"/>
  </w:num>
  <w:num w:numId="4">
    <w:abstractNumId w:val="14"/>
  </w:num>
  <w:num w:numId="5">
    <w:abstractNumId w:val="45"/>
  </w:num>
  <w:num w:numId="6">
    <w:abstractNumId w:val="8"/>
  </w:num>
  <w:num w:numId="7">
    <w:abstractNumId w:val="23"/>
  </w:num>
  <w:num w:numId="8">
    <w:abstractNumId w:val="27"/>
  </w:num>
  <w:num w:numId="9">
    <w:abstractNumId w:val="12"/>
  </w:num>
  <w:num w:numId="10">
    <w:abstractNumId w:val="26"/>
  </w:num>
  <w:num w:numId="11">
    <w:abstractNumId w:val="24"/>
  </w:num>
  <w:num w:numId="12">
    <w:abstractNumId w:val="38"/>
  </w:num>
  <w:num w:numId="13">
    <w:abstractNumId w:val="21"/>
  </w:num>
  <w:num w:numId="14">
    <w:abstractNumId w:val="10"/>
  </w:num>
  <w:num w:numId="15">
    <w:abstractNumId w:val="25"/>
  </w:num>
  <w:num w:numId="16">
    <w:abstractNumId w:val="43"/>
  </w:num>
  <w:num w:numId="17">
    <w:abstractNumId w:val="48"/>
  </w:num>
  <w:num w:numId="18">
    <w:abstractNumId w:val="53"/>
  </w:num>
  <w:num w:numId="19">
    <w:abstractNumId w:val="7"/>
  </w:num>
  <w:num w:numId="20">
    <w:abstractNumId w:val="55"/>
  </w:num>
  <w:num w:numId="21">
    <w:abstractNumId w:val="54"/>
  </w:num>
  <w:num w:numId="22">
    <w:abstractNumId w:val="17"/>
  </w:num>
  <w:num w:numId="23">
    <w:abstractNumId w:val="35"/>
  </w:num>
  <w:num w:numId="24">
    <w:abstractNumId w:val="33"/>
  </w:num>
  <w:num w:numId="25">
    <w:abstractNumId w:val="22"/>
  </w:num>
  <w:num w:numId="26">
    <w:abstractNumId w:val="37"/>
  </w:num>
  <w:num w:numId="27">
    <w:abstractNumId w:val="49"/>
  </w:num>
  <w:num w:numId="28">
    <w:abstractNumId w:val="16"/>
  </w:num>
  <w:num w:numId="29">
    <w:abstractNumId w:val="6"/>
  </w:num>
  <w:num w:numId="30">
    <w:abstractNumId w:val="28"/>
  </w:num>
  <w:num w:numId="31">
    <w:abstractNumId w:val="41"/>
  </w:num>
  <w:num w:numId="32">
    <w:abstractNumId w:val="47"/>
  </w:num>
  <w:num w:numId="33">
    <w:abstractNumId w:val="19"/>
  </w:num>
  <w:num w:numId="34">
    <w:abstractNumId w:val="5"/>
  </w:num>
  <w:num w:numId="35">
    <w:abstractNumId w:val="42"/>
  </w:num>
  <w:num w:numId="36">
    <w:abstractNumId w:val="51"/>
  </w:num>
  <w:num w:numId="37">
    <w:abstractNumId w:val="29"/>
  </w:num>
  <w:num w:numId="38">
    <w:abstractNumId w:val="11"/>
  </w:num>
  <w:num w:numId="39">
    <w:abstractNumId w:val="9"/>
  </w:num>
  <w:num w:numId="40">
    <w:abstractNumId w:val="4"/>
  </w:num>
  <w:num w:numId="41">
    <w:abstractNumId w:val="46"/>
  </w:num>
  <w:num w:numId="42">
    <w:abstractNumId w:val="31"/>
  </w:num>
  <w:num w:numId="43">
    <w:abstractNumId w:val="34"/>
  </w:num>
  <w:num w:numId="44">
    <w:abstractNumId w:val="44"/>
  </w:num>
  <w:num w:numId="45">
    <w:abstractNumId w:val="18"/>
  </w:num>
  <w:num w:numId="46">
    <w:abstractNumId w:val="15"/>
  </w:num>
  <w:num w:numId="47">
    <w:abstractNumId w:val="13"/>
  </w:num>
  <w:num w:numId="48">
    <w:abstractNumId w:val="39"/>
  </w:num>
  <w:num w:numId="49">
    <w:abstractNumId w:val="1"/>
  </w:num>
  <w:num w:numId="50">
    <w:abstractNumId w:val="40"/>
  </w:num>
  <w:num w:numId="51">
    <w:abstractNumId w:val="2"/>
  </w:num>
  <w:num w:numId="52">
    <w:abstractNumId w:val="36"/>
  </w:num>
  <w:num w:numId="53">
    <w:abstractNumId w:val="20"/>
  </w:num>
  <w:num w:numId="54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68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03"/>
    <w:rsid w:val="000056CE"/>
    <w:rsid w:val="000079EF"/>
    <w:rsid w:val="00012A3A"/>
    <w:rsid w:val="00012B72"/>
    <w:rsid w:val="0002081E"/>
    <w:rsid w:val="00022BE3"/>
    <w:rsid w:val="0002440B"/>
    <w:rsid w:val="0003013F"/>
    <w:rsid w:val="000376DF"/>
    <w:rsid w:val="0004077B"/>
    <w:rsid w:val="00047EAF"/>
    <w:rsid w:val="00047FBA"/>
    <w:rsid w:val="00051BE8"/>
    <w:rsid w:val="00055599"/>
    <w:rsid w:val="0005790E"/>
    <w:rsid w:val="000620AE"/>
    <w:rsid w:val="000736D8"/>
    <w:rsid w:val="0008091E"/>
    <w:rsid w:val="000831F5"/>
    <w:rsid w:val="00091212"/>
    <w:rsid w:val="000930E5"/>
    <w:rsid w:val="00097DE0"/>
    <w:rsid w:val="000A0568"/>
    <w:rsid w:val="000A3C74"/>
    <w:rsid w:val="000A3FA7"/>
    <w:rsid w:val="000A459F"/>
    <w:rsid w:val="000A516F"/>
    <w:rsid w:val="000A69AF"/>
    <w:rsid w:val="000B385F"/>
    <w:rsid w:val="000B4A92"/>
    <w:rsid w:val="000B4CAC"/>
    <w:rsid w:val="000C00CC"/>
    <w:rsid w:val="000C07C5"/>
    <w:rsid w:val="000C134E"/>
    <w:rsid w:val="000C31E8"/>
    <w:rsid w:val="000C3D3D"/>
    <w:rsid w:val="000C4D3C"/>
    <w:rsid w:val="000C5B49"/>
    <w:rsid w:val="000C5E9E"/>
    <w:rsid w:val="000D0861"/>
    <w:rsid w:val="000D0BB7"/>
    <w:rsid w:val="000D17D1"/>
    <w:rsid w:val="000D1A5F"/>
    <w:rsid w:val="000D26BD"/>
    <w:rsid w:val="000D41F6"/>
    <w:rsid w:val="000D49F5"/>
    <w:rsid w:val="000D5B4B"/>
    <w:rsid w:val="000E3FBC"/>
    <w:rsid w:val="000E40FA"/>
    <w:rsid w:val="000E55B2"/>
    <w:rsid w:val="000E7937"/>
    <w:rsid w:val="000E7BDE"/>
    <w:rsid w:val="000F0D6F"/>
    <w:rsid w:val="00100397"/>
    <w:rsid w:val="00105156"/>
    <w:rsid w:val="00112733"/>
    <w:rsid w:val="001141BA"/>
    <w:rsid w:val="00114A44"/>
    <w:rsid w:val="00115E65"/>
    <w:rsid w:val="0011644C"/>
    <w:rsid w:val="0012534A"/>
    <w:rsid w:val="001260E5"/>
    <w:rsid w:val="00127808"/>
    <w:rsid w:val="0013016C"/>
    <w:rsid w:val="00130F4A"/>
    <w:rsid w:val="00132132"/>
    <w:rsid w:val="00141A10"/>
    <w:rsid w:val="00145929"/>
    <w:rsid w:val="00152AF6"/>
    <w:rsid w:val="00153174"/>
    <w:rsid w:val="00153B35"/>
    <w:rsid w:val="00154BFB"/>
    <w:rsid w:val="001607AC"/>
    <w:rsid w:val="00160B3A"/>
    <w:rsid w:val="0016187C"/>
    <w:rsid w:val="001618D7"/>
    <w:rsid w:val="001632D0"/>
    <w:rsid w:val="00165767"/>
    <w:rsid w:val="0016684A"/>
    <w:rsid w:val="00175053"/>
    <w:rsid w:val="00177FF1"/>
    <w:rsid w:val="00180B67"/>
    <w:rsid w:val="00182E03"/>
    <w:rsid w:val="0018534C"/>
    <w:rsid w:val="00185B86"/>
    <w:rsid w:val="00186BAA"/>
    <w:rsid w:val="00193AAE"/>
    <w:rsid w:val="0019661A"/>
    <w:rsid w:val="00196AEC"/>
    <w:rsid w:val="001A16CC"/>
    <w:rsid w:val="001A2476"/>
    <w:rsid w:val="001A2FFF"/>
    <w:rsid w:val="001A3A4A"/>
    <w:rsid w:val="001A4471"/>
    <w:rsid w:val="001A69A5"/>
    <w:rsid w:val="001A7BCB"/>
    <w:rsid w:val="001B1A3F"/>
    <w:rsid w:val="001B3847"/>
    <w:rsid w:val="001C21C5"/>
    <w:rsid w:val="001C33F2"/>
    <w:rsid w:val="001C3961"/>
    <w:rsid w:val="001D4139"/>
    <w:rsid w:val="001D4391"/>
    <w:rsid w:val="001D56E8"/>
    <w:rsid w:val="001D6C71"/>
    <w:rsid w:val="001D7CD9"/>
    <w:rsid w:val="001E2D65"/>
    <w:rsid w:val="001E40E8"/>
    <w:rsid w:val="001E591C"/>
    <w:rsid w:val="001E7219"/>
    <w:rsid w:val="001E79F2"/>
    <w:rsid w:val="001F32DC"/>
    <w:rsid w:val="001F470B"/>
    <w:rsid w:val="001F5478"/>
    <w:rsid w:val="001F6583"/>
    <w:rsid w:val="001F6F3E"/>
    <w:rsid w:val="002017F0"/>
    <w:rsid w:val="0020368D"/>
    <w:rsid w:val="0020613C"/>
    <w:rsid w:val="00206779"/>
    <w:rsid w:val="00206BA2"/>
    <w:rsid w:val="002152CC"/>
    <w:rsid w:val="0021543D"/>
    <w:rsid w:val="00217344"/>
    <w:rsid w:val="002210EE"/>
    <w:rsid w:val="002218B0"/>
    <w:rsid w:val="002221CE"/>
    <w:rsid w:val="00225313"/>
    <w:rsid w:val="00230DB4"/>
    <w:rsid w:val="00234CAA"/>
    <w:rsid w:val="002361EF"/>
    <w:rsid w:val="00240F1F"/>
    <w:rsid w:val="0024172A"/>
    <w:rsid w:val="00242C05"/>
    <w:rsid w:val="00245B56"/>
    <w:rsid w:val="00246F0C"/>
    <w:rsid w:val="002509C0"/>
    <w:rsid w:val="00250D6E"/>
    <w:rsid w:val="00251B88"/>
    <w:rsid w:val="00255ACE"/>
    <w:rsid w:val="00256A33"/>
    <w:rsid w:val="00256E31"/>
    <w:rsid w:val="002575DB"/>
    <w:rsid w:val="00257A5D"/>
    <w:rsid w:val="00263BE6"/>
    <w:rsid w:val="00265368"/>
    <w:rsid w:val="00266728"/>
    <w:rsid w:val="00266D0D"/>
    <w:rsid w:val="00275594"/>
    <w:rsid w:val="00276F6D"/>
    <w:rsid w:val="00277B45"/>
    <w:rsid w:val="00280E3C"/>
    <w:rsid w:val="00282727"/>
    <w:rsid w:val="00286DA3"/>
    <w:rsid w:val="002926A9"/>
    <w:rsid w:val="00294A82"/>
    <w:rsid w:val="00297F06"/>
    <w:rsid w:val="002A433E"/>
    <w:rsid w:val="002A4E43"/>
    <w:rsid w:val="002A5456"/>
    <w:rsid w:val="002B2A43"/>
    <w:rsid w:val="002B3922"/>
    <w:rsid w:val="002B45BA"/>
    <w:rsid w:val="002B487A"/>
    <w:rsid w:val="002B51B6"/>
    <w:rsid w:val="002B6B45"/>
    <w:rsid w:val="002C12F2"/>
    <w:rsid w:val="002C3CCD"/>
    <w:rsid w:val="002D0AC2"/>
    <w:rsid w:val="002D16AA"/>
    <w:rsid w:val="002D2C51"/>
    <w:rsid w:val="002D3B89"/>
    <w:rsid w:val="002D453D"/>
    <w:rsid w:val="002D72CA"/>
    <w:rsid w:val="002E0429"/>
    <w:rsid w:val="002E31F2"/>
    <w:rsid w:val="002E487B"/>
    <w:rsid w:val="002E7617"/>
    <w:rsid w:val="002F3C3A"/>
    <w:rsid w:val="002F4F69"/>
    <w:rsid w:val="002F587C"/>
    <w:rsid w:val="002F7E22"/>
    <w:rsid w:val="00300689"/>
    <w:rsid w:val="00300880"/>
    <w:rsid w:val="0030152C"/>
    <w:rsid w:val="00302ACB"/>
    <w:rsid w:val="00303CDB"/>
    <w:rsid w:val="00315339"/>
    <w:rsid w:val="003300C3"/>
    <w:rsid w:val="0033257A"/>
    <w:rsid w:val="00334BB4"/>
    <w:rsid w:val="00342ED7"/>
    <w:rsid w:val="00343B55"/>
    <w:rsid w:val="00343B96"/>
    <w:rsid w:val="003467CD"/>
    <w:rsid w:val="00351709"/>
    <w:rsid w:val="0035270A"/>
    <w:rsid w:val="0035581D"/>
    <w:rsid w:val="003577F7"/>
    <w:rsid w:val="00362677"/>
    <w:rsid w:val="00363665"/>
    <w:rsid w:val="00363BCC"/>
    <w:rsid w:val="00364153"/>
    <w:rsid w:val="00364457"/>
    <w:rsid w:val="003671A5"/>
    <w:rsid w:val="00371E56"/>
    <w:rsid w:val="003806F9"/>
    <w:rsid w:val="00380B81"/>
    <w:rsid w:val="00382A14"/>
    <w:rsid w:val="0038379D"/>
    <w:rsid w:val="003849F6"/>
    <w:rsid w:val="00384FBF"/>
    <w:rsid w:val="00386753"/>
    <w:rsid w:val="00391CEF"/>
    <w:rsid w:val="0039304C"/>
    <w:rsid w:val="003947C2"/>
    <w:rsid w:val="003A0A19"/>
    <w:rsid w:val="003A13B2"/>
    <w:rsid w:val="003A1769"/>
    <w:rsid w:val="003A23F9"/>
    <w:rsid w:val="003A32C6"/>
    <w:rsid w:val="003A5D06"/>
    <w:rsid w:val="003A6DB2"/>
    <w:rsid w:val="003B0283"/>
    <w:rsid w:val="003B1EC5"/>
    <w:rsid w:val="003B4658"/>
    <w:rsid w:val="003C0590"/>
    <w:rsid w:val="003C0787"/>
    <w:rsid w:val="003D02FB"/>
    <w:rsid w:val="003D3C40"/>
    <w:rsid w:val="003D4B65"/>
    <w:rsid w:val="003D71D4"/>
    <w:rsid w:val="003D7BA5"/>
    <w:rsid w:val="003E027F"/>
    <w:rsid w:val="003E26F7"/>
    <w:rsid w:val="003E2706"/>
    <w:rsid w:val="003E351B"/>
    <w:rsid w:val="003E5CE3"/>
    <w:rsid w:val="003E7D51"/>
    <w:rsid w:val="003F2E90"/>
    <w:rsid w:val="003F5349"/>
    <w:rsid w:val="003F6BD7"/>
    <w:rsid w:val="004016AA"/>
    <w:rsid w:val="00401E23"/>
    <w:rsid w:val="00403752"/>
    <w:rsid w:val="00413228"/>
    <w:rsid w:val="00413922"/>
    <w:rsid w:val="00413DE6"/>
    <w:rsid w:val="00415A14"/>
    <w:rsid w:val="00415BCC"/>
    <w:rsid w:val="004227D2"/>
    <w:rsid w:val="00422A9E"/>
    <w:rsid w:val="0042356F"/>
    <w:rsid w:val="0042463D"/>
    <w:rsid w:val="00425ABE"/>
    <w:rsid w:val="00431066"/>
    <w:rsid w:val="00431500"/>
    <w:rsid w:val="00431558"/>
    <w:rsid w:val="00432804"/>
    <w:rsid w:val="00434FD9"/>
    <w:rsid w:val="00440DFD"/>
    <w:rsid w:val="0044308C"/>
    <w:rsid w:val="004436FF"/>
    <w:rsid w:val="00444A65"/>
    <w:rsid w:val="00445BF4"/>
    <w:rsid w:val="00446455"/>
    <w:rsid w:val="00450F13"/>
    <w:rsid w:val="0045139C"/>
    <w:rsid w:val="004576F8"/>
    <w:rsid w:val="00462285"/>
    <w:rsid w:val="00462D29"/>
    <w:rsid w:val="004630A1"/>
    <w:rsid w:val="00463369"/>
    <w:rsid w:val="00464B2D"/>
    <w:rsid w:val="004715E4"/>
    <w:rsid w:val="004718E9"/>
    <w:rsid w:val="00475E04"/>
    <w:rsid w:val="00484C5C"/>
    <w:rsid w:val="00484EB8"/>
    <w:rsid w:val="00495B59"/>
    <w:rsid w:val="00496A3A"/>
    <w:rsid w:val="004A114D"/>
    <w:rsid w:val="004A2C3F"/>
    <w:rsid w:val="004A40C8"/>
    <w:rsid w:val="004A639E"/>
    <w:rsid w:val="004B1EF3"/>
    <w:rsid w:val="004B226F"/>
    <w:rsid w:val="004B57AD"/>
    <w:rsid w:val="004B5FE5"/>
    <w:rsid w:val="004B7974"/>
    <w:rsid w:val="004C26E0"/>
    <w:rsid w:val="004C37D6"/>
    <w:rsid w:val="004D096A"/>
    <w:rsid w:val="004D661B"/>
    <w:rsid w:val="004D6C4D"/>
    <w:rsid w:val="004D7348"/>
    <w:rsid w:val="004D77CB"/>
    <w:rsid w:val="004E07B3"/>
    <w:rsid w:val="004E1E85"/>
    <w:rsid w:val="004E35C2"/>
    <w:rsid w:val="004E3A57"/>
    <w:rsid w:val="004E69A9"/>
    <w:rsid w:val="004F01F1"/>
    <w:rsid w:val="004F027F"/>
    <w:rsid w:val="004F157E"/>
    <w:rsid w:val="004F19BE"/>
    <w:rsid w:val="004F4CE2"/>
    <w:rsid w:val="004F6355"/>
    <w:rsid w:val="004F7FCA"/>
    <w:rsid w:val="0050017C"/>
    <w:rsid w:val="00501B75"/>
    <w:rsid w:val="00503E9A"/>
    <w:rsid w:val="0050696B"/>
    <w:rsid w:val="00510418"/>
    <w:rsid w:val="00513283"/>
    <w:rsid w:val="00513950"/>
    <w:rsid w:val="00514421"/>
    <w:rsid w:val="005145AA"/>
    <w:rsid w:val="00517748"/>
    <w:rsid w:val="00522F83"/>
    <w:rsid w:val="0052334A"/>
    <w:rsid w:val="005243F9"/>
    <w:rsid w:val="005264E3"/>
    <w:rsid w:val="00527032"/>
    <w:rsid w:val="00527458"/>
    <w:rsid w:val="005309CB"/>
    <w:rsid w:val="005321E0"/>
    <w:rsid w:val="005327B6"/>
    <w:rsid w:val="0053668C"/>
    <w:rsid w:val="005409C4"/>
    <w:rsid w:val="00543D62"/>
    <w:rsid w:val="00545B74"/>
    <w:rsid w:val="00550697"/>
    <w:rsid w:val="005511B5"/>
    <w:rsid w:val="00552C10"/>
    <w:rsid w:val="00554F0F"/>
    <w:rsid w:val="00554FED"/>
    <w:rsid w:val="00555120"/>
    <w:rsid w:val="005561A8"/>
    <w:rsid w:val="00557E58"/>
    <w:rsid w:val="005600E0"/>
    <w:rsid w:val="00560DC5"/>
    <w:rsid w:val="00562260"/>
    <w:rsid w:val="00562718"/>
    <w:rsid w:val="00562F7A"/>
    <w:rsid w:val="00565682"/>
    <w:rsid w:val="00567559"/>
    <w:rsid w:val="00577292"/>
    <w:rsid w:val="005844F0"/>
    <w:rsid w:val="00584845"/>
    <w:rsid w:val="00584D72"/>
    <w:rsid w:val="00585E15"/>
    <w:rsid w:val="0058656D"/>
    <w:rsid w:val="00591DBC"/>
    <w:rsid w:val="005A183B"/>
    <w:rsid w:val="005A1E61"/>
    <w:rsid w:val="005A37F0"/>
    <w:rsid w:val="005A464C"/>
    <w:rsid w:val="005A564D"/>
    <w:rsid w:val="005A5D25"/>
    <w:rsid w:val="005A607D"/>
    <w:rsid w:val="005A65F4"/>
    <w:rsid w:val="005A71FF"/>
    <w:rsid w:val="005B35B3"/>
    <w:rsid w:val="005B5551"/>
    <w:rsid w:val="005B62AB"/>
    <w:rsid w:val="005C01D2"/>
    <w:rsid w:val="005C54C8"/>
    <w:rsid w:val="005C5EE1"/>
    <w:rsid w:val="005C6BC6"/>
    <w:rsid w:val="005D5502"/>
    <w:rsid w:val="005E3404"/>
    <w:rsid w:val="005E64EB"/>
    <w:rsid w:val="005F0043"/>
    <w:rsid w:val="005F23E6"/>
    <w:rsid w:val="005F2BD7"/>
    <w:rsid w:val="005F3DAC"/>
    <w:rsid w:val="005F602B"/>
    <w:rsid w:val="006061AC"/>
    <w:rsid w:val="00607482"/>
    <w:rsid w:val="0061092B"/>
    <w:rsid w:val="00611131"/>
    <w:rsid w:val="00613C12"/>
    <w:rsid w:val="00613F95"/>
    <w:rsid w:val="006158A5"/>
    <w:rsid w:val="006204DB"/>
    <w:rsid w:val="006228F2"/>
    <w:rsid w:val="00622FA4"/>
    <w:rsid w:val="00627B88"/>
    <w:rsid w:val="006310B1"/>
    <w:rsid w:val="00631879"/>
    <w:rsid w:val="0063225E"/>
    <w:rsid w:val="006323F9"/>
    <w:rsid w:val="0063645D"/>
    <w:rsid w:val="00637E65"/>
    <w:rsid w:val="00640C92"/>
    <w:rsid w:val="00644AB3"/>
    <w:rsid w:val="0064564B"/>
    <w:rsid w:val="00645759"/>
    <w:rsid w:val="00645A75"/>
    <w:rsid w:val="00647DEB"/>
    <w:rsid w:val="006559E6"/>
    <w:rsid w:val="00662AD7"/>
    <w:rsid w:val="00664308"/>
    <w:rsid w:val="00664703"/>
    <w:rsid w:val="00664AA8"/>
    <w:rsid w:val="00664F2E"/>
    <w:rsid w:val="00673198"/>
    <w:rsid w:val="006754D8"/>
    <w:rsid w:val="00676101"/>
    <w:rsid w:val="00681AF0"/>
    <w:rsid w:val="00681DED"/>
    <w:rsid w:val="0068522D"/>
    <w:rsid w:val="006864E5"/>
    <w:rsid w:val="00687C3C"/>
    <w:rsid w:val="0069325E"/>
    <w:rsid w:val="006A11CD"/>
    <w:rsid w:val="006A2B02"/>
    <w:rsid w:val="006A4142"/>
    <w:rsid w:val="006A553C"/>
    <w:rsid w:val="006A55A1"/>
    <w:rsid w:val="006B2806"/>
    <w:rsid w:val="006B5EE8"/>
    <w:rsid w:val="006C07E3"/>
    <w:rsid w:val="006C1030"/>
    <w:rsid w:val="006C3146"/>
    <w:rsid w:val="006C6AA2"/>
    <w:rsid w:val="006C6C7C"/>
    <w:rsid w:val="006D292E"/>
    <w:rsid w:val="006D4DA2"/>
    <w:rsid w:val="006D520E"/>
    <w:rsid w:val="006E01FA"/>
    <w:rsid w:val="006E2E86"/>
    <w:rsid w:val="006E49C1"/>
    <w:rsid w:val="006E767E"/>
    <w:rsid w:val="006F2E96"/>
    <w:rsid w:val="006F353D"/>
    <w:rsid w:val="006F47E7"/>
    <w:rsid w:val="007009B3"/>
    <w:rsid w:val="00701BA2"/>
    <w:rsid w:val="00702B65"/>
    <w:rsid w:val="007036F4"/>
    <w:rsid w:val="0070491E"/>
    <w:rsid w:val="00704B60"/>
    <w:rsid w:val="007055B0"/>
    <w:rsid w:val="00705B1B"/>
    <w:rsid w:val="00707C42"/>
    <w:rsid w:val="00710B03"/>
    <w:rsid w:val="00710E0E"/>
    <w:rsid w:val="0071104D"/>
    <w:rsid w:val="0071105B"/>
    <w:rsid w:val="00711B7E"/>
    <w:rsid w:val="00712786"/>
    <w:rsid w:val="00714C1E"/>
    <w:rsid w:val="00716026"/>
    <w:rsid w:val="00716C1B"/>
    <w:rsid w:val="007253D2"/>
    <w:rsid w:val="00726A20"/>
    <w:rsid w:val="00727174"/>
    <w:rsid w:val="00727758"/>
    <w:rsid w:val="00731CEF"/>
    <w:rsid w:val="007322F8"/>
    <w:rsid w:val="00732E8C"/>
    <w:rsid w:val="007339FE"/>
    <w:rsid w:val="0073468F"/>
    <w:rsid w:val="007437BB"/>
    <w:rsid w:val="007445D3"/>
    <w:rsid w:val="007445DF"/>
    <w:rsid w:val="007511BB"/>
    <w:rsid w:val="00751424"/>
    <w:rsid w:val="007517C9"/>
    <w:rsid w:val="007545E1"/>
    <w:rsid w:val="00756C08"/>
    <w:rsid w:val="007575B7"/>
    <w:rsid w:val="007618E9"/>
    <w:rsid w:val="00762D41"/>
    <w:rsid w:val="00766597"/>
    <w:rsid w:val="007711F9"/>
    <w:rsid w:val="00771E77"/>
    <w:rsid w:val="0077227B"/>
    <w:rsid w:val="00772AFB"/>
    <w:rsid w:val="007732F8"/>
    <w:rsid w:val="00773B4A"/>
    <w:rsid w:val="0077420B"/>
    <w:rsid w:val="00775CA1"/>
    <w:rsid w:val="00777763"/>
    <w:rsid w:val="00777B97"/>
    <w:rsid w:val="00777EAB"/>
    <w:rsid w:val="00781443"/>
    <w:rsid w:val="00781FC6"/>
    <w:rsid w:val="007828C0"/>
    <w:rsid w:val="0078479C"/>
    <w:rsid w:val="00785918"/>
    <w:rsid w:val="00785B4E"/>
    <w:rsid w:val="00785B8E"/>
    <w:rsid w:val="00791EFB"/>
    <w:rsid w:val="00792DCF"/>
    <w:rsid w:val="00797581"/>
    <w:rsid w:val="007A3C54"/>
    <w:rsid w:val="007A6844"/>
    <w:rsid w:val="007A713B"/>
    <w:rsid w:val="007B03BD"/>
    <w:rsid w:val="007B197F"/>
    <w:rsid w:val="007B4BBF"/>
    <w:rsid w:val="007B5661"/>
    <w:rsid w:val="007B5E92"/>
    <w:rsid w:val="007B70BE"/>
    <w:rsid w:val="007B787F"/>
    <w:rsid w:val="007C01A6"/>
    <w:rsid w:val="007C0D14"/>
    <w:rsid w:val="007C10DA"/>
    <w:rsid w:val="007C2903"/>
    <w:rsid w:val="007C4D41"/>
    <w:rsid w:val="007C59C6"/>
    <w:rsid w:val="007C5E25"/>
    <w:rsid w:val="007D1355"/>
    <w:rsid w:val="007D2ABA"/>
    <w:rsid w:val="007D31C6"/>
    <w:rsid w:val="007D4768"/>
    <w:rsid w:val="007D48A5"/>
    <w:rsid w:val="007D49CD"/>
    <w:rsid w:val="007D5498"/>
    <w:rsid w:val="007D63BC"/>
    <w:rsid w:val="007D7BF6"/>
    <w:rsid w:val="007E177C"/>
    <w:rsid w:val="007E2702"/>
    <w:rsid w:val="007E3ABD"/>
    <w:rsid w:val="007E69BB"/>
    <w:rsid w:val="007F1C00"/>
    <w:rsid w:val="007F4537"/>
    <w:rsid w:val="007F4C50"/>
    <w:rsid w:val="007F5699"/>
    <w:rsid w:val="007F58D1"/>
    <w:rsid w:val="00801680"/>
    <w:rsid w:val="00803F45"/>
    <w:rsid w:val="00805FC7"/>
    <w:rsid w:val="008123C6"/>
    <w:rsid w:val="00813F61"/>
    <w:rsid w:val="00814EF7"/>
    <w:rsid w:val="00814F2E"/>
    <w:rsid w:val="00815BAC"/>
    <w:rsid w:val="00817407"/>
    <w:rsid w:val="0081799B"/>
    <w:rsid w:val="008219E6"/>
    <w:rsid w:val="00822D59"/>
    <w:rsid w:val="00824108"/>
    <w:rsid w:val="008242F2"/>
    <w:rsid w:val="008249D8"/>
    <w:rsid w:val="00826741"/>
    <w:rsid w:val="00830C98"/>
    <w:rsid w:val="00833275"/>
    <w:rsid w:val="00834285"/>
    <w:rsid w:val="00835A8E"/>
    <w:rsid w:val="00836051"/>
    <w:rsid w:val="0083699B"/>
    <w:rsid w:val="00840C47"/>
    <w:rsid w:val="00847139"/>
    <w:rsid w:val="0085171B"/>
    <w:rsid w:val="008528C5"/>
    <w:rsid w:val="00854DC0"/>
    <w:rsid w:val="00861545"/>
    <w:rsid w:val="00861D9A"/>
    <w:rsid w:val="00862B29"/>
    <w:rsid w:val="00864D36"/>
    <w:rsid w:val="00865614"/>
    <w:rsid w:val="00871043"/>
    <w:rsid w:val="00873952"/>
    <w:rsid w:val="0087403E"/>
    <w:rsid w:val="00874759"/>
    <w:rsid w:val="008777C3"/>
    <w:rsid w:val="00877ED9"/>
    <w:rsid w:val="00880403"/>
    <w:rsid w:val="008818EF"/>
    <w:rsid w:val="00882763"/>
    <w:rsid w:val="00885AF0"/>
    <w:rsid w:val="00885B70"/>
    <w:rsid w:val="00891BE4"/>
    <w:rsid w:val="008927CD"/>
    <w:rsid w:val="0089428D"/>
    <w:rsid w:val="008955BD"/>
    <w:rsid w:val="0089635C"/>
    <w:rsid w:val="008966C5"/>
    <w:rsid w:val="008A2440"/>
    <w:rsid w:val="008A27EB"/>
    <w:rsid w:val="008A5F60"/>
    <w:rsid w:val="008A6C75"/>
    <w:rsid w:val="008B1E8D"/>
    <w:rsid w:val="008B31D3"/>
    <w:rsid w:val="008B469A"/>
    <w:rsid w:val="008C002D"/>
    <w:rsid w:val="008C0175"/>
    <w:rsid w:val="008C05A9"/>
    <w:rsid w:val="008C0B75"/>
    <w:rsid w:val="008C21F9"/>
    <w:rsid w:val="008C2DBF"/>
    <w:rsid w:val="008C6356"/>
    <w:rsid w:val="008C64D9"/>
    <w:rsid w:val="008E1930"/>
    <w:rsid w:val="008E7C5C"/>
    <w:rsid w:val="008F5AF4"/>
    <w:rsid w:val="008F7C1C"/>
    <w:rsid w:val="0090019E"/>
    <w:rsid w:val="00900E15"/>
    <w:rsid w:val="00901C27"/>
    <w:rsid w:val="009054F8"/>
    <w:rsid w:val="00906354"/>
    <w:rsid w:val="009109D3"/>
    <w:rsid w:val="00913496"/>
    <w:rsid w:val="0091643F"/>
    <w:rsid w:val="00920E11"/>
    <w:rsid w:val="00922BA0"/>
    <w:rsid w:val="00922EA6"/>
    <w:rsid w:val="00925474"/>
    <w:rsid w:val="009257CB"/>
    <w:rsid w:val="00927D87"/>
    <w:rsid w:val="009304F7"/>
    <w:rsid w:val="00932105"/>
    <w:rsid w:val="00935AD7"/>
    <w:rsid w:val="009413FF"/>
    <w:rsid w:val="00942052"/>
    <w:rsid w:val="009422CB"/>
    <w:rsid w:val="009449CF"/>
    <w:rsid w:val="0094675B"/>
    <w:rsid w:val="00947066"/>
    <w:rsid w:val="00947627"/>
    <w:rsid w:val="0095056B"/>
    <w:rsid w:val="00951431"/>
    <w:rsid w:val="009563FE"/>
    <w:rsid w:val="0095663A"/>
    <w:rsid w:val="00956D4E"/>
    <w:rsid w:val="0096031E"/>
    <w:rsid w:val="00960648"/>
    <w:rsid w:val="00961239"/>
    <w:rsid w:val="00963246"/>
    <w:rsid w:val="009651AB"/>
    <w:rsid w:val="0096530A"/>
    <w:rsid w:val="009659A2"/>
    <w:rsid w:val="00974775"/>
    <w:rsid w:val="00975A67"/>
    <w:rsid w:val="00975B2E"/>
    <w:rsid w:val="00975BFD"/>
    <w:rsid w:val="00976A56"/>
    <w:rsid w:val="009911DE"/>
    <w:rsid w:val="0099182C"/>
    <w:rsid w:val="00996559"/>
    <w:rsid w:val="009A2731"/>
    <w:rsid w:val="009B4652"/>
    <w:rsid w:val="009B5E8F"/>
    <w:rsid w:val="009B655D"/>
    <w:rsid w:val="009B6AAD"/>
    <w:rsid w:val="009C0013"/>
    <w:rsid w:val="009C03A6"/>
    <w:rsid w:val="009C04BE"/>
    <w:rsid w:val="009C15B2"/>
    <w:rsid w:val="009C1796"/>
    <w:rsid w:val="009C2C60"/>
    <w:rsid w:val="009C4398"/>
    <w:rsid w:val="009C4F7E"/>
    <w:rsid w:val="009C6E40"/>
    <w:rsid w:val="009D1AAE"/>
    <w:rsid w:val="009D1FE0"/>
    <w:rsid w:val="009D23BA"/>
    <w:rsid w:val="009D4FE9"/>
    <w:rsid w:val="009D5D12"/>
    <w:rsid w:val="009D6F06"/>
    <w:rsid w:val="009F0108"/>
    <w:rsid w:val="009F07AE"/>
    <w:rsid w:val="009F185B"/>
    <w:rsid w:val="00A027DA"/>
    <w:rsid w:val="00A0318A"/>
    <w:rsid w:val="00A06040"/>
    <w:rsid w:val="00A100BC"/>
    <w:rsid w:val="00A10737"/>
    <w:rsid w:val="00A10CB4"/>
    <w:rsid w:val="00A10DBA"/>
    <w:rsid w:val="00A150B3"/>
    <w:rsid w:val="00A1685B"/>
    <w:rsid w:val="00A16F28"/>
    <w:rsid w:val="00A201BF"/>
    <w:rsid w:val="00A2283F"/>
    <w:rsid w:val="00A23016"/>
    <w:rsid w:val="00A30303"/>
    <w:rsid w:val="00A318D5"/>
    <w:rsid w:val="00A32C71"/>
    <w:rsid w:val="00A33B90"/>
    <w:rsid w:val="00A33C43"/>
    <w:rsid w:val="00A34800"/>
    <w:rsid w:val="00A34A74"/>
    <w:rsid w:val="00A37761"/>
    <w:rsid w:val="00A40B05"/>
    <w:rsid w:val="00A43A01"/>
    <w:rsid w:val="00A43D6C"/>
    <w:rsid w:val="00A472EC"/>
    <w:rsid w:val="00A4775E"/>
    <w:rsid w:val="00A56DA5"/>
    <w:rsid w:val="00A6182D"/>
    <w:rsid w:val="00A61DF5"/>
    <w:rsid w:val="00A622C5"/>
    <w:rsid w:val="00A63172"/>
    <w:rsid w:val="00A643D5"/>
    <w:rsid w:val="00A66260"/>
    <w:rsid w:val="00A70F47"/>
    <w:rsid w:val="00A71313"/>
    <w:rsid w:val="00A73A7E"/>
    <w:rsid w:val="00A747F3"/>
    <w:rsid w:val="00A752A8"/>
    <w:rsid w:val="00A7604F"/>
    <w:rsid w:val="00A82A2F"/>
    <w:rsid w:val="00A874DE"/>
    <w:rsid w:val="00A9238C"/>
    <w:rsid w:val="00A92EFC"/>
    <w:rsid w:val="00A955C5"/>
    <w:rsid w:val="00A96883"/>
    <w:rsid w:val="00A9692B"/>
    <w:rsid w:val="00AA2FA2"/>
    <w:rsid w:val="00AA4F9E"/>
    <w:rsid w:val="00AA50B3"/>
    <w:rsid w:val="00AA5659"/>
    <w:rsid w:val="00AA5E02"/>
    <w:rsid w:val="00AB4ADE"/>
    <w:rsid w:val="00AC4615"/>
    <w:rsid w:val="00AC7390"/>
    <w:rsid w:val="00AD06B4"/>
    <w:rsid w:val="00AD093E"/>
    <w:rsid w:val="00AD19B8"/>
    <w:rsid w:val="00AD55A4"/>
    <w:rsid w:val="00AE0A34"/>
    <w:rsid w:val="00AE2363"/>
    <w:rsid w:val="00AE4AFE"/>
    <w:rsid w:val="00AE5D9E"/>
    <w:rsid w:val="00AE616E"/>
    <w:rsid w:val="00AF0054"/>
    <w:rsid w:val="00AF3EC2"/>
    <w:rsid w:val="00AF5A1A"/>
    <w:rsid w:val="00AF650E"/>
    <w:rsid w:val="00B00300"/>
    <w:rsid w:val="00B0107D"/>
    <w:rsid w:val="00B02206"/>
    <w:rsid w:val="00B02EC7"/>
    <w:rsid w:val="00B03069"/>
    <w:rsid w:val="00B03901"/>
    <w:rsid w:val="00B048ED"/>
    <w:rsid w:val="00B06AF4"/>
    <w:rsid w:val="00B14297"/>
    <w:rsid w:val="00B24770"/>
    <w:rsid w:val="00B25FAA"/>
    <w:rsid w:val="00B2669D"/>
    <w:rsid w:val="00B27B49"/>
    <w:rsid w:val="00B3073F"/>
    <w:rsid w:val="00B327AD"/>
    <w:rsid w:val="00B33228"/>
    <w:rsid w:val="00B35D4B"/>
    <w:rsid w:val="00B36D3E"/>
    <w:rsid w:val="00B40AC4"/>
    <w:rsid w:val="00B413A1"/>
    <w:rsid w:val="00B435F0"/>
    <w:rsid w:val="00B446D8"/>
    <w:rsid w:val="00B47ABC"/>
    <w:rsid w:val="00B511BC"/>
    <w:rsid w:val="00B5269D"/>
    <w:rsid w:val="00B5653F"/>
    <w:rsid w:val="00B56844"/>
    <w:rsid w:val="00B57353"/>
    <w:rsid w:val="00B60775"/>
    <w:rsid w:val="00B63BE2"/>
    <w:rsid w:val="00B66420"/>
    <w:rsid w:val="00B66DC7"/>
    <w:rsid w:val="00B67768"/>
    <w:rsid w:val="00B67B5A"/>
    <w:rsid w:val="00B71ABF"/>
    <w:rsid w:val="00B72DB1"/>
    <w:rsid w:val="00B73BF6"/>
    <w:rsid w:val="00B80037"/>
    <w:rsid w:val="00B81998"/>
    <w:rsid w:val="00B819E8"/>
    <w:rsid w:val="00B84204"/>
    <w:rsid w:val="00B863A7"/>
    <w:rsid w:val="00B93DA0"/>
    <w:rsid w:val="00B947FF"/>
    <w:rsid w:val="00B949BC"/>
    <w:rsid w:val="00B95A8A"/>
    <w:rsid w:val="00B95CFD"/>
    <w:rsid w:val="00B977D7"/>
    <w:rsid w:val="00B97F61"/>
    <w:rsid w:val="00BA0DFB"/>
    <w:rsid w:val="00BA10B1"/>
    <w:rsid w:val="00BA1D58"/>
    <w:rsid w:val="00BA2FDA"/>
    <w:rsid w:val="00BA32FC"/>
    <w:rsid w:val="00BA5136"/>
    <w:rsid w:val="00BA60DD"/>
    <w:rsid w:val="00BA6BC3"/>
    <w:rsid w:val="00BA6FC1"/>
    <w:rsid w:val="00BB26E0"/>
    <w:rsid w:val="00BB2725"/>
    <w:rsid w:val="00BB312E"/>
    <w:rsid w:val="00BB32B4"/>
    <w:rsid w:val="00BB4C22"/>
    <w:rsid w:val="00BB4DA2"/>
    <w:rsid w:val="00BB5DB6"/>
    <w:rsid w:val="00BB6084"/>
    <w:rsid w:val="00BC0E01"/>
    <w:rsid w:val="00BC10E8"/>
    <w:rsid w:val="00BC1E5B"/>
    <w:rsid w:val="00BC4853"/>
    <w:rsid w:val="00BC7687"/>
    <w:rsid w:val="00BD0F5C"/>
    <w:rsid w:val="00BD2711"/>
    <w:rsid w:val="00BD4AB8"/>
    <w:rsid w:val="00BD6EC2"/>
    <w:rsid w:val="00BE0309"/>
    <w:rsid w:val="00BE6552"/>
    <w:rsid w:val="00BF0239"/>
    <w:rsid w:val="00BF0B1A"/>
    <w:rsid w:val="00BF36B1"/>
    <w:rsid w:val="00BF5016"/>
    <w:rsid w:val="00BF5893"/>
    <w:rsid w:val="00BF6CE3"/>
    <w:rsid w:val="00BF70D3"/>
    <w:rsid w:val="00C047DB"/>
    <w:rsid w:val="00C06A47"/>
    <w:rsid w:val="00C10283"/>
    <w:rsid w:val="00C1077E"/>
    <w:rsid w:val="00C1126E"/>
    <w:rsid w:val="00C117CD"/>
    <w:rsid w:val="00C126D5"/>
    <w:rsid w:val="00C13DCE"/>
    <w:rsid w:val="00C14DDE"/>
    <w:rsid w:val="00C14EC4"/>
    <w:rsid w:val="00C159CA"/>
    <w:rsid w:val="00C165BE"/>
    <w:rsid w:val="00C16A40"/>
    <w:rsid w:val="00C25AE5"/>
    <w:rsid w:val="00C3038A"/>
    <w:rsid w:val="00C339FF"/>
    <w:rsid w:val="00C33DE8"/>
    <w:rsid w:val="00C34FA6"/>
    <w:rsid w:val="00C35588"/>
    <w:rsid w:val="00C37A0D"/>
    <w:rsid w:val="00C41B9A"/>
    <w:rsid w:val="00C42B1F"/>
    <w:rsid w:val="00C46376"/>
    <w:rsid w:val="00C511F9"/>
    <w:rsid w:val="00C5214F"/>
    <w:rsid w:val="00C54300"/>
    <w:rsid w:val="00C545D1"/>
    <w:rsid w:val="00C54973"/>
    <w:rsid w:val="00C551BF"/>
    <w:rsid w:val="00C60ECD"/>
    <w:rsid w:val="00C635B8"/>
    <w:rsid w:val="00C701A9"/>
    <w:rsid w:val="00C722EC"/>
    <w:rsid w:val="00C76DBE"/>
    <w:rsid w:val="00C772C7"/>
    <w:rsid w:val="00C82C83"/>
    <w:rsid w:val="00C84711"/>
    <w:rsid w:val="00C87E63"/>
    <w:rsid w:val="00C90183"/>
    <w:rsid w:val="00C9452D"/>
    <w:rsid w:val="00C95133"/>
    <w:rsid w:val="00C97571"/>
    <w:rsid w:val="00CA05B2"/>
    <w:rsid w:val="00CA6232"/>
    <w:rsid w:val="00CA69B1"/>
    <w:rsid w:val="00CA6A6A"/>
    <w:rsid w:val="00CA6F9F"/>
    <w:rsid w:val="00CA7B28"/>
    <w:rsid w:val="00CB3154"/>
    <w:rsid w:val="00CB64C1"/>
    <w:rsid w:val="00CB6B9F"/>
    <w:rsid w:val="00CC0E43"/>
    <w:rsid w:val="00CC1AC7"/>
    <w:rsid w:val="00CC241F"/>
    <w:rsid w:val="00CC32BC"/>
    <w:rsid w:val="00CD35FA"/>
    <w:rsid w:val="00CD45FC"/>
    <w:rsid w:val="00CE1468"/>
    <w:rsid w:val="00CE245F"/>
    <w:rsid w:val="00CE24F3"/>
    <w:rsid w:val="00CE3A6D"/>
    <w:rsid w:val="00CE5312"/>
    <w:rsid w:val="00CF322E"/>
    <w:rsid w:val="00CF32BF"/>
    <w:rsid w:val="00CF375B"/>
    <w:rsid w:val="00CF5028"/>
    <w:rsid w:val="00CF7129"/>
    <w:rsid w:val="00D02064"/>
    <w:rsid w:val="00D04BD1"/>
    <w:rsid w:val="00D064FD"/>
    <w:rsid w:val="00D06B53"/>
    <w:rsid w:val="00D07301"/>
    <w:rsid w:val="00D10094"/>
    <w:rsid w:val="00D10957"/>
    <w:rsid w:val="00D115DB"/>
    <w:rsid w:val="00D1290B"/>
    <w:rsid w:val="00D154B2"/>
    <w:rsid w:val="00D1640A"/>
    <w:rsid w:val="00D204BD"/>
    <w:rsid w:val="00D20B66"/>
    <w:rsid w:val="00D23180"/>
    <w:rsid w:val="00D26809"/>
    <w:rsid w:val="00D27372"/>
    <w:rsid w:val="00D30BAB"/>
    <w:rsid w:val="00D337BA"/>
    <w:rsid w:val="00D36F8A"/>
    <w:rsid w:val="00D376AE"/>
    <w:rsid w:val="00D41746"/>
    <w:rsid w:val="00D4598B"/>
    <w:rsid w:val="00D46990"/>
    <w:rsid w:val="00D524B1"/>
    <w:rsid w:val="00D57A37"/>
    <w:rsid w:val="00D60936"/>
    <w:rsid w:val="00D6124A"/>
    <w:rsid w:val="00D613C0"/>
    <w:rsid w:val="00D632FA"/>
    <w:rsid w:val="00D63EB5"/>
    <w:rsid w:val="00D65044"/>
    <w:rsid w:val="00D65DC1"/>
    <w:rsid w:val="00D670AF"/>
    <w:rsid w:val="00D7601F"/>
    <w:rsid w:val="00D7796E"/>
    <w:rsid w:val="00D80A46"/>
    <w:rsid w:val="00D82640"/>
    <w:rsid w:val="00D831CD"/>
    <w:rsid w:val="00D8406F"/>
    <w:rsid w:val="00D85BFA"/>
    <w:rsid w:val="00D97286"/>
    <w:rsid w:val="00D97C33"/>
    <w:rsid w:val="00D97CF7"/>
    <w:rsid w:val="00DA0449"/>
    <w:rsid w:val="00DA1A8F"/>
    <w:rsid w:val="00DA4ABF"/>
    <w:rsid w:val="00DB1B9E"/>
    <w:rsid w:val="00DB1EB7"/>
    <w:rsid w:val="00DB5179"/>
    <w:rsid w:val="00DB7C07"/>
    <w:rsid w:val="00DC2C8F"/>
    <w:rsid w:val="00DC2CA1"/>
    <w:rsid w:val="00DC2D02"/>
    <w:rsid w:val="00DC4E23"/>
    <w:rsid w:val="00DC5862"/>
    <w:rsid w:val="00DC610D"/>
    <w:rsid w:val="00DC6280"/>
    <w:rsid w:val="00DC66D2"/>
    <w:rsid w:val="00DC73C8"/>
    <w:rsid w:val="00DD099B"/>
    <w:rsid w:val="00DD2EF8"/>
    <w:rsid w:val="00DD53B9"/>
    <w:rsid w:val="00DD562E"/>
    <w:rsid w:val="00DD5A7F"/>
    <w:rsid w:val="00DE4289"/>
    <w:rsid w:val="00DF22D2"/>
    <w:rsid w:val="00DF26D1"/>
    <w:rsid w:val="00DF2DF8"/>
    <w:rsid w:val="00DF3C64"/>
    <w:rsid w:val="00DF5C7D"/>
    <w:rsid w:val="00DF5CB9"/>
    <w:rsid w:val="00E01107"/>
    <w:rsid w:val="00E01554"/>
    <w:rsid w:val="00E02E44"/>
    <w:rsid w:val="00E107E2"/>
    <w:rsid w:val="00E10A91"/>
    <w:rsid w:val="00E119AC"/>
    <w:rsid w:val="00E12543"/>
    <w:rsid w:val="00E2372C"/>
    <w:rsid w:val="00E23A1B"/>
    <w:rsid w:val="00E3158A"/>
    <w:rsid w:val="00E360A5"/>
    <w:rsid w:val="00E41F56"/>
    <w:rsid w:val="00E474B3"/>
    <w:rsid w:val="00E509E2"/>
    <w:rsid w:val="00E55790"/>
    <w:rsid w:val="00E55DBD"/>
    <w:rsid w:val="00E618EF"/>
    <w:rsid w:val="00E61D49"/>
    <w:rsid w:val="00E631AE"/>
    <w:rsid w:val="00E64906"/>
    <w:rsid w:val="00E65136"/>
    <w:rsid w:val="00E65409"/>
    <w:rsid w:val="00E71EB2"/>
    <w:rsid w:val="00E724AE"/>
    <w:rsid w:val="00E7265C"/>
    <w:rsid w:val="00E758CE"/>
    <w:rsid w:val="00E76ED9"/>
    <w:rsid w:val="00E803DC"/>
    <w:rsid w:val="00E82AFF"/>
    <w:rsid w:val="00E84045"/>
    <w:rsid w:val="00E86385"/>
    <w:rsid w:val="00E86BE0"/>
    <w:rsid w:val="00E9023C"/>
    <w:rsid w:val="00E923C6"/>
    <w:rsid w:val="00E956BC"/>
    <w:rsid w:val="00EA406E"/>
    <w:rsid w:val="00EA4BFB"/>
    <w:rsid w:val="00EA52F3"/>
    <w:rsid w:val="00EA65B7"/>
    <w:rsid w:val="00EB0572"/>
    <w:rsid w:val="00EB3D05"/>
    <w:rsid w:val="00EC0304"/>
    <w:rsid w:val="00EC2887"/>
    <w:rsid w:val="00EC5354"/>
    <w:rsid w:val="00EC5EB7"/>
    <w:rsid w:val="00EC7378"/>
    <w:rsid w:val="00ED3A38"/>
    <w:rsid w:val="00ED73AC"/>
    <w:rsid w:val="00EE15EA"/>
    <w:rsid w:val="00EE3FF5"/>
    <w:rsid w:val="00EE43D6"/>
    <w:rsid w:val="00EF13D7"/>
    <w:rsid w:val="00EF2DC4"/>
    <w:rsid w:val="00EF54A4"/>
    <w:rsid w:val="00EF5C9B"/>
    <w:rsid w:val="00EF794C"/>
    <w:rsid w:val="00F005EB"/>
    <w:rsid w:val="00F00662"/>
    <w:rsid w:val="00F01AB7"/>
    <w:rsid w:val="00F0310B"/>
    <w:rsid w:val="00F12CBE"/>
    <w:rsid w:val="00F156D4"/>
    <w:rsid w:val="00F156E3"/>
    <w:rsid w:val="00F17113"/>
    <w:rsid w:val="00F21847"/>
    <w:rsid w:val="00F21AE0"/>
    <w:rsid w:val="00F3458E"/>
    <w:rsid w:val="00F350AA"/>
    <w:rsid w:val="00F37247"/>
    <w:rsid w:val="00F37493"/>
    <w:rsid w:val="00F413C3"/>
    <w:rsid w:val="00F413E2"/>
    <w:rsid w:val="00F52192"/>
    <w:rsid w:val="00F539F8"/>
    <w:rsid w:val="00F53E6A"/>
    <w:rsid w:val="00F54301"/>
    <w:rsid w:val="00F5575D"/>
    <w:rsid w:val="00F6076C"/>
    <w:rsid w:val="00F63950"/>
    <w:rsid w:val="00F63E7B"/>
    <w:rsid w:val="00F7018B"/>
    <w:rsid w:val="00F72451"/>
    <w:rsid w:val="00F81CA0"/>
    <w:rsid w:val="00F87903"/>
    <w:rsid w:val="00F900B4"/>
    <w:rsid w:val="00F904A8"/>
    <w:rsid w:val="00F90CE8"/>
    <w:rsid w:val="00F952E6"/>
    <w:rsid w:val="00FA1871"/>
    <w:rsid w:val="00FA1BBF"/>
    <w:rsid w:val="00FA3831"/>
    <w:rsid w:val="00FA3B6A"/>
    <w:rsid w:val="00FA7D03"/>
    <w:rsid w:val="00FB1957"/>
    <w:rsid w:val="00FB36B4"/>
    <w:rsid w:val="00FB4B08"/>
    <w:rsid w:val="00FB693D"/>
    <w:rsid w:val="00FB7A8E"/>
    <w:rsid w:val="00FB7ED5"/>
    <w:rsid w:val="00FC33BD"/>
    <w:rsid w:val="00FC682F"/>
    <w:rsid w:val="00FD018F"/>
    <w:rsid w:val="00FD2324"/>
    <w:rsid w:val="00FD346D"/>
    <w:rsid w:val="00FD35F3"/>
    <w:rsid w:val="00FD6012"/>
    <w:rsid w:val="00FD79FD"/>
    <w:rsid w:val="00FE054E"/>
    <w:rsid w:val="00FE06CE"/>
    <w:rsid w:val="00FE2741"/>
    <w:rsid w:val="00FE333E"/>
    <w:rsid w:val="00FF0D5E"/>
    <w:rsid w:val="00FF2C51"/>
    <w:rsid w:val="00FF5471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DBE2F4E"/>
  <w15:chartTrackingRefBased/>
  <w15:docId w15:val="{19432938-135B-4339-A07C-AD83D8C0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1E2D65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96559"/>
    <w:pPr>
      <w:keepNext/>
      <w:spacing w:after="0" w:line="280" w:lineRule="atLeast"/>
      <w:outlineLvl w:val="0"/>
    </w:pPr>
    <w:rPr>
      <w:rFonts w:eastAsia="Times New Roman"/>
      <w:bC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10C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1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6A2B02"/>
    <w:rPr>
      <w:sz w:val="22"/>
      <w:szCs w:val="22"/>
      <w:lang w:eastAsia="en-US"/>
    </w:rPr>
  </w:style>
  <w:style w:type="character" w:customStyle="1" w:styleId="BezmezerChar">
    <w:name w:val="Bez mezer Char"/>
    <w:link w:val="Bezmezer"/>
    <w:rsid w:val="006A2B02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83699B"/>
    <w:pPr>
      <w:ind w:left="720"/>
      <w:contextualSpacing/>
    </w:pPr>
  </w:style>
  <w:style w:type="character" w:styleId="Odkaznakoment">
    <w:name w:val="annotation reference"/>
    <w:uiPriority w:val="99"/>
    <w:unhideWhenUsed/>
    <w:rsid w:val="00960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648"/>
    <w:rPr>
      <w:rFonts w:ascii="Calibri" w:hAnsi="Calibri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606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6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6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6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606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996559"/>
    <w:rPr>
      <w:rFonts w:ascii="Arial" w:eastAsia="Times New Roman" w:hAnsi="Arial" w:cs="Times New Roman"/>
      <w:bCs/>
      <w:kern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10C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152AF6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152AF6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B5269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Zkladntext21">
    <w:name w:val="Základní text 21"/>
    <w:basedOn w:val="Normln"/>
    <w:rsid w:val="002C12F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rsid w:val="005A564D"/>
    <w:pPr>
      <w:spacing w:after="120"/>
    </w:pPr>
  </w:style>
  <w:style w:type="paragraph" w:customStyle="1" w:styleId="ODSTAVEC">
    <w:name w:val="ODSTAVEC"/>
    <w:basedOn w:val="Bezmezer"/>
    <w:rsid w:val="009449CF"/>
    <w:pPr>
      <w:numPr>
        <w:ilvl w:val="1"/>
        <w:numId w:val="1"/>
      </w:numPr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449CF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customStyle="1" w:styleId="MARIEI">
    <w:name w:val="_MARIE_I"/>
    <w:basedOn w:val="Normln"/>
    <w:next w:val="Normln"/>
    <w:rsid w:val="009449CF"/>
    <w:pPr>
      <w:numPr>
        <w:numId w:val="2"/>
      </w:num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9449CF"/>
    <w:pPr>
      <w:numPr>
        <w:ilvl w:val="1"/>
        <w:numId w:val="2"/>
      </w:numPr>
      <w:suppressAutoHyphens/>
      <w:spacing w:after="0" w:line="240" w:lineRule="auto"/>
    </w:pPr>
    <w:rPr>
      <w:rFonts w:ascii="Arial Narrow" w:hAnsi="Arial Narrow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9449CF"/>
    <w:pPr>
      <w:numPr>
        <w:ilvl w:val="2"/>
        <w:numId w:val="2"/>
      </w:num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9449CF"/>
    <w:rPr>
      <w:rFonts w:ascii="Arial Narrow" w:eastAsia="Calibri" w:hAnsi="Arial Narrow"/>
      <w:bCs/>
      <w:sz w:val="18"/>
      <w:szCs w:val="18"/>
      <w:lang w:val="cs-CZ" w:eastAsia="ar-SA" w:bidi="ar-SA"/>
    </w:rPr>
  </w:style>
  <w:style w:type="paragraph" w:customStyle="1" w:styleId="Odstavecseseznamem1">
    <w:name w:val="Odstavec se seznamem1"/>
    <w:basedOn w:val="Normln"/>
    <w:rsid w:val="002926A9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337BA"/>
    <w:rPr>
      <w:color w:val="0000FF"/>
      <w:u w:val="single"/>
    </w:rPr>
  </w:style>
  <w:style w:type="paragraph" w:customStyle="1" w:styleId="Styl">
    <w:name w:val="Styl"/>
    <w:rsid w:val="00E360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adpis0">
    <w:name w:val="Nadpis"/>
    <w:rsid w:val="00E360A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A6232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A6232"/>
    <w:rPr>
      <w:rFonts w:ascii="Arial" w:hAnsi="Arial"/>
      <w:szCs w:val="22"/>
      <w:lang w:eastAsia="en-US"/>
    </w:rPr>
  </w:style>
  <w:style w:type="paragraph" w:styleId="Revize">
    <w:name w:val="Revision"/>
    <w:hidden/>
    <w:uiPriority w:val="99"/>
    <w:semiHidden/>
    <w:rsid w:val="008C0175"/>
    <w:rPr>
      <w:rFonts w:ascii="Arial" w:hAnsi="Arial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AA5E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321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Text21">
    <w:name w:val="Body Text 21"/>
    <w:rsid w:val="00CF502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1645</RequestID>
    <PocetZnRetezec xmlns="acca34e4-9ecd-41c8-99eb-d6aa654aaa55">4</PocetZnRetezec>
    <Block_WF xmlns="acca34e4-9ecd-41c8-99eb-d6aa654aaa55">0</Block_WF>
    <ZkracenyRetezec xmlns="acca34e4-9ecd-41c8-99eb-d6aa654aaa55">1645-1675/1675-2017-rs.docx</ZkracenyRetezec>
    <Smazat xmlns="acca34e4-9ecd-41c8-99eb-d6aa654aaa55">&lt;a href="/sites/evidencesmluv/_layouts/15/IniWrkflIP.aspx?List=%7b44b44870-78c6-45e2-bbaf-ee3bbc51e808%7d&amp;amp;ID=2455&amp;amp;ItemGuid=%7b27ED1A9A-4E85-48CC-961D-637B735CA6D6%7d&amp;amp;TemplateID=%7bc9672366-ba83-4c7a-b3ac-82af318e27d3%7d"&gt;&lt;img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>
  <LongProp xmlns="" name="WorkflowChangePath"><![CDATA[b67a389e-6e0e-4c00-bf81-c26346b032e9,2;b67a389e-6e0e-4c00-bf81-c26346b032e9,2;b67a389e-6e0e-4c00-bf81-c26346b032e9,2;b67a389e-6e0e-4c00-bf81-c26346b032e9,2;639c41b5-7589-4cdc-8791-772b971cf71b,3;639c41b5-7589-4cdc-8791-772b971cf71b,4;7dbc419c-755b-4cc7-94a6-34b1cd8af2fc,5;7dbc419c-755b-4cc7-94a6-34b1cd8af2fc,6;639c41b5-7589-4cdc-8791-772b971cf71b,7;639c41b5-7589-4cdc-8791-772b971cf71b,8;7dbc419c-755b-4cc7-94a6-34b1cd8af2fc,9;7dbc419c-755b-4cc7-94a6-34b1cd8af2fc,10;639c41b5-7589-4cdc-8791-772b971cf71b,11;639c41b5-7589-4cdc-8791-772b971cf71b,12;7dbc419c-755b-4cc7-94a6-34b1cd8af2fc,13;7dbc419c-755b-4cc7-94a6-34b1cd8af2fc,14;639c41b5-7589-4cdc-8791-772b971cf71b,15;639c41b5-7589-4cdc-8791-772b971cf71b,17;7dbc419c-755b-4cc7-94a6-34b1cd8af2fc,18;7dbc419c-755b-4cc7-94a6-34b1cd8af2fc,19;639c41b5-7589-4cdc-8791-772b971cf71b,20;639c41b5-7589-4cdc-8791-772b971cf71b,21;7dbc419c-755b-4cc7-94a6-34b1cd8af2fc,22;7dbc419c-755b-4cc7-94a6-34b1cd8af2fc,23;639c41b5-7589-4cdc-8791-772b971cf71b,24;639c41b5-7589-4cdc-8791-772b971cf71b,25;7dbc419c-755b-4cc7-94a6-34b1cd8af2fc,26;7dbc419c-755b-4cc7-94a6-34b1cd8af2fc,27;639c41b5-7589-4cdc-8791-772b971cf71b,28;639c41b5-7589-4cdc-8791-772b971cf71b,29;7dbc419c-755b-4cc7-94a6-34b1cd8af2fc,30;7dbc419c-755b-4cc7-94a6-34b1cd8af2fc,31;639c41b5-7589-4cdc-8791-772b971cf71b,32;639c41b5-7589-4cdc-8791-772b971cf71b,33;7dbc419c-755b-4cc7-94a6-34b1cd8af2fc,34;7dbc419c-755b-4cc7-94a6-34b1cd8af2fc,35;639c41b5-7589-4cdc-8791-772b971cf71b,36;639c41b5-7589-4cdc-8791-772b971cf71b,37;7dbc419c-755b-4cc7-94a6-34b1cd8af2fc,38;7dbc419c-755b-4cc7-94a6-34b1cd8af2fc,39;639c41b5-7589-4cdc-8791-772b971cf71b,40;639c41b5-7589-4cdc-8791-772b971cf71b,41;7dbc419c-755b-4cc7-94a6-34b1cd8af2fc,42;7dbc419c-755b-4cc7-94a6-34b1cd8af2fc,43;639c41b5-7589-4cdc-8791-772b971cf71b,44;639c41b5-7589-4cdc-8791-772b971cf71b,45;7dbc419c-755b-4cc7-94a6-34b1cd8af2fc,46;7dbc419c-755b-4cc7-94a6-34b1cd8af2fc,47;639c41b5-7589-4cdc-8791-772b971cf71b,48;639c41b5-7589-4cdc-8791-772b971cf71b,49;7dbc419c-755b-4cc7-94a6-34b1cd8af2fc,50;7dbc419c-755b-4cc7-94a6-34b1cd8af2fc,51;639c41b5-7589-4cdc-8791-772b971cf71b,52;639c41b5-7589-4cdc-8791-772b971cf71b,53;7dbc419c-755b-4cc7-94a6-34b1cd8af2fc,54;7dbc419c-755b-4cc7-94a6-34b1cd8af2fc,55;639c41b5-7589-4cdc-8791-772b971cf71b,56;639c41b5-7589-4cdc-8791-772b971cf71b,57;7dbc419c-755b-4cc7-94a6-34b1cd8af2fc,58;7dbc419c-755b-4cc7-94a6-34b1cd8af2fc,59;639c41b5-7589-4cdc-8791-772b971cf71b,60;639c41b5-7589-4cdc-8791-772b971cf71b,61;7dbc419c-755b-4cc7-94a6-34b1cd8af2fc,62;7dbc419c-755b-4cc7-94a6-34b1cd8af2fc,63;639c41b5-7589-4cdc-8791-772b971cf71b,64;639c41b5-7589-4cdc-8791-772b971cf71b,65;7dbc419c-755b-4cc7-94a6-34b1cd8af2fc,66;7dbc419c-755b-4cc7-94a6-34b1cd8af2fc,67;639c41b5-7589-4cdc-8791-772b971cf71b,68;639c41b5-7589-4cdc-8791-772b971cf71b,69;7dbc419c-755b-4cc7-94a6-34b1cd8af2fc,70;7dbc419c-755b-4cc7-94a6-34b1cd8af2fc,71;639c41b5-7589-4cdc-8791-772b971cf71b,72;639c41b5-7589-4cdc-8791-772b971cf71b,73;7dbc419c-755b-4cc7-94a6-34b1cd8af2fc,74;7dbc419c-755b-4cc7-94a6-34b1cd8af2fc,75;639c41b5-7589-4cdc-8791-772b971cf71b,76;639c41b5-7589-4cdc-8791-772b971cf71b,77;7dbc419c-755b-4cc7-94a6-34b1cd8af2fc,78;7dbc419c-755b-4cc7-94a6-34b1cd8af2fc,79;639c41b5-7589-4cdc-8791-772b971cf71b,80;639c41b5-7589-4cdc-8791-772b971cf71b,81;7dbc419c-755b-4cc7-94a6-34b1cd8af2fc,82;7dbc419c-755b-4cc7-94a6-34b1cd8af2fc,83;639c41b5-7589-4cdc-8791-772b971cf71b,84;639c41b5-7589-4cdc-8791-772b971cf71b,85;7dbc419c-755b-4cc7-94a6-34b1cd8af2fc,86;7dbc419c-755b-4cc7-94a6-34b1cd8af2fc,87;639c41b5-7589-4cdc-8791-772b971cf71b,88;639c41b5-7589-4cdc-8791-772b971cf71b,89;7dbc419c-755b-4cc7-94a6-34b1cd8af2fc,90;7dbc419c-755b-4cc7-94a6-34b1cd8af2fc,91;639c41b5-7589-4cdc-8791-772b971cf71b,92;639c41b5-7589-4cdc-8791-772b971cf71b,93;7dbc419c-755b-4cc7-94a6-34b1cd8af2fc,94;7dbc419c-755b-4cc7-94a6-34b1cd8af2fc,95;639c41b5-7589-4cdc-8791-772b971cf71b,96;639c41b5-7589-4cdc-8791-772b971cf71b,97;7dbc419c-755b-4cc7-94a6-34b1cd8af2fc,98;7dbc419c-755b-4cc7-94a6-34b1cd8af2fc,99;639c41b5-7589-4cdc-8791-772b971cf71b,100;639c41b5-7589-4cdc-8791-772b971cf71b,101;7dbc419c-755b-4cc7-94a6-34b1cd8af2fc,102;7dbc419c-755b-4cc7-94a6-34b1cd8af2fc,103;639c41b5-7589-4cdc-8791-772b971cf71b,104;639c41b5-7589-4cdc-8791-772b971cf71b,105;7dbc419c-755b-4cc7-94a6-34b1cd8af2fc,106;7dbc419c-755b-4cc7-94a6-34b1cd8af2fc,107;639c41b5-7589-4cdc-8791-772b971cf71b,108;639c41b5-7589-4cdc-8791-772b971cf71b,109;7dbc419c-755b-4cc7-94a6-34b1cd8af2fc,110;7dbc419c-755b-4cc7-94a6-34b1cd8af2fc,111;639c41b5-7589-4cdc-8791-772b971cf71b,112;639c41b5-7589-4cdc-8791-772b971cf71b,113;7dbc419c-755b-4cc7-94a6-34b1cd8af2fc,114;7dbc419c-755b-4cc7-94a6-34b1cd8af2fc,115;639c41b5-7589-4cdc-8791-772b971cf71b,116;639c41b5-7589-4cdc-8791-772b971cf71b,117;7dbc419c-755b-4cc7-94a6-34b1cd8af2fc,118;7dbc419c-755b-4cc7-94a6-34b1cd8af2fc,119;639c41b5-7589-4cdc-8791-772b971cf71b,120;639c41b5-7589-4cdc-8791-772b971cf71b,121;7dbc419c-755b-4cc7-94a6-34b1cd8af2fc,122;7dbc419c-755b-4cc7-94a6-34b1cd8af2fc,123;639c41b5-7589-4cdc-8791-772b971cf71b,124;639c41b5-7589-4cdc-8791-772b971cf71b,125;7dbc419c-755b-4cc7-94a6-34b1cd8af2fc,126;7dbc419c-755b-4cc7-94a6-34b1cd8af2fc,127;639c41b5-7589-4cdc-8791-772b971cf71b,128;639c41b5-7589-4cdc-8791-772b971cf71b,129;7dbc419c-755b-4cc7-94a6-34b1cd8af2fc,130;7dbc419c-755b-4cc7-94a6-34b1cd8af2fc,131;639c41b5-7589-4cdc-8791-772b971cf71b,132;639c41b5-7589-4cdc-8791-772b971cf71b,133;7dbc419c-755b-4cc7-94a6-34b1cd8af2fc,134;7dbc419c-755b-4cc7-94a6-34b1cd8af2fc,135;639c41b5-7589-4cdc-8791-772b971cf71b,136;639c41b5-7589-4cdc-8791-772b971cf71b,137;7dbc419c-755b-4cc7-94a6-34b1cd8af2fc,138;7dbc419c-755b-4cc7-94a6-34b1cd8af2fc,139;639c41b5-7589-4cdc-8791-772b971cf71b,140;639c41b5-7589-4cdc-8791-772b971cf71b,141;7dbc419c-755b-4cc7-94a6-34b1cd8af2fc,142;7dbc419c-755b-4cc7-94a6-34b1cd8af2fc,143;639c41b5-7589-4cdc-8791-772b971cf71b,144;639c41b5-7589-4cdc-8791-772b971cf71b,145;7dbc419c-755b-4cc7-94a6-34b1cd8af2fc,146;7dbc419c-755b-4cc7-94a6-34b1cd8af2fc,147;639c41b5-7589-4cdc-8791-772b971cf71b,148;639c41b5-7589-4cdc-8791-772b971cf71b,149;7dbc419c-755b-4cc7-94a6-34b1cd8af2fc,150;7dbc419c-755b-4cc7-94a6-34b1cd8af2fc,151;639c41b5-7589-4cdc-8791-772b971cf71b,152;639c41b5-7589-4cdc-8791-772b971cf71b,153;7dbc419c-755b-4cc7-94a6-34b1cd8af2fc,154;7dbc419c-755b-4cc7-94a6-34b1cd8af2fc,155;639c41b5-7589-4cdc-8791-772b971cf71b,156;639c41b5-7589-4cdc-8791-772b971cf71b,157;7dbc419c-755b-4cc7-94a6-34b1cd8af2fc,158;7dbc419c-755b-4cc7-94a6-34b1cd8af2fc,159;639c41b5-7589-4cdc-8791-772b971cf71b,160;639c41b5-7589-4cdc-8791-772b971cf71b,161;7dbc419c-755b-4cc7-94a6-34b1cd8af2fc,162;7dbc419c-755b-4cc7-94a6-34b1cd8af2fc,163;639c41b5-7589-4cdc-8791-772b971cf71b,164;639c41b5-7589-4cdc-8791-772b971cf71b,165;7dbc419c-755b-4cc7-94a6-34b1cd8af2fc,166;7dbc419c-755b-4cc7-94a6-34b1cd8af2fc,167;639c41b5-7589-4cdc-8791-772b971cf71b,168;639c41b5-7589-4cdc-8791-772b971cf71b,169;7dbc419c-755b-4cc7-94a6-34b1cd8af2fc,170;7dbc419c-755b-4cc7-94a6-34b1cd8af2fc,171;639c41b5-7589-4cdc-8791-772b971cf71b,172;639c41b5-7589-4cdc-8791-772b971cf71b,173;7dbc419c-755b-4cc7-94a6-34b1cd8af2fc,174;7dbc419c-755b-4cc7-94a6-34b1cd8af2fc,175;639c41b5-7589-4cdc-8791-772b971cf71b,176;639c41b5-7589-4cdc-8791-772b971cf71b,177;7dbc419c-755b-4cc7-94a6-34b1cd8af2fc,178;7dbc419c-755b-4cc7-94a6-34b1cd8af2fc,179;639c41b5-7589-4cdc-8791-772b971cf71b,180;639c41b5-7589-4cdc-8791-772b971cf71b,181;7dbc419c-755b-4cc7-94a6-34b1cd8af2fc,182;7dbc419c-755b-4cc7-94a6-34b1cd8af2fc,183;639c41b5-7589-4cdc-8791-772b971cf71b,184;639c41b5-7589-4cdc-8791-772b971cf71b,185;7dbc419c-755b-4cc7-94a6-34b1cd8af2fc,186;7dbc419c-755b-4cc7-94a6-34b1cd8af2fc,187;639c41b5-7589-4cdc-8791-772b971cf71b,188;639c41b5-7589-4cdc-8791-772b971cf71b,189;7dbc419c-755b-4cc7-94a6-34b1cd8af2fc,190;7dbc419c-755b-4cc7-94a6-34b1cd8af2fc,191;639c41b5-7589-4cdc-8791-772b971cf71b,192;639c41b5-7589-4cdc-8791-772b971cf71b,193;7dbc419c-755b-4cc7-94a6-34b1cd8af2fc,194;7dbc419c-755b-4cc7-94a6-34b1cd8af2fc,195;639c41b5-7589-4cdc-8791-772b971cf71b,196;639c41b5-7589-4cdc-8791-772b971cf71b,197;7dbc419c-755b-4cc7-94a6-34b1cd8af2fc,198;7dbc419c-755b-4cc7-94a6-34b1cd8af2fc,199;639c41b5-7589-4cdc-8791-772b971cf71b,200;639c41b5-7589-4cdc-8791-772b971cf71b,201;7dbc419c-755b-4cc7-94a6-34b1cd8af2fc,202;7dbc419c-755b-4cc7-94a6-34b1cd8af2fc,203;639c41b5-7589-4cdc-8791-772b971cf71b,204;639c41b5-7589-4cdc-8791-772b971cf71b,205;7dbc419c-755b-4cc7-94a6-34b1cd8af2fc,206;7dbc419c-755b-4cc7-94a6-34b1cd8af2fc,207;639c41b5-7589-4cdc-8791-772b971cf71b,208;639c41b5-7589-4cdc-8791-772b971cf71b,209;7dbc419c-755b-4cc7-94a6-34b1cd8af2fc,210;7dbc419c-755b-4cc7-94a6-34b1cd8af2fc,211;639c41b5-7589-4cdc-8791-772b971cf71b,212;639c41b5-7589-4cdc-8791-772b971cf71b,213;7dbc419c-755b-4cc7-94a6-34b1cd8af2fc,214;7dbc419c-755b-4cc7-94a6-34b1cd8af2fc,215;639c41b5-7589-4cdc-8791-772b971cf71b,216;639c41b5-7589-4cdc-8791-772b971cf71b,217;7dbc419c-755b-4cc7-94a6-34b1cd8af2fc,218;7dbc419c-755b-4cc7-94a6-34b1cd8af2fc,219;639c41b5-7589-4cdc-8791-772b971cf71b,220;639c41b5-7589-4cdc-8791-772b971cf71b,221;7dbc419c-755b-4cc7-94a6-34b1cd8af2fc,222;7dbc419c-755b-4cc7-94a6-34b1cd8af2fc,223;639c41b5-7589-4cdc-8791-772b971cf71b,224;639c41b5-7589-4cdc-8791-772b971cf71b,225;7dbc419c-755b-4cc7-94a6-34b1cd8af2fc,226;7dbc419c-755b-4cc7-94a6-34b1cd8af2fc,227;639c41b5-7589-4cdc-8791-772b971cf71b,228;639c41b5-7589-4cdc-8791-772b971cf71b,229;7dbc419c-755b-4cc7-94a6-34b1cd8af2fc,230;7dbc419c-755b-4cc7-94a6-34b1cd8af2fc,231;639c41b5-7589-4cdc-8791-772b971cf71b,232;639c41b5-7589-4cdc-8791-772b971cf71b,233;7dbc419c-755b-4cc7-94a6-34b1cd8af2fc,234;7dbc419c-755b-4cc7-94a6-34b1cd8af2fc,235;639c41b5-7589-4cdc-8791-772b971cf71b,236;639c41b5-7589-4cdc-8791-772b971cf71b,237;7dbc419c-755b-4cc7-94a6-34b1cd8af2fc,240;7dbc419c-755b-4cc7-94a6-34b1cd8af2fc,241;639c41b5-7589-4cdc-8791-772b971cf71b,242;639c41b5-7589-4cdc-8791-772b971cf71b,243;7dbc419c-755b-4cc7-94a6-34b1cd8af2fc,244;7dbc419c-755b-4cc7-94a6-34b1cd8af2fc,245;639c41b5-7589-4cdc-8791-772b971cf71b,246;639c41b5-7589-4cdc-8791-772b971cf71b,247;7dbc419c-755b-4cc7-94a6-34b1cd8af2fc,248;7dbc419c-755b-4cc7-94a6-34b1cd8af2fc,249;639c41b5-7589-4cdc-8791-772b971cf71b,250;639c41b5-7589-4cdc-8791-772b971cf71b,251;7dbc419c-755b-4cc7-94a6-34b1cd8af2fc,252;7dbc419c-755b-4cc7-94a6-34b1cd8af2fc,253;639c41b5-7589-4cdc-8791-772b971cf71b,254;639c41b5-7589-4cdc-8791-772b971cf71b,255;7dbc419c-755b-4cc7-94a6-34b1cd8af2fc,256;7dbc419c-755b-4cc7-94a6-34b1cd8af2fc,260;639c41b5-7589-4cdc-8791-772b971cf71b,261;639c41b5-7589-4cdc-8791-772b971cf71b,262;7dbc419c-755b-4cc7-94a6-34b1cd8af2fc,263;7dbc419c-755b-4cc7-94a6-34b1cd8af2fc,264;639c41b5-7589-4cdc-8791-772b971cf71b,265;639c41b5-7589-4cdc-8791-772b971cf71b,266;7dbc419c-755b-4cc7-94a6-34b1cd8af2fc,267;7dbc419c-755b-4cc7-94a6-34b1cd8af2fc,268;639c41b5-7589-4cdc-8791-772b971cf71b,269;639c41b5-7589-4cdc-8791-772b971cf71b,270;7dbc419c-755b-4cc7-94a6-34b1cd8af2fc,271;7dbc419c-755b-4cc7-94a6-34b1cd8af2fc,272;639c41b5-7589-4cdc-8791-772b971cf71b,273;639c41b5-7589-4cdc-8791-772b971cf71b,274;7dbc419c-755b-4cc7-94a6-34b1cd8af2fc,275;7dbc419c-755b-4cc7-94a6-34b1cd8af2fc,276;639c41b5-7589-4cdc-8791-772b971cf71b,277;639c41b5-7589-4cdc-8791-772b971cf71b,282;7dbc419c-755b-4cc7-94a6-34b1cd8af2fc,283;7dbc419c-755b-4cc7-94a6-34b1cd8af2fc,284;639c41b5-7589-4cdc-8791-772b971cf71b,285;639c41b5-7589-4cdc-8791-772b971cf71b,286;7dbc419c-755b-4cc7-94a6-34b1cd8af2fc,287;7dbc419c-755b-4cc7-94a6-34b1cd8af2fc,288;639c41b5-7589-4cdc-8791-772b971cf71b,289;639c41b5-7589-4cdc-8791-772b971cf71b,290;7dbc419c-755b-4cc7-94a6-34b1cd8af2fc,291;7dbc419c-755b-4cc7-94a6-34b1cd8af2fc,292;639c41b5-7589-4cdc-8791-772b971cf71b,293;639c41b5-7589-4cdc-8791-772b971cf71b,294;7dbc419c-755b-4cc7-94a6-34b1cd8af2fc,295;7dbc419c-755b-4cc7-94a6-34b1cd8af2fc,296;639c41b5-7589-4cdc-8791-772b971cf71b,297;639c41b5-7589-4cdc-8791-772b971cf71b,298;7dbc419c-755b-4cc7-94a6-34b1cd8af2fc,299;7dbc419c-755b-4cc7-94a6-34b1cd8af2fc,300;639c41b5-7589-4cdc-8791-772b971cf71b,301;639c41b5-7589-4cdc-8791-772b971cf71b,302;7dbc419c-755b-4cc7-94a6-34b1cd8af2fc,303;7dbc419c-755b-4cc7-94a6-34b1cd8af2fc,304;639c41b5-7589-4cdc-8791-772b971cf71b,305;639c41b5-7589-4cdc-8791-772b971cf71b,306;7dbc419c-755b-4cc7-94a6-34b1cd8af2fc,307;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WorkflowChangePath"><![CDATA[b67a389e-6e0e-4c00-bf81-c26346b032e9,2;b67a389e-6e0e-4c00-bf81-c26346b032e9,2;b67a389e-6e0e-4c00-bf81-c26346b032e9,2;b67a389e-6e0e-4c00-bf81-c26346b032e9,2;639c41b5-7589-4cdc-8791-772b971cf71b,3;639c41b5-7589-4cdc-8791-772b971cf71b,4;7dbc419c-755b-4cc7-94a6-34b1cd8af2fc,5;7dbc419c-755b-4cc7-94a6-34b1cd8af2fc,6;639c41b5-7589-4cdc-8791-772b971cf71b,7;639c41b5-7589-4cdc-8791-772b971cf71b,8;7dbc419c-755b-4cc7-94a6-34b1cd8af2fc,9;7dbc419c-755b-4cc7-94a6-34b1cd8af2fc,10;639c41b5-7589-4cdc-8791-772b971cf71b,11;639c41b5-7589-4cdc-8791-772b971cf71b,12;7dbc419c-755b-4cc7-94a6-34b1cd8af2fc,13;7dbc419c-755b-4cc7-94a6-34b1cd8af2fc,14;639c41b5-7589-4cdc-8791-772b971cf71b,15;639c41b5-7589-4cdc-8791-772b971cf71b,17;7dbc419c-755b-4cc7-94a6-34b1cd8af2fc,18;7dbc419c-755b-4cc7-94a6-34b1cd8af2fc,19;639c41b5-7589-4cdc-8791-772b971cf71b,20;639c41b5-7589-4cdc-8791-772b971cf71b,21;7dbc419c-755b-4cc7-94a6-34b1cd8af2fc,22;7dbc419c-755b-4cc7-94a6-34b1cd8af2fc,23;639c41b5-7589-4cdc-8791-772b971cf71b,24;639c41b5-7589-4cdc-8791-772b971cf71b,25;7dbc419c-755b-4cc7-94a6-34b1cd8af2fc,26;7dbc419c-755b-4cc7-94a6-34b1cd8af2fc,27;639c41b5-7589-4cdc-8791-772b971cf71b,28;639c41b5-7589-4cdc-8791-772b971cf71b,29;7dbc419c-755b-4cc7-94a6-34b1cd8af2fc,30;7dbc419c-755b-4cc7-94a6-34b1cd8af2fc,31;639c41b5-7589-4cdc-8791-772b971cf71b,32;639c41b5-7589-4cdc-8791-772b971cf71b,33;7dbc419c-755b-4cc7-94a6-34b1cd8af2fc,34;7dbc419c-755b-4cc7-94a6-34b1cd8af2fc,35;639c41b5-7589-4cdc-8791-772b971cf71b,36;639c41b5-7589-4cdc-8791-772b971cf71b,37;7dbc419c-755b-4cc7-94a6-34b1cd8af2fc,38;7dbc419c-755b-4cc7-94a6-34b1cd8af2fc,39;639c41b5-7589-4cdc-8791-772b971cf71b,40;639c41b5-7589-4cdc-8791-772b971cf71b,41;7dbc419c-755b-4cc7-94a6-34b1cd8af2fc,42;7dbc419c-755b-4cc7-94a6-34b1cd8af2fc,43;639c41b5-7589-4cdc-8791-772b971cf71b,44;639c41b5-7589-4cdc-8791-772b971cf71b,45;7dbc419c-755b-4cc7-94a6-34b1cd8af2fc,46;7dbc419c-755b-4cc7-94a6-34b1cd8af2fc,47;639c41b5-7589-4cdc-8791-772b971cf71b,48;639c41b5-7589-4cdc-8791-772b971cf71b,49;7dbc419c-755b-4cc7-94a6-34b1cd8af2fc,50;7dbc419c-755b-4cc7-94a6-34b1cd8af2fc,51;639c41b5-7589-4cdc-8791-772b971cf71b,52;639c41b5-7589-4cdc-8791-772b971cf71b,53;7dbc419c-755b-4cc7-94a6-34b1cd8af2fc,54;7dbc419c-755b-4cc7-94a6-34b1cd8af2fc,55;639c41b5-7589-4cdc-8791-772b971cf71b,56;639c41b5-7589-4cdc-8791-772b971cf71b,57;7dbc419c-755b-4cc7-94a6-34b1cd8af2fc,58;7dbc419c-755b-4cc7-94a6-34b1cd8af2fc,59;639c41b5-7589-4cdc-8791-772b971cf71b,60;639c41b5-7589-4cdc-8791-772b971cf71b,61;7dbc419c-755b-4cc7-94a6-34b1cd8af2fc,62;7dbc419c-755b-4cc7-94a6-34b1cd8af2fc,63;639c41b5-7589-4cdc-8791-772b971cf71b,64;639c41b5-7589-4cdc-8791-772b971cf71b,65;7dbc419c-755b-4cc7-94a6-34b1cd8af2fc,66;7dbc419c-755b-4cc7-94a6-34b1cd8af2fc,67;639c41b5-7589-4cdc-8791-772b971cf71b,68;639c41b5-7589-4cdc-8791-772b971cf71b,69;7dbc419c-755b-4cc7-94a6-34b1cd8af2fc,70;7dbc419c-755b-4cc7-94a6-34b1cd8af2fc,71;639c41b5-7589-4cdc-8791-772b971cf71b,72;639c41b5-7589-4cdc-8791-772b971cf71b,73;7dbc419c-755b-4cc7-94a6-34b1cd8af2fc,74;7dbc419c-755b-4cc7-94a6-34b1cd8af2fc,75;639c41b5-7589-4cdc-8791-772b971cf71b,76;639c41b5-7589-4cdc-8791-772b971cf71b,77;7dbc419c-755b-4cc7-94a6-34b1cd8af2fc,78;7dbc419c-755b-4cc7-94a6-34b1cd8af2fc,79;639c41b5-7589-4cdc-8791-772b971cf71b,80;639c41b5-7589-4cdc-8791-772b971cf71b,81;7dbc419c-755b-4cc7-94a6-34b1cd8af2fc,82;7dbc419c-755b-4cc7-94a6-34b1cd8af2fc,83;639c41b5-7589-4cdc-8791-772b971cf71b,84;639c41b5-7589-4cdc-8791-772b971cf71b,85;7dbc419c-755b-4cc7-94a6-34b1cd8af2fc,86;7dbc419c-755b-4cc7-94a6-34b1cd8af2fc,87;639c41b5-7589-4cdc-8791-772b971cf71b,88;639c41b5-7589-4cdc-8791-772b971cf71b,89;7dbc419c-755b-4cc7-94a6-34b1cd8af2fc,90;7dbc419c-755b-4cc7-94a6-34b1cd8af2fc,91;639c41b5-7589-4cdc-8791-772b971cf71b,92;639c41b5-7589-4cdc-8791-772b971cf71b,93;7dbc419c-755b-4cc7-94a6-34b1cd8af2fc,94;7dbc419c-755b-4cc7-94a6-34b1cd8af2fc,95;639c41b5-7589-4cdc-8791-772b971cf71b,96;639c41b5-7589-4cdc-8791-772b971cf71b,97;7dbc419c-755b-4cc7-94a6-34b1cd8af2fc,98;7dbc419c-755b-4cc7-94a6-34b1cd8af2fc,99;639c41b5-7589-4cdc-8791-772b971cf71b,100;639c41b5-7589-4cdc-8791-772b971cf71b,101;7dbc419c-755b-4cc7-94a6-34b1cd8af2fc,102;7dbc419c-755b-4cc7-94a6-34b1cd8af2fc,103;639c41b5-7589-4cdc-8791-772b971cf71b,104;639c41b5-7589-4cdc-8791-772b971cf71b,105;7dbc419c-755b-4cc7-94a6-34b1cd8af2fc,106;7dbc419c-755b-4cc7-94a6-34b1cd8af2fc,107;639c41b5-7589-4cdc-8791-772b971cf71b,108;639c41b5-7589-4cdc-8791-772b971cf71b,109;7dbc419c-755b-4cc7-94a6-34b1cd8af2fc,110;7dbc419c-755b-4cc7-94a6-34b1cd8af2fc,111;639c41b5-7589-4cdc-8791-772b971cf71b,112;639c41b5-7589-4cdc-8791-772b971cf71b,113;7dbc419c-755b-4cc7-94a6-34b1cd8af2fc,114;7dbc419c-755b-4cc7-94a6-34b1cd8af2fc,115;639c41b5-7589-4cdc-8791-772b971cf71b,116;639c41b5-7589-4cdc-8791-772b971cf71b,117;7dbc419c-755b-4cc7-94a6-34b1cd8af2fc,118;7dbc419c-755b-4cc7-94a6-34b1cd8af2fc,119;639c41b5-7589-4cdc-8791-772b971cf71b,120;639c41b5-7589-4cdc-8791-772b971cf71b,121;7dbc419c-755b-4cc7-94a6-34b1cd8af2fc,122;7dbc419c-755b-4cc7-94a6-34b1cd8af2fc,123;639c41b5-7589-4cdc-8791-772b971cf71b,124;639c41b5-7589-4cdc-8791-772b971cf71b,125;7dbc419c-755b-4cc7-94a6-34b1cd8af2fc,126;7dbc419c-755b-4cc7-94a6-34b1cd8af2fc,127;639c41b5-7589-4cdc-8791-772b971cf71b,128;639c41b5-7589-4cdc-8791-772b971cf71b,129;7dbc419c-755b-4cc7-94a6-34b1cd8af2fc,130;7dbc419c-755b-4cc7-94a6-34b1cd8af2fc,131;639c41b5-7589-4cdc-8791-772b971cf71b,132;639c41b5-7589-4cdc-8791-772b971cf71b,133;7dbc419c-755b-4cc7-94a6-34b1cd8af2fc,134;7dbc419c-755b-4cc7-94a6-34b1cd8af2fc,135;639c41b5-7589-4cdc-8791-772b971cf71b,136;639c41b5-7589-4cdc-8791-772b971cf71b,137;7dbc419c-755b-4cc7-94a6-34b1cd8af2fc,138;7dbc419c-755b-4cc7-94a6-34b1cd8af2fc,139;639c41b5-7589-4cdc-8791-772b971cf71b,140;639c41b5-7589-4cdc-8791-772b971cf71b,141;7dbc419c-755b-4cc7-94a6-34b1cd8af2fc,142;7dbc419c-755b-4cc7-94a6-34b1cd8af2fc,143;639c41b5-7589-4cdc-8791-772b971cf71b,144;639c41b5-7589-4cdc-8791-772b971cf71b,145;7dbc419c-755b-4cc7-94a6-34b1cd8af2fc,146;7dbc419c-755b-4cc7-94a6-34b1cd8af2fc,147;639c41b5-7589-4cdc-8791-772b971cf71b,148;639c41b5-7589-4cdc-8791-772b971cf71b,149;7dbc419c-755b-4cc7-94a6-34b1cd8af2fc,150;7dbc419c-755b-4cc7-94a6-34b1cd8af2fc,151;639c41b5-7589-4cdc-8791-772b971cf71b,152;639c41b5-7589-4cdc-8791-772b971cf71b,153;7dbc419c-755b-4cc7-94a6-34b1cd8af2fc,154;7dbc419c-755b-4cc7-94a6-34b1cd8af2fc,155;639c41b5-7589-4cdc-8791-772b971cf71b,156;639c41b5-7589-4cdc-8791-772b971cf71b,157;7dbc419c-755b-4cc7-94a6-34b1cd8af2fc,158;7dbc419c-755b-4cc7-94a6-34b1cd8af2fc,159;639c41b5-7589-4cdc-8791-772b971cf71b,160;639c41b5-7589-4cdc-8791-772b971cf71b,161;7dbc419c-755b-4cc7-94a6-34b1cd8af2fc,162;7dbc419c-755b-4cc7-94a6-34b1cd8af2fc,163;639c41b5-7589-4cdc-8791-772b971cf71b,164;639c41b5-7589-4cdc-8791-772b971cf71b,165;7dbc419c-755b-4cc7-94a6-34b1cd8af2fc,166;7dbc419c-755b-4cc7-94a6-34b1cd8af2fc,167;639c41b5-7589-4cdc-8791-772b971cf71b,168;639c41b5-7589-4cdc-8791-772b971cf71b,169;7dbc419c-755b-4cc7-94a6-34b1cd8af2fc,170;7dbc419c-755b-4cc7-94a6-34b1cd8af2fc,171;639c41b5-7589-4cdc-8791-772b971cf71b,172;639c41b5-7589-4cdc-8791-772b971cf71b,173;7dbc419c-755b-4cc7-94a6-34b1cd8af2fc,174;7dbc419c-755b-4cc7-94a6-34b1cd8af2fc,175;639c41b5-7589-4cdc-8791-772b971cf71b,176;639c41b5-7589-4cdc-8791-772b971cf71b,177;7dbc419c-755b-4cc7-94a6-34b1cd8af2fc,178;7dbc419c-755b-4cc7-94a6-34b1cd8af2fc,179;639c41b5-7589-4cdc-8791-772b971cf71b,180;639c41b5-7589-4cdc-8791-772b971cf71b,181;7dbc419c-755b-4cc7-94a6-34b1cd8af2fc,182;7dbc419c-755b-4cc7-94a6-34b1cd8af2fc,183;639c41b5-7589-4cdc-8791-772b971cf71b,184;639c41b5-7589-4cdc-8791-772b971cf71b,185;7dbc419c-755b-4cc7-94a6-34b1cd8af2fc,186;7dbc419c-755b-4cc7-94a6-34b1cd8af2fc,187;639c41b5-7589-4cdc-8791-772b971cf71b,188;639c41b5-7589-4cdc-8791-772b971cf71b,189;7dbc419c-755b-4cc7-94a6-34b1cd8af2fc,190;7dbc419c-755b-4cc7-94a6-34b1cd8af2fc,191;639c41b5-7589-4cdc-8791-772b971cf71b,192;639c41b5-7589-4cdc-8791-772b971cf71b,193;7dbc419c-755b-4cc7-94a6-34b1cd8af2fc,194;7dbc419c-755b-4cc7-94a6-34b1cd8af2fc,195;639c41b5-7589-4cdc-8791-772b971cf71b,196;639c41b5-7589-4cdc-8791-772b971cf71b,197;7dbc419c-755b-4cc7-94a6-34b1cd8af2fc,198;7dbc419c-755b-4cc7-94a6-34b1cd8af2fc,199;639c41b5-7589-4cdc-8791-772b971cf71b,200;639c41b5-7589-4cdc-8791-772b971cf71b,201;7dbc419c-755b-4cc7-94a6-34b1cd8af2fc,202;7dbc419c-755b-4cc7-94a6-34b1cd8af2fc,203;639c41b5-7589-4cdc-8791-772b971cf71b,204;639c41b5-7589-4cdc-8791-772b971cf71b,205;7dbc419c-755b-4cc7-94a6-34b1cd8af2fc,206;7dbc419c-755b-4cc7-94a6-34b1cd8af2fc,207;639c41b5-7589-4cdc-8791-772b971cf71b,208;639c41b5-7589-4cdc-8791-772b971cf71b,209;7dbc419c-755b-4cc7-94a6-34b1cd8af2fc,210;7dbc419c-755b-4cc7-94a6-34b1cd8af2fc,211;639c41b5-7589-4cdc-8791-772b971cf71b,212;639c41b5-7589-4cdc-8791-772b971cf71b,213;7dbc419c-755b-4cc7-94a6-34b1cd8af2fc,214;7dbc419c-755b-4cc7-94a6-34b1cd8af2fc,215;639c41b5-7589-4cdc-8791-772b971cf71b,216;639c41b5-7589-4cdc-8791-772b971cf71b,217;7dbc419c-755b-4cc7-94a6-34b1cd8af2fc,218;7dbc419c-755b-4cc7-94a6-34b1cd8af2fc,219;639c41b5-7589-4cdc-8791-772b971cf71b,220;639c41b5-7589-4cdc-8791-772b971cf71b,221;7dbc419c-755b-4cc7-94a6-34b1cd8af2fc,222;7dbc419c-755b-4cc7-94a6-34b1cd8af2fc,223;639c41b5-7589-4cdc-8791-772b971cf71b,224;639c41b5-7589-4cdc-8791-772b971cf71b,225;7dbc419c-755b-4cc7-94a6-34b1cd8af2fc,226;7dbc419c-755b-4cc7-94a6-34b1cd8af2fc,227;639c41b5-7589-4cdc-8791-772b971cf71b,228;639c41b5-7589-4cdc-8791-772b971cf71b,229;7dbc419c-755b-4cc7-94a6-34b1cd8af2fc,230;7dbc419c-755b-4cc7-94a6-34b1cd8af2fc,231;639c41b5-7589-4cdc-8791-772b971cf71b,232;639c41b5-7589-4cdc-8791-772b971cf71b,233;7dbc419c-755b-4cc7-94a6-34b1cd8af2fc,234;7dbc419c-755b-4cc7-94a6-34b1cd8af2fc,235;639c41b5-7589-4cdc-8791-772b971cf71b,236;639c41b5-7589-4cdc-8791-772b971cf71b,237;7dbc419c-755b-4cc7-94a6-34b1cd8af2fc,240;7dbc419c-755b-4cc7-94a6-34b1cd8af2fc,241;639c41b5-7589-4cdc-8791-772b971cf71b,242;639c41b5-7589-4cdc-8791-772b971cf71b,243;7dbc419c-755b-4cc7-94a6-34b1cd8af2fc,244;7dbc419c-755b-4cc7-94a6-34b1cd8af2fc,245;639c41b5-7589-4cdc-8791-772b971cf71b,246;639c41b5-7589-4cdc-8791-772b971cf71b,247;7dbc419c-755b-4cc7-94a6-34b1cd8af2fc,248;7dbc419c-755b-4cc7-94a6-34b1cd8af2fc,249;639c41b5-7589-4cdc-8791-772b971cf71b,250;639c41b5-7589-4cdc-8791-772b971cf71b,251;7dbc419c-755b-4cc7-94a6-34b1cd8af2fc,252;7dbc419c-755b-4cc7-94a6-34b1cd8af2fc,253;639c41b5-7589-4cdc-8791-772b971cf71b,254;639c41b5-7589-4cdc-8791-772b971cf71b,255;7dbc419c-755b-4cc7-94a6-34b1cd8af2fc,256;7dbc419c-755b-4cc7-94a6-34b1cd8af2fc,260;639c41b5-7589-4cdc-8791-772b971cf71b,261;639c41b5-7589-4cdc-8791-772b971cf71b,262;7dbc419c-755b-4cc7-94a6-34b1cd8af2fc,263;7dbc419c-755b-4cc7-94a6-34b1cd8af2fc,264;639c41b5-7589-4cdc-8791-772b971cf71b,265;639c41b5-7589-4cdc-8791-772b971cf71b,266;7dbc419c-755b-4cc7-94a6-34b1cd8af2fc,267;7dbc419c-755b-4cc7-94a6-34b1cd8af2fc,268;639c41b5-7589-4cdc-8791-772b971cf71b,269;639c41b5-7589-4cdc-8791-772b971cf71b,270;7dbc419c-755b-4cc7-94a6-34b1cd8af2fc,271;7dbc419c-755b-4cc7-94a6-34b1cd8af2fc,272;639c41b5-7589-4cdc-8791-772b971cf71b,273;639c41b5-7589-4cdc-8791-772b971cf71b,274;7dbc419c-755b-4cc7-94a6-34b1cd8af2fc,275;7dbc419c-755b-4cc7-94a6-34b1cd8af2fc,276;639c41b5-7589-4cdc-8791-772b971cf71b,277;639c41b5-7589-4cdc-8791-772b971cf71b,282;7dbc419c-755b-4cc7-94a6-34b1cd8af2fc,283;7dbc419c-755b-4cc7-94a6-34b1cd8af2fc,284;639c41b5-7589-4cdc-8791-772b971cf71b,285;639c41b5-7589-4cdc-8791-772b971cf71b,286;7dbc419c-755b-4cc7-94a6-34b1cd8af2fc,287;7dbc419c-755b-4cc7-94a6-34b1cd8af2fc,288;639c41b5-7589-4cdc-8791-772b971cf71b,289;639c41b5-7589-4cdc-8791-772b971cf71b,290;7dbc419c-755b-4cc7-94a6-34b1cd8af2fc,291;7dbc419c-755b-4cc7-94a6-34b1cd8af2fc,292;639c41b5-7589-4cdc-8791-772b971cf71b,293;639c41b5-7589-4cdc-8791-772b971cf71b,294;7dbc419c-755b-4cc7-94a6-34b1cd8af2fc,295;7dbc419c-755b-4cc7-94a6-34b1cd8af2fc,296;639c41b5-7589-4cdc-8791-772b971cf71b,297;639c41b5-7589-4cdc-8791-772b971cf71b,298;7dbc419c-755b-4cc7-94a6-34b1cd8af2fc,299;7dbc419c-755b-4cc7-94a6-34b1cd8af2fc,300;639c41b5-7589-4cdc-8791-772b971cf71b,301;639c41b5-7589-4cdc-8791-772b971cf71b,302;7dbc419c-755b-4cc7-94a6-34b1cd8af2fc,303;7dbc419c-755b-4cc7-94a6-34b1cd8af2fc,304;639c41b5-7589-4cdc-8791-772b971cf71b,305;639c41b5-7589-4cdc-8791-772b971cf71b,306;7dbc419c-755b-4cc7-94a6-34b1cd8af2fc,307;]]></LongProp>
</LongProperties>
</file>

<file path=customXml/itemProps1.xml><?xml version="1.0" encoding="utf-8"?>
<ds:datastoreItem xmlns:ds="http://schemas.openxmlformats.org/officeDocument/2006/customXml" ds:itemID="{C5FCBE43-FDEE-45B8-97D4-AEBD0AD18FDC}"/>
</file>

<file path=customXml/itemProps2.xml><?xml version="1.0" encoding="utf-8"?>
<ds:datastoreItem xmlns:ds="http://schemas.openxmlformats.org/officeDocument/2006/customXml" ds:itemID="{43B5A42A-441C-4692-9A01-292CC0A05D0E}"/>
</file>

<file path=customXml/itemProps3.xml><?xml version="1.0" encoding="utf-8"?>
<ds:datastoreItem xmlns:ds="http://schemas.openxmlformats.org/officeDocument/2006/customXml" ds:itemID="{D884433B-60DA-45A2-B825-AC946C6ED213}"/>
</file>

<file path=customXml/itemProps4.xml><?xml version="1.0" encoding="utf-8"?>
<ds:datastoreItem xmlns:ds="http://schemas.openxmlformats.org/officeDocument/2006/customXml" ds:itemID="{F12C440C-9EF4-4155-BDDF-6F2927F366C9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F6CA4D11-B709-4C5F-A4A8-F50134C5B0BC}"/>
</file>

<file path=customXml/itemProps6.xml><?xml version="1.0" encoding="utf-8"?>
<ds:datastoreItem xmlns:ds="http://schemas.openxmlformats.org/officeDocument/2006/customXml" ds:itemID="{F12C440C-9EF4-4155-BDDF-6F2927F36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3486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12012 - 1675-2017_vyvolávaci a audio-vizuální systém_Active Vison_ÚI</vt:lpstr>
    </vt:vector>
  </TitlesOfParts>
  <Company/>
  <LinksUpToDate>false</LinksUpToDate>
  <CharactersWithSpaces>24009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12012 - 1675-2017_vyvolávaci a audio-vizuální systém_Active Vison_ÚI</dc:title>
  <dc:subject/>
  <dc:creator>Kandová Zuzana, Mgr.</dc:creator>
  <cp:keywords/>
  <cp:lastModifiedBy>Kandová Zuzana, Mgr.</cp:lastModifiedBy>
  <cp:revision>3</cp:revision>
  <cp:lastPrinted>2017-10-25T08:48:00Z</cp:lastPrinted>
  <dcterms:created xsi:type="dcterms:W3CDTF">2017-10-25T09:38:00Z</dcterms:created>
  <dcterms:modified xsi:type="dcterms:W3CDTF">2017-10-26T08:42:00Z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S6YYPTXXW32Y-44-1359</vt:lpwstr>
  </property>
  <property fmtid="{D5CDD505-2E9C-101B-9397-08002B2CF9AE}" pid="3" name="_dlc_DocIdItemGuid">
    <vt:lpwstr>9fe257f0-4f3c-4265-b9d6-3d2487128fc6</vt:lpwstr>
  </property>
  <property fmtid="{D5CDD505-2E9C-101B-9397-08002B2CF9AE}" pid="4" name="_dlc_DocIdUrl">
    <vt:lpwstr>http://intranet.vfn.cz/PripominkovaniVZ/_layouts/15/DocIdRedir.aspx?ID=S6YYPTXXW32Y-44-1359, S6YYPTXXW32Y-44-1359</vt:lpwstr>
  </property>
  <property fmtid="{D5CDD505-2E9C-101B-9397-08002B2CF9AE}" pid="5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2017-02-01T13:13:15.1908846+01:00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ontentTypeId">
    <vt:lpwstr>0x010100EFF427952D4E634383E9B8E9D938055A00E89B4F271C7FE2418BEC1BA783B02557</vt:lpwstr>
  </property>
  <property fmtid="{D5CDD505-2E9C-101B-9397-08002B2CF9AE}" pid="14" name="Block_WF">
    <vt:r8>1</vt:r8>
  </property>
</Properties>
</file>