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0F" w:rsidRDefault="0047053D">
      <w:bookmarkStart w:id="0" w:name="_GoBack"/>
      <w:bookmarkEnd w:id="0"/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2pt;margin-top:87.75pt;width:27.7pt;height:10.25pt;z-index:3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26"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23" w:lineRule="exact"/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  <w:t>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27" type="#_x0000_t202" style="position:absolute;margin-left:545.5pt;margin-top:59.5pt;width:246.3pt;height:17.45pt;z-index:24;mso-wrap-edited:f;mso-wrap-distance-left:0;mso-wrap-distance-right:0;mso-position-horizontal-relative:page;mso-position-vertical-relative:page" wrapcoords="-62 0 -62 21600 21662 21600 21662 0 -62 0" o:allowincell="f" strokeweight="1.25pt">
            <v:textbox inset="0,0,0,0">
              <w:txbxContent>
                <w:p w:rsidR="00022A0F" w:rsidRPr="00E8074D" w:rsidRDefault="00695858" w:rsidP="0047053D">
                  <w:pPr>
                    <w:pStyle w:val="Style1"/>
                    <w:shd w:val="clear" w:color="auto" w:fill="D0CECE"/>
                    <w:tabs>
                      <w:tab w:val="left" w:pos="2142"/>
                      <w:tab w:val="right" w:pos="4982"/>
                    </w:tabs>
                    <w:kinsoku w:val="0"/>
                    <w:autoSpaceDE/>
                    <w:autoSpaceDN/>
                    <w:adjustRightInd/>
                    <w:spacing w:line="396" w:lineRule="auto"/>
                    <w:rPr>
                      <w:rFonts w:ascii="Tahoma" w:hAnsi="Tahoma" w:cs="Tahoma"/>
                      <w:b/>
                      <w:bCs/>
                      <w:spacing w:val="-4"/>
                      <w:sz w:val="16"/>
                      <w:szCs w:val="16"/>
                      <w:lang w:val="cs-CZ"/>
                    </w:rPr>
                  </w:pPr>
                  <w:r w:rsidRPr="00E8074D">
                    <w:rPr>
                      <w:rFonts w:ascii="Tahoma" w:hAnsi="Tahoma" w:cs="Tahoma"/>
                      <w:b/>
                      <w:bCs/>
                      <w:spacing w:val="-4"/>
                      <w:sz w:val="16"/>
                      <w:szCs w:val="16"/>
                      <w:lang w:val="cs-CZ"/>
                    </w:rPr>
                    <w:t xml:space="preserve">         444 834,70 Kč                   </w:t>
                  </w:r>
                  <w:r w:rsidRPr="00E8074D"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 xml:space="preserve">287 876,70 Kč           </w:t>
                  </w:r>
                  <w:r w:rsidR="00022A0F" w:rsidRPr="00E8074D">
                    <w:rPr>
                      <w:rFonts w:ascii="Tahoma" w:hAnsi="Tahoma" w:cs="Tahoma"/>
                      <w:b/>
                      <w:bCs/>
                      <w:spacing w:val="-4"/>
                      <w:sz w:val="16"/>
                      <w:szCs w:val="16"/>
                      <w:lang w:val="cs-CZ"/>
                    </w:rPr>
                    <w:t>156 958,00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28" type="#_x0000_t202" style="position:absolute;margin-left:49.3pt;margin-top:47.8pt;width:737.25pt;height:511.55pt;z-index: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8" inset="0,0,0,0">
              <w:txbxContent>
                <w:p w:rsidR="00022A0F" w:rsidRDefault="00022A0F">
                  <w:pPr>
                    <w:jc w:val="center"/>
                  </w:pPr>
                </w:p>
                <w:p w:rsidR="00563927" w:rsidRDefault="00563927">
                  <w:pPr>
                    <w:jc w:val="center"/>
                  </w:pPr>
                </w:p>
                <w:p w:rsidR="00AA5F1B" w:rsidRDefault="00AA5F1B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29" type="#_x0000_t202" style="position:absolute;margin-left:745.7pt;margin-top:153.75pt;width:43.6pt;height:17.55pt;z-index:14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29"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187" w:lineRule="auto"/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>3 150,00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0" type="#_x0000_t202" style="position:absolute;margin-left:49.5pt;margin-top:15.55pt;width:410pt;height:55.7pt;z-index:6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0"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270" w:lineRule="exact"/>
                    <w:ind w:left="5832"/>
                    <w:rPr>
                      <w:b/>
                      <w:bCs/>
                      <w:i/>
                      <w:iCs/>
                      <w:sz w:val="25"/>
                      <w:szCs w:val="25"/>
                      <w:lang w:val="cs-CZ"/>
                    </w:rPr>
                  </w:pPr>
                  <w:r>
                    <w:rPr>
                      <w:b/>
                      <w:bCs/>
                      <w:i/>
                      <w:iCs/>
                      <w:sz w:val="25"/>
                      <w:szCs w:val="25"/>
                      <w:lang w:val="cs-CZ"/>
                    </w:rPr>
                    <w:t>Výkaz výměr</w:t>
                  </w:r>
                </w:p>
                <w:p w:rsidR="00AA5F1B" w:rsidRDefault="00AA5F1B">
                  <w:pPr>
                    <w:pStyle w:val="Style1"/>
                    <w:tabs>
                      <w:tab w:val="right" w:pos="7995"/>
                    </w:tabs>
                    <w:kinsoku w:val="0"/>
                    <w:autoSpaceDE/>
                    <w:autoSpaceDN/>
                    <w:adjustRightInd/>
                    <w:spacing w:before="36" w:line="231" w:lineRule="exact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022A0F" w:rsidRDefault="00022A0F">
                  <w:pPr>
                    <w:pStyle w:val="Style1"/>
                    <w:tabs>
                      <w:tab w:val="right" w:pos="7995"/>
                    </w:tabs>
                    <w:kinsoku w:val="0"/>
                    <w:autoSpaceDE/>
                    <w:autoSpaceDN/>
                    <w:adjustRightInd/>
                    <w:spacing w:before="36" w:line="231" w:lineRule="exact"/>
                    <w:rPr>
                      <w:rFonts w:ascii="Tahoma" w:hAnsi="Tahoma" w:cs="Tahoma"/>
                      <w:b/>
                      <w:bCs/>
                      <w:spacing w:val="2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  <w:t>Zadání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spacing w:val="2"/>
                      <w:sz w:val="16"/>
                      <w:szCs w:val="16"/>
                      <w:lang w:val="cs-CZ"/>
                    </w:rPr>
                    <w:t>SŠ, ZŠ a MŠ pro sluchově postižené, tř. Kosmonautů 881/4, 779 OO Olomouc</w:t>
                  </w:r>
                </w:p>
                <w:p w:rsidR="00022A0F" w:rsidRPr="00563927" w:rsidRDefault="00022A0F">
                  <w:pPr>
                    <w:pStyle w:val="Style1"/>
                    <w:tabs>
                      <w:tab w:val="left" w:pos="3844"/>
                      <w:tab w:val="right" w:pos="8197"/>
                    </w:tabs>
                    <w:kinsoku w:val="0"/>
                    <w:autoSpaceDE/>
                    <w:autoSpaceDN/>
                    <w:adjustRightInd/>
                    <w:spacing w:line="185" w:lineRule="exact"/>
                    <w:ind w:left="144" w:firstLine="1512"/>
                    <w:rPr>
                      <w:rFonts w:ascii="Tahoma" w:hAnsi="Tahoma" w:cs="Tahoma"/>
                      <w:b/>
                      <w:bCs/>
                      <w:spacing w:val="12"/>
                      <w:sz w:val="16"/>
                      <w:szCs w:val="16"/>
                      <w:lang w:val="cs-CZ"/>
                    </w:rPr>
                  </w:pPr>
                  <w:r w:rsidRPr="00563927">
                    <w:rPr>
                      <w:rFonts w:ascii="Tahoma" w:hAnsi="Tahoma" w:cs="Tahoma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  <w:t xml:space="preserve">Budova ČI ZŠ + spec. MŠ internát - IRC regulace nesousledného vytápění 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1" type="#_x0000_t202" style="position:absolute;margin-left:97.35pt;margin-top:142.5pt;width:529.95pt;height:404.8pt;z-index:11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1" inset="0,0,0,0">
              <w:txbxContent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"/>
                    <w:gridCol w:w="389"/>
                    <w:gridCol w:w="5314"/>
                    <w:gridCol w:w="875"/>
                    <w:gridCol w:w="651"/>
                    <w:gridCol w:w="1408"/>
                    <w:gridCol w:w="1711"/>
                  </w:tblGrid>
                  <w:tr w:rsidR="00AA5F1B" w:rsidRPr="0047053D" w:rsidTr="0047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3"/>
                    </w:trPr>
                    <w:tc>
                      <w:tcPr>
                        <w:tcW w:w="10632" w:type="dxa"/>
                        <w:gridSpan w:val="7"/>
                        <w:shd w:val="clear" w:color="auto" w:fill="D0CECE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 w:val="0"/>
                            <w:bCs w:val="0"/>
                            <w:i/>
                            <w:iCs/>
                            <w:highlight w:val="lightGray"/>
                            <w:lang w:val="cs-CZ"/>
                          </w:rPr>
                          <w:t>Seznam položek</w:t>
                        </w:r>
                        <w:r w:rsidRPr="0047053D">
                          <w:rPr>
                            <w:rFonts w:ascii="Arial" w:hAnsi="Arial" w:cs="Arial"/>
                            <w:b w:val="0"/>
                            <w:bCs w:val="0"/>
                            <w:i/>
                            <w:iCs/>
                            <w:lang w:val="cs-CZ"/>
                          </w:rPr>
                          <w:t xml:space="preserve"> pro oddíl: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3"/>
                    </w:trPr>
                    <w:tc>
                      <w:tcPr>
                        <w:tcW w:w="5987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left" w:pos="450"/>
                            <w:tab w:val="right" w:pos="3856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1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MTZ PR1STROJE DO ROZVAD. DO 2 KG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7,000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450,00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E25CFF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3 150,00 K</w:t>
                        </w:r>
                        <w:r w:rsidR="00E25CFF"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  <w:t>Montáz IRC regulátoru a rídícich jednotek do rozvadece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29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ŘÍDÍCÍ JEDNOTKA ETH1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7,000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3010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 xml:space="preserve">             3 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>953,00 Kč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  <w:t>27 671,00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Regulátor Etatherm pro řízení hlavic, 16 adres, 230V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3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>HLAVICE HS1 vč. šoubení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1336"/>
                          </w:tabs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8"/>
                            <w:sz w:val="16"/>
                            <w:szCs w:val="16"/>
                            <w:lang w:val="cs-CZ"/>
                          </w:rPr>
                          <w:t xml:space="preserve">         166,000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8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1 292,00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E25CFF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 xml:space="preserve">        </w:t>
                        </w:r>
                        <w:r w:rsidR="00AA5F1B"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214 472,00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  <w:t>Hlavice pro regulátor ETH1 mod vč. teplotniho čidla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1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3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ZDROJ 230V/12V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8,000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260,00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2 080,00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1"/>
                    </w:trPr>
                    <w:tc>
                      <w:tcPr>
                        <w:tcW w:w="284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Spínaný napájecí zdroj pro říditi jednotku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1"/>
                    </w:trPr>
                    <w:tc>
                      <w:tcPr>
                        <w:tcW w:w="284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70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spacing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12"/>
                            <w:lang w:val="cs-CZ"/>
                          </w:rPr>
                          <w:t>5 WEBSERVER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1339"/>
                          </w:tabs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20"/>
                            <w:sz w:val="16"/>
                            <w:szCs w:val="16"/>
                            <w:lang w:val="cs-CZ"/>
                          </w:rPr>
                          <w:t xml:space="preserve">               1,000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2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  <w:t>3 534,00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3 534,00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284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1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Cs w:val="0"/>
                            <w:spacing w:val="-1"/>
                            <w:sz w:val="12"/>
                            <w:szCs w:val="12"/>
                            <w:lang w:val="cs-CZ"/>
                          </w:rPr>
                          <w:t xml:space="preserve">Webový server 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"/>
                            <w:sz w:val="12"/>
                            <w:szCs w:val="12"/>
                            <w:lang w:val="cs-CZ"/>
                          </w:rPr>
                          <w:t>WS1s konvertorem RS485/Ethernet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1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3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6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lang w:val="cs-CZ"/>
                          </w:rPr>
                          <w:t>MON PERIFERIJ1 A UKONCENI KABELU NA STRANE PER.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166,000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298,00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49 468,00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1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Montáž hl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Cs w:val="0"/>
                            <w:spacing w:val="-3"/>
                            <w:sz w:val="14"/>
                            <w:szCs w:val="14"/>
                            <w:lang w:val="cs-CZ"/>
                          </w:rPr>
                          <w:t>a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vic termostatických ventilů vč. Opojení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28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7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'KABEL MEZi WEBSERVERM a PC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1,000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3042"/>
                          </w:tabs>
                          <w:kinsoku w:val="0"/>
                          <w:autoSpaceDE/>
                          <w:autoSpaceDN/>
                          <w:adjustRightInd/>
                          <w:ind w:right="29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350,00 Kč</w:t>
                        </w:r>
                        <w:r w:rsidR="00A25944" w:rsidRPr="0047053D">
                          <w:rPr>
                            <w:rFonts w:ascii="Arial" w:hAnsi="Arial" w:cs="Arial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                  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350,00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284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Kabel propojovací webserver - PC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059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47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4"/>
                    </w:trPr>
                    <w:tc>
                      <w:tcPr>
                        <w:tcW w:w="10632" w:type="dxa"/>
                        <w:gridSpan w:val="7"/>
                        <w:shd w:val="clear" w:color="auto" w:fill="D0CECE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highlight w:val="lightGray"/>
                            <w:lang w:eastAsia="en-US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  <w:highlight w:val="lightGray"/>
                            <w:lang w:val="cs-CZ"/>
                          </w:rPr>
                          <w:t xml:space="preserve">Seznam položek pro </w:t>
                        </w:r>
                        <w:r w:rsidRPr="004705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  <w:highlight w:val="lightGray"/>
                            <w:shd w:val="clear" w:color="auto" w:fill="D0CECE"/>
                            <w:lang w:val="cs-CZ"/>
                          </w:rPr>
                          <w:t>oddíl: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198"/>
                    </w:trPr>
                    <w:tc>
                      <w:tcPr>
                        <w:tcW w:w="284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618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615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>UZIVATELSKÉ PROGRAMOVÉ VYBAVENI PRO ETH1mod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166,000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12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2"/>
                            <w:sz w:val="16"/>
                            <w:szCs w:val="16"/>
                            <w:lang w:val="cs-CZ"/>
                          </w:rPr>
                          <w:t>I/O bod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  <w:t>200,00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33 200,00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345"/>
                    </w:trPr>
                    <w:tc>
                      <w:tcPr>
                        <w:tcW w:w="284" w:type="dxa"/>
                        <w:vMerge/>
                      </w:tcPr>
                      <w:p w:rsidR="00AA5F1B" w:rsidRPr="0047053D" w:rsidRDefault="00AA5F1B" w:rsidP="00AA5F1B">
                        <w:pPr>
                          <w:rPr>
                            <w:rStyle w:val="CharacterStyle1"/>
                            <w:rFonts w:ascii="Tahoma" w:hAnsi="Tahoma" w:cs="Tahoma"/>
                            <w:bCs/>
                            <w:spacing w:val="-6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189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line="268" w:lineRule="auto"/>
                          <w:ind w:right="1332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9"/>
                            <w:sz w:val="12"/>
                            <w:szCs w:val="12"/>
                            <w:lang w:val="cs-CZ"/>
                          </w:rPr>
                          <w:t xml:space="preserve">zpracování regulacnich algoritmu, nastaveni parameru, reglacnlch konstant regulátoru, 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2"/>
                            <w:szCs w:val="12"/>
                            <w:lang w:val="cs-CZ"/>
                          </w:rPr>
                          <w:t>naprogramováni casovych programu pro regulaci Etatherm</w:t>
                        </w: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195"/>
                    </w:trPr>
                    <w:tc>
                      <w:tcPr>
                        <w:tcW w:w="284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lang w:val="cs-CZ"/>
                          </w:rPr>
                          <w:t>OZIVENI, ODLADENI, SYSTÉMU REGULACE ETH1mod</w:t>
                        </w:r>
                      </w:p>
                    </w:tc>
                    <w:tc>
                      <w:tcPr>
                        <w:tcW w:w="875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166,000</w:t>
                        </w:r>
                      </w:p>
                    </w:tc>
                    <w:tc>
                      <w:tcPr>
                        <w:tcW w:w="651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>1/0bod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 xml:space="preserve">120,00 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75144A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  <w:t>19 920,00 K</w:t>
                        </w:r>
                        <w:r w:rsidR="0075144A"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0"/>
                            <w:lang w:val="cs-CZ"/>
                          </w:rPr>
                          <w:t>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360"/>
                    </w:trPr>
                    <w:tc>
                      <w:tcPr>
                        <w:tcW w:w="284" w:type="dxa"/>
                        <w:vMerge/>
                      </w:tcPr>
                      <w:p w:rsidR="00AA5F1B" w:rsidRPr="0047053D" w:rsidRDefault="00AA5F1B" w:rsidP="00AA5F1B">
                        <w:pPr>
                          <w:rPr>
                            <w:rStyle w:val="CharacterStyle1"/>
                            <w:rFonts w:ascii="Tahoma" w:hAnsi="Tahoma" w:cs="Tahoma"/>
                            <w:bCs/>
                            <w:spacing w:val="-10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ind w:right="180"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7"/>
                            <w:sz w:val="12"/>
                            <w:szCs w:val="12"/>
                            <w:lang w:val="cs-CZ"/>
                          </w:rPr>
                          <w:t xml:space="preserve">zaregulování systému Etatherm, kontrola adresace polních pristorju, kontrola (unce pohonu, 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  <w:t>nastavení komunikace s rídíci jednotkou</w:t>
                        </w:r>
                      </w:p>
                    </w:tc>
                    <w:tc>
                      <w:tcPr>
                        <w:tcW w:w="875" w:type="dxa"/>
                        <w:vMerge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ind w:right="180"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</w:p>
                    </w:tc>
                    <w:tc>
                      <w:tcPr>
                        <w:tcW w:w="651" w:type="dxa"/>
                        <w:vMerge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ind w:right="180"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</w:p>
                    </w:tc>
                    <w:tc>
                      <w:tcPr>
                        <w:tcW w:w="1408" w:type="dxa"/>
                        <w:vMerge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ind w:right="180"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sz w:val="12"/>
                            <w:szCs w:val="12"/>
                            <w:lang w:val="cs-CZ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47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10632" w:type="dxa"/>
                        <w:gridSpan w:val="7"/>
                        <w:shd w:val="clear" w:color="auto" w:fill="D0CECE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  <w:highlight w:val="lightGray"/>
                            <w:lang w:val="cs-CZ"/>
                          </w:rPr>
                          <w:t>Seznam položek pro oddíl: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15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8"/>
                            <w:lang w:val="cs-CZ"/>
                          </w:rPr>
                          <w:t>P I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8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KRABICE PRISTROJOVA BEZ ZAPOJ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vAlign w:val="center"/>
                      </w:tcPr>
                      <w:p w:rsidR="00AA5F1B" w:rsidRPr="0047053D" w:rsidRDefault="002B184B" w:rsidP="00AA5F1B">
                        <w:pPr>
                          <w:pStyle w:val="Style1"/>
                          <w:tabs>
                            <w:tab w:val="right" w:pos="1339"/>
                          </w:tabs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 xml:space="preserve">       </w:t>
                        </w:r>
                        <w:r w:rsidR="00AA5F1B" w:rsidRPr="0047053D">
                          <w:rPr>
                            <w:rFonts w:ascii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166,000</w:t>
                        </w:r>
                        <w:r w:rsidR="00AA5F1B" w:rsidRPr="0047053D">
                          <w:rPr>
                            <w:rFonts w:ascii="Arial" w:hAnsi="Arial" w:cs="Arial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2999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            25,00 Kč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  <w:t>4 150,00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194"/>
                    </w:trPr>
                    <w:tc>
                      <w:tcPr>
                        <w:tcW w:w="284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>KRABICE UNIVERZ NA OMITKU</w:t>
                        </w:r>
                      </w:p>
                    </w:tc>
                    <w:tc>
                      <w:tcPr>
                        <w:tcW w:w="875" w:type="dxa"/>
                        <w:vMerge w:val="restart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166,000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35,00 Kč</w:t>
                        </w:r>
                      </w:p>
                    </w:tc>
                    <w:tc>
                      <w:tcPr>
                        <w:tcW w:w="1711" w:type="dxa"/>
                        <w:vMerge w:val="restart"/>
                      </w:tcPr>
                      <w:p w:rsidR="00AA5F1B" w:rsidRPr="0047053D" w:rsidRDefault="00AA5F1B" w:rsidP="0075144A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5810,00 K</w:t>
                        </w:r>
                        <w:r w:rsidR="0075144A"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hRule="exact" w:val="198"/>
                    </w:trPr>
                    <w:tc>
                      <w:tcPr>
                        <w:tcW w:w="284" w:type="dxa"/>
                        <w:vMerge/>
                      </w:tcPr>
                      <w:p w:rsidR="00AA5F1B" w:rsidRPr="0047053D" w:rsidRDefault="00AA5F1B" w:rsidP="00AA5F1B">
                        <w:pPr>
                          <w:rPr>
                            <w:rStyle w:val="CharacterStyle1"/>
                            <w:rFonts w:ascii="Tahoma" w:hAnsi="Tahoma" w:cs="Tahoma"/>
                            <w:bCs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5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5"/>
                            <w:sz w:val="12"/>
                            <w:szCs w:val="12"/>
                            <w:lang w:val="cs-CZ"/>
                          </w:rPr>
                          <w:t>mat. tvrdy samozhásivy polyvinylchlorid (PVC) 400V, 1 6A. rozmery 50x5Omm</w:t>
                        </w:r>
                      </w:p>
                    </w:tc>
                    <w:tc>
                      <w:tcPr>
                        <w:tcW w:w="875" w:type="dxa"/>
                        <w:vMerge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5"/>
                            <w:sz w:val="12"/>
                            <w:szCs w:val="12"/>
                            <w:lang w:val="cs-CZ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  <w:vMerge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2B184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28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29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>KABEL SPEC J-H(St)H lx2x0,8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6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PEV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1 040,000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230"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0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20,00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20 800,00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7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229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KABEL SDEL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>1x2x0,8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1 040,000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230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2999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            12,00 Kč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12 480,00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3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5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KABELU 2x0,75 mm2, PEV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90,000</w:t>
                        </w:r>
                      </w:p>
                    </w:tc>
                    <w:tc>
                      <w:tcPr>
                        <w:tcW w:w="3770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3585"/>
                          </w:tabs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M                               4,33 Kč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  <w:t>389,70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Propojeni řídící jednotky TH1mod s hlavicemi HS1</w:t>
                        </w:r>
                      </w:p>
                    </w:tc>
                    <w:tc>
                      <w:tcPr>
                        <w:tcW w:w="875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770" w:type="dxa"/>
                        <w:gridSpan w:val="3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37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6</w:t>
                        </w:r>
                      </w:p>
                    </w:tc>
                    <w:tc>
                      <w:tcPr>
                        <w:tcW w:w="618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615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KABEL U 2x0,75 mm2, PEV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90,000</w:t>
                        </w:r>
                      </w:p>
                    </w:tc>
                    <w:tc>
                      <w:tcPr>
                        <w:tcW w:w="205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2063"/>
                          </w:tabs>
                          <w:kinsoku w:val="0"/>
                          <w:autoSpaceDE/>
                          <w:autoSpaceDN/>
                          <w:adjustRightInd/>
                          <w:ind w:left="230"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11,00 Kč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8"/>
                            <w:vertAlign w:val="superscript"/>
                            <w:lang w:val="cs-CZ"/>
                          </w:rPr>
                          <w:t>!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990,00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673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618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"/>
                            <w:sz w:val="12"/>
                            <w:szCs w:val="12"/>
                            <w:lang w:val="cs-CZ"/>
                          </w:rPr>
                          <w:t>Montáž kabelu pro propojení řídící jednotky THlmod s hlavicemi HS1</w:t>
                        </w:r>
                      </w:p>
                    </w:tc>
                    <w:tc>
                      <w:tcPr>
                        <w:tcW w:w="2059" w:type="dxa"/>
                        <w:gridSpan w:val="2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28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389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7</w:t>
                        </w:r>
                      </w:p>
                    </w:tc>
                    <w:tc>
                      <w:tcPr>
                        <w:tcW w:w="618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616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>UKONC VODICU-ROZVADEC,ZAP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4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166,000</w:t>
                        </w:r>
                      </w:p>
                    </w:tc>
                    <w:tc>
                      <w:tcPr>
                        <w:tcW w:w="2059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2027"/>
                          </w:tabs>
                          <w:kinsoku w:val="0"/>
                          <w:autoSpaceDE/>
                          <w:autoSpaceDN/>
                          <w:adjustRightInd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  KUS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15,00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decimal" w:pos="1080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>2 490</w:t>
                        </w:r>
                        <w:r w:rsidRPr="0047053D">
                          <w:rPr>
                            <w:rFonts w:ascii="Arial" w:hAnsi="Arial" w:cs="Arial"/>
                            <w:spacing w:val="-4"/>
                            <w:sz w:val="6"/>
                            <w:szCs w:val="6"/>
                            <w:lang w:val="cs-CZ"/>
                          </w:rPr>
                          <w:t>,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>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284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578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343"/>
                          <w:rPr>
                            <w:rFonts w:ascii="Tahoma" w:hAnsi="Tahoma" w:cs="Tahoma"/>
                            <w:b/>
                            <w:bCs/>
                            <w:spacing w:val="-3"/>
                            <w:sz w:val="12"/>
                            <w:szCs w:val="12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3"/>
                            <w:sz w:val="12"/>
                            <w:szCs w:val="12"/>
                            <w:lang w:val="cs-CZ"/>
                          </w:rPr>
                          <w:t>ukoncení vodícu zapojením v rozvadeci prury</w:t>
                        </w:r>
                      </w:p>
                    </w:tc>
                    <w:tc>
                      <w:tcPr>
                        <w:tcW w:w="65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8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28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6578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left" w:pos="441"/>
                            <w:tab w:val="right" w:pos="6545"/>
                          </w:tabs>
                          <w:kinsoku w:val="0"/>
                          <w:autoSpaceDE/>
                          <w:autoSpaceDN/>
                          <w:adjustRightInd/>
                          <w:ind w:left="163"/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8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LISTA PH V 43 VKLADACI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"/>
                            <w:lang w:val="cs-CZ"/>
                          </w:rPr>
                          <w:t>700,000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230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B7741E" w:rsidP="00AA5F1B">
                        <w:pPr>
                          <w:pStyle w:val="Style1"/>
                          <w:tabs>
                            <w:tab w:val="right" w:pos="2999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 xml:space="preserve">           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25,00 Kč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ab/>
                          <w:t>17 500,00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40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9</w:t>
                        </w:r>
                      </w:p>
                    </w:tc>
                    <w:tc>
                      <w:tcPr>
                        <w:tcW w:w="6840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left" w:pos="5598"/>
                            <w:tab w:val="right" w:pos="6556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7"/>
                            <w:lang w:val="cs-CZ"/>
                          </w:rPr>
                          <w:t xml:space="preserve">Lista vkládací 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7"/>
                            <w:lang w:val="cs-CZ"/>
                          </w:rPr>
                          <w:t xml:space="preserve">plastová PVC 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7"/>
                            <w:lang w:val="cs-CZ"/>
                          </w:rPr>
                          <w:t>24x24rnm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7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6"/>
                            <w:lang w:val="cs-CZ"/>
                          </w:rPr>
                          <w:t>700,000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spacing w:val="-6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B7741E" w:rsidP="00AA5F1B">
                        <w:pPr>
                          <w:pStyle w:val="Style1"/>
                          <w:tabs>
                            <w:tab w:val="right" w:pos="2999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   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>16,00 Kč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11 200.00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76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Arial" w:hAnsi="Arial" w:cs="Arial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10</w:t>
                        </w:r>
                      </w:p>
                    </w:tc>
                    <w:tc>
                      <w:tcPr>
                        <w:tcW w:w="6840" w:type="dxa"/>
                        <w:gridSpan w:val="3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left" w:pos="5688"/>
                            <w:tab w:val="right" w:pos="6552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3"/>
                            <w:lang w:val="cs-CZ"/>
                          </w:rPr>
                          <w:t>1Lista vkládací plastová PVC 40x4Omm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3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0"/>
                            <w:lang w:val="cs-CZ"/>
                          </w:rPr>
                          <w:t>50,000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20"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B7741E" w:rsidP="0075144A">
                        <w:pPr>
                          <w:pStyle w:val="Style1"/>
                          <w:tabs>
                            <w:tab w:val="right" w:pos="3002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 xml:space="preserve">           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27,00 Kč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ab/>
                          <w:t>1 350,00 K</w:t>
                        </w:r>
                        <w:r w:rsidR="0075144A"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58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spacing w:val="-30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30"/>
                            <w:lang w:val="cs-CZ"/>
                          </w:rPr>
                          <w:t>11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MTZ ROZVADECE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vAlign w:val="center"/>
                      </w:tcPr>
                      <w:p w:rsidR="00AA5F1B" w:rsidRPr="0047053D" w:rsidRDefault="00E25CFF" w:rsidP="00E25CFF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9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7,000 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 xml:space="preserve">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vAlign w:val="center"/>
                      </w:tcPr>
                      <w:p w:rsidR="00AA5F1B" w:rsidRPr="0047053D" w:rsidRDefault="00B7741E" w:rsidP="00AA5F1B">
                        <w:pPr>
                          <w:pStyle w:val="Style1"/>
                          <w:tabs>
                            <w:tab w:val="right" w:pos="3002"/>
                          </w:tabs>
                          <w:kinsoku w:val="0"/>
                          <w:autoSpaceDE/>
                          <w:autoSpaceDN/>
                          <w:adjustRightInd/>
                          <w:ind w:right="119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 xml:space="preserve">         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>390,00 Kč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  <w:t>2 730,00 Kč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76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spacing w:val="-14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S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14"/>
                            <w:lang w:val="cs-CZ"/>
                          </w:rPr>
                          <w:t>12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ROZVADEC ETH</w:t>
                        </w:r>
                      </w:p>
                    </w:tc>
                    <w:tc>
                      <w:tcPr>
                        <w:tcW w:w="4645" w:type="dxa"/>
                        <w:gridSpan w:val="4"/>
                        <w:vAlign w:val="center"/>
                      </w:tcPr>
                      <w:p w:rsidR="00AA5F1B" w:rsidRPr="0047053D" w:rsidRDefault="00E40494" w:rsidP="0075144A">
                        <w:pPr>
                          <w:pStyle w:val="Style1"/>
                          <w:tabs>
                            <w:tab w:val="left" w:pos="2061"/>
                            <w:tab w:val="right" w:pos="4460"/>
                          </w:tabs>
                          <w:kinsoku w:val="0"/>
                          <w:autoSpaceDE/>
                          <w:autoSpaceDN/>
                          <w:adjustRightInd/>
                          <w:ind w:right="90"/>
                          <w:jc w:val="right"/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 xml:space="preserve">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 xml:space="preserve">7,000 </w:t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 xml:space="preserve">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>KUS</w:t>
                        </w:r>
                        <w:r w:rsidR="0075144A" w:rsidRPr="0047053D"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16"/>
                            <w:szCs w:val="16"/>
                            <w:lang w:val="cs-CZ"/>
                          </w:rPr>
                          <w:t xml:space="preserve">                  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>1 220,00 Kč</w:t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10"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="00AA5F1B" w:rsidRPr="0047053D">
                          <w:rPr>
                            <w:rFonts w:ascii="Tahoma" w:hAnsi="Tahoma" w:cs="Tahoma"/>
                            <w:b/>
                            <w:bCs/>
                            <w:spacing w:val="-6"/>
                            <w:sz w:val="16"/>
                            <w:szCs w:val="16"/>
                            <w:lang w:val="cs-CZ"/>
                          </w:rPr>
                          <w:t>8 540,00 Kč</w:t>
                        </w:r>
                      </w:p>
                    </w:tc>
                  </w:tr>
                  <w:tr w:rsidR="00AA5F1B" w:rsidRPr="0047053D" w:rsidTr="0047053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"/>
                    </w:trPr>
                    <w:tc>
                      <w:tcPr>
                        <w:tcW w:w="10632" w:type="dxa"/>
                        <w:gridSpan w:val="7"/>
                        <w:shd w:val="clear" w:color="auto" w:fill="D0CECE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Fonts w:ascii="Tahoma" w:hAnsi="Tahoma" w:cs="Tahoma"/>
                            <w:lang w:eastAsia="en-US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  <w:highlight w:val="lightGray"/>
                            <w:lang w:val="cs-CZ"/>
                          </w:rPr>
                          <w:t>Seznam položek pro oddíl:</w:t>
                        </w:r>
                      </w:p>
                    </w:tc>
                  </w:tr>
                  <w:tr w:rsidR="00AA5F1B" w:rsidRPr="0047053D" w:rsidTr="00AA5F1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1"/>
                    </w:trPr>
                    <w:tc>
                      <w:tcPr>
                        <w:tcW w:w="673" w:type="dxa"/>
                        <w:gridSpan w:val="2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tabs>
                            <w:tab w:val="right" w:pos="519"/>
                          </w:tabs>
                          <w:kinsoku w:val="0"/>
                          <w:autoSpaceDE/>
                          <w:autoSpaceDN/>
                          <w:adjustRightInd/>
                          <w:ind w:left="105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P</w:t>
                        </w: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5314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VYCHOZI REVIZE ELEKTRO</w:t>
                        </w:r>
                      </w:p>
                    </w:tc>
                    <w:tc>
                      <w:tcPr>
                        <w:tcW w:w="875" w:type="dxa"/>
                        <w:vAlign w:val="center"/>
                      </w:tcPr>
                      <w:p w:rsidR="00AA5F1B" w:rsidRPr="0047053D" w:rsidRDefault="00AA5F1B" w:rsidP="00B43B44">
                        <w:pPr>
                          <w:pStyle w:val="Style2"/>
                          <w:tabs>
                            <w:tab w:val="decimal" w:pos="559"/>
                          </w:tabs>
                          <w:kinsoku w:val="0"/>
                          <w:autoSpaceDE/>
                          <w:autoSpaceDN/>
                          <w:adjustRightInd/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spacing w:val="-8"/>
                            <w:lang w:val="cs-CZ"/>
                          </w:rPr>
                          <w:t>8,000</w:t>
                        </w:r>
                      </w:p>
                    </w:tc>
                    <w:tc>
                      <w:tcPr>
                        <w:tcW w:w="65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2"/>
                          <w:kinsoku w:val="0"/>
                          <w:autoSpaceDE/>
                          <w:autoSpaceDN/>
                          <w:adjustRightInd/>
                          <w:ind w:left="230"/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</w:pPr>
                        <w:r w:rsidRPr="0047053D">
                          <w:rPr>
                            <w:rStyle w:val="CharacterStyle1"/>
                            <w:rFonts w:ascii="Tahoma" w:hAnsi="Tahoma" w:cs="Tahoma"/>
                            <w:b/>
                            <w:lang w:val="cs-CZ"/>
                          </w:rPr>
                          <w:t>H</w:t>
                        </w:r>
                      </w:p>
                    </w:tc>
                    <w:tc>
                      <w:tcPr>
                        <w:tcW w:w="1408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9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320 00 Kč</w:t>
                        </w:r>
                      </w:p>
                    </w:tc>
                    <w:tc>
                      <w:tcPr>
                        <w:tcW w:w="1711" w:type="dxa"/>
                        <w:vAlign w:val="center"/>
                      </w:tcPr>
                      <w:p w:rsidR="00AA5F1B" w:rsidRPr="0047053D" w:rsidRDefault="00AA5F1B" w:rsidP="00AA5F1B">
                        <w:pPr>
                          <w:pStyle w:val="Style1"/>
                          <w:tabs>
                            <w:tab w:val="right" w:pos="1523"/>
                          </w:tabs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</w:pPr>
                        <w:r w:rsidRPr="004705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_</w:t>
                        </w:r>
                        <w:r w:rsidRPr="004705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ab/>
                        </w:r>
                        <w:r w:rsidRPr="0047053D">
                          <w:rPr>
                            <w:rFonts w:ascii="Tahoma" w:hAnsi="Tahoma" w:cs="Tahoma"/>
                            <w:b/>
                            <w:bCs/>
                            <w:spacing w:val="-8"/>
                            <w:sz w:val="16"/>
                            <w:szCs w:val="16"/>
                            <w:lang w:val="cs-CZ"/>
                          </w:rPr>
                          <w:t>2 560,00 Kč</w:t>
                        </w:r>
                      </w:p>
                    </w:tc>
                  </w:tr>
                </w:tbl>
                <w:p w:rsidR="00022A0F" w:rsidRDefault="00022A0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2" type="#_x0000_t202" style="position:absolute;margin-left:740.5pt;margin-top:303.55pt;width:49.7pt;height:214.75pt;z-index:16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2"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296" w:lineRule="exact"/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>33 200,00 Kč</w:t>
                  </w:r>
                  <w:r>
                    <w:rPr>
                      <w:rStyle w:val="CharacterStyle1"/>
                      <w:rFonts w:ascii="Arial" w:hAnsi="Arial" w:cs="Arial"/>
                      <w:b/>
                      <w:spacing w:val="-11"/>
                      <w:w w:val="85"/>
                      <w:vertAlign w:val="subscript"/>
                      <w:lang w:val="cs-CZ"/>
                    </w:rPr>
                    <w:t>i</w:t>
                  </w:r>
                </w:p>
                <w:p w:rsidR="00022A0F" w:rsidRDefault="00022A0F" w:rsidP="00227111">
                  <w:pPr>
                    <w:pStyle w:val="Style1"/>
                    <w:kinsoku w:val="0"/>
                    <w:autoSpaceDE/>
                    <w:autoSpaceDN/>
                    <w:adjustRightInd/>
                    <w:spacing w:before="280" w:line="195" w:lineRule="exact"/>
                    <w:rPr>
                      <w:rFonts w:ascii="Arial" w:hAnsi="Arial" w:cs="Arial"/>
                      <w:b/>
                      <w:bCs/>
                      <w:i/>
                      <w:iCs/>
                      <w:spacing w:val="-9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9"/>
                      <w:sz w:val="16"/>
                      <w:szCs w:val="16"/>
                      <w:lang w:val="cs-CZ"/>
                    </w:rPr>
                    <w:t xml:space="preserve">19 </w:t>
                  </w:r>
                  <w:r>
                    <w:rPr>
                      <w:rFonts w:ascii="Tahoma" w:hAnsi="Tahoma" w:cs="Tahoma"/>
                      <w:b/>
                      <w:bCs/>
                      <w:spacing w:val="-9"/>
                      <w:sz w:val="16"/>
                      <w:szCs w:val="16"/>
                      <w:u w:val="single"/>
                      <w:lang w:val="cs-CZ"/>
                    </w:rPr>
                    <w:t>920,00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pacing w:val="-9"/>
                      <w:sz w:val="16"/>
                      <w:szCs w:val="16"/>
                      <w:lang w:val="cs-CZ"/>
                    </w:rPr>
                    <w:t xml:space="preserve"> </w:t>
                  </w:r>
                  <w:r w:rsidRPr="0060180B">
                    <w:rPr>
                      <w:rFonts w:ascii="Arial" w:hAnsi="Arial" w:cs="Arial"/>
                      <w:b/>
                      <w:bCs/>
                      <w:iCs/>
                      <w:spacing w:val="-9"/>
                      <w:sz w:val="16"/>
                      <w:szCs w:val="16"/>
                      <w:lang w:val="cs-CZ"/>
                    </w:rPr>
                    <w:t>Kč</w:t>
                  </w:r>
                </w:p>
                <w:p w:rsidR="00227111" w:rsidRDefault="00227111">
                  <w:pPr>
                    <w:pStyle w:val="Style1"/>
                    <w:kinsoku w:val="0"/>
                    <w:autoSpaceDE/>
                    <w:autoSpaceDN/>
                    <w:adjustRightInd/>
                    <w:spacing w:before="360" w:line="162" w:lineRule="exact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</w:pPr>
                </w:p>
                <w:p w:rsidR="00022A0F" w:rsidRDefault="00022A0F" w:rsidP="00227111">
                  <w:pPr>
                    <w:pStyle w:val="Style1"/>
                    <w:kinsoku w:val="0"/>
                    <w:autoSpaceDE/>
                    <w:autoSpaceDN/>
                    <w:adjustRightInd/>
                    <w:spacing w:before="80" w:line="162" w:lineRule="exact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  <w:t>4 150 00 Kč</w:t>
                  </w:r>
                </w:p>
                <w:p w:rsidR="00263159" w:rsidRDefault="00263159">
                  <w:pPr>
                    <w:pStyle w:val="Style1"/>
                    <w:kinsoku w:val="0"/>
                    <w:autoSpaceDE/>
                    <w:autoSpaceDN/>
                    <w:adjustRightInd/>
                    <w:spacing w:before="288" w:line="166" w:lineRule="exact"/>
                    <w:jc w:val="center"/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</w:pPr>
                </w:p>
                <w:p w:rsidR="00022A0F" w:rsidRDefault="00022A0F" w:rsidP="00263159">
                  <w:pPr>
                    <w:pStyle w:val="Style1"/>
                    <w:kinsoku w:val="0"/>
                    <w:autoSpaceDE/>
                    <w:autoSpaceDN/>
                    <w:adjustRightInd/>
                    <w:spacing w:line="166" w:lineRule="exact"/>
                    <w:jc w:val="center"/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  <w:t>20 800,00 K</w:t>
                  </w:r>
                  <w:r w:rsidR="0060180B"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  <w:t>č</w:t>
                  </w:r>
                </w:p>
                <w:p w:rsidR="00263159" w:rsidRDefault="00263159" w:rsidP="00263159">
                  <w:pPr>
                    <w:pStyle w:val="Style1"/>
                    <w:kinsoku w:val="0"/>
                    <w:autoSpaceDE/>
                    <w:autoSpaceDN/>
                    <w:adjustRightInd/>
                    <w:spacing w:before="240" w:line="325" w:lineRule="exact"/>
                    <w:ind w:firstLine="215"/>
                    <w:jc w:val="both"/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</w:pPr>
                </w:p>
                <w:p w:rsidR="00263159" w:rsidRDefault="00022A0F" w:rsidP="00263159">
                  <w:pPr>
                    <w:pStyle w:val="Style1"/>
                    <w:kinsoku w:val="0"/>
                    <w:autoSpaceDE/>
                    <w:autoSpaceDN/>
                    <w:adjustRightInd/>
                    <w:ind w:firstLine="215"/>
                    <w:jc w:val="both"/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  <w:t>990,00 K</w:t>
                  </w:r>
                  <w:r w:rsidR="0060180B"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  <w:t>č</w:t>
                  </w:r>
                  <w:r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  <w:t xml:space="preserve"> </w:t>
                  </w:r>
                </w:p>
                <w:p w:rsidR="00263159" w:rsidRDefault="00263159" w:rsidP="00263159">
                  <w:pPr>
                    <w:pStyle w:val="Style1"/>
                    <w:kinsoku w:val="0"/>
                    <w:autoSpaceDE/>
                    <w:autoSpaceDN/>
                    <w:adjustRightInd/>
                    <w:ind w:firstLine="215"/>
                    <w:jc w:val="both"/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</w:pPr>
                </w:p>
                <w:p w:rsidR="0060180B" w:rsidRDefault="00263159" w:rsidP="00263159">
                  <w:pPr>
                    <w:pStyle w:val="Style1"/>
                    <w:kinsoku w:val="0"/>
                    <w:autoSpaceDE/>
                    <w:autoSpaceDN/>
                    <w:adjustRightInd/>
                    <w:jc w:val="both"/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 xml:space="preserve">  </w:t>
                  </w:r>
                  <w:r w:rsidR="00022A0F" w:rsidRPr="00263159"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>2</w:t>
                  </w:r>
                  <w:r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 xml:space="preserve"> </w:t>
                  </w:r>
                  <w:r w:rsidR="00022A0F" w:rsidRPr="00263159"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 xml:space="preserve">490,00 Kč </w:t>
                  </w:r>
                </w:p>
                <w:p w:rsidR="0060180B" w:rsidRDefault="0060180B" w:rsidP="00263159">
                  <w:pPr>
                    <w:pStyle w:val="Style1"/>
                    <w:kinsoku w:val="0"/>
                    <w:autoSpaceDE/>
                    <w:autoSpaceDN/>
                    <w:adjustRightInd/>
                    <w:jc w:val="both"/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</w:pPr>
                </w:p>
                <w:p w:rsidR="00022A0F" w:rsidRPr="00263159" w:rsidRDefault="00022A0F" w:rsidP="00263159">
                  <w:pPr>
                    <w:pStyle w:val="Style1"/>
                    <w:kinsoku w:val="0"/>
                    <w:autoSpaceDE/>
                    <w:autoSpaceDN/>
                    <w:adjustRightInd/>
                    <w:jc w:val="both"/>
                    <w:rPr>
                      <w:rFonts w:ascii="Tahoma" w:hAnsi="Tahoma" w:cs="Tahoma"/>
                      <w:b/>
                      <w:bCs/>
                      <w:spacing w:val="-12"/>
                      <w:sz w:val="16"/>
                      <w:szCs w:val="16"/>
                      <w:lang w:val="cs-CZ"/>
                    </w:rPr>
                  </w:pPr>
                  <w:r w:rsidRPr="00263159">
                    <w:rPr>
                      <w:rFonts w:ascii="Tahoma" w:hAnsi="Tahoma" w:cs="Tahoma"/>
                      <w:b/>
                      <w:bCs/>
                      <w:spacing w:val="-12"/>
                      <w:sz w:val="16"/>
                      <w:szCs w:val="16"/>
                      <w:lang w:val="cs-CZ"/>
                    </w:rPr>
                    <w:t xml:space="preserve">17 500,00 Kč </w:t>
                  </w:r>
                </w:p>
                <w:p w:rsidR="0060180B" w:rsidRDefault="0060180B" w:rsidP="0060180B">
                  <w:pPr>
                    <w:pStyle w:val="Style1"/>
                    <w:kinsoku w:val="0"/>
                    <w:autoSpaceDE/>
                    <w:autoSpaceDN/>
                    <w:adjustRightInd/>
                    <w:jc w:val="center"/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u w:val="single"/>
                      <w:lang w:val="cs-CZ"/>
                    </w:rPr>
                  </w:pPr>
                </w:p>
                <w:p w:rsidR="0060180B" w:rsidRDefault="0060180B" w:rsidP="0060180B">
                  <w:pPr>
                    <w:pStyle w:val="Style1"/>
                    <w:kinsoku w:val="0"/>
                    <w:autoSpaceDE/>
                    <w:autoSpaceDN/>
                    <w:adjustRightInd/>
                    <w:jc w:val="center"/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u w:val="single"/>
                      <w:lang w:val="cs-CZ"/>
                    </w:rPr>
                  </w:pPr>
                </w:p>
                <w:p w:rsidR="00022A0F" w:rsidRPr="00B43B44" w:rsidRDefault="00022A0F" w:rsidP="0060180B">
                  <w:pPr>
                    <w:pStyle w:val="Style1"/>
                    <w:kinsoku w:val="0"/>
                    <w:autoSpaceDE/>
                    <w:autoSpaceDN/>
                    <w:adjustRightInd/>
                    <w:jc w:val="center"/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</w:pPr>
                  <w:r w:rsidRPr="00B43B44"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>2 730,00 K</w:t>
                  </w:r>
                  <w:r w:rsidR="0060180B" w:rsidRPr="00B43B44">
                    <w:rPr>
                      <w:rFonts w:ascii="Tahoma" w:hAnsi="Tahoma" w:cs="Tahoma"/>
                      <w:b/>
                      <w:bCs/>
                      <w:spacing w:val="-8"/>
                      <w:sz w:val="16"/>
                      <w:szCs w:val="16"/>
                      <w:lang w:val="cs-CZ"/>
                    </w:rPr>
                    <w:t>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3" type="#_x0000_t202" style="position:absolute;margin-left:666.4pt;margin-top:278.9pt;width:36.7pt;height:8.3pt;z-index:21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3" inset="0,0,0,0">
              <w:txbxContent>
                <w:p w:rsidR="00022A0F" w:rsidRPr="00BC224F" w:rsidRDefault="00BC224F">
                  <w:pPr>
                    <w:pStyle w:val="Style2"/>
                    <w:kinsoku w:val="0"/>
                    <w:autoSpaceDE/>
                    <w:autoSpaceDN/>
                    <w:adjustRightInd/>
                    <w:spacing w:line="206" w:lineRule="auto"/>
                    <w:rPr>
                      <w:rStyle w:val="CharacterStyle1"/>
                      <w:rFonts w:ascii="Tahoma" w:hAnsi="Tahoma" w:cs="Tahoma"/>
                      <w:b/>
                      <w:spacing w:val="-12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2"/>
                      <w:lang w:val="cs-CZ"/>
                    </w:rPr>
                    <w:t xml:space="preserve"> </w:t>
                  </w:r>
                  <w:r w:rsidR="00022A0F" w:rsidRPr="00BC224F">
                    <w:rPr>
                      <w:rStyle w:val="CharacterStyle1"/>
                      <w:rFonts w:ascii="Tahoma" w:hAnsi="Tahoma" w:cs="Tahoma"/>
                      <w:b/>
                      <w:spacing w:val="-12"/>
                      <w:lang w:val="cs-CZ"/>
                    </w:rPr>
                    <w:t>350,00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4" type="#_x0000_t202" style="position:absolute;margin-left:651.95pt;margin-top:174.8pt;width:58.4pt;height:73.15pt;z-index:20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4" inset="0,0,0,0">
              <w:txbxContent>
                <w:p w:rsidR="00831F53" w:rsidRDefault="0060180B">
                  <w:pPr>
                    <w:pStyle w:val="Style2"/>
                    <w:kinsoku w:val="0"/>
                    <w:autoSpaceDE/>
                    <w:autoSpaceDN/>
                    <w:adjustRightInd/>
                    <w:spacing w:line="294" w:lineRule="exact"/>
                    <w:ind w:firstLine="72"/>
                    <w:rPr>
                      <w:rStyle w:val="CharacterStyle1"/>
                      <w:rFonts w:ascii="Tahoma" w:hAnsi="Tahoma" w:cs="Tahoma"/>
                      <w:b/>
                      <w:spacing w:val="-10"/>
                      <w:u w:val="single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0"/>
                      <w:lang w:val="cs-CZ"/>
                    </w:rPr>
                    <w:t xml:space="preserve">  </w:t>
                  </w:r>
                  <w:r w:rsidR="00022A0F" w:rsidRPr="00831F53">
                    <w:rPr>
                      <w:rStyle w:val="CharacterStyle1"/>
                      <w:rFonts w:ascii="Tahoma" w:hAnsi="Tahoma" w:cs="Tahoma"/>
                      <w:b/>
                      <w:spacing w:val="-10"/>
                      <w:lang w:val="cs-CZ"/>
                    </w:rPr>
                    <w:t>27 671,00 Kč</w:t>
                  </w:r>
                  <w:r w:rsidR="00022A0F">
                    <w:rPr>
                      <w:rStyle w:val="CharacterStyle1"/>
                      <w:rFonts w:ascii="Tahoma" w:hAnsi="Tahoma" w:cs="Tahoma"/>
                      <w:b/>
                      <w:spacing w:val="-10"/>
                      <w:u w:val="single"/>
                      <w:lang w:val="cs-CZ"/>
                    </w:rPr>
                    <w:t xml:space="preserve"> </w:t>
                  </w:r>
                </w:p>
                <w:p w:rsidR="00022A0F" w:rsidRDefault="00022A0F" w:rsidP="00831F53">
                  <w:pPr>
                    <w:pStyle w:val="Style2"/>
                    <w:kinsoku w:val="0"/>
                    <w:autoSpaceDE/>
                    <w:autoSpaceDN/>
                    <w:adjustRightInd/>
                    <w:spacing w:before="120" w:line="294" w:lineRule="exact"/>
                    <w:ind w:firstLine="74"/>
                    <w:rPr>
                      <w:rStyle w:val="CharacterStyle1"/>
                      <w:rFonts w:ascii="Arial" w:hAnsi="Arial" w:cs="Arial"/>
                      <w:b/>
                      <w:i/>
                      <w:iCs/>
                      <w:spacing w:val="-11"/>
                      <w:w w:val="90"/>
                      <w:sz w:val="15"/>
                      <w:szCs w:val="15"/>
                      <w:u w:val="single"/>
                      <w:lang w:val="cs-CZ"/>
                    </w:rPr>
                  </w:pPr>
                  <w:r w:rsidRPr="00831F53"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>214 472,00</w:t>
                  </w:r>
                  <w:r w:rsidR="00831F53" w:rsidRPr="00831F53"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 xml:space="preserve"> Kč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iCs/>
                      <w:spacing w:val="-11"/>
                      <w:w w:val="90"/>
                      <w:sz w:val="15"/>
                      <w:szCs w:val="15"/>
                      <w:u w:val="single"/>
                      <w:lang w:val="cs-CZ"/>
                    </w:rPr>
                    <w:t xml:space="preserve"> </w:t>
                  </w:r>
                </w:p>
                <w:p w:rsidR="00022A0F" w:rsidRPr="00831F53" w:rsidRDefault="00831F53" w:rsidP="00831F53">
                  <w:pPr>
                    <w:pStyle w:val="Style1"/>
                    <w:kinsoku w:val="0"/>
                    <w:autoSpaceDE/>
                    <w:autoSpaceDN/>
                    <w:adjustRightInd/>
                    <w:spacing w:before="160" w:line="178" w:lineRule="exact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  <w:t xml:space="preserve">    </w:t>
                  </w:r>
                  <w:r w:rsidR="00022A0F" w:rsidRPr="00831F53"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  <w:t>2 080,00 Kč</w:t>
                  </w:r>
                </w:p>
                <w:p w:rsidR="00022A0F" w:rsidRPr="00831F53" w:rsidRDefault="00831F53">
                  <w:pPr>
                    <w:pStyle w:val="Style1"/>
                    <w:tabs>
                      <w:tab w:val="right" w:leader="underscore" w:pos="1055"/>
                    </w:tabs>
                    <w:kinsoku w:val="0"/>
                    <w:autoSpaceDE/>
                    <w:autoSpaceDN/>
                    <w:adjustRightInd/>
                    <w:spacing w:before="180" w:after="72" w:line="200" w:lineRule="exact"/>
                    <w:ind w:left="144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15"/>
                      <w:sz w:val="16"/>
                      <w:szCs w:val="16"/>
                      <w:lang w:val="cs-CZ"/>
                    </w:rPr>
                    <w:t xml:space="preserve">    </w:t>
                  </w:r>
                  <w:r w:rsidR="0060180B">
                    <w:rPr>
                      <w:rFonts w:ascii="Tahoma" w:hAnsi="Tahoma" w:cs="Tahoma"/>
                      <w:b/>
                      <w:bCs/>
                      <w:spacing w:val="-15"/>
                      <w:sz w:val="16"/>
                      <w:szCs w:val="16"/>
                      <w:lang w:val="cs-CZ"/>
                    </w:rPr>
                    <w:t xml:space="preserve"> </w:t>
                  </w:r>
                  <w:r w:rsidR="00022A0F" w:rsidRPr="00831F53">
                    <w:rPr>
                      <w:rFonts w:ascii="Tahoma" w:hAnsi="Tahoma" w:cs="Tahoma"/>
                      <w:b/>
                      <w:bCs/>
                      <w:spacing w:val="-15"/>
                      <w:sz w:val="16"/>
                      <w:szCs w:val="16"/>
                      <w:lang w:val="cs-CZ"/>
                    </w:rPr>
                    <w:t>3 534,00 Kč</w:t>
                  </w:r>
                  <w:r w:rsidR="00022A0F" w:rsidRPr="00831F53">
                    <w:rPr>
                      <w:rFonts w:ascii="Tahoma" w:hAnsi="Tahoma" w:cs="Tahoma"/>
                      <w:b/>
                      <w:bCs/>
                      <w:spacing w:val="-15"/>
                      <w:sz w:val="16"/>
                      <w:szCs w:val="16"/>
                      <w:lang w:val="cs-CZ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5" type="#_x0000_t202" style="position:absolute;margin-left:98.4pt;margin-top:121.55pt;width:696.3pt;height:18.85pt;z-index:10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5" inset="0,0,0,0">
              <w:txbxContent>
                <w:p w:rsidR="00022A0F" w:rsidRPr="00563927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271" w:lineRule="auto"/>
                    <w:ind w:left="360" w:hanging="360"/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</w:pPr>
                  <w:r w:rsidRPr="00563927"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  <w:t xml:space="preserve">Uvedené referencni typy produktu nebo technologii jsou príklady. Zadání lze pinit schodnym nebo obdobnym vyrobkem,ktery </w:t>
                  </w:r>
                  <w:r w:rsidRPr="00563927">
                    <w:rPr>
                      <w:rFonts w:ascii="Tahoma" w:hAnsi="Tahoma" w:cs="Tahoma"/>
                      <w:spacing w:val="-6"/>
                      <w:sz w:val="14"/>
                      <w:szCs w:val="14"/>
                      <w:lang w:val="cs-CZ"/>
                    </w:rPr>
                    <w:t xml:space="preserve">se </w:t>
                  </w:r>
                  <w:r w:rsidRPr="00563927"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  <w:t>bude prokazatelne schodovatv techto vlastnostec</w:t>
                  </w:r>
                  <w:r w:rsidR="00563927"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  <w:t xml:space="preserve">h: technické parametry, vzhled, </w:t>
                  </w:r>
                  <w:r w:rsidRPr="00563927"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  <w:t xml:space="preserve">kvalita, provedením, </w:t>
                  </w:r>
                  <w:r w:rsidR="00563927">
                    <w:rPr>
                      <w:rFonts w:ascii="Tahoma" w:hAnsi="Tahoma" w:cs="Tahoma"/>
                      <w:b/>
                      <w:bCs/>
                      <w:spacing w:val="-6"/>
                      <w:sz w:val="14"/>
                      <w:szCs w:val="14"/>
                      <w:lang w:val="cs-CZ"/>
                    </w:rPr>
                    <w:t>zpracováním detailu a trvanlivost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6" type="#_x0000_t202" style="position:absolute;margin-left:500.2pt;margin-top:87.95pt;width:41.6pt;height:6.65pt;z-index:2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6"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26" w:lineRule="exact"/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16"/>
                      <w:szCs w:val="16"/>
                      <w:lang w:val="cs-CZ"/>
                    </w:rPr>
                    <w:t>Jedn. cena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7" type="#_x0000_t202" style="position:absolute;margin-left:671.55pt;margin-top:86.85pt;width:33.15pt;height:7.55pt;z-index:4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7"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187" w:lineRule="auto"/>
                    <w:rPr>
                      <w:rStyle w:val="CharacterStyle1"/>
                      <w:rFonts w:ascii="Tahoma" w:hAnsi="Tahoma" w:cs="Tahoma"/>
                      <w:b/>
                      <w:spacing w:val="-9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9"/>
                      <w:lang w:val="cs-CZ"/>
                    </w:rPr>
                    <w:t>Dodávka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8" type="#_x0000_t202" style="position:absolute;margin-left:762.1pt;margin-top:87.4pt;width:27.35pt;height:8.45pt;z-index:5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8"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208" w:lineRule="auto"/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>Montáž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39" type="#_x0000_t202" style="position:absolute;margin-left:565.2pt;margin-top:106.1pt;width:141.65pt;height:11.2pt;z-index:7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39" inset="0,0,0,0">
              <w:txbxContent>
                <w:p w:rsidR="00022A0F" w:rsidRDefault="00022A0F">
                  <w:pPr>
                    <w:pStyle w:val="Style2"/>
                    <w:tabs>
                      <w:tab w:val="right" w:pos="2829"/>
                    </w:tabs>
                    <w:kinsoku w:val="0"/>
                    <w:autoSpaceDE/>
                    <w:autoSpaceDN/>
                    <w:adjustRightInd/>
                    <w:spacing w:line="271" w:lineRule="auto"/>
                    <w:rPr>
                      <w:rStyle w:val="CharacterStyle1"/>
                      <w:rFonts w:ascii="Tahoma" w:hAnsi="Tahoma" w:cs="Tahoma"/>
                      <w:b/>
                      <w:spacing w:val="-6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8"/>
                      <w:lang w:val="cs-CZ"/>
                    </w:rPr>
                    <w:t xml:space="preserve">444 834,70 </w:t>
                  </w:r>
                  <w:r w:rsidR="00563927">
                    <w:rPr>
                      <w:rStyle w:val="CharacterStyle1"/>
                      <w:rFonts w:ascii="Arial" w:hAnsi="Arial" w:cs="Arial"/>
                      <w:b/>
                      <w:spacing w:val="-8"/>
                      <w:lang w:val="cs-CZ"/>
                    </w:rPr>
                    <w:t>Kč</w:t>
                  </w:r>
                  <w:r>
                    <w:rPr>
                      <w:rStyle w:val="CharacterStyle1"/>
                      <w:rFonts w:ascii="Arial" w:hAnsi="Arial" w:cs="Arial"/>
                      <w:b/>
                      <w:spacing w:val="-8"/>
                      <w:lang w:val="cs-CZ"/>
                    </w:rPr>
                    <w:tab/>
                  </w:r>
                  <w:r>
                    <w:rPr>
                      <w:rStyle w:val="CharacterStyle1"/>
                      <w:rFonts w:ascii="Tahoma" w:hAnsi="Tahoma" w:cs="Tahoma"/>
                      <w:b/>
                      <w:spacing w:val="-6"/>
                      <w:lang w:val="cs-CZ"/>
                    </w:rPr>
                    <w:t>287 876,70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0" type="#_x0000_t202" style="position:absolute;margin-left:59.55pt;margin-top:106.3pt;width:169.2pt;height:11.5pt;z-index:8;mso-wrap-edited:f;mso-wrap-distance-left:0;mso-wrap-distance-right:0;mso-position-horizontal-relative:page;mso-position-vertical-relative:page" wrapcoords="-62 0 -62 21600 21662 21600 21662 0 -62 0" o:allowincell="f" stroked="f">
            <v:textbox style="mso-next-textbox:#_x0000_s1040" inset="0,0,0,0">
              <w:txbxContent>
                <w:p w:rsidR="00022A0F" w:rsidRDefault="00022A0F">
                  <w:pPr>
                    <w:pStyle w:val="Style2"/>
                    <w:tabs>
                      <w:tab w:val="left" w:pos="747"/>
                      <w:tab w:val="right" w:pos="3381"/>
                    </w:tabs>
                    <w:kinsoku w:val="0"/>
                    <w:autoSpaceDE/>
                    <w:autoSpaceDN/>
                    <w:adjustRightInd/>
                    <w:spacing w:line="285" w:lineRule="auto"/>
                    <w:rPr>
                      <w:rStyle w:val="CharacterStyle1"/>
                      <w:rFonts w:ascii="Tahoma" w:hAnsi="Tahoma" w:cs="Tahoma"/>
                      <w:b/>
                      <w:spacing w:val="8"/>
                      <w:u w:val="single"/>
                      <w:lang w:val="cs-CZ"/>
                    </w:rPr>
                  </w:pPr>
                  <w:r w:rsidRPr="0047053D">
                    <w:rPr>
                      <w:rStyle w:val="CharacterStyle1"/>
                      <w:rFonts w:ascii="Tahoma" w:hAnsi="Tahoma" w:cs="Tahoma"/>
                      <w:b/>
                      <w:spacing w:val="-8"/>
                      <w:u w:val="single"/>
                      <w:shd w:val="clear" w:color="auto" w:fill="D0CECE"/>
                      <w:lang w:val="cs-CZ"/>
                    </w:rPr>
                    <w:t>0011</w:t>
                  </w:r>
                  <w:r w:rsidRPr="0047053D">
                    <w:rPr>
                      <w:rStyle w:val="CharacterStyle1"/>
                      <w:rFonts w:ascii="Tahoma" w:hAnsi="Tahoma" w:cs="Tahoma"/>
                      <w:b/>
                      <w:spacing w:val="-8"/>
                      <w:u w:val="single"/>
                      <w:shd w:val="clear" w:color="auto" w:fill="D0CECE"/>
                      <w:lang w:val="cs-CZ"/>
                    </w:rPr>
                    <w:tab/>
                  </w:r>
                  <w:r w:rsidR="00563927" w:rsidRPr="0047053D">
                    <w:rPr>
                      <w:rStyle w:val="CharacterStyle1"/>
                      <w:rFonts w:ascii="Tahoma" w:hAnsi="Tahoma" w:cs="Tahoma"/>
                      <w:b/>
                      <w:spacing w:val="-36"/>
                      <w:u w:val="single"/>
                      <w:shd w:val="clear" w:color="auto" w:fill="D0CECE"/>
                      <w:lang w:val="cs-CZ"/>
                    </w:rPr>
                    <w:t>B</w:t>
                  </w:r>
                  <w:r w:rsidRPr="0047053D">
                    <w:rPr>
                      <w:rStyle w:val="CharacterStyle1"/>
                      <w:rFonts w:ascii="Tahoma" w:hAnsi="Tahoma" w:cs="Tahoma"/>
                      <w:b/>
                      <w:spacing w:val="-36"/>
                      <w:u w:val="single"/>
                      <w:shd w:val="clear" w:color="auto" w:fill="D0CECE"/>
                      <w:lang w:val="cs-CZ"/>
                    </w:rPr>
                    <w:tab/>
                  </w:r>
                  <w:r w:rsidRPr="0047053D">
                    <w:rPr>
                      <w:rStyle w:val="CharacterStyle1"/>
                      <w:rFonts w:ascii="Tahoma" w:hAnsi="Tahoma" w:cs="Tahoma"/>
                      <w:b/>
                      <w:spacing w:val="8"/>
                      <w:u w:val="single"/>
                      <w:shd w:val="clear" w:color="auto" w:fill="D0CECE"/>
                      <w:lang w:val="cs-CZ"/>
                    </w:rPr>
                    <w:t>MERENI A REGULACE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1" type="#_x0000_t202" style="position:absolute;margin-left:735.1pt;margin-top:108.45pt;width:54.2pt;height:7.75pt;z-index: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192" w:lineRule="auto"/>
                    <w:rPr>
                      <w:rStyle w:val="CharacterStyle1"/>
                      <w:rFonts w:ascii="Tahoma" w:hAnsi="Tahoma" w:cs="Tahoma"/>
                      <w:b/>
                      <w:spacing w:val="-9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9"/>
                      <w:lang w:val="cs-CZ"/>
                    </w:rPr>
                    <w:t>156 958,00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2" type="#_x0000_t202" style="position:absolute;margin-left:392.9pt;margin-top:572.85pt;width:42.3pt;height:7.2pt;z-index:1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36" w:lineRule="exact"/>
                    <w:rPr>
                      <w:rFonts w:ascii="Arial" w:hAnsi="Arial" w:cs="Arial"/>
                      <w:spacing w:val="-11"/>
                      <w:sz w:val="17"/>
                      <w:szCs w:val="17"/>
                      <w:lang w:val="cs-CZ"/>
                    </w:rPr>
                  </w:pPr>
                  <w:r>
                    <w:rPr>
                      <w:rFonts w:ascii="Arial" w:hAnsi="Arial" w:cs="Arial"/>
                      <w:spacing w:val="-11"/>
                      <w:sz w:val="17"/>
                      <w:szCs w:val="17"/>
                      <w:lang w:val="cs-CZ"/>
                    </w:rPr>
                    <w:t>Stránka 1 /1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3" type="#_x0000_t202" style="position:absolute;margin-left:656.45pt;margin-top:490.4pt;width:47.7pt;height:17.3pt;z-index:1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73" w:lineRule="exact"/>
                    <w:ind w:left="72" w:hanging="72"/>
                    <w:rPr>
                      <w:rFonts w:ascii="Tahoma" w:hAnsi="Tahoma" w:cs="Tahoma"/>
                      <w:b/>
                      <w:bCs/>
                      <w:spacing w:val="-12"/>
                      <w:sz w:val="16"/>
                      <w:szCs w:val="16"/>
                      <w:u w:val="single"/>
                      <w:lang w:val="cs-CZ"/>
                    </w:rPr>
                  </w:pPr>
                  <w:r w:rsidRPr="0060180B">
                    <w:rPr>
                      <w:rFonts w:ascii="Tahoma" w:hAnsi="Tahoma" w:cs="Tahoma"/>
                      <w:b/>
                      <w:bCs/>
                      <w:spacing w:val="-13"/>
                      <w:sz w:val="16"/>
                      <w:szCs w:val="16"/>
                      <w:lang w:val="cs-CZ"/>
                    </w:rPr>
                    <w:t>11 200,00 K</w:t>
                  </w:r>
                  <w:r w:rsidR="0060180B">
                    <w:rPr>
                      <w:rFonts w:ascii="Tahoma" w:hAnsi="Tahoma" w:cs="Tahoma"/>
                      <w:b/>
                      <w:bCs/>
                      <w:spacing w:val="-13"/>
                      <w:sz w:val="16"/>
                      <w:szCs w:val="16"/>
                      <w:lang w:val="cs-CZ"/>
                    </w:rPr>
                    <w:t>č</w:t>
                  </w:r>
                  <w:r>
                    <w:rPr>
                      <w:rFonts w:ascii="Tahoma" w:hAnsi="Tahoma" w:cs="Tahoma"/>
                      <w:b/>
                      <w:bCs/>
                      <w:spacing w:val="-13"/>
                      <w:sz w:val="16"/>
                      <w:szCs w:val="16"/>
                      <w:u w:val="single"/>
                      <w:lang w:val="cs-CZ"/>
                    </w:rPr>
                    <w:t xml:space="preserve"> </w:t>
                  </w:r>
                  <w:r w:rsidRPr="0060180B">
                    <w:rPr>
                      <w:rFonts w:ascii="Tahoma" w:hAnsi="Tahoma" w:cs="Tahoma"/>
                      <w:b/>
                      <w:bCs/>
                      <w:spacing w:val="-12"/>
                      <w:sz w:val="16"/>
                      <w:szCs w:val="16"/>
                      <w:lang w:val="cs-CZ"/>
                    </w:rPr>
                    <w:t>1 350,00 K</w:t>
                  </w:r>
                  <w:r w:rsidR="0060180B">
                    <w:rPr>
                      <w:rFonts w:ascii="Tahoma" w:hAnsi="Tahoma" w:cs="Tahoma"/>
                      <w:b/>
                      <w:bCs/>
                      <w:spacing w:val="-12"/>
                      <w:sz w:val="16"/>
                      <w:szCs w:val="16"/>
                      <w:lang w:val="cs-CZ"/>
                    </w:rPr>
                    <w:t>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4" type="#_x0000_t202" style="position:absolute;margin-left:740.7pt;margin-top:259.85pt;width:47.85pt;height:7.55pt;z-index:15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187" w:lineRule="auto"/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  <w:t>49 468,00 K</w:t>
                  </w:r>
                  <w:r w:rsidR="0060180B"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  <w:t>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5" type="#_x0000_t202" style="position:absolute;margin-left:660.4pt;margin-top:519.95pt;width:43.55pt;height:8.45pt;z-index:17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Pr="0060180B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208" w:lineRule="auto"/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</w:pPr>
                  <w:r w:rsidRPr="0060180B">
                    <w:rPr>
                      <w:rStyle w:val="CharacterStyle1"/>
                      <w:rFonts w:ascii="Tahoma" w:hAnsi="Tahoma" w:cs="Tahoma"/>
                      <w:b/>
                      <w:spacing w:val="-11"/>
                      <w:lang w:val="cs-CZ"/>
                    </w:rPr>
                    <w:t>8 540,00 Kč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6" type="#_x0000_t202" style="position:absolute;margin-left:718.7pt;margin-top:540.1pt;width:68.8pt;height:13.85pt;z-index:1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Pr="00B43B44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46" w:lineRule="exact"/>
                    <w:ind w:firstLine="504"/>
                    <w:rPr>
                      <w:rFonts w:ascii="Tahoma" w:hAnsi="Tahoma" w:cs="Tahoma"/>
                      <w:b/>
                      <w:bCs/>
                      <w:spacing w:val="-19"/>
                      <w:sz w:val="16"/>
                      <w:szCs w:val="16"/>
                      <w:lang w:val="cs-CZ"/>
                    </w:rPr>
                  </w:pPr>
                  <w:r w:rsidRPr="00B43B44">
                    <w:rPr>
                      <w:rFonts w:ascii="Tahoma" w:hAnsi="Tahoma" w:cs="Tahoma"/>
                      <w:b/>
                      <w:bCs/>
                      <w:spacing w:val="-11"/>
                      <w:sz w:val="16"/>
                      <w:szCs w:val="16"/>
                      <w:lang w:val="cs-CZ"/>
                    </w:rPr>
                    <w:t xml:space="preserve">2 560,00 Kč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7" type="#_x0000_t202" style="position:absolute;margin-left:754.9pt;margin-top:553.95pt;width:2.9pt;height:5.4pt;z-index:1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11" w:lineRule="exact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8" type="#_x0000_t202" style="position:absolute;margin-left:660.95pt;margin-top:382.4pt;width:43.2pt;height:7.75pt;z-index:2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2"/>
                    <w:kinsoku w:val="0"/>
                    <w:autoSpaceDE/>
                    <w:autoSpaceDN/>
                    <w:adjustRightInd/>
                    <w:spacing w:line="192" w:lineRule="auto"/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</w:pPr>
                  <w:r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  <w:t>5 810,00 K</w:t>
                  </w:r>
                  <w:r w:rsidR="0060180B">
                    <w:rPr>
                      <w:rStyle w:val="CharacterStyle1"/>
                      <w:rFonts w:ascii="Tahoma" w:hAnsi="Tahoma" w:cs="Tahoma"/>
                      <w:b/>
                      <w:spacing w:val="-14"/>
                      <w:lang w:val="cs-CZ"/>
                    </w:rPr>
                    <w:t>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cs-CZ"/>
        </w:rPr>
        <w:pict>
          <v:shape id="_x0000_s1049" type="#_x0000_t202" style="position:absolute;margin-left:656.6pt;margin-top:411.95pt;width:49.15pt;height:19.05pt;z-index:2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022A0F" w:rsidRDefault="00022A0F">
                  <w:pPr>
                    <w:pStyle w:val="Style1"/>
                    <w:kinsoku w:val="0"/>
                    <w:autoSpaceDE/>
                    <w:autoSpaceDN/>
                    <w:adjustRightInd/>
                    <w:spacing w:line="190" w:lineRule="exact"/>
                    <w:ind w:left="216" w:hanging="216"/>
                    <w:rPr>
                      <w:rFonts w:ascii="Tahoma" w:hAnsi="Tahoma" w:cs="Tahoma"/>
                      <w:b/>
                      <w:bCs/>
                      <w:spacing w:val="-13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10"/>
                      <w:sz w:val="16"/>
                      <w:szCs w:val="16"/>
                      <w:lang w:val="cs-CZ"/>
                    </w:rPr>
                    <w:t xml:space="preserve">12 480,00 Kč </w:t>
                  </w:r>
                  <w:r>
                    <w:rPr>
                      <w:rFonts w:ascii="Tahoma" w:hAnsi="Tahoma" w:cs="Tahoma"/>
                      <w:b/>
                      <w:bCs/>
                      <w:spacing w:val="-13"/>
                      <w:sz w:val="16"/>
                      <w:szCs w:val="16"/>
                      <w:lang w:val="cs-CZ"/>
                    </w:rPr>
                    <w:t>389,70 Kč</w:t>
                  </w:r>
                </w:p>
              </w:txbxContent>
            </v:textbox>
            <w10:wrap type="square" anchorx="page" anchory="page"/>
          </v:shape>
        </w:pict>
      </w:r>
    </w:p>
    <w:sectPr w:rsidR="00022A0F">
      <w:pgSz w:w="16823" w:h="11902" w:orient="landscape"/>
      <w:pgMar w:top="0" w:right="927" w:bottom="690" w:left="98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3D" w:rsidRDefault="0047053D" w:rsidP="002B184B">
      <w:r>
        <w:separator/>
      </w:r>
    </w:p>
  </w:endnote>
  <w:endnote w:type="continuationSeparator" w:id="0">
    <w:p w:rsidR="0047053D" w:rsidRDefault="0047053D" w:rsidP="002B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3D" w:rsidRDefault="0047053D" w:rsidP="002B184B">
      <w:r>
        <w:separator/>
      </w:r>
    </w:p>
  </w:footnote>
  <w:footnote w:type="continuationSeparator" w:id="0">
    <w:p w:rsidR="0047053D" w:rsidRDefault="0047053D" w:rsidP="002B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927"/>
    <w:rsid w:val="00022A0F"/>
    <w:rsid w:val="00227111"/>
    <w:rsid w:val="00263159"/>
    <w:rsid w:val="00286210"/>
    <w:rsid w:val="002B184B"/>
    <w:rsid w:val="003947FD"/>
    <w:rsid w:val="0047053D"/>
    <w:rsid w:val="00563927"/>
    <w:rsid w:val="0060180B"/>
    <w:rsid w:val="00695858"/>
    <w:rsid w:val="006B1E0B"/>
    <w:rsid w:val="0075144A"/>
    <w:rsid w:val="00831F53"/>
    <w:rsid w:val="00A25944"/>
    <w:rsid w:val="00AA5F1B"/>
    <w:rsid w:val="00AB70FB"/>
    <w:rsid w:val="00AF3551"/>
    <w:rsid w:val="00B43B44"/>
    <w:rsid w:val="00B7741E"/>
    <w:rsid w:val="00BC224F"/>
    <w:rsid w:val="00E25CFF"/>
    <w:rsid w:val="00E40494"/>
    <w:rsid w:val="00E8074D"/>
    <w:rsid w:val="00F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FD46A733-BA3B-4976-8031-11ECA73D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adjustRightInd w:val="0"/>
    </w:pPr>
    <w:rPr>
      <w:b/>
      <w:bCs/>
      <w:sz w:val="16"/>
      <w:szCs w:val="16"/>
    </w:rPr>
  </w:style>
  <w:style w:type="character" w:customStyle="1" w:styleId="CharacterStyle1">
    <w:name w:val="Character Style 1"/>
    <w:uiPriority w:val="99"/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2B1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B184B"/>
    <w:rPr>
      <w:rFonts w:ascii="Times New Roman" w:hAnsi="Times New Roman" w:cs="Times New Roman"/>
      <w:sz w:val="24"/>
      <w:szCs w:val="24"/>
      <w:lang w:val="en-US" w:eastAsia="x-none"/>
    </w:rPr>
  </w:style>
  <w:style w:type="paragraph" w:styleId="Zpat">
    <w:name w:val="footer"/>
    <w:basedOn w:val="Normln"/>
    <w:link w:val="ZpatChar"/>
    <w:uiPriority w:val="99"/>
    <w:unhideWhenUsed/>
    <w:rsid w:val="002B18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B184B"/>
    <w:rPr>
      <w:rFonts w:ascii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2</cp:revision>
  <dcterms:created xsi:type="dcterms:W3CDTF">2017-11-10T14:50:00Z</dcterms:created>
  <dcterms:modified xsi:type="dcterms:W3CDTF">2017-11-10T14:50:00Z</dcterms:modified>
</cp:coreProperties>
</file>