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6" w:rsidRDefault="008457C6" w:rsidP="00CE6873">
      <w:pPr>
        <w:jc w:val="center"/>
        <w:rPr>
          <w:rFonts w:ascii="SabonCE" w:hAnsi="SabonCE"/>
          <w:b/>
          <w:bCs/>
          <w:sz w:val="24"/>
          <w:szCs w:val="24"/>
        </w:rPr>
      </w:pPr>
    </w:p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B919E8">
      <w:pPr>
        <w:pStyle w:val="Nadpis1"/>
        <w:ind w:left="-142" w:right="-142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9C3E8D">
      <w:pPr>
        <w:autoSpaceDE w:val="0"/>
        <w:autoSpaceDN w:val="0"/>
        <w:adjustRightInd w:val="0"/>
        <w:spacing w:after="24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4F614E">
      <w:pPr>
        <w:autoSpaceDE w:val="0"/>
        <w:autoSpaceDN w:val="0"/>
        <w:adjustRightInd w:val="0"/>
        <w:spacing w:after="24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4F614E" w:rsidRPr="003D10E4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000000"/>
        </w:rPr>
      </w:pPr>
      <w:r w:rsidRPr="00B016B7">
        <w:rPr>
          <w:rFonts w:ascii="SabonCE" w:hAnsi="SabonCE"/>
          <w:b/>
          <w:bCs/>
          <w:color w:val="000000"/>
        </w:rPr>
        <w:t>PPF banka a.s.</w:t>
      </w:r>
      <w:r w:rsidRPr="00B016B7">
        <w:rPr>
          <w:rFonts w:ascii="SabonCE" w:hAnsi="SabonCE"/>
          <w:bCs/>
          <w:color w:val="000000"/>
        </w:rPr>
        <w:t>,</w:t>
      </w:r>
      <w:r w:rsidRPr="003D10E4">
        <w:rPr>
          <w:rFonts w:ascii="SabonCE" w:hAnsi="SabonCE"/>
          <w:bCs/>
          <w:color w:val="000000"/>
        </w:rPr>
        <w:t xml:space="preserve"> </w:t>
      </w:r>
      <w:r w:rsidRPr="003D10E4">
        <w:rPr>
          <w:rFonts w:ascii="SabonCE" w:hAnsi="SabonCE"/>
          <w:color w:val="000000"/>
        </w:rPr>
        <w:t>IČ: 47116129, se sídlem v Praze 6, Evropská 2690/17, PSČ 160 41</w:t>
      </w:r>
    </w:p>
    <w:p w:rsidR="004F614E" w:rsidRPr="00FD776F" w:rsidRDefault="004F614E" w:rsidP="004F614E">
      <w:pPr>
        <w:keepLines/>
        <w:autoSpaceDE w:val="0"/>
        <w:autoSpaceDN w:val="0"/>
        <w:adjustRightInd w:val="0"/>
        <w:ind w:left="-142" w:right="-142" w:firstLine="0"/>
        <w:rPr>
          <w:rFonts w:ascii="SabonCE" w:hAnsi="SabonCE"/>
          <w:color w:val="000000"/>
        </w:rPr>
      </w:pPr>
      <w:r w:rsidRPr="00FD776F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4F614E" w:rsidRPr="00FF64BD" w:rsidRDefault="004F614E" w:rsidP="004F614E">
      <w:pPr>
        <w:keepLines/>
        <w:autoSpaceDE w:val="0"/>
        <w:autoSpaceDN w:val="0"/>
        <w:adjustRightInd w:val="0"/>
        <w:spacing w:after="240"/>
        <w:ind w:left="-142" w:right="-142" w:firstLine="0"/>
        <w:rPr>
          <w:rFonts w:ascii="SabonCE" w:hAnsi="SabonCE"/>
          <w:bCs/>
        </w:rPr>
      </w:pPr>
      <w:r w:rsidRPr="00FF64BD">
        <w:rPr>
          <w:rFonts w:ascii="SabonCE" w:hAnsi="SabonCE"/>
          <w:bCs/>
        </w:rPr>
        <w:t>(dále jen „</w:t>
      </w:r>
      <w:r w:rsidRPr="00FF64BD">
        <w:rPr>
          <w:rFonts w:ascii="SabonCE" w:hAnsi="SabonCE"/>
          <w:b/>
          <w:bCs/>
        </w:rPr>
        <w:t>Banka</w:t>
      </w:r>
      <w:r w:rsidRPr="00FF64BD">
        <w:rPr>
          <w:rFonts w:ascii="SabonCE" w:hAnsi="SabonCE"/>
          <w:bCs/>
        </w:rPr>
        <w:t>“)</w:t>
      </w:r>
    </w:p>
    <w:p w:rsidR="004F614E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>
        <w:rPr>
          <w:rFonts w:ascii="SabonCE" w:hAnsi="SabonCE"/>
        </w:rPr>
        <w:t>a</w:t>
      </w:r>
    </w:p>
    <w:p w:rsidR="004F614E" w:rsidRPr="009B6FF7" w:rsidRDefault="004E6028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>
        <w:rPr>
          <w:rFonts w:ascii="SabonCE" w:hAnsi="SabonCE"/>
          <w:b/>
          <w:color w:val="000000"/>
        </w:rPr>
        <w:t>Město Písek</w:t>
      </w:r>
      <w:r w:rsidR="004F614E" w:rsidRPr="009B6FF7">
        <w:rPr>
          <w:rFonts w:ascii="SabonCE" w:hAnsi="SabonCE"/>
          <w:b/>
          <w:color w:val="000000"/>
        </w:rPr>
        <w:t xml:space="preserve">, </w:t>
      </w:r>
      <w:r w:rsidR="004F614E" w:rsidRPr="009B6FF7">
        <w:rPr>
          <w:rFonts w:ascii="SabonCE" w:hAnsi="SabonCE"/>
          <w:color w:val="000000"/>
        </w:rPr>
        <w:t xml:space="preserve">IČ: </w:t>
      </w:r>
      <w:r w:rsidRPr="004E6028">
        <w:rPr>
          <w:rFonts w:ascii="SabonCE" w:hAnsi="SabonCE"/>
        </w:rPr>
        <w:t>00249998</w:t>
      </w:r>
      <w:r w:rsidR="004F614E" w:rsidRPr="009B6FF7">
        <w:rPr>
          <w:rFonts w:ascii="SabonCE" w:hAnsi="SabonCE"/>
        </w:rPr>
        <w:t xml:space="preserve">, se sídlem </w:t>
      </w:r>
      <w:r w:rsidRPr="004E6028">
        <w:rPr>
          <w:rFonts w:ascii="SabonCE" w:hAnsi="SabonCE"/>
          <w:noProof/>
          <w:color w:val="000000"/>
        </w:rPr>
        <w:t>397</w:t>
      </w:r>
      <w:r w:rsidR="00B9380D">
        <w:rPr>
          <w:rFonts w:ascii="SabonCE" w:hAnsi="SabonCE"/>
          <w:noProof/>
          <w:color w:val="000000"/>
        </w:rPr>
        <w:t xml:space="preserve"> </w:t>
      </w:r>
      <w:r w:rsidRPr="004E6028">
        <w:rPr>
          <w:rFonts w:ascii="SabonCE" w:hAnsi="SabonCE"/>
          <w:noProof/>
          <w:color w:val="000000"/>
        </w:rPr>
        <w:t>01 Písek - Vnitřní Město, Velké náměstí 114/3</w:t>
      </w:r>
      <w:r w:rsidR="004F614E" w:rsidRPr="009B6FF7">
        <w:rPr>
          <w:rFonts w:ascii="SabonCE" w:hAnsi="SabonCE"/>
        </w:rPr>
        <w:t xml:space="preserve"> 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ind w:left="-142" w:firstLine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</w:p>
    <w:p w:rsidR="004F614E" w:rsidRPr="009B6FF7" w:rsidRDefault="004F614E" w:rsidP="004F614E">
      <w:pPr>
        <w:keepLines/>
        <w:autoSpaceDE w:val="0"/>
        <w:autoSpaceDN w:val="0"/>
        <w:adjustRightInd w:val="0"/>
        <w:spacing w:after="240"/>
        <w:ind w:left="-142" w:firstLine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FE41CD">
        <w:rPr>
          <w:rFonts w:ascii="SabonCE" w:hAnsi="SabonCE"/>
        </w:rPr>
        <w:t xml:space="preserve">ke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 xml:space="preserve">a Ceníkem, </w:t>
      </w:r>
      <w:r w:rsidR="00E51F77" w:rsidRPr="00E82994">
        <w:rPr>
          <w:rFonts w:ascii="SabonCE" w:hAnsi="SabonCE"/>
        </w:rPr>
        <w:t>které tvoří nedílnou součást Rámcové smlouvy.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55362D">
        <w:rPr>
          <w:rFonts w:ascii="SabonCE" w:hAnsi="SabonCE"/>
        </w:rPr>
        <w:t xml:space="preserve"> - </w:t>
      </w:r>
      <w:r w:rsidR="006A74F4" w:rsidRPr="00E82994">
        <w:rPr>
          <w:rFonts w:ascii="SabonCE" w:hAnsi="SabonCE"/>
        </w:rPr>
        <w:t>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T</w:t>
      </w:r>
      <w:r w:rsidRPr="00E82994">
        <w:rPr>
          <w:rFonts w:ascii="SabonCE" w:hAnsi="SabonCE"/>
        </w:rPr>
        <w:t>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lastRenderedPageBreak/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 xml:space="preserve">Specifikace – </w:t>
      </w:r>
      <w:r w:rsidR="0055362D">
        <w:rPr>
          <w:rFonts w:ascii="SabonCE" w:hAnsi="SabonCE"/>
        </w:rPr>
        <w:t>P</w:t>
      </w:r>
      <w:r w:rsidRPr="00E82994">
        <w:rPr>
          <w:rFonts w:ascii="SabonCE" w:hAnsi="SabonCE"/>
        </w:rPr>
        <w:t>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příslušné služby budou uvedeny v Příloze Rámcové smlouvy „Specifikace </w:t>
      </w:r>
      <w:r w:rsidR="0055362D">
        <w:rPr>
          <w:rFonts w:ascii="SabonCE" w:hAnsi="SabonCE"/>
        </w:rPr>
        <w:t xml:space="preserve">- </w:t>
      </w:r>
      <w:r w:rsidRPr="00E82994">
        <w:rPr>
          <w:rFonts w:ascii="SabonCE" w:hAnsi="SabonCE"/>
        </w:rPr>
        <w:t>Elektronické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E82994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Zvláštní ustanovení: nesjednáno. 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B0147B" w:rsidRPr="00E82994">
        <w:rPr>
          <w:rFonts w:ascii="SabonCE" w:hAnsi="SabonCE"/>
        </w:rPr>
        <w:t xml:space="preserve">mlouvy ve smyslu ustanovení §§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4E6028" w:rsidRPr="004E6028" w:rsidRDefault="001815E2" w:rsidP="004E6028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4E6028">
        <w:rPr>
          <w:rFonts w:ascii="SabonCE" w:hAnsi="SabonCE"/>
        </w:rPr>
        <w:t>Rámcová smlouva nabývá platnosti dnem podpisu oběma smluvními stranami a účinnosti dnem</w:t>
      </w:r>
    </w:p>
    <w:p w:rsidR="001815E2" w:rsidRPr="004E6028" w:rsidRDefault="001815E2" w:rsidP="004E6028">
      <w:pPr>
        <w:keepLines/>
        <w:autoSpaceDE w:val="0"/>
        <w:autoSpaceDN w:val="0"/>
        <w:adjustRightInd w:val="0"/>
        <w:ind w:left="118" w:firstLine="0"/>
        <w:rPr>
          <w:rFonts w:ascii="SabonCE" w:hAnsi="SabonCE"/>
        </w:rPr>
      </w:pP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ii</w:t>
      </w:r>
      <w:proofErr w:type="spellEnd"/>
      <w:r w:rsidR="00C239B8" w:rsidRPr="00E82994">
        <w:rPr>
          <w:rFonts w:ascii="SabonCE" w:hAnsi="SabonCE"/>
        </w:rPr>
        <w:t>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</w:t>
      </w:r>
      <w:proofErr w:type="spellStart"/>
      <w:r w:rsidRPr="00E82994">
        <w:rPr>
          <w:rFonts w:ascii="SabonCE" w:hAnsi="SabonCE"/>
        </w:rPr>
        <w:t>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>i</w:t>
      </w:r>
      <w:proofErr w:type="spellEnd"/>
      <w:r w:rsidRPr="00E82994">
        <w:rPr>
          <w:rFonts w:ascii="SabonCE" w:hAnsi="SabonCE"/>
        </w:rPr>
        <w:t xml:space="preserve">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iv</w:t>
      </w:r>
      <w:proofErr w:type="spellEnd"/>
      <w:r w:rsidR="00C239B8" w:rsidRPr="00E82994">
        <w:rPr>
          <w:rFonts w:ascii="SabonCE" w:hAnsi="SabonCE"/>
        </w:rPr>
        <w:t xml:space="preserve">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lastRenderedPageBreak/>
        <w:t>článek 3.2.12.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>lánek 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 xml:space="preserve">vyloučení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Internetbanking</w:t>
      </w:r>
      <w:proofErr w:type="spellEnd"/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Homebanking</w:t>
      </w:r>
      <w:proofErr w:type="spellEnd"/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7.3. </w:t>
      </w:r>
      <w:r w:rsidR="00745669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P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32C9B" w:rsidRPr="00155911" w:rsidTr="00B6617D">
        <w:tc>
          <w:tcPr>
            <w:tcW w:w="3969" w:type="dxa"/>
          </w:tcPr>
          <w:p w:rsidR="00C32C9B" w:rsidRPr="00155911" w:rsidRDefault="00E82994" w:rsidP="004E6028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4E6028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bookmarkStart w:id="1" w:name="_GoBack"/>
            <w:bookmarkEnd w:id="1"/>
          </w:p>
        </w:tc>
      </w:tr>
      <w:tr w:rsidR="00347F21" w:rsidRPr="00155911" w:rsidTr="00B6617D">
        <w:tc>
          <w:tcPr>
            <w:tcW w:w="3969" w:type="dxa"/>
          </w:tcPr>
          <w:p w:rsidR="00347F21" w:rsidRPr="00347F21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</w:tcPr>
          <w:p w:rsidR="00C32C9B" w:rsidRPr="00347F2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4E6028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347F21" w:rsidRPr="00155911" w:rsidTr="00B6617D">
        <w:tc>
          <w:tcPr>
            <w:tcW w:w="3969" w:type="dxa"/>
          </w:tcPr>
          <w:p w:rsidR="00347F21" w:rsidRPr="004E6028" w:rsidRDefault="00347F21" w:rsidP="00347F21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347F21" w:rsidRPr="00155911" w:rsidRDefault="00347F21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347F21" w:rsidRPr="00155911" w:rsidRDefault="00347F21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B6617D"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4E6028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Město Písek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B6617D">
        <w:tc>
          <w:tcPr>
            <w:tcW w:w="396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1134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46" w:rsidRDefault="00FB2446">
      <w:r>
        <w:separator/>
      </w:r>
    </w:p>
  </w:endnote>
  <w:endnote w:type="continuationSeparator" w:id="0">
    <w:p w:rsidR="00FB2446" w:rsidRDefault="00F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300963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300963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46" w:rsidRDefault="00FB2446">
      <w:r>
        <w:separator/>
      </w:r>
    </w:p>
  </w:footnote>
  <w:footnote w:type="continuationSeparator" w:id="0">
    <w:p w:rsidR="00FB2446" w:rsidRDefault="00FB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5E02"/>
    <w:rsid w:val="001E650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0963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47F21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1143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6028"/>
    <w:rsid w:val="004E759E"/>
    <w:rsid w:val="004F0A28"/>
    <w:rsid w:val="004F0FFE"/>
    <w:rsid w:val="004F20A6"/>
    <w:rsid w:val="004F3511"/>
    <w:rsid w:val="004F5E51"/>
    <w:rsid w:val="004F614E"/>
    <w:rsid w:val="004F666D"/>
    <w:rsid w:val="004F6EDE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62D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3075"/>
    <w:rsid w:val="008345F7"/>
    <w:rsid w:val="00836AE2"/>
    <w:rsid w:val="00840282"/>
    <w:rsid w:val="008410E0"/>
    <w:rsid w:val="008422C7"/>
    <w:rsid w:val="00842BA2"/>
    <w:rsid w:val="00844108"/>
    <w:rsid w:val="008457C6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C94"/>
    <w:rsid w:val="00866EAF"/>
    <w:rsid w:val="0086721C"/>
    <w:rsid w:val="0087228D"/>
    <w:rsid w:val="008739D9"/>
    <w:rsid w:val="0087516B"/>
    <w:rsid w:val="008768C2"/>
    <w:rsid w:val="00880EBA"/>
    <w:rsid w:val="00880FC0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3E8D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00A4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07C4"/>
    <w:rsid w:val="00B91776"/>
    <w:rsid w:val="00B919E8"/>
    <w:rsid w:val="00B9380D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2446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E41CD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CD22-5F9E-406A-B220-3FDA026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Stiegerová Lenka W7</cp:lastModifiedBy>
  <cp:revision>2</cp:revision>
  <cp:lastPrinted>2015-09-30T09:07:00Z</cp:lastPrinted>
  <dcterms:created xsi:type="dcterms:W3CDTF">2017-11-10T09:20:00Z</dcterms:created>
  <dcterms:modified xsi:type="dcterms:W3CDTF">2017-11-10T09:20:00Z</dcterms:modified>
</cp:coreProperties>
</file>