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572CA" w14:textId="4D29BD95" w:rsidR="005B68AA" w:rsidRPr="00E864B8" w:rsidRDefault="005B68AA" w:rsidP="00E6552B">
      <w:pPr>
        <w:pStyle w:val="Text"/>
      </w:pPr>
      <w:r>
        <w:tab/>
      </w:r>
      <w:r>
        <w:tab/>
      </w:r>
      <w:r>
        <w:tab/>
      </w:r>
      <w:r w:rsidR="00E6552B">
        <w:t>Číslo smlouvy: 1344-2017-523204</w:t>
      </w:r>
    </w:p>
    <w:p w14:paraId="64616E3F" w14:textId="77777777" w:rsidR="00E6552B" w:rsidRDefault="00E6552B" w:rsidP="005B68AA">
      <w:pPr>
        <w:contextualSpacing/>
        <w:jc w:val="center"/>
        <w:rPr>
          <w:rFonts w:ascii="Arial" w:hAnsi="Arial" w:cs="Arial"/>
          <w:b/>
          <w:sz w:val="32"/>
          <w:szCs w:val="32"/>
        </w:rPr>
      </w:pPr>
    </w:p>
    <w:p w14:paraId="08CF4FF1" w14:textId="77777777" w:rsidR="005B68AA" w:rsidRPr="00E864B8" w:rsidRDefault="005B68AA" w:rsidP="005B68AA">
      <w:pPr>
        <w:contextualSpacing/>
        <w:jc w:val="center"/>
        <w:rPr>
          <w:rFonts w:ascii="Arial" w:hAnsi="Arial" w:cs="Arial"/>
          <w:b/>
          <w:sz w:val="32"/>
          <w:szCs w:val="32"/>
        </w:rPr>
      </w:pPr>
      <w:r w:rsidRPr="00E864B8">
        <w:rPr>
          <w:rFonts w:ascii="Arial" w:hAnsi="Arial" w:cs="Arial"/>
          <w:b/>
          <w:sz w:val="32"/>
          <w:szCs w:val="32"/>
        </w:rPr>
        <w:t xml:space="preserve">KUPNÍ SMLOUVA </w:t>
      </w:r>
    </w:p>
    <w:p w14:paraId="143A76FE" w14:textId="77777777" w:rsidR="005B68AA" w:rsidRPr="00E864B8" w:rsidRDefault="005B68AA" w:rsidP="005B68AA">
      <w:pPr>
        <w:autoSpaceDE w:val="0"/>
        <w:autoSpaceDN w:val="0"/>
        <w:adjustRightInd w:val="0"/>
        <w:spacing w:after="0"/>
        <w:contextualSpacing/>
        <w:jc w:val="center"/>
        <w:rPr>
          <w:rFonts w:ascii="Arial" w:hAnsi="Arial" w:cs="Arial"/>
          <w:color w:val="000000"/>
          <w:sz w:val="20"/>
          <w:szCs w:val="20"/>
        </w:rPr>
      </w:pPr>
      <w:r w:rsidRPr="00E864B8">
        <w:rPr>
          <w:rFonts w:ascii="Arial" w:hAnsi="Arial" w:cs="Arial"/>
          <w:color w:val="000000"/>
          <w:sz w:val="20"/>
          <w:szCs w:val="20"/>
        </w:rPr>
        <w:t xml:space="preserve">uzavřená podle § 2079 a násl. zákona č. 89/2012 Sb., občanského zákoníku </w:t>
      </w:r>
    </w:p>
    <w:p w14:paraId="21F3A8B8"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1B9C6866"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5A5DC474"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5A468735"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b/>
          <w:bCs/>
          <w:color w:val="000000"/>
          <w:sz w:val="20"/>
          <w:szCs w:val="20"/>
        </w:rPr>
        <w:t xml:space="preserve">Smluvní strany </w:t>
      </w:r>
    </w:p>
    <w:p w14:paraId="5EBDD9C3"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3458020E" w14:textId="77777777" w:rsidR="005B68AA" w:rsidRPr="00E864B8" w:rsidRDefault="00BA135B" w:rsidP="005B68AA">
      <w:pPr>
        <w:autoSpaceDE w:val="0"/>
        <w:autoSpaceDN w:val="0"/>
        <w:adjustRightInd w:val="0"/>
        <w:spacing w:after="0"/>
        <w:rPr>
          <w:rFonts w:ascii="Arial" w:hAnsi="Arial" w:cs="Arial"/>
          <w:color w:val="000000"/>
          <w:sz w:val="20"/>
          <w:szCs w:val="20"/>
        </w:rPr>
      </w:pPr>
      <w:r>
        <w:rPr>
          <w:rFonts w:ascii="Arial" w:hAnsi="Arial" w:cs="Arial"/>
          <w:b/>
          <w:bCs/>
          <w:color w:val="000000"/>
          <w:sz w:val="20"/>
          <w:szCs w:val="20"/>
        </w:rPr>
        <w:t>Eva Čajková</w:t>
      </w:r>
    </w:p>
    <w:p w14:paraId="2F53A25D" w14:textId="740D8857" w:rsidR="00445DDB" w:rsidRDefault="005B68AA" w:rsidP="005B68AA">
      <w:pPr>
        <w:autoSpaceDE w:val="0"/>
        <w:autoSpaceDN w:val="0"/>
        <w:adjustRightInd w:val="0"/>
        <w:spacing w:after="0"/>
        <w:rPr>
          <w:rFonts w:ascii="Arial" w:hAnsi="Arial" w:cs="Arial"/>
          <w:color w:val="000000"/>
          <w:sz w:val="20"/>
          <w:szCs w:val="20"/>
        </w:rPr>
      </w:pPr>
      <w:proofErr w:type="spellStart"/>
      <w:proofErr w:type="gramStart"/>
      <w:r w:rsidRPr="00E864B8">
        <w:rPr>
          <w:rFonts w:ascii="Arial" w:hAnsi="Arial" w:cs="Arial"/>
          <w:color w:val="000000"/>
          <w:sz w:val="20"/>
          <w:szCs w:val="20"/>
        </w:rPr>
        <w:t>r.č</w:t>
      </w:r>
      <w:proofErr w:type="spellEnd"/>
      <w:r w:rsidRPr="00E864B8">
        <w:rPr>
          <w:rFonts w:ascii="Arial" w:hAnsi="Arial" w:cs="Arial"/>
          <w:color w:val="000000"/>
          <w:sz w:val="20"/>
          <w:szCs w:val="20"/>
        </w:rPr>
        <w:t>.</w:t>
      </w:r>
      <w:proofErr w:type="gramEnd"/>
      <w:r w:rsidRPr="00E864B8">
        <w:rPr>
          <w:rFonts w:ascii="Arial" w:hAnsi="Arial" w:cs="Arial"/>
          <w:color w:val="000000"/>
          <w:sz w:val="20"/>
          <w:szCs w:val="20"/>
        </w:rPr>
        <w:t xml:space="preserve">: </w:t>
      </w:r>
      <w:r w:rsidR="005E2EF3">
        <w:rPr>
          <w:rFonts w:ascii="Arial" w:hAnsi="Arial" w:cs="Arial"/>
          <w:color w:val="000000"/>
          <w:sz w:val="20"/>
          <w:szCs w:val="20"/>
        </w:rPr>
        <w:t>59</w:t>
      </w:r>
      <w:r w:rsidR="00021915">
        <w:rPr>
          <w:rFonts w:ascii="Arial" w:hAnsi="Arial" w:cs="Arial"/>
          <w:color w:val="000000"/>
          <w:sz w:val="20"/>
          <w:szCs w:val="20"/>
        </w:rPr>
        <w:t>XXXXXXXX</w:t>
      </w:r>
    </w:p>
    <w:p w14:paraId="36888401" w14:textId="0534F60F" w:rsidR="005E2EF3"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bytem </w:t>
      </w:r>
      <w:r w:rsidR="005E2EF3">
        <w:rPr>
          <w:rFonts w:ascii="Arial" w:hAnsi="Arial" w:cs="Arial"/>
          <w:color w:val="000000"/>
          <w:sz w:val="20"/>
          <w:szCs w:val="20"/>
        </w:rPr>
        <w:t xml:space="preserve">Velká nad Veličkou </w:t>
      </w:r>
      <w:proofErr w:type="gramStart"/>
      <w:r w:rsidR="005E2EF3">
        <w:rPr>
          <w:rFonts w:ascii="Arial" w:hAnsi="Arial" w:cs="Arial"/>
          <w:color w:val="000000"/>
          <w:sz w:val="20"/>
          <w:szCs w:val="20"/>
        </w:rPr>
        <w:t>č.p.</w:t>
      </w:r>
      <w:proofErr w:type="gramEnd"/>
      <w:r w:rsidR="005E2EF3">
        <w:rPr>
          <w:rFonts w:ascii="Arial" w:hAnsi="Arial" w:cs="Arial"/>
          <w:color w:val="000000"/>
          <w:sz w:val="20"/>
          <w:szCs w:val="20"/>
        </w:rPr>
        <w:t xml:space="preserve"> </w:t>
      </w:r>
      <w:r w:rsidR="00021915">
        <w:rPr>
          <w:rFonts w:ascii="Arial" w:hAnsi="Arial" w:cs="Arial"/>
          <w:color w:val="000000"/>
          <w:sz w:val="20"/>
          <w:szCs w:val="20"/>
        </w:rPr>
        <w:t>XXX</w:t>
      </w:r>
      <w:r w:rsidR="00445DDB">
        <w:rPr>
          <w:rFonts w:ascii="Arial" w:hAnsi="Arial" w:cs="Arial"/>
          <w:color w:val="000000"/>
          <w:sz w:val="20"/>
          <w:szCs w:val="20"/>
        </w:rPr>
        <w:t>,</w:t>
      </w:r>
      <w:r w:rsidR="005E2EF3">
        <w:rPr>
          <w:rFonts w:ascii="Arial" w:hAnsi="Arial" w:cs="Arial"/>
          <w:color w:val="000000"/>
          <w:sz w:val="20"/>
          <w:szCs w:val="20"/>
        </w:rPr>
        <w:t xml:space="preserve"> 696 74</w:t>
      </w:r>
    </w:p>
    <w:p w14:paraId="2E3CF960" w14:textId="77777777" w:rsidR="005E2EF3" w:rsidRDefault="005E2EF3" w:rsidP="005B68AA">
      <w:pPr>
        <w:autoSpaceDE w:val="0"/>
        <w:autoSpaceDN w:val="0"/>
        <w:adjustRightInd w:val="0"/>
        <w:spacing w:after="0"/>
        <w:rPr>
          <w:rFonts w:ascii="Arial" w:hAnsi="Arial" w:cs="Arial"/>
          <w:color w:val="000000"/>
          <w:sz w:val="20"/>
          <w:szCs w:val="20"/>
        </w:rPr>
      </w:pPr>
    </w:p>
    <w:p w14:paraId="743797A3"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(dále jen „prodávající“) </w:t>
      </w:r>
    </w:p>
    <w:p w14:paraId="13C13829" w14:textId="77777777" w:rsidR="005B68AA" w:rsidRPr="00E864B8" w:rsidRDefault="005B68AA" w:rsidP="005B68AA">
      <w:pPr>
        <w:autoSpaceDE w:val="0"/>
        <w:autoSpaceDN w:val="0"/>
        <w:adjustRightInd w:val="0"/>
        <w:spacing w:after="0"/>
        <w:rPr>
          <w:rFonts w:ascii="Arial" w:hAnsi="Arial" w:cs="Arial"/>
          <w:color w:val="000000"/>
          <w:sz w:val="20"/>
          <w:szCs w:val="20"/>
        </w:rPr>
      </w:pPr>
    </w:p>
    <w:p w14:paraId="76943EC1" w14:textId="77777777" w:rsidR="005B68AA" w:rsidRPr="00E864B8" w:rsidRDefault="005B68AA" w:rsidP="005B68AA">
      <w:pPr>
        <w:autoSpaceDE w:val="0"/>
        <w:autoSpaceDN w:val="0"/>
        <w:adjustRightInd w:val="0"/>
        <w:spacing w:after="0"/>
        <w:rPr>
          <w:rFonts w:ascii="Arial" w:hAnsi="Arial" w:cs="Arial"/>
          <w:color w:val="000000"/>
          <w:sz w:val="20"/>
          <w:szCs w:val="20"/>
        </w:rPr>
      </w:pPr>
    </w:p>
    <w:p w14:paraId="3038655B"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a </w:t>
      </w:r>
    </w:p>
    <w:p w14:paraId="7E95159E"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386B4C21"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0754600A"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b/>
          <w:bCs/>
          <w:color w:val="000000"/>
          <w:sz w:val="20"/>
          <w:szCs w:val="20"/>
        </w:rPr>
        <w:t xml:space="preserve">Česká republika - Státní pozemkový úřad </w:t>
      </w:r>
    </w:p>
    <w:p w14:paraId="4AF50F23"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Sídlo: Husinecká 1024/11a, 130 00 Praha 3- Žižkov  </w:t>
      </w:r>
    </w:p>
    <w:p w14:paraId="365291B3" w14:textId="77777777" w:rsidR="005B68AA" w:rsidRPr="00E864B8" w:rsidRDefault="005B68AA" w:rsidP="005B68AA">
      <w:pPr>
        <w:autoSpaceDE w:val="0"/>
        <w:autoSpaceDN w:val="0"/>
        <w:adjustRightInd w:val="0"/>
        <w:spacing w:after="0"/>
        <w:rPr>
          <w:rFonts w:ascii="Arial" w:hAnsi="Arial" w:cs="Arial"/>
          <w:color w:val="000000"/>
          <w:sz w:val="20"/>
          <w:szCs w:val="20"/>
        </w:rPr>
      </w:pPr>
    </w:p>
    <w:p w14:paraId="18AC4DA8" w14:textId="77777777" w:rsidR="00F34CF1"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kterou zastupuje ředitel Krajského pozemkového úřadu pro </w:t>
      </w:r>
      <w:r w:rsidR="00F34CF1">
        <w:rPr>
          <w:rFonts w:ascii="Arial" w:hAnsi="Arial" w:cs="Arial"/>
          <w:color w:val="000000"/>
          <w:sz w:val="20"/>
          <w:szCs w:val="20"/>
        </w:rPr>
        <w:t>Jihomoravský kraj</w:t>
      </w:r>
      <w:r w:rsidRPr="00E864B8">
        <w:rPr>
          <w:rFonts w:ascii="Arial" w:hAnsi="Arial" w:cs="Arial"/>
          <w:color w:val="000000"/>
          <w:sz w:val="20"/>
          <w:szCs w:val="20"/>
        </w:rPr>
        <w:t>,</w:t>
      </w:r>
    </w:p>
    <w:p w14:paraId="252BE067" w14:textId="77777777" w:rsidR="00F34CF1" w:rsidRPr="00952F10" w:rsidRDefault="00F34CF1" w:rsidP="00F34CF1">
      <w:pPr>
        <w:autoSpaceDE w:val="0"/>
        <w:autoSpaceDN w:val="0"/>
        <w:adjustRightInd w:val="0"/>
        <w:spacing w:after="0"/>
        <w:rPr>
          <w:rFonts w:ascii="Arial" w:hAnsi="Arial" w:cs="Arial"/>
          <w:i/>
          <w:color w:val="000000"/>
          <w:sz w:val="20"/>
          <w:szCs w:val="20"/>
        </w:rPr>
      </w:pPr>
      <w:r w:rsidRPr="00952F10">
        <w:rPr>
          <w:rFonts w:ascii="Arial" w:hAnsi="Arial" w:cs="Arial"/>
          <w:color w:val="000000"/>
          <w:sz w:val="20"/>
          <w:szCs w:val="20"/>
        </w:rPr>
        <w:t xml:space="preserve">Hroznová 227/17 </w:t>
      </w:r>
      <w:r w:rsidRPr="00952F10">
        <w:rPr>
          <w:rFonts w:ascii="Arial" w:hAnsi="Arial" w:cs="Arial"/>
          <w:color w:val="000000"/>
          <w:sz w:val="20"/>
          <w:szCs w:val="20"/>
        </w:rPr>
        <w:br/>
        <w:t xml:space="preserve">603 00 Brno </w:t>
      </w:r>
    </w:p>
    <w:p w14:paraId="1F4C9601" w14:textId="77777777" w:rsidR="005B68AA" w:rsidRPr="00E864B8" w:rsidRDefault="005B68AA" w:rsidP="005B68AA">
      <w:pPr>
        <w:autoSpaceDE w:val="0"/>
        <w:autoSpaceDN w:val="0"/>
        <w:adjustRightInd w:val="0"/>
        <w:spacing w:after="0"/>
        <w:rPr>
          <w:rFonts w:ascii="Arial" w:hAnsi="Arial" w:cs="Arial"/>
          <w:i/>
          <w:color w:val="000000"/>
          <w:sz w:val="20"/>
          <w:szCs w:val="20"/>
        </w:rPr>
      </w:pPr>
    </w:p>
    <w:p w14:paraId="58235BE2" w14:textId="77777777" w:rsidR="005B68AA" w:rsidRPr="00E864B8" w:rsidRDefault="00F34CF1" w:rsidP="005B68AA">
      <w:pPr>
        <w:autoSpaceDE w:val="0"/>
        <w:autoSpaceDN w:val="0"/>
        <w:adjustRightInd w:val="0"/>
        <w:spacing w:after="0"/>
        <w:rPr>
          <w:rFonts w:ascii="Arial" w:hAnsi="Arial" w:cs="Arial"/>
          <w:color w:val="000000"/>
          <w:sz w:val="20"/>
          <w:szCs w:val="20"/>
        </w:rPr>
      </w:pPr>
      <w:r>
        <w:rPr>
          <w:rFonts w:ascii="Arial" w:hAnsi="Arial" w:cs="Arial"/>
          <w:color w:val="000000"/>
          <w:sz w:val="20"/>
          <w:szCs w:val="20"/>
        </w:rPr>
        <w:t>Ing. Jan Ševčík</w:t>
      </w:r>
    </w:p>
    <w:p w14:paraId="5F88DDCB" w14:textId="77777777" w:rsidR="005B68AA" w:rsidRPr="00E864B8" w:rsidRDefault="005B68AA" w:rsidP="005B68AA">
      <w:pPr>
        <w:tabs>
          <w:tab w:val="left" w:pos="120"/>
        </w:tabs>
        <w:spacing w:after="0"/>
        <w:jc w:val="both"/>
        <w:rPr>
          <w:rFonts w:ascii="Arial" w:hAnsi="Arial" w:cs="Arial"/>
          <w:sz w:val="20"/>
          <w:szCs w:val="20"/>
        </w:rPr>
      </w:pPr>
      <w:r w:rsidRPr="00E864B8">
        <w:rPr>
          <w:rFonts w:ascii="Arial" w:hAnsi="Arial" w:cs="Arial"/>
          <w:sz w:val="20"/>
          <w:szCs w:val="20"/>
        </w:rPr>
        <w:t xml:space="preserve"> </w:t>
      </w:r>
    </w:p>
    <w:p w14:paraId="20B195C8"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IČO: 01312774 </w:t>
      </w:r>
    </w:p>
    <w:p w14:paraId="57CBD5BF"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DIČ: CZ01312774 </w:t>
      </w:r>
    </w:p>
    <w:p w14:paraId="41D3F427" w14:textId="77777777" w:rsidR="005B68AA" w:rsidRPr="00E864B8" w:rsidRDefault="005B68AA" w:rsidP="005B68AA">
      <w:pPr>
        <w:autoSpaceDE w:val="0"/>
        <w:autoSpaceDN w:val="0"/>
        <w:adjustRightInd w:val="0"/>
        <w:spacing w:after="0"/>
        <w:rPr>
          <w:rFonts w:ascii="Arial" w:hAnsi="Arial" w:cs="Arial"/>
          <w:color w:val="000000"/>
          <w:sz w:val="20"/>
          <w:szCs w:val="20"/>
        </w:rPr>
      </w:pPr>
    </w:p>
    <w:p w14:paraId="7B4A47FE" w14:textId="77777777" w:rsidR="005B68AA" w:rsidRPr="00E864B8" w:rsidRDefault="005B68AA" w:rsidP="005B68AA">
      <w:pPr>
        <w:autoSpaceDE w:val="0"/>
        <w:autoSpaceDN w:val="0"/>
        <w:adjustRightInd w:val="0"/>
        <w:spacing w:after="0"/>
        <w:rPr>
          <w:rFonts w:ascii="Arial" w:hAnsi="Arial" w:cs="Arial"/>
          <w:color w:val="000000"/>
          <w:sz w:val="20"/>
          <w:szCs w:val="20"/>
        </w:rPr>
      </w:pPr>
      <w:r w:rsidRPr="00E864B8">
        <w:rPr>
          <w:rFonts w:ascii="Arial" w:hAnsi="Arial" w:cs="Arial"/>
          <w:color w:val="000000"/>
          <w:sz w:val="20"/>
          <w:szCs w:val="20"/>
        </w:rPr>
        <w:t xml:space="preserve">(dále jen „kupující“) </w:t>
      </w:r>
    </w:p>
    <w:p w14:paraId="6BB8D494"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2CC034F7" w14:textId="77777777" w:rsidR="005B68AA" w:rsidRPr="00E864B8" w:rsidRDefault="005B68AA" w:rsidP="005B68AA">
      <w:pPr>
        <w:autoSpaceDE w:val="0"/>
        <w:autoSpaceDN w:val="0"/>
        <w:adjustRightInd w:val="0"/>
        <w:spacing w:after="0"/>
        <w:rPr>
          <w:rFonts w:ascii="Arial" w:hAnsi="Arial" w:cs="Arial"/>
          <w:b/>
          <w:bCs/>
          <w:color w:val="000000"/>
          <w:sz w:val="20"/>
          <w:szCs w:val="20"/>
        </w:rPr>
      </w:pPr>
    </w:p>
    <w:p w14:paraId="64BCC3AA" w14:textId="77777777" w:rsidR="005B68AA" w:rsidRPr="00E864B8" w:rsidRDefault="005B68AA" w:rsidP="005B68AA">
      <w:pPr>
        <w:autoSpaceDE w:val="0"/>
        <w:autoSpaceDN w:val="0"/>
        <w:adjustRightInd w:val="0"/>
        <w:spacing w:after="0"/>
        <w:jc w:val="center"/>
        <w:rPr>
          <w:rFonts w:ascii="Arial" w:hAnsi="Arial" w:cs="Arial"/>
          <w:color w:val="000000"/>
          <w:sz w:val="20"/>
          <w:szCs w:val="20"/>
        </w:rPr>
      </w:pPr>
      <w:r w:rsidRPr="00E864B8">
        <w:rPr>
          <w:rFonts w:ascii="Arial" w:hAnsi="Arial" w:cs="Arial"/>
          <w:b/>
          <w:bCs/>
          <w:color w:val="000000"/>
          <w:sz w:val="20"/>
          <w:szCs w:val="20"/>
        </w:rPr>
        <w:t>Čl. I.</w:t>
      </w:r>
    </w:p>
    <w:p w14:paraId="38AB4C17" w14:textId="77777777" w:rsidR="005B68AA" w:rsidRPr="000B3D22" w:rsidRDefault="00F34CF1" w:rsidP="000B3D22">
      <w:pPr>
        <w:autoSpaceDE w:val="0"/>
        <w:autoSpaceDN w:val="0"/>
        <w:adjustRightInd w:val="0"/>
        <w:spacing w:after="0" w:line="240" w:lineRule="auto"/>
        <w:jc w:val="both"/>
        <w:rPr>
          <w:rFonts w:ascii="Arial" w:hAnsi="Arial" w:cs="Arial"/>
          <w:color w:val="000000"/>
          <w:sz w:val="20"/>
          <w:szCs w:val="20"/>
        </w:rPr>
      </w:pPr>
      <w:r w:rsidRPr="00F34CF1">
        <w:rPr>
          <w:rFonts w:ascii="Arial" w:hAnsi="Arial" w:cs="Arial"/>
          <w:color w:val="000000"/>
          <w:sz w:val="20"/>
          <w:szCs w:val="20"/>
        </w:rPr>
        <w:t xml:space="preserve">1) </w:t>
      </w:r>
      <w:r w:rsidR="005B68AA" w:rsidRPr="00F34CF1">
        <w:rPr>
          <w:rFonts w:ascii="Arial" w:hAnsi="Arial" w:cs="Arial"/>
          <w:color w:val="000000"/>
          <w:sz w:val="20"/>
          <w:szCs w:val="20"/>
        </w:rPr>
        <w:t xml:space="preserve">Prodávající tímto prohlašuje, že je na základě </w:t>
      </w:r>
      <w:r w:rsidR="00BA3068">
        <w:rPr>
          <w:rFonts w:ascii="Arial" w:hAnsi="Arial" w:cs="Arial"/>
          <w:color w:val="000000"/>
          <w:sz w:val="20"/>
          <w:szCs w:val="20"/>
        </w:rPr>
        <w:t>u</w:t>
      </w:r>
      <w:r w:rsidR="005E2EF3">
        <w:rPr>
          <w:rFonts w:ascii="Arial" w:hAnsi="Arial" w:cs="Arial"/>
          <w:color w:val="000000"/>
          <w:sz w:val="20"/>
          <w:szCs w:val="20"/>
        </w:rPr>
        <w:t xml:space="preserve">snesení Okresního soudu Hodonín </w:t>
      </w:r>
      <w:proofErr w:type="spellStart"/>
      <w:r w:rsidR="00BA3068">
        <w:rPr>
          <w:rFonts w:ascii="Arial" w:hAnsi="Arial" w:cs="Arial"/>
          <w:color w:val="000000"/>
          <w:sz w:val="20"/>
          <w:szCs w:val="20"/>
        </w:rPr>
        <w:t>sp</w:t>
      </w:r>
      <w:proofErr w:type="spellEnd"/>
      <w:r w:rsidR="00BA3068">
        <w:rPr>
          <w:rFonts w:ascii="Arial" w:hAnsi="Arial" w:cs="Arial"/>
          <w:color w:val="000000"/>
          <w:sz w:val="20"/>
          <w:szCs w:val="20"/>
        </w:rPr>
        <w:t>. zn</w:t>
      </w:r>
      <w:r w:rsidR="005E2EF3">
        <w:rPr>
          <w:rFonts w:ascii="Arial" w:hAnsi="Arial" w:cs="Arial"/>
          <w:color w:val="000000"/>
          <w:sz w:val="20"/>
          <w:szCs w:val="20"/>
        </w:rPr>
        <w:t>. 31</w:t>
      </w:r>
      <w:r w:rsidR="00093871">
        <w:rPr>
          <w:rFonts w:ascii="Arial" w:hAnsi="Arial" w:cs="Arial"/>
          <w:color w:val="000000"/>
          <w:sz w:val="20"/>
          <w:szCs w:val="20"/>
        </w:rPr>
        <w:t>D</w:t>
      </w:r>
      <w:r w:rsidR="00BA3068">
        <w:rPr>
          <w:rFonts w:ascii="Arial" w:hAnsi="Arial" w:cs="Arial"/>
          <w:color w:val="000000"/>
          <w:sz w:val="20"/>
          <w:szCs w:val="20"/>
        </w:rPr>
        <w:t> </w:t>
      </w:r>
      <w:r w:rsidR="00093871">
        <w:rPr>
          <w:rFonts w:ascii="Arial" w:hAnsi="Arial" w:cs="Arial"/>
          <w:color w:val="000000"/>
          <w:sz w:val="20"/>
          <w:szCs w:val="20"/>
        </w:rPr>
        <w:t>682/2012-72</w:t>
      </w:r>
      <w:r w:rsidR="005E2EF3">
        <w:rPr>
          <w:rFonts w:ascii="Arial" w:hAnsi="Arial" w:cs="Arial"/>
          <w:color w:val="000000"/>
          <w:sz w:val="20"/>
          <w:szCs w:val="20"/>
        </w:rPr>
        <w:t>,</w:t>
      </w:r>
      <w:r w:rsidR="00093871">
        <w:rPr>
          <w:rFonts w:ascii="Arial" w:hAnsi="Arial" w:cs="Arial"/>
          <w:color w:val="000000"/>
          <w:sz w:val="20"/>
          <w:szCs w:val="20"/>
        </w:rPr>
        <w:t xml:space="preserve"> které nabylo </w:t>
      </w:r>
      <w:r w:rsidR="005E2EF3">
        <w:rPr>
          <w:rFonts w:ascii="Arial" w:hAnsi="Arial" w:cs="Arial"/>
          <w:color w:val="000000"/>
          <w:sz w:val="20"/>
          <w:szCs w:val="20"/>
        </w:rPr>
        <w:t>právní moc</w:t>
      </w:r>
      <w:r w:rsidR="00093871">
        <w:rPr>
          <w:rFonts w:ascii="Arial" w:hAnsi="Arial" w:cs="Arial"/>
          <w:color w:val="000000"/>
          <w:sz w:val="20"/>
          <w:szCs w:val="20"/>
        </w:rPr>
        <w:t>i</w:t>
      </w:r>
      <w:r w:rsidR="005E2EF3">
        <w:rPr>
          <w:rFonts w:ascii="Arial" w:hAnsi="Arial" w:cs="Arial"/>
          <w:color w:val="000000"/>
          <w:sz w:val="20"/>
          <w:szCs w:val="20"/>
        </w:rPr>
        <w:t xml:space="preserve"> dn</w:t>
      </w:r>
      <w:r w:rsidR="00093871">
        <w:rPr>
          <w:rFonts w:ascii="Arial" w:hAnsi="Arial" w:cs="Arial"/>
          <w:color w:val="000000"/>
          <w:sz w:val="20"/>
          <w:szCs w:val="20"/>
        </w:rPr>
        <w:t>e</w:t>
      </w:r>
      <w:r w:rsidR="005E2EF3">
        <w:rPr>
          <w:rFonts w:ascii="Arial" w:hAnsi="Arial" w:cs="Arial"/>
          <w:color w:val="000000"/>
          <w:sz w:val="20"/>
          <w:szCs w:val="20"/>
        </w:rPr>
        <w:t xml:space="preserve"> </w:t>
      </w:r>
      <w:proofErr w:type="gramStart"/>
      <w:r w:rsidR="005E2EF3">
        <w:rPr>
          <w:rFonts w:ascii="Arial" w:hAnsi="Arial" w:cs="Arial"/>
          <w:color w:val="000000"/>
          <w:sz w:val="20"/>
          <w:szCs w:val="20"/>
        </w:rPr>
        <w:t>20.12.2012</w:t>
      </w:r>
      <w:proofErr w:type="gramEnd"/>
      <w:r w:rsidR="005E2EF3">
        <w:rPr>
          <w:rFonts w:ascii="Arial" w:hAnsi="Arial" w:cs="Arial"/>
          <w:color w:val="000000"/>
          <w:sz w:val="20"/>
          <w:szCs w:val="20"/>
        </w:rPr>
        <w:t>,</w:t>
      </w:r>
      <w:r w:rsidR="005B68AA" w:rsidRPr="00F34CF1">
        <w:rPr>
          <w:rFonts w:ascii="Arial" w:hAnsi="Arial" w:cs="Arial"/>
          <w:i/>
          <w:color w:val="000000"/>
          <w:sz w:val="20"/>
          <w:szCs w:val="20"/>
        </w:rPr>
        <w:t xml:space="preserve"> </w:t>
      </w:r>
      <w:r w:rsidR="005B68AA" w:rsidRPr="00F34CF1">
        <w:rPr>
          <w:rFonts w:ascii="Arial" w:hAnsi="Arial" w:cs="Arial"/>
          <w:color w:val="000000"/>
          <w:sz w:val="20"/>
          <w:szCs w:val="20"/>
        </w:rPr>
        <w:t xml:space="preserve">vlastníkem nemovitých věcí, a to </w:t>
      </w:r>
      <w:r w:rsidR="005B68AA" w:rsidRPr="00F34CF1">
        <w:rPr>
          <w:rFonts w:ascii="Arial" w:hAnsi="Arial" w:cs="Arial"/>
          <w:sz w:val="20"/>
          <w:szCs w:val="20"/>
        </w:rPr>
        <w:t>pozemk</w:t>
      </w:r>
      <w:r w:rsidRPr="00F34CF1">
        <w:rPr>
          <w:rFonts w:ascii="Arial" w:hAnsi="Arial" w:cs="Arial"/>
          <w:sz w:val="20"/>
          <w:szCs w:val="20"/>
        </w:rPr>
        <w:t xml:space="preserve">ů </w:t>
      </w:r>
      <w:proofErr w:type="spellStart"/>
      <w:r w:rsidRPr="00F34CF1">
        <w:rPr>
          <w:rFonts w:ascii="Arial" w:hAnsi="Arial" w:cs="Arial"/>
          <w:sz w:val="20"/>
          <w:szCs w:val="20"/>
        </w:rPr>
        <w:t>p</w:t>
      </w:r>
      <w:r w:rsidR="005B68AA" w:rsidRPr="00F34CF1">
        <w:rPr>
          <w:rFonts w:ascii="Arial" w:hAnsi="Arial" w:cs="Arial"/>
          <w:sz w:val="20"/>
          <w:szCs w:val="20"/>
        </w:rPr>
        <w:t>arc.č</w:t>
      </w:r>
      <w:proofErr w:type="spellEnd"/>
      <w:r w:rsidR="005B68AA" w:rsidRPr="00F34CF1">
        <w:rPr>
          <w:rFonts w:ascii="Arial" w:hAnsi="Arial" w:cs="Arial"/>
          <w:sz w:val="20"/>
          <w:szCs w:val="20"/>
        </w:rPr>
        <w:t xml:space="preserve">. </w:t>
      </w:r>
      <w:r w:rsidR="005E2EF3">
        <w:rPr>
          <w:rFonts w:ascii="Arial" w:hAnsi="Arial" w:cs="Arial"/>
          <w:sz w:val="20"/>
          <w:szCs w:val="20"/>
        </w:rPr>
        <w:t>4678</w:t>
      </w:r>
      <w:r w:rsidRPr="00F34CF1">
        <w:rPr>
          <w:rFonts w:ascii="Arial" w:hAnsi="Arial" w:cs="Arial"/>
          <w:sz w:val="20"/>
          <w:szCs w:val="20"/>
        </w:rPr>
        <w:t xml:space="preserve"> o výměře </w:t>
      </w:r>
      <w:r w:rsidR="005E2EF3">
        <w:rPr>
          <w:rFonts w:ascii="Arial" w:hAnsi="Arial" w:cs="Arial"/>
          <w:sz w:val="20"/>
          <w:szCs w:val="20"/>
        </w:rPr>
        <w:t>966</w:t>
      </w:r>
      <w:r w:rsidR="000B3D22">
        <w:rPr>
          <w:rFonts w:ascii="Arial" w:hAnsi="Arial" w:cs="Arial"/>
          <w:sz w:val="20"/>
          <w:szCs w:val="20"/>
        </w:rPr>
        <w:t xml:space="preserve"> m</w:t>
      </w:r>
      <w:r w:rsidR="000B3D22">
        <w:rPr>
          <w:rFonts w:ascii="Arial" w:hAnsi="Arial" w:cs="Arial"/>
          <w:sz w:val="20"/>
          <w:szCs w:val="20"/>
          <w:vertAlign w:val="superscript"/>
        </w:rPr>
        <w:t>2</w:t>
      </w:r>
      <w:r w:rsidR="005E2EF3">
        <w:rPr>
          <w:rFonts w:ascii="Arial" w:hAnsi="Arial" w:cs="Arial"/>
          <w:sz w:val="20"/>
          <w:szCs w:val="20"/>
        </w:rPr>
        <w:t xml:space="preserve">, parcela vedená ve zjednodušené evidenci – původ pozemkový katastr (dále pozemek PK </w:t>
      </w:r>
      <w:proofErr w:type="spellStart"/>
      <w:r w:rsidR="005E2EF3">
        <w:rPr>
          <w:rFonts w:ascii="Arial" w:hAnsi="Arial" w:cs="Arial"/>
          <w:sz w:val="20"/>
          <w:szCs w:val="20"/>
        </w:rPr>
        <w:t>parc.č</w:t>
      </w:r>
      <w:proofErr w:type="spellEnd"/>
      <w:r w:rsidR="005E2EF3">
        <w:rPr>
          <w:rFonts w:ascii="Arial" w:hAnsi="Arial" w:cs="Arial"/>
          <w:sz w:val="20"/>
          <w:szCs w:val="20"/>
        </w:rPr>
        <w:t>.), PK</w:t>
      </w:r>
      <w:r w:rsidRPr="00F34CF1">
        <w:rPr>
          <w:rFonts w:ascii="Arial" w:hAnsi="Arial" w:cs="Arial"/>
          <w:sz w:val="20"/>
          <w:szCs w:val="20"/>
        </w:rPr>
        <w:t xml:space="preserve"> </w:t>
      </w:r>
      <w:proofErr w:type="spellStart"/>
      <w:r w:rsidRPr="00F34CF1">
        <w:rPr>
          <w:rFonts w:ascii="Arial" w:hAnsi="Arial" w:cs="Arial"/>
          <w:sz w:val="20"/>
          <w:szCs w:val="20"/>
        </w:rPr>
        <w:t>parc.č</w:t>
      </w:r>
      <w:proofErr w:type="spellEnd"/>
      <w:r w:rsidRPr="00F34CF1">
        <w:rPr>
          <w:rFonts w:ascii="Arial" w:hAnsi="Arial" w:cs="Arial"/>
          <w:sz w:val="20"/>
          <w:szCs w:val="20"/>
        </w:rPr>
        <w:t xml:space="preserve">. </w:t>
      </w:r>
      <w:r w:rsidR="005E2EF3">
        <w:rPr>
          <w:rFonts w:ascii="Arial" w:hAnsi="Arial" w:cs="Arial"/>
          <w:sz w:val="20"/>
          <w:szCs w:val="20"/>
        </w:rPr>
        <w:t>4679/1</w:t>
      </w:r>
      <w:r w:rsidRPr="00F34CF1">
        <w:rPr>
          <w:rFonts w:ascii="Arial" w:hAnsi="Arial" w:cs="Arial"/>
          <w:sz w:val="20"/>
          <w:szCs w:val="20"/>
        </w:rPr>
        <w:t xml:space="preserve"> o výměře </w:t>
      </w:r>
      <w:r w:rsidR="005E2EF3">
        <w:rPr>
          <w:rFonts w:ascii="Arial" w:hAnsi="Arial" w:cs="Arial"/>
          <w:sz w:val="20"/>
          <w:szCs w:val="20"/>
        </w:rPr>
        <w:t>1188</w:t>
      </w:r>
      <w:r w:rsidRPr="00F34CF1">
        <w:rPr>
          <w:rFonts w:ascii="Arial" w:hAnsi="Arial" w:cs="Arial"/>
          <w:sz w:val="20"/>
          <w:szCs w:val="20"/>
        </w:rPr>
        <w:t xml:space="preserve"> </w:t>
      </w:r>
      <w:r w:rsidR="000B3D22" w:rsidRPr="000B3D22">
        <w:rPr>
          <w:rFonts w:ascii="Arial" w:hAnsi="Arial" w:cs="Arial"/>
          <w:sz w:val="20"/>
          <w:szCs w:val="20"/>
        </w:rPr>
        <w:t>m</w:t>
      </w:r>
      <w:r w:rsidR="000B3D22">
        <w:rPr>
          <w:rFonts w:ascii="Arial" w:hAnsi="Arial" w:cs="Arial"/>
          <w:sz w:val="20"/>
          <w:szCs w:val="20"/>
          <w:vertAlign w:val="superscript"/>
        </w:rPr>
        <w:t>2</w:t>
      </w:r>
      <w:r w:rsidR="005E2EF3">
        <w:rPr>
          <w:rFonts w:ascii="Arial" w:hAnsi="Arial" w:cs="Arial"/>
          <w:sz w:val="20"/>
          <w:szCs w:val="20"/>
        </w:rPr>
        <w:t>,</w:t>
      </w:r>
      <w:r w:rsidRPr="00F34CF1">
        <w:rPr>
          <w:rFonts w:ascii="Arial" w:hAnsi="Arial" w:cs="Arial"/>
          <w:sz w:val="20"/>
          <w:szCs w:val="20"/>
        </w:rPr>
        <w:t xml:space="preserve"> </w:t>
      </w:r>
      <w:r w:rsidR="005E2EF3">
        <w:rPr>
          <w:rFonts w:ascii="Arial" w:hAnsi="Arial" w:cs="Arial"/>
          <w:sz w:val="20"/>
          <w:szCs w:val="20"/>
        </w:rPr>
        <w:t xml:space="preserve">PK </w:t>
      </w:r>
      <w:proofErr w:type="spellStart"/>
      <w:r w:rsidR="000B3D22">
        <w:rPr>
          <w:rFonts w:ascii="Arial" w:hAnsi="Arial" w:cs="Arial"/>
          <w:sz w:val="20"/>
          <w:szCs w:val="20"/>
        </w:rPr>
        <w:t>parc.č</w:t>
      </w:r>
      <w:proofErr w:type="spellEnd"/>
      <w:r w:rsidR="00A10B5F">
        <w:rPr>
          <w:rFonts w:ascii="Arial" w:hAnsi="Arial" w:cs="Arial"/>
          <w:sz w:val="20"/>
          <w:szCs w:val="20"/>
        </w:rPr>
        <w:t xml:space="preserve">. </w:t>
      </w:r>
      <w:r w:rsidR="005E2EF3">
        <w:rPr>
          <w:rFonts w:ascii="Arial" w:hAnsi="Arial" w:cs="Arial"/>
          <w:sz w:val="20"/>
          <w:szCs w:val="20"/>
        </w:rPr>
        <w:t>4679/2</w:t>
      </w:r>
      <w:r w:rsidR="000B3D22">
        <w:rPr>
          <w:rFonts w:ascii="Arial" w:hAnsi="Arial" w:cs="Arial"/>
          <w:sz w:val="20"/>
          <w:szCs w:val="20"/>
        </w:rPr>
        <w:t xml:space="preserve"> o výměře </w:t>
      </w:r>
      <w:r w:rsidR="005E2EF3">
        <w:rPr>
          <w:rFonts w:ascii="Arial" w:hAnsi="Arial" w:cs="Arial"/>
          <w:sz w:val="20"/>
          <w:szCs w:val="20"/>
        </w:rPr>
        <w:t>2796</w:t>
      </w:r>
      <w:r w:rsidR="000B3D22">
        <w:rPr>
          <w:rFonts w:ascii="Arial" w:hAnsi="Arial" w:cs="Arial"/>
          <w:sz w:val="20"/>
          <w:szCs w:val="20"/>
        </w:rPr>
        <w:t xml:space="preserve"> m</w:t>
      </w:r>
      <w:r w:rsidR="000B3D22">
        <w:rPr>
          <w:rFonts w:ascii="Arial" w:hAnsi="Arial" w:cs="Arial"/>
          <w:sz w:val="20"/>
          <w:szCs w:val="20"/>
          <w:vertAlign w:val="superscript"/>
        </w:rPr>
        <w:t>2</w:t>
      </w:r>
      <w:r w:rsidR="000B3D22">
        <w:rPr>
          <w:rFonts w:ascii="Arial" w:hAnsi="Arial" w:cs="Arial"/>
          <w:sz w:val="20"/>
          <w:szCs w:val="20"/>
        </w:rPr>
        <w:t xml:space="preserve"> </w:t>
      </w:r>
      <w:r w:rsidR="005E2EF3">
        <w:rPr>
          <w:rFonts w:ascii="Arial" w:hAnsi="Arial" w:cs="Arial"/>
          <w:sz w:val="20"/>
          <w:szCs w:val="20"/>
        </w:rPr>
        <w:t xml:space="preserve">a PK </w:t>
      </w:r>
      <w:proofErr w:type="spellStart"/>
      <w:r w:rsidR="005E2EF3">
        <w:rPr>
          <w:rFonts w:ascii="Arial" w:hAnsi="Arial" w:cs="Arial"/>
          <w:sz w:val="20"/>
          <w:szCs w:val="20"/>
        </w:rPr>
        <w:t>parc.č</w:t>
      </w:r>
      <w:proofErr w:type="spellEnd"/>
      <w:r w:rsidR="005E2EF3">
        <w:rPr>
          <w:rFonts w:ascii="Arial" w:hAnsi="Arial" w:cs="Arial"/>
          <w:sz w:val="20"/>
          <w:szCs w:val="20"/>
        </w:rPr>
        <w:t>. 4679/3 o výměře 547 m</w:t>
      </w:r>
      <w:r w:rsidR="005E2EF3">
        <w:rPr>
          <w:rFonts w:ascii="Arial" w:hAnsi="Arial" w:cs="Arial"/>
          <w:sz w:val="20"/>
          <w:szCs w:val="20"/>
          <w:vertAlign w:val="superscript"/>
        </w:rPr>
        <w:t>2</w:t>
      </w:r>
      <w:r w:rsidR="005E2EF3">
        <w:rPr>
          <w:rFonts w:ascii="Arial" w:hAnsi="Arial" w:cs="Arial"/>
          <w:sz w:val="20"/>
          <w:szCs w:val="20"/>
        </w:rPr>
        <w:t xml:space="preserve"> </w:t>
      </w:r>
      <w:r w:rsidR="005B68AA" w:rsidRPr="00F34CF1">
        <w:rPr>
          <w:rFonts w:ascii="Arial" w:hAnsi="Arial" w:cs="Arial"/>
          <w:sz w:val="20"/>
          <w:szCs w:val="20"/>
        </w:rPr>
        <w:t xml:space="preserve">v katastrálním území </w:t>
      </w:r>
      <w:r w:rsidR="005E2EF3">
        <w:rPr>
          <w:rFonts w:ascii="Arial" w:hAnsi="Arial" w:cs="Arial"/>
          <w:sz w:val="20"/>
          <w:szCs w:val="20"/>
        </w:rPr>
        <w:t>Javorník nad Veličkou</w:t>
      </w:r>
      <w:r w:rsidR="005B68AA" w:rsidRPr="00F34CF1">
        <w:rPr>
          <w:rFonts w:ascii="Arial" w:hAnsi="Arial" w:cs="Arial"/>
          <w:sz w:val="20"/>
          <w:szCs w:val="20"/>
        </w:rPr>
        <w:t>. Uveden</w:t>
      </w:r>
      <w:r w:rsidR="000B3D22">
        <w:rPr>
          <w:rFonts w:ascii="Arial" w:hAnsi="Arial" w:cs="Arial"/>
          <w:sz w:val="20"/>
          <w:szCs w:val="20"/>
        </w:rPr>
        <w:t>é</w:t>
      </w:r>
      <w:r w:rsidR="005B68AA" w:rsidRPr="00F34CF1">
        <w:rPr>
          <w:rFonts w:ascii="Arial" w:hAnsi="Arial" w:cs="Arial"/>
          <w:sz w:val="20"/>
          <w:szCs w:val="20"/>
        </w:rPr>
        <w:t xml:space="preserve"> pozem</w:t>
      </w:r>
      <w:r w:rsidR="000B3D22">
        <w:rPr>
          <w:rFonts w:ascii="Arial" w:hAnsi="Arial" w:cs="Arial"/>
          <w:sz w:val="20"/>
          <w:szCs w:val="20"/>
        </w:rPr>
        <w:t xml:space="preserve">ky jsou zapsány </w:t>
      </w:r>
      <w:r w:rsidR="005B68AA" w:rsidRPr="00F34CF1">
        <w:rPr>
          <w:rFonts w:ascii="Arial" w:hAnsi="Arial" w:cs="Arial"/>
          <w:sz w:val="20"/>
          <w:szCs w:val="20"/>
        </w:rPr>
        <w:t xml:space="preserve">na listu vlastnictví č. </w:t>
      </w:r>
      <w:r w:rsidR="005E2EF3">
        <w:rPr>
          <w:rFonts w:ascii="Arial" w:hAnsi="Arial" w:cs="Arial"/>
          <w:sz w:val="20"/>
          <w:szCs w:val="20"/>
        </w:rPr>
        <w:t>2098</w:t>
      </w:r>
      <w:r w:rsidR="005B68AA" w:rsidRPr="00F34CF1">
        <w:rPr>
          <w:rFonts w:ascii="Arial" w:hAnsi="Arial" w:cs="Arial"/>
          <w:sz w:val="20"/>
          <w:szCs w:val="20"/>
        </w:rPr>
        <w:t xml:space="preserve"> pro katastrální území</w:t>
      </w:r>
      <w:r w:rsidR="000B3D22">
        <w:rPr>
          <w:rFonts w:ascii="Arial" w:hAnsi="Arial" w:cs="Arial"/>
          <w:sz w:val="20"/>
          <w:szCs w:val="20"/>
        </w:rPr>
        <w:t xml:space="preserve"> </w:t>
      </w:r>
      <w:r w:rsidR="005E2EF3">
        <w:rPr>
          <w:rFonts w:ascii="Arial" w:hAnsi="Arial" w:cs="Arial"/>
          <w:sz w:val="20"/>
          <w:szCs w:val="20"/>
        </w:rPr>
        <w:t>Javorník nad Veličkou</w:t>
      </w:r>
      <w:r w:rsidR="005B68AA" w:rsidRPr="00F34CF1">
        <w:rPr>
          <w:rFonts w:ascii="Arial" w:hAnsi="Arial" w:cs="Arial"/>
          <w:sz w:val="20"/>
          <w:szCs w:val="20"/>
        </w:rPr>
        <w:t xml:space="preserve"> u Katastrálního úřadu pro</w:t>
      </w:r>
      <w:r w:rsidR="000B3D22">
        <w:rPr>
          <w:rFonts w:ascii="Arial" w:hAnsi="Arial" w:cs="Arial"/>
          <w:sz w:val="20"/>
          <w:szCs w:val="20"/>
        </w:rPr>
        <w:t xml:space="preserve"> Jihomoravský kraj</w:t>
      </w:r>
      <w:r w:rsidR="005B68AA" w:rsidRPr="00F34CF1">
        <w:rPr>
          <w:rFonts w:ascii="Arial" w:hAnsi="Arial" w:cs="Arial"/>
          <w:sz w:val="20"/>
          <w:szCs w:val="20"/>
        </w:rPr>
        <w:t>, Katastrální</w:t>
      </w:r>
      <w:r w:rsidR="005E2EF3">
        <w:rPr>
          <w:rFonts w:ascii="Arial" w:hAnsi="Arial" w:cs="Arial"/>
          <w:sz w:val="20"/>
          <w:szCs w:val="20"/>
        </w:rPr>
        <w:t>ho</w:t>
      </w:r>
      <w:r w:rsidR="005B68AA" w:rsidRPr="00F34CF1">
        <w:rPr>
          <w:rFonts w:ascii="Arial" w:hAnsi="Arial" w:cs="Arial"/>
          <w:sz w:val="20"/>
          <w:szCs w:val="20"/>
        </w:rPr>
        <w:t xml:space="preserve"> pracoviště </w:t>
      </w:r>
      <w:r w:rsidR="005E2EF3">
        <w:rPr>
          <w:rFonts w:ascii="Arial" w:hAnsi="Arial" w:cs="Arial"/>
          <w:sz w:val="20"/>
          <w:szCs w:val="20"/>
        </w:rPr>
        <w:t>Hodonín</w:t>
      </w:r>
      <w:r w:rsidR="000B3D22">
        <w:rPr>
          <w:rFonts w:ascii="Arial" w:hAnsi="Arial" w:cs="Arial"/>
          <w:sz w:val="20"/>
          <w:szCs w:val="20"/>
        </w:rPr>
        <w:t>.</w:t>
      </w:r>
      <w:r w:rsidR="005B68AA" w:rsidRPr="00F34CF1">
        <w:rPr>
          <w:rFonts w:ascii="Arial" w:hAnsi="Arial" w:cs="Arial"/>
          <w:sz w:val="20"/>
          <w:szCs w:val="20"/>
        </w:rPr>
        <w:t xml:space="preserve"> </w:t>
      </w:r>
    </w:p>
    <w:p w14:paraId="1E92E773" w14:textId="77777777" w:rsidR="005B68AA" w:rsidRPr="00E864B8" w:rsidRDefault="005B68AA" w:rsidP="000B3D22">
      <w:pPr>
        <w:autoSpaceDE w:val="0"/>
        <w:autoSpaceDN w:val="0"/>
        <w:adjustRightInd w:val="0"/>
        <w:spacing w:after="0" w:line="240" w:lineRule="auto"/>
        <w:jc w:val="both"/>
        <w:rPr>
          <w:rFonts w:ascii="Arial" w:hAnsi="Arial" w:cs="Arial"/>
          <w:sz w:val="20"/>
          <w:szCs w:val="20"/>
        </w:rPr>
      </w:pPr>
    </w:p>
    <w:p w14:paraId="04C5D922" w14:textId="77777777" w:rsidR="005B68AA" w:rsidRPr="00E864B8" w:rsidRDefault="005B68AA" w:rsidP="005B68AA">
      <w:pPr>
        <w:autoSpaceDE w:val="0"/>
        <w:autoSpaceDN w:val="0"/>
        <w:adjustRightInd w:val="0"/>
        <w:spacing w:after="0"/>
        <w:jc w:val="both"/>
        <w:rPr>
          <w:rFonts w:ascii="Arial" w:hAnsi="Arial" w:cs="Arial"/>
          <w:color w:val="000000" w:themeColor="text1"/>
          <w:sz w:val="20"/>
          <w:szCs w:val="20"/>
        </w:rPr>
      </w:pPr>
      <w:r w:rsidRPr="00E864B8">
        <w:rPr>
          <w:rFonts w:ascii="Arial" w:hAnsi="Arial" w:cs="Arial"/>
          <w:color w:val="000000" w:themeColor="text1"/>
          <w:sz w:val="20"/>
          <w:szCs w:val="20"/>
        </w:rPr>
        <w:t xml:space="preserve">2) Prodávající dále prohlašuje, že jeho možnost disponovat s označeným nemovitým majetkem ve smyslu této kupní smlouvy není ke dni jejího podpisu žádným způsobem omezena. </w:t>
      </w:r>
    </w:p>
    <w:p w14:paraId="3527A33A" w14:textId="77777777" w:rsidR="005B68AA" w:rsidRPr="00E864B8" w:rsidRDefault="005B68AA" w:rsidP="005B68AA">
      <w:pPr>
        <w:autoSpaceDE w:val="0"/>
        <w:autoSpaceDN w:val="0"/>
        <w:adjustRightInd w:val="0"/>
        <w:spacing w:after="0"/>
        <w:rPr>
          <w:rFonts w:ascii="Arial" w:hAnsi="Arial" w:cs="Arial"/>
          <w:color w:val="000000" w:themeColor="text1"/>
          <w:sz w:val="20"/>
          <w:szCs w:val="20"/>
        </w:rPr>
      </w:pPr>
    </w:p>
    <w:p w14:paraId="4CADB28C" w14:textId="77777777" w:rsidR="005B68AA" w:rsidRPr="00E864B8" w:rsidRDefault="005B68AA" w:rsidP="005B68AA">
      <w:pPr>
        <w:autoSpaceDE w:val="0"/>
        <w:autoSpaceDN w:val="0"/>
        <w:adjustRightInd w:val="0"/>
        <w:spacing w:after="0"/>
        <w:rPr>
          <w:rFonts w:ascii="Arial" w:hAnsi="Arial" w:cs="Arial"/>
          <w:sz w:val="20"/>
          <w:szCs w:val="20"/>
        </w:rPr>
      </w:pPr>
    </w:p>
    <w:p w14:paraId="3EA793D4" w14:textId="77777777" w:rsidR="005B68AA" w:rsidRPr="00E864B8" w:rsidRDefault="005B68AA" w:rsidP="005B68AA">
      <w:pPr>
        <w:autoSpaceDE w:val="0"/>
        <w:autoSpaceDN w:val="0"/>
        <w:adjustRightInd w:val="0"/>
        <w:spacing w:after="0"/>
        <w:jc w:val="center"/>
        <w:rPr>
          <w:rFonts w:ascii="Arial" w:hAnsi="Arial" w:cs="Arial"/>
          <w:b/>
          <w:sz w:val="20"/>
          <w:szCs w:val="20"/>
        </w:rPr>
      </w:pPr>
      <w:r w:rsidRPr="00E864B8">
        <w:rPr>
          <w:rFonts w:ascii="Arial" w:hAnsi="Arial" w:cs="Arial"/>
          <w:b/>
          <w:sz w:val="20"/>
          <w:szCs w:val="20"/>
        </w:rPr>
        <w:t>Čl. II.</w:t>
      </w:r>
    </w:p>
    <w:p w14:paraId="3DDF063B"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1) Prodávající se touto smlouvou zavazuje odevzdat kupujícímu předmět převodu (nemovité věci, uvedené v čl. I.) se všemi právy a povinnostmi a se všemi součástmi a veškerým příslušenstvím do výlučného vlastnictví kupujícího. Kupující se zavazuje zaplatit prodávajícímu kupní cenu dle této smlouvy. </w:t>
      </w:r>
    </w:p>
    <w:p w14:paraId="2FFED396"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lastRenderedPageBreak/>
        <w:t>2) Kupující předmět převodu (nemovité věci,</w:t>
      </w:r>
      <w:r w:rsidRPr="00E864B8">
        <w:rPr>
          <w:rFonts w:ascii="Arial" w:hAnsi="Arial" w:cs="Arial"/>
          <w:i/>
          <w:iCs/>
          <w:sz w:val="20"/>
          <w:szCs w:val="20"/>
        </w:rPr>
        <w:t xml:space="preserve"> </w:t>
      </w:r>
      <w:r w:rsidRPr="00E864B8">
        <w:rPr>
          <w:rFonts w:ascii="Arial" w:hAnsi="Arial" w:cs="Arial"/>
          <w:sz w:val="20"/>
          <w:szCs w:val="20"/>
        </w:rPr>
        <w:t xml:space="preserve">uvedené v čl. I. této kupní smlouvy) přijímá do svého výlučného vlastnictví pro účely uvedené v </w:t>
      </w:r>
      <w:proofErr w:type="spellStart"/>
      <w:r w:rsidRPr="00E864B8">
        <w:rPr>
          <w:rFonts w:ascii="Arial" w:hAnsi="Arial" w:cs="Arial"/>
          <w:sz w:val="20"/>
          <w:szCs w:val="20"/>
        </w:rPr>
        <w:t>ust</w:t>
      </w:r>
      <w:proofErr w:type="spellEnd"/>
      <w:r w:rsidRPr="00E864B8">
        <w:rPr>
          <w:rFonts w:ascii="Arial" w:hAnsi="Arial" w:cs="Arial"/>
          <w:sz w:val="20"/>
          <w:szCs w:val="20"/>
        </w:rPr>
        <w:t>. § 9 odst. 16 zák. č. 139/2002 Sb., o pozemkových úpravách a pozemkových úřadech a o změně zákona č. 229/1991 Sb., o úpravě vlastnických vztahů k půdě a jinému zemědělskému majetku, ve znění pozdějších předpisů, a to za cenu ve výši:</w:t>
      </w:r>
    </w:p>
    <w:p w14:paraId="5E07E646"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sidR="005E2EF3">
        <w:rPr>
          <w:rFonts w:ascii="Arial" w:hAnsi="Arial" w:cs="Arial"/>
          <w:sz w:val="20"/>
          <w:szCs w:val="20"/>
        </w:rPr>
        <w:t xml:space="preserve">PK </w:t>
      </w:r>
      <w:proofErr w:type="spellStart"/>
      <w:r w:rsidRPr="00E864B8">
        <w:rPr>
          <w:rFonts w:ascii="Arial" w:hAnsi="Arial" w:cs="Arial"/>
          <w:sz w:val="20"/>
          <w:szCs w:val="20"/>
        </w:rPr>
        <w:t>parc</w:t>
      </w:r>
      <w:proofErr w:type="spellEnd"/>
      <w:r w:rsidRPr="00E864B8">
        <w:rPr>
          <w:rFonts w:ascii="Arial" w:hAnsi="Arial" w:cs="Arial"/>
          <w:sz w:val="20"/>
          <w:szCs w:val="20"/>
        </w:rPr>
        <w:t xml:space="preserve">. </w:t>
      </w:r>
      <w:proofErr w:type="gramStart"/>
      <w:r w:rsidRPr="00E864B8">
        <w:rPr>
          <w:rFonts w:ascii="Arial" w:hAnsi="Arial" w:cs="Arial"/>
          <w:sz w:val="20"/>
          <w:szCs w:val="20"/>
        </w:rPr>
        <w:t>č.</w:t>
      </w:r>
      <w:proofErr w:type="gramEnd"/>
      <w:r w:rsidRPr="00E864B8">
        <w:rPr>
          <w:rFonts w:ascii="Arial" w:hAnsi="Arial" w:cs="Arial"/>
          <w:sz w:val="20"/>
          <w:szCs w:val="20"/>
        </w:rPr>
        <w:t xml:space="preserve"> </w:t>
      </w:r>
      <w:r w:rsidR="005E2EF3">
        <w:rPr>
          <w:rFonts w:ascii="Arial" w:hAnsi="Arial" w:cs="Arial"/>
          <w:sz w:val="20"/>
          <w:szCs w:val="20"/>
        </w:rPr>
        <w:t>4678</w:t>
      </w:r>
      <w:r w:rsidRPr="00E864B8">
        <w:rPr>
          <w:rFonts w:ascii="Arial" w:hAnsi="Arial" w:cs="Arial"/>
          <w:sz w:val="20"/>
          <w:szCs w:val="20"/>
        </w:rPr>
        <w:t xml:space="preserve"> o výměře </w:t>
      </w:r>
      <w:r w:rsidR="00102DC1">
        <w:rPr>
          <w:rFonts w:ascii="Arial" w:hAnsi="Arial" w:cs="Arial"/>
          <w:sz w:val="20"/>
          <w:szCs w:val="20"/>
        </w:rPr>
        <w:t>966</w:t>
      </w:r>
      <w:r w:rsidR="00375751">
        <w:rPr>
          <w:rFonts w:ascii="Arial" w:hAnsi="Arial" w:cs="Arial"/>
          <w:sz w:val="20"/>
          <w:szCs w:val="20"/>
        </w:rPr>
        <w:t xml:space="preserve"> m</w:t>
      </w:r>
      <w:r w:rsidR="00375751">
        <w:rPr>
          <w:rFonts w:ascii="Arial" w:hAnsi="Arial" w:cs="Arial"/>
          <w:sz w:val="20"/>
          <w:szCs w:val="20"/>
          <w:vertAlign w:val="superscript"/>
        </w:rPr>
        <w:t>2</w:t>
      </w:r>
      <w:r w:rsidRPr="00E864B8">
        <w:rPr>
          <w:rFonts w:ascii="Arial" w:hAnsi="Arial" w:cs="Arial"/>
          <w:sz w:val="20"/>
          <w:szCs w:val="20"/>
        </w:rPr>
        <w:t xml:space="preserve"> zapsaný na listu vlastnictví č. </w:t>
      </w:r>
      <w:r w:rsidR="00102DC1">
        <w:rPr>
          <w:rFonts w:ascii="Arial" w:hAnsi="Arial" w:cs="Arial"/>
          <w:sz w:val="20"/>
          <w:szCs w:val="20"/>
        </w:rPr>
        <w:t>2098</w:t>
      </w:r>
      <w:r w:rsidRPr="00E864B8">
        <w:rPr>
          <w:rFonts w:ascii="Arial" w:hAnsi="Arial" w:cs="Arial"/>
          <w:sz w:val="20"/>
          <w:szCs w:val="20"/>
        </w:rPr>
        <w:t xml:space="preserve"> pro katastrální území </w:t>
      </w:r>
      <w:r w:rsidR="00102DC1">
        <w:rPr>
          <w:rFonts w:ascii="Arial" w:hAnsi="Arial" w:cs="Arial"/>
          <w:sz w:val="20"/>
          <w:szCs w:val="20"/>
        </w:rPr>
        <w:t>Javorník nad Veličkou 16 410</w:t>
      </w:r>
      <w:r w:rsidR="00375751">
        <w:rPr>
          <w:rFonts w:ascii="Arial" w:hAnsi="Arial" w:cs="Arial"/>
          <w:sz w:val="20"/>
          <w:szCs w:val="20"/>
        </w:rPr>
        <w:t>,</w:t>
      </w:r>
      <w:r w:rsidR="00BA3068">
        <w:rPr>
          <w:rFonts w:ascii="Arial" w:hAnsi="Arial" w:cs="Arial"/>
          <w:sz w:val="20"/>
          <w:szCs w:val="20"/>
        </w:rPr>
        <w:t>-</w:t>
      </w:r>
      <w:r w:rsidR="00375751">
        <w:rPr>
          <w:rFonts w:ascii="Arial" w:hAnsi="Arial" w:cs="Arial"/>
          <w:sz w:val="20"/>
          <w:szCs w:val="20"/>
        </w:rPr>
        <w:t xml:space="preserve"> </w:t>
      </w:r>
      <w:r w:rsidRPr="00E864B8">
        <w:rPr>
          <w:rFonts w:ascii="Arial" w:hAnsi="Arial" w:cs="Arial"/>
          <w:sz w:val="20"/>
          <w:szCs w:val="20"/>
        </w:rPr>
        <w:t xml:space="preserve">Kč. </w:t>
      </w:r>
    </w:p>
    <w:p w14:paraId="701A01E4" w14:textId="77777777" w:rsidR="00102DC1" w:rsidRPr="00E864B8" w:rsidRDefault="00102DC1" w:rsidP="00102DC1">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r w:rsidRPr="00E864B8">
        <w:rPr>
          <w:rFonts w:ascii="Arial" w:hAnsi="Arial" w:cs="Arial"/>
          <w:sz w:val="20"/>
          <w:szCs w:val="20"/>
        </w:rPr>
        <w:t>parc</w:t>
      </w:r>
      <w:proofErr w:type="spellEnd"/>
      <w:r w:rsidRPr="00E864B8">
        <w:rPr>
          <w:rFonts w:ascii="Arial" w:hAnsi="Arial" w:cs="Arial"/>
          <w:sz w:val="20"/>
          <w:szCs w:val="20"/>
        </w:rPr>
        <w:t xml:space="preserve">. </w:t>
      </w:r>
      <w:proofErr w:type="gramStart"/>
      <w:r w:rsidRPr="00E864B8">
        <w:rPr>
          <w:rFonts w:ascii="Arial" w:hAnsi="Arial" w:cs="Arial"/>
          <w:sz w:val="20"/>
          <w:szCs w:val="20"/>
        </w:rPr>
        <w:t>č.</w:t>
      </w:r>
      <w:proofErr w:type="gramEnd"/>
      <w:r w:rsidRPr="00E864B8">
        <w:rPr>
          <w:rFonts w:ascii="Arial" w:hAnsi="Arial" w:cs="Arial"/>
          <w:sz w:val="20"/>
          <w:szCs w:val="20"/>
        </w:rPr>
        <w:t xml:space="preserve"> </w:t>
      </w:r>
      <w:r>
        <w:rPr>
          <w:rFonts w:ascii="Arial" w:hAnsi="Arial" w:cs="Arial"/>
          <w:sz w:val="20"/>
          <w:szCs w:val="20"/>
        </w:rPr>
        <w:t>4679/1</w:t>
      </w:r>
      <w:r w:rsidRPr="00E864B8">
        <w:rPr>
          <w:rFonts w:ascii="Arial" w:hAnsi="Arial" w:cs="Arial"/>
          <w:sz w:val="20"/>
          <w:szCs w:val="20"/>
        </w:rPr>
        <w:t xml:space="preserve"> o výměře </w:t>
      </w:r>
      <w:r>
        <w:rPr>
          <w:rFonts w:ascii="Arial" w:hAnsi="Arial" w:cs="Arial"/>
          <w:sz w:val="20"/>
          <w:szCs w:val="20"/>
        </w:rPr>
        <w:t>1188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2098</w:t>
      </w:r>
      <w:r w:rsidRPr="00E864B8">
        <w:rPr>
          <w:rFonts w:ascii="Arial" w:hAnsi="Arial" w:cs="Arial"/>
          <w:sz w:val="20"/>
          <w:szCs w:val="20"/>
        </w:rPr>
        <w:t xml:space="preserve"> pro katastrální území </w:t>
      </w:r>
      <w:r>
        <w:rPr>
          <w:rFonts w:ascii="Arial" w:hAnsi="Arial" w:cs="Arial"/>
          <w:sz w:val="20"/>
          <w:szCs w:val="20"/>
        </w:rPr>
        <w:t>Javorník nad Veličkou 26 470,</w:t>
      </w:r>
      <w:r w:rsidR="00BA3068">
        <w:rPr>
          <w:rFonts w:ascii="Arial" w:hAnsi="Arial" w:cs="Arial"/>
          <w:sz w:val="20"/>
          <w:szCs w:val="20"/>
        </w:rPr>
        <w:t>-</w:t>
      </w:r>
      <w:r>
        <w:rPr>
          <w:rFonts w:ascii="Arial" w:hAnsi="Arial" w:cs="Arial"/>
          <w:sz w:val="20"/>
          <w:szCs w:val="20"/>
        </w:rPr>
        <w:t xml:space="preserve"> </w:t>
      </w:r>
      <w:r w:rsidRPr="00E864B8">
        <w:rPr>
          <w:rFonts w:ascii="Arial" w:hAnsi="Arial" w:cs="Arial"/>
          <w:sz w:val="20"/>
          <w:szCs w:val="20"/>
        </w:rPr>
        <w:t xml:space="preserve">Kč. </w:t>
      </w:r>
    </w:p>
    <w:p w14:paraId="30C76856" w14:textId="77777777" w:rsidR="00102DC1" w:rsidRDefault="00375751" w:rsidP="00102DC1">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w:t>
      </w:r>
      <w:r w:rsidR="00102DC1" w:rsidRPr="00E864B8">
        <w:rPr>
          <w:rFonts w:ascii="Arial" w:hAnsi="Arial" w:cs="Arial"/>
          <w:sz w:val="20"/>
          <w:szCs w:val="20"/>
        </w:rPr>
        <w:t xml:space="preserve">pozemek </w:t>
      </w:r>
      <w:r w:rsidR="00102DC1">
        <w:rPr>
          <w:rFonts w:ascii="Arial" w:hAnsi="Arial" w:cs="Arial"/>
          <w:sz w:val="20"/>
          <w:szCs w:val="20"/>
        </w:rPr>
        <w:t xml:space="preserve">PK </w:t>
      </w:r>
      <w:proofErr w:type="spellStart"/>
      <w:r w:rsidR="00102DC1" w:rsidRPr="00E864B8">
        <w:rPr>
          <w:rFonts w:ascii="Arial" w:hAnsi="Arial" w:cs="Arial"/>
          <w:sz w:val="20"/>
          <w:szCs w:val="20"/>
        </w:rPr>
        <w:t>parc</w:t>
      </w:r>
      <w:proofErr w:type="spellEnd"/>
      <w:r w:rsidR="00102DC1" w:rsidRPr="00E864B8">
        <w:rPr>
          <w:rFonts w:ascii="Arial" w:hAnsi="Arial" w:cs="Arial"/>
          <w:sz w:val="20"/>
          <w:szCs w:val="20"/>
        </w:rPr>
        <w:t xml:space="preserve">. </w:t>
      </w:r>
      <w:proofErr w:type="gramStart"/>
      <w:r w:rsidR="00102DC1" w:rsidRPr="00E864B8">
        <w:rPr>
          <w:rFonts w:ascii="Arial" w:hAnsi="Arial" w:cs="Arial"/>
          <w:sz w:val="20"/>
          <w:szCs w:val="20"/>
        </w:rPr>
        <w:t>č.</w:t>
      </w:r>
      <w:proofErr w:type="gramEnd"/>
      <w:r w:rsidR="00102DC1" w:rsidRPr="00E864B8">
        <w:rPr>
          <w:rFonts w:ascii="Arial" w:hAnsi="Arial" w:cs="Arial"/>
          <w:sz w:val="20"/>
          <w:szCs w:val="20"/>
        </w:rPr>
        <w:t xml:space="preserve"> </w:t>
      </w:r>
      <w:r w:rsidR="00102DC1">
        <w:rPr>
          <w:rFonts w:ascii="Arial" w:hAnsi="Arial" w:cs="Arial"/>
          <w:sz w:val="20"/>
          <w:szCs w:val="20"/>
        </w:rPr>
        <w:t>4679/2</w:t>
      </w:r>
      <w:r w:rsidR="00102DC1" w:rsidRPr="00E864B8">
        <w:rPr>
          <w:rFonts w:ascii="Arial" w:hAnsi="Arial" w:cs="Arial"/>
          <w:sz w:val="20"/>
          <w:szCs w:val="20"/>
        </w:rPr>
        <w:t xml:space="preserve"> o výměře </w:t>
      </w:r>
      <w:r w:rsidR="00102DC1">
        <w:rPr>
          <w:rFonts w:ascii="Arial" w:hAnsi="Arial" w:cs="Arial"/>
          <w:sz w:val="20"/>
          <w:szCs w:val="20"/>
        </w:rPr>
        <w:t>2796 m</w:t>
      </w:r>
      <w:r w:rsidR="00102DC1">
        <w:rPr>
          <w:rFonts w:ascii="Arial" w:hAnsi="Arial" w:cs="Arial"/>
          <w:sz w:val="20"/>
          <w:szCs w:val="20"/>
          <w:vertAlign w:val="superscript"/>
        </w:rPr>
        <w:t>2</w:t>
      </w:r>
      <w:r w:rsidR="00102DC1" w:rsidRPr="00E864B8">
        <w:rPr>
          <w:rFonts w:ascii="Arial" w:hAnsi="Arial" w:cs="Arial"/>
          <w:sz w:val="20"/>
          <w:szCs w:val="20"/>
        </w:rPr>
        <w:t xml:space="preserve"> zapsaný na listu vlastnictví č. </w:t>
      </w:r>
      <w:r w:rsidR="00102DC1">
        <w:rPr>
          <w:rFonts w:ascii="Arial" w:hAnsi="Arial" w:cs="Arial"/>
          <w:sz w:val="20"/>
          <w:szCs w:val="20"/>
        </w:rPr>
        <w:t>2098</w:t>
      </w:r>
      <w:r w:rsidR="00102DC1" w:rsidRPr="00E864B8">
        <w:rPr>
          <w:rFonts w:ascii="Arial" w:hAnsi="Arial" w:cs="Arial"/>
          <w:sz w:val="20"/>
          <w:szCs w:val="20"/>
        </w:rPr>
        <w:t xml:space="preserve"> pro katastrální území </w:t>
      </w:r>
      <w:r w:rsidR="00102DC1">
        <w:rPr>
          <w:rFonts w:ascii="Arial" w:hAnsi="Arial" w:cs="Arial"/>
          <w:sz w:val="20"/>
          <w:szCs w:val="20"/>
        </w:rPr>
        <w:t>Javorník nad Veličkou 51 7</w:t>
      </w:r>
      <w:r w:rsidR="0026390C">
        <w:rPr>
          <w:rFonts w:ascii="Arial" w:hAnsi="Arial" w:cs="Arial"/>
          <w:sz w:val="20"/>
          <w:szCs w:val="20"/>
        </w:rPr>
        <w:t>5</w:t>
      </w:r>
      <w:r w:rsidR="00102DC1">
        <w:rPr>
          <w:rFonts w:ascii="Arial" w:hAnsi="Arial" w:cs="Arial"/>
          <w:sz w:val="20"/>
          <w:szCs w:val="20"/>
        </w:rPr>
        <w:t>0,</w:t>
      </w:r>
      <w:r w:rsidR="00BA3068">
        <w:rPr>
          <w:rFonts w:ascii="Arial" w:hAnsi="Arial" w:cs="Arial"/>
          <w:sz w:val="20"/>
          <w:szCs w:val="20"/>
        </w:rPr>
        <w:t>-</w:t>
      </w:r>
      <w:r w:rsidR="00102DC1">
        <w:rPr>
          <w:rFonts w:ascii="Arial" w:hAnsi="Arial" w:cs="Arial"/>
          <w:sz w:val="20"/>
          <w:szCs w:val="20"/>
        </w:rPr>
        <w:t xml:space="preserve"> </w:t>
      </w:r>
      <w:r w:rsidR="00102DC1" w:rsidRPr="00E864B8">
        <w:rPr>
          <w:rFonts w:ascii="Arial" w:hAnsi="Arial" w:cs="Arial"/>
          <w:sz w:val="20"/>
          <w:szCs w:val="20"/>
        </w:rPr>
        <w:t xml:space="preserve">Kč. </w:t>
      </w:r>
    </w:p>
    <w:p w14:paraId="6CFA8348" w14:textId="77777777" w:rsidR="00102DC1" w:rsidRPr="00E864B8" w:rsidRDefault="00102DC1" w:rsidP="00102DC1">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 pozemek </w:t>
      </w:r>
      <w:r>
        <w:rPr>
          <w:rFonts w:ascii="Arial" w:hAnsi="Arial" w:cs="Arial"/>
          <w:sz w:val="20"/>
          <w:szCs w:val="20"/>
        </w:rPr>
        <w:t xml:space="preserve">PK </w:t>
      </w:r>
      <w:proofErr w:type="spellStart"/>
      <w:r w:rsidRPr="00E864B8">
        <w:rPr>
          <w:rFonts w:ascii="Arial" w:hAnsi="Arial" w:cs="Arial"/>
          <w:sz w:val="20"/>
          <w:szCs w:val="20"/>
        </w:rPr>
        <w:t>parc</w:t>
      </w:r>
      <w:proofErr w:type="spellEnd"/>
      <w:r w:rsidRPr="00E864B8">
        <w:rPr>
          <w:rFonts w:ascii="Arial" w:hAnsi="Arial" w:cs="Arial"/>
          <w:sz w:val="20"/>
          <w:szCs w:val="20"/>
        </w:rPr>
        <w:t xml:space="preserve">. </w:t>
      </w:r>
      <w:proofErr w:type="gramStart"/>
      <w:r w:rsidRPr="00E864B8">
        <w:rPr>
          <w:rFonts w:ascii="Arial" w:hAnsi="Arial" w:cs="Arial"/>
          <w:sz w:val="20"/>
          <w:szCs w:val="20"/>
        </w:rPr>
        <w:t>č.</w:t>
      </w:r>
      <w:proofErr w:type="gramEnd"/>
      <w:r w:rsidRPr="00E864B8">
        <w:rPr>
          <w:rFonts w:ascii="Arial" w:hAnsi="Arial" w:cs="Arial"/>
          <w:sz w:val="20"/>
          <w:szCs w:val="20"/>
        </w:rPr>
        <w:t xml:space="preserve"> </w:t>
      </w:r>
      <w:r>
        <w:rPr>
          <w:rFonts w:ascii="Arial" w:hAnsi="Arial" w:cs="Arial"/>
          <w:sz w:val="20"/>
          <w:szCs w:val="20"/>
        </w:rPr>
        <w:t>4679/3</w:t>
      </w:r>
      <w:r w:rsidRPr="00E864B8">
        <w:rPr>
          <w:rFonts w:ascii="Arial" w:hAnsi="Arial" w:cs="Arial"/>
          <w:sz w:val="20"/>
          <w:szCs w:val="20"/>
        </w:rPr>
        <w:t xml:space="preserve"> o výměře </w:t>
      </w:r>
      <w:r>
        <w:rPr>
          <w:rFonts w:ascii="Arial" w:hAnsi="Arial" w:cs="Arial"/>
          <w:sz w:val="20"/>
          <w:szCs w:val="20"/>
        </w:rPr>
        <w:t>547 m</w:t>
      </w:r>
      <w:r>
        <w:rPr>
          <w:rFonts w:ascii="Arial" w:hAnsi="Arial" w:cs="Arial"/>
          <w:sz w:val="20"/>
          <w:szCs w:val="20"/>
          <w:vertAlign w:val="superscript"/>
        </w:rPr>
        <w:t>2</w:t>
      </w:r>
      <w:r w:rsidRPr="00E864B8">
        <w:rPr>
          <w:rFonts w:ascii="Arial" w:hAnsi="Arial" w:cs="Arial"/>
          <w:sz w:val="20"/>
          <w:szCs w:val="20"/>
        </w:rPr>
        <w:t xml:space="preserve"> zapsaný na listu vlastnictví č. </w:t>
      </w:r>
      <w:r>
        <w:rPr>
          <w:rFonts w:ascii="Arial" w:hAnsi="Arial" w:cs="Arial"/>
          <w:sz w:val="20"/>
          <w:szCs w:val="20"/>
        </w:rPr>
        <w:t>2098</w:t>
      </w:r>
      <w:r w:rsidRPr="00E864B8">
        <w:rPr>
          <w:rFonts w:ascii="Arial" w:hAnsi="Arial" w:cs="Arial"/>
          <w:sz w:val="20"/>
          <w:szCs w:val="20"/>
        </w:rPr>
        <w:t xml:space="preserve"> pro katastrální území </w:t>
      </w:r>
      <w:r>
        <w:rPr>
          <w:rFonts w:ascii="Arial" w:hAnsi="Arial" w:cs="Arial"/>
          <w:sz w:val="20"/>
          <w:szCs w:val="20"/>
        </w:rPr>
        <w:t>Javorník nad Veličkou 11 890,</w:t>
      </w:r>
      <w:r w:rsidR="00BA3068">
        <w:rPr>
          <w:rFonts w:ascii="Arial" w:hAnsi="Arial" w:cs="Arial"/>
          <w:sz w:val="20"/>
          <w:szCs w:val="20"/>
        </w:rPr>
        <w:t>-</w:t>
      </w:r>
      <w:r>
        <w:rPr>
          <w:rFonts w:ascii="Arial" w:hAnsi="Arial" w:cs="Arial"/>
          <w:sz w:val="20"/>
          <w:szCs w:val="20"/>
        </w:rPr>
        <w:t xml:space="preserve"> </w:t>
      </w:r>
      <w:r w:rsidRPr="00E864B8">
        <w:rPr>
          <w:rFonts w:ascii="Arial" w:hAnsi="Arial" w:cs="Arial"/>
          <w:sz w:val="20"/>
          <w:szCs w:val="20"/>
        </w:rPr>
        <w:t xml:space="preserve">Kč. </w:t>
      </w:r>
    </w:p>
    <w:p w14:paraId="618B4B67" w14:textId="77777777" w:rsidR="00102DC1" w:rsidRPr="00E864B8" w:rsidRDefault="00102DC1" w:rsidP="00102DC1">
      <w:pPr>
        <w:autoSpaceDE w:val="0"/>
        <w:autoSpaceDN w:val="0"/>
        <w:adjustRightInd w:val="0"/>
        <w:spacing w:after="0"/>
        <w:jc w:val="both"/>
        <w:rPr>
          <w:rFonts w:ascii="Arial" w:hAnsi="Arial" w:cs="Arial"/>
          <w:sz w:val="20"/>
          <w:szCs w:val="20"/>
        </w:rPr>
      </w:pPr>
    </w:p>
    <w:p w14:paraId="37D89E23"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Celková kupní cena </w:t>
      </w:r>
      <w:r w:rsidR="00375751">
        <w:rPr>
          <w:rFonts w:ascii="Arial" w:hAnsi="Arial" w:cs="Arial"/>
          <w:sz w:val="20"/>
          <w:szCs w:val="20"/>
        </w:rPr>
        <w:t xml:space="preserve">pozemků </w:t>
      </w:r>
      <w:r w:rsidRPr="00E864B8">
        <w:rPr>
          <w:rFonts w:ascii="Arial" w:hAnsi="Arial" w:cs="Arial"/>
          <w:sz w:val="20"/>
          <w:szCs w:val="20"/>
        </w:rPr>
        <w:t xml:space="preserve">ve výši </w:t>
      </w:r>
      <w:r w:rsidR="00102DC1">
        <w:rPr>
          <w:rFonts w:ascii="Arial" w:hAnsi="Arial" w:cs="Arial"/>
          <w:sz w:val="20"/>
          <w:szCs w:val="20"/>
        </w:rPr>
        <w:t>106 5</w:t>
      </w:r>
      <w:r w:rsidR="0026390C">
        <w:rPr>
          <w:rFonts w:ascii="Arial" w:hAnsi="Arial" w:cs="Arial"/>
          <w:sz w:val="20"/>
          <w:szCs w:val="20"/>
        </w:rPr>
        <w:t>2</w:t>
      </w:r>
      <w:r w:rsidR="00102DC1">
        <w:rPr>
          <w:rFonts w:ascii="Arial" w:hAnsi="Arial" w:cs="Arial"/>
          <w:sz w:val="20"/>
          <w:szCs w:val="20"/>
        </w:rPr>
        <w:t>0</w:t>
      </w:r>
      <w:r w:rsidR="00375751">
        <w:rPr>
          <w:rFonts w:ascii="Arial" w:hAnsi="Arial" w:cs="Arial"/>
          <w:sz w:val="20"/>
          <w:szCs w:val="20"/>
        </w:rPr>
        <w:t>,</w:t>
      </w:r>
      <w:r w:rsidR="00BA3068">
        <w:rPr>
          <w:rFonts w:ascii="Arial" w:hAnsi="Arial" w:cs="Arial"/>
          <w:sz w:val="20"/>
          <w:szCs w:val="20"/>
        </w:rPr>
        <w:t>-</w:t>
      </w:r>
      <w:r w:rsidR="00375751">
        <w:rPr>
          <w:rFonts w:ascii="Arial" w:hAnsi="Arial" w:cs="Arial"/>
          <w:sz w:val="20"/>
          <w:szCs w:val="20"/>
        </w:rPr>
        <w:t xml:space="preserve"> </w:t>
      </w:r>
      <w:r w:rsidRPr="00E864B8">
        <w:rPr>
          <w:rFonts w:ascii="Arial" w:hAnsi="Arial" w:cs="Arial"/>
          <w:sz w:val="20"/>
          <w:szCs w:val="20"/>
        </w:rPr>
        <w:t xml:space="preserve">Kč (slovy </w:t>
      </w:r>
      <w:r w:rsidR="00102DC1">
        <w:rPr>
          <w:rFonts w:ascii="Arial" w:hAnsi="Arial" w:cs="Arial"/>
          <w:sz w:val="20"/>
          <w:szCs w:val="20"/>
        </w:rPr>
        <w:t>jedno</w:t>
      </w:r>
      <w:r w:rsidR="00A10B5F">
        <w:rPr>
          <w:rFonts w:ascii="Arial" w:hAnsi="Arial" w:cs="Arial"/>
          <w:sz w:val="20"/>
          <w:szCs w:val="20"/>
        </w:rPr>
        <w:t xml:space="preserve"> </w:t>
      </w:r>
      <w:r w:rsidR="00102DC1">
        <w:rPr>
          <w:rFonts w:ascii="Arial" w:hAnsi="Arial" w:cs="Arial"/>
          <w:sz w:val="20"/>
          <w:szCs w:val="20"/>
        </w:rPr>
        <w:t>sto</w:t>
      </w:r>
      <w:r w:rsidR="00A10B5F">
        <w:rPr>
          <w:rFonts w:ascii="Arial" w:hAnsi="Arial" w:cs="Arial"/>
          <w:sz w:val="20"/>
          <w:szCs w:val="20"/>
        </w:rPr>
        <w:t xml:space="preserve"> </w:t>
      </w:r>
      <w:r w:rsidR="00102DC1">
        <w:rPr>
          <w:rFonts w:ascii="Arial" w:hAnsi="Arial" w:cs="Arial"/>
          <w:sz w:val="20"/>
          <w:szCs w:val="20"/>
        </w:rPr>
        <w:t>šest</w:t>
      </w:r>
      <w:r w:rsidR="00A10B5F">
        <w:rPr>
          <w:rFonts w:ascii="Arial" w:hAnsi="Arial" w:cs="Arial"/>
          <w:sz w:val="20"/>
          <w:szCs w:val="20"/>
        </w:rPr>
        <w:t xml:space="preserve"> </w:t>
      </w:r>
      <w:r w:rsidR="00102DC1">
        <w:rPr>
          <w:rFonts w:ascii="Arial" w:hAnsi="Arial" w:cs="Arial"/>
          <w:sz w:val="20"/>
          <w:szCs w:val="20"/>
        </w:rPr>
        <w:t>tisíc</w:t>
      </w:r>
      <w:r w:rsidR="00A10B5F">
        <w:rPr>
          <w:rFonts w:ascii="Arial" w:hAnsi="Arial" w:cs="Arial"/>
          <w:sz w:val="20"/>
          <w:szCs w:val="20"/>
        </w:rPr>
        <w:t xml:space="preserve"> </w:t>
      </w:r>
      <w:r w:rsidR="00102DC1">
        <w:rPr>
          <w:rFonts w:ascii="Arial" w:hAnsi="Arial" w:cs="Arial"/>
          <w:sz w:val="20"/>
          <w:szCs w:val="20"/>
        </w:rPr>
        <w:t>pět</w:t>
      </w:r>
      <w:r w:rsidR="00A10B5F">
        <w:rPr>
          <w:rFonts w:ascii="Arial" w:hAnsi="Arial" w:cs="Arial"/>
          <w:sz w:val="20"/>
          <w:szCs w:val="20"/>
        </w:rPr>
        <w:t xml:space="preserve"> </w:t>
      </w:r>
      <w:r w:rsidR="00102DC1">
        <w:rPr>
          <w:rFonts w:ascii="Arial" w:hAnsi="Arial" w:cs="Arial"/>
          <w:sz w:val="20"/>
          <w:szCs w:val="20"/>
        </w:rPr>
        <w:t>set</w:t>
      </w:r>
      <w:r w:rsidR="00A10B5F">
        <w:rPr>
          <w:rFonts w:ascii="Arial" w:hAnsi="Arial" w:cs="Arial"/>
          <w:sz w:val="20"/>
          <w:szCs w:val="20"/>
        </w:rPr>
        <w:t xml:space="preserve"> </w:t>
      </w:r>
      <w:r w:rsidR="0026390C">
        <w:rPr>
          <w:rFonts w:ascii="Arial" w:hAnsi="Arial" w:cs="Arial"/>
          <w:sz w:val="20"/>
          <w:szCs w:val="20"/>
        </w:rPr>
        <w:t>dvacet</w:t>
      </w:r>
      <w:r w:rsidR="00375751">
        <w:rPr>
          <w:rFonts w:ascii="Arial" w:hAnsi="Arial" w:cs="Arial"/>
          <w:sz w:val="20"/>
          <w:szCs w:val="20"/>
        </w:rPr>
        <w:t xml:space="preserve">) je stanovena znaleckým posudkem </w:t>
      </w:r>
      <w:r w:rsidRPr="00E864B8">
        <w:rPr>
          <w:rFonts w:ascii="Arial" w:hAnsi="Arial" w:cs="Arial"/>
          <w:sz w:val="20"/>
          <w:szCs w:val="20"/>
        </w:rPr>
        <w:t>č</w:t>
      </w:r>
      <w:r w:rsidR="00102DC1">
        <w:rPr>
          <w:rFonts w:ascii="Arial" w:hAnsi="Arial" w:cs="Arial"/>
          <w:sz w:val="20"/>
          <w:szCs w:val="20"/>
        </w:rPr>
        <w:t>. 4360-150</w:t>
      </w:r>
      <w:r w:rsidR="00375751">
        <w:rPr>
          <w:rFonts w:ascii="Arial" w:hAnsi="Arial" w:cs="Arial"/>
          <w:sz w:val="20"/>
          <w:szCs w:val="20"/>
        </w:rPr>
        <w:t>/2017</w:t>
      </w:r>
      <w:r w:rsidRPr="00E864B8">
        <w:rPr>
          <w:rFonts w:ascii="Arial" w:hAnsi="Arial" w:cs="Arial"/>
          <w:sz w:val="20"/>
          <w:szCs w:val="20"/>
        </w:rPr>
        <w:t xml:space="preserve"> (dále jen</w:t>
      </w:r>
      <w:r w:rsidR="00102DC1">
        <w:rPr>
          <w:rFonts w:ascii="Arial" w:hAnsi="Arial" w:cs="Arial"/>
          <w:sz w:val="20"/>
          <w:szCs w:val="20"/>
        </w:rPr>
        <w:t xml:space="preserve"> „</w:t>
      </w:r>
      <w:r w:rsidRPr="00E864B8">
        <w:rPr>
          <w:rFonts w:ascii="Arial" w:hAnsi="Arial" w:cs="Arial"/>
          <w:sz w:val="20"/>
          <w:szCs w:val="20"/>
        </w:rPr>
        <w:t>kupní cena“).</w:t>
      </w:r>
    </w:p>
    <w:p w14:paraId="0C3777E4" w14:textId="77777777" w:rsidR="005B68AA" w:rsidRPr="00E864B8" w:rsidRDefault="005B68AA" w:rsidP="005B68AA">
      <w:pPr>
        <w:autoSpaceDE w:val="0"/>
        <w:autoSpaceDN w:val="0"/>
        <w:adjustRightInd w:val="0"/>
        <w:spacing w:after="0"/>
        <w:rPr>
          <w:rFonts w:ascii="Arial" w:hAnsi="Arial" w:cs="Arial"/>
          <w:sz w:val="20"/>
          <w:szCs w:val="20"/>
        </w:rPr>
      </w:pPr>
      <w:r w:rsidRPr="00E864B8">
        <w:rPr>
          <w:rFonts w:ascii="Arial" w:hAnsi="Arial" w:cs="Arial"/>
          <w:sz w:val="20"/>
          <w:szCs w:val="20"/>
        </w:rPr>
        <w:t xml:space="preserve"> </w:t>
      </w:r>
    </w:p>
    <w:p w14:paraId="46FF0AC5" w14:textId="77777777" w:rsidR="005B68AA" w:rsidRPr="00E864B8" w:rsidRDefault="005B68AA" w:rsidP="005B68AA">
      <w:pPr>
        <w:autoSpaceDE w:val="0"/>
        <w:autoSpaceDN w:val="0"/>
        <w:adjustRightInd w:val="0"/>
        <w:spacing w:after="0"/>
        <w:rPr>
          <w:rFonts w:ascii="Arial" w:hAnsi="Arial" w:cs="Arial"/>
        </w:rPr>
      </w:pPr>
    </w:p>
    <w:p w14:paraId="414CF019" w14:textId="77777777" w:rsidR="005B68AA" w:rsidRPr="00E864B8" w:rsidRDefault="005B68AA" w:rsidP="005B68AA">
      <w:pPr>
        <w:autoSpaceDE w:val="0"/>
        <w:autoSpaceDN w:val="0"/>
        <w:adjustRightInd w:val="0"/>
        <w:spacing w:after="0"/>
        <w:jc w:val="center"/>
        <w:rPr>
          <w:rFonts w:ascii="Arial" w:hAnsi="Arial" w:cs="Arial"/>
          <w:sz w:val="20"/>
          <w:szCs w:val="20"/>
        </w:rPr>
      </w:pPr>
      <w:r w:rsidRPr="00E864B8">
        <w:rPr>
          <w:rFonts w:ascii="Arial" w:hAnsi="Arial" w:cs="Arial"/>
          <w:b/>
          <w:bCs/>
          <w:sz w:val="20"/>
          <w:szCs w:val="20"/>
        </w:rPr>
        <w:t>Čl. III.</w:t>
      </w:r>
    </w:p>
    <w:p w14:paraId="3FA3C254" w14:textId="03877E03" w:rsidR="005B68AA" w:rsidRPr="00E864B8" w:rsidRDefault="005B68AA" w:rsidP="0037434A">
      <w:pPr>
        <w:autoSpaceDE w:val="0"/>
        <w:autoSpaceDN w:val="0"/>
        <w:adjustRightInd w:val="0"/>
        <w:spacing w:after="0"/>
        <w:jc w:val="both"/>
        <w:rPr>
          <w:rFonts w:ascii="Arial" w:hAnsi="Arial" w:cs="Arial"/>
          <w:b/>
          <w:bCs/>
          <w:sz w:val="20"/>
          <w:szCs w:val="20"/>
        </w:rPr>
      </w:pPr>
      <w:r w:rsidRPr="00E864B8">
        <w:rPr>
          <w:rFonts w:ascii="Arial" w:hAnsi="Arial" w:cs="Arial"/>
          <w:sz w:val="20"/>
          <w:szCs w:val="20"/>
        </w:rPr>
        <w:t xml:space="preserve">Celkovou kupní cenu ve výši </w:t>
      </w:r>
      <w:r w:rsidR="00102DC1">
        <w:rPr>
          <w:rFonts w:ascii="Arial" w:hAnsi="Arial" w:cs="Arial"/>
          <w:sz w:val="20"/>
          <w:szCs w:val="20"/>
        </w:rPr>
        <w:t>106 5</w:t>
      </w:r>
      <w:r w:rsidR="0026390C">
        <w:rPr>
          <w:rFonts w:ascii="Arial" w:hAnsi="Arial" w:cs="Arial"/>
          <w:sz w:val="20"/>
          <w:szCs w:val="20"/>
        </w:rPr>
        <w:t>2</w:t>
      </w:r>
      <w:r w:rsidR="00102DC1">
        <w:rPr>
          <w:rFonts w:ascii="Arial" w:hAnsi="Arial" w:cs="Arial"/>
          <w:sz w:val="20"/>
          <w:szCs w:val="20"/>
        </w:rPr>
        <w:t>0,</w:t>
      </w:r>
      <w:r w:rsidR="00BA3068">
        <w:rPr>
          <w:rFonts w:ascii="Arial" w:hAnsi="Arial" w:cs="Arial"/>
          <w:sz w:val="20"/>
          <w:szCs w:val="20"/>
        </w:rPr>
        <w:t>-</w:t>
      </w:r>
      <w:r w:rsidR="00102DC1">
        <w:rPr>
          <w:rFonts w:ascii="Arial" w:hAnsi="Arial" w:cs="Arial"/>
          <w:sz w:val="20"/>
          <w:szCs w:val="20"/>
        </w:rPr>
        <w:t xml:space="preserve"> </w:t>
      </w:r>
      <w:r w:rsidR="00102DC1" w:rsidRPr="00E864B8">
        <w:rPr>
          <w:rFonts w:ascii="Arial" w:hAnsi="Arial" w:cs="Arial"/>
          <w:sz w:val="20"/>
          <w:szCs w:val="20"/>
        </w:rPr>
        <w:t xml:space="preserve">Kč (slovy </w:t>
      </w:r>
      <w:r w:rsidR="00102DC1">
        <w:rPr>
          <w:rFonts w:ascii="Arial" w:hAnsi="Arial" w:cs="Arial"/>
          <w:sz w:val="20"/>
          <w:szCs w:val="20"/>
        </w:rPr>
        <w:t>jedno</w:t>
      </w:r>
      <w:r w:rsidR="00A10B5F">
        <w:rPr>
          <w:rFonts w:ascii="Arial" w:hAnsi="Arial" w:cs="Arial"/>
          <w:sz w:val="20"/>
          <w:szCs w:val="20"/>
        </w:rPr>
        <w:t xml:space="preserve"> </w:t>
      </w:r>
      <w:r w:rsidR="00102DC1">
        <w:rPr>
          <w:rFonts w:ascii="Arial" w:hAnsi="Arial" w:cs="Arial"/>
          <w:sz w:val="20"/>
          <w:szCs w:val="20"/>
        </w:rPr>
        <w:t>sto</w:t>
      </w:r>
      <w:r w:rsidR="00A10B5F">
        <w:rPr>
          <w:rFonts w:ascii="Arial" w:hAnsi="Arial" w:cs="Arial"/>
          <w:sz w:val="20"/>
          <w:szCs w:val="20"/>
        </w:rPr>
        <w:t xml:space="preserve"> </w:t>
      </w:r>
      <w:r w:rsidR="00102DC1">
        <w:rPr>
          <w:rFonts w:ascii="Arial" w:hAnsi="Arial" w:cs="Arial"/>
          <w:sz w:val="20"/>
          <w:szCs w:val="20"/>
        </w:rPr>
        <w:t>šest</w:t>
      </w:r>
      <w:r w:rsidR="00A10B5F">
        <w:rPr>
          <w:rFonts w:ascii="Arial" w:hAnsi="Arial" w:cs="Arial"/>
          <w:sz w:val="20"/>
          <w:szCs w:val="20"/>
        </w:rPr>
        <w:t xml:space="preserve"> </w:t>
      </w:r>
      <w:r w:rsidR="00102DC1">
        <w:rPr>
          <w:rFonts w:ascii="Arial" w:hAnsi="Arial" w:cs="Arial"/>
          <w:sz w:val="20"/>
          <w:szCs w:val="20"/>
        </w:rPr>
        <w:t>tisíc</w:t>
      </w:r>
      <w:r w:rsidR="00A10B5F">
        <w:rPr>
          <w:rFonts w:ascii="Arial" w:hAnsi="Arial" w:cs="Arial"/>
          <w:sz w:val="20"/>
          <w:szCs w:val="20"/>
        </w:rPr>
        <w:t xml:space="preserve"> </w:t>
      </w:r>
      <w:r w:rsidR="00102DC1">
        <w:rPr>
          <w:rFonts w:ascii="Arial" w:hAnsi="Arial" w:cs="Arial"/>
          <w:sz w:val="20"/>
          <w:szCs w:val="20"/>
        </w:rPr>
        <w:t>pět</w:t>
      </w:r>
      <w:r w:rsidR="00A10B5F">
        <w:rPr>
          <w:rFonts w:ascii="Arial" w:hAnsi="Arial" w:cs="Arial"/>
          <w:sz w:val="20"/>
          <w:szCs w:val="20"/>
        </w:rPr>
        <w:t xml:space="preserve"> </w:t>
      </w:r>
      <w:r w:rsidR="00102DC1">
        <w:rPr>
          <w:rFonts w:ascii="Arial" w:hAnsi="Arial" w:cs="Arial"/>
          <w:sz w:val="20"/>
          <w:szCs w:val="20"/>
        </w:rPr>
        <w:t>set</w:t>
      </w:r>
      <w:r w:rsidR="00A10B5F">
        <w:rPr>
          <w:rFonts w:ascii="Arial" w:hAnsi="Arial" w:cs="Arial"/>
          <w:sz w:val="20"/>
          <w:szCs w:val="20"/>
        </w:rPr>
        <w:t xml:space="preserve"> </w:t>
      </w:r>
      <w:r w:rsidR="0026390C">
        <w:rPr>
          <w:rFonts w:ascii="Arial" w:hAnsi="Arial" w:cs="Arial"/>
          <w:sz w:val="20"/>
          <w:szCs w:val="20"/>
        </w:rPr>
        <w:t>dvacet</w:t>
      </w:r>
      <w:r w:rsidR="00102DC1">
        <w:rPr>
          <w:rFonts w:ascii="Arial" w:hAnsi="Arial" w:cs="Arial"/>
          <w:sz w:val="20"/>
          <w:szCs w:val="20"/>
        </w:rPr>
        <w:t>)</w:t>
      </w:r>
      <w:r w:rsidRPr="00E864B8">
        <w:rPr>
          <w:rFonts w:ascii="Arial" w:hAnsi="Arial" w:cs="Arial"/>
          <w:sz w:val="20"/>
          <w:szCs w:val="20"/>
        </w:rPr>
        <w:t xml:space="preserve"> se kupující zavazuje uhradit prodávajícímu nejpozději do 90 dnů po zapsání vkladu vlastnického práva do</w:t>
      </w:r>
      <w:r w:rsidR="00A10B5F">
        <w:rPr>
          <w:rFonts w:ascii="Arial" w:hAnsi="Arial" w:cs="Arial"/>
          <w:sz w:val="20"/>
          <w:szCs w:val="20"/>
        </w:rPr>
        <w:t> </w:t>
      </w:r>
      <w:r w:rsidRPr="00E864B8">
        <w:rPr>
          <w:rFonts w:ascii="Arial" w:hAnsi="Arial" w:cs="Arial"/>
          <w:sz w:val="20"/>
          <w:szCs w:val="20"/>
        </w:rPr>
        <w:t xml:space="preserve">veřejného seznamu vedeného Katastrálním úřadem pro </w:t>
      </w:r>
      <w:r w:rsidR="00375751">
        <w:rPr>
          <w:rFonts w:ascii="Arial" w:hAnsi="Arial" w:cs="Arial"/>
          <w:sz w:val="20"/>
          <w:szCs w:val="20"/>
        </w:rPr>
        <w:t>Jihomoravský kraj</w:t>
      </w:r>
      <w:r w:rsidRPr="00E864B8">
        <w:rPr>
          <w:rFonts w:ascii="Arial" w:hAnsi="Arial" w:cs="Arial"/>
          <w:sz w:val="20"/>
          <w:szCs w:val="20"/>
        </w:rPr>
        <w:t xml:space="preserve">, Katastrálním pracovištěm </w:t>
      </w:r>
      <w:r w:rsidR="001714E5">
        <w:rPr>
          <w:rFonts w:ascii="Arial" w:hAnsi="Arial" w:cs="Arial"/>
          <w:sz w:val="20"/>
          <w:szCs w:val="20"/>
        </w:rPr>
        <w:t>Hodonín</w:t>
      </w:r>
      <w:r w:rsidRPr="00E864B8">
        <w:rPr>
          <w:rFonts w:ascii="Arial" w:hAnsi="Arial" w:cs="Arial"/>
          <w:sz w:val="20"/>
          <w:szCs w:val="20"/>
        </w:rPr>
        <w:t xml:space="preserve"> na základě této smlouvy, a to bezhotovostně na účet č</w:t>
      </w:r>
      <w:r w:rsidR="0037434A">
        <w:rPr>
          <w:rFonts w:ascii="Arial" w:hAnsi="Arial" w:cs="Arial"/>
          <w:sz w:val="20"/>
          <w:szCs w:val="20"/>
        </w:rPr>
        <w:t xml:space="preserve">. </w:t>
      </w:r>
      <w:r w:rsidR="00021915">
        <w:rPr>
          <w:rFonts w:ascii="Arial" w:hAnsi="Arial" w:cs="Arial"/>
          <w:sz w:val="20"/>
          <w:szCs w:val="20"/>
        </w:rPr>
        <w:t>XXXXXXXXXXXX</w:t>
      </w:r>
      <w:r w:rsidR="0037434A">
        <w:rPr>
          <w:rFonts w:ascii="Arial" w:hAnsi="Arial" w:cs="Arial"/>
          <w:sz w:val="20"/>
          <w:szCs w:val="20"/>
        </w:rPr>
        <w:t xml:space="preserve">. </w:t>
      </w:r>
    </w:p>
    <w:p w14:paraId="0862E2CA" w14:textId="77777777" w:rsidR="005B68AA" w:rsidRPr="00E864B8" w:rsidRDefault="005B68AA" w:rsidP="005B68AA">
      <w:pPr>
        <w:autoSpaceDE w:val="0"/>
        <w:autoSpaceDN w:val="0"/>
        <w:adjustRightInd w:val="0"/>
        <w:spacing w:after="0"/>
        <w:rPr>
          <w:rFonts w:ascii="Arial" w:hAnsi="Arial" w:cs="Arial"/>
          <w:b/>
          <w:bCs/>
          <w:sz w:val="20"/>
          <w:szCs w:val="20"/>
        </w:rPr>
      </w:pPr>
    </w:p>
    <w:p w14:paraId="54A323CB" w14:textId="77777777" w:rsidR="005B68AA" w:rsidRPr="00E864B8" w:rsidRDefault="005B68AA" w:rsidP="005B68AA">
      <w:pPr>
        <w:autoSpaceDE w:val="0"/>
        <w:autoSpaceDN w:val="0"/>
        <w:adjustRightInd w:val="0"/>
        <w:spacing w:after="0"/>
        <w:jc w:val="center"/>
        <w:rPr>
          <w:rFonts w:ascii="Arial" w:hAnsi="Arial" w:cs="Arial"/>
          <w:sz w:val="20"/>
          <w:szCs w:val="20"/>
        </w:rPr>
      </w:pPr>
      <w:r w:rsidRPr="00E864B8">
        <w:rPr>
          <w:rFonts w:ascii="Arial" w:hAnsi="Arial" w:cs="Arial"/>
          <w:b/>
          <w:bCs/>
          <w:sz w:val="20"/>
          <w:szCs w:val="20"/>
        </w:rPr>
        <w:t>Čl. IV.</w:t>
      </w:r>
    </w:p>
    <w:p w14:paraId="11A0F65F" w14:textId="77777777" w:rsidR="005B68AA" w:rsidRPr="00E864B8" w:rsidRDefault="005B68AA" w:rsidP="005B68AA">
      <w:pPr>
        <w:autoSpaceDE w:val="0"/>
        <w:autoSpaceDN w:val="0"/>
        <w:adjustRightInd w:val="0"/>
        <w:spacing w:after="0"/>
        <w:jc w:val="both"/>
        <w:rPr>
          <w:rFonts w:ascii="Arial" w:hAnsi="Arial" w:cs="Arial"/>
          <w:sz w:val="20"/>
          <w:szCs w:val="20"/>
        </w:rPr>
      </w:pPr>
    </w:p>
    <w:p w14:paraId="671842E5" w14:textId="77777777" w:rsidR="005B68AA" w:rsidRPr="00E864B8" w:rsidRDefault="005B68AA" w:rsidP="005B68AA">
      <w:pPr>
        <w:numPr>
          <w:ilvl w:val="0"/>
          <w:numId w:val="3"/>
        </w:numPr>
        <w:autoSpaceDE w:val="0"/>
        <w:autoSpaceDN w:val="0"/>
        <w:adjustRightInd w:val="0"/>
        <w:spacing w:after="0"/>
        <w:jc w:val="both"/>
        <w:rPr>
          <w:rFonts w:ascii="Arial" w:hAnsi="Arial" w:cs="Arial"/>
          <w:sz w:val="20"/>
          <w:szCs w:val="20"/>
        </w:rPr>
      </w:pPr>
      <w:r w:rsidRPr="00E864B8">
        <w:rPr>
          <w:rFonts w:ascii="Arial" w:hAnsi="Arial" w:cs="Arial"/>
          <w:sz w:val="20"/>
          <w:szCs w:val="20"/>
        </w:rPr>
        <w:t>Prodávající prohlašuje, že</w:t>
      </w:r>
    </w:p>
    <w:p w14:paraId="28CB47B9"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 xml:space="preserve">ohledně předmětu převodu neučinil ke dni uzavření této smlouvy žádné právní jednání směřující k převodu vlastnického práva k předmětu převodu na jinou osobu ve smyslu </w:t>
      </w:r>
      <w:proofErr w:type="spellStart"/>
      <w:r w:rsidRPr="00E864B8">
        <w:rPr>
          <w:rFonts w:ascii="Arial" w:hAnsi="Arial" w:cs="Arial"/>
          <w:sz w:val="20"/>
          <w:szCs w:val="20"/>
        </w:rPr>
        <w:t>ust</w:t>
      </w:r>
      <w:proofErr w:type="spellEnd"/>
      <w:r w:rsidRPr="00E864B8">
        <w:rPr>
          <w:rFonts w:ascii="Arial" w:hAnsi="Arial" w:cs="Arial"/>
          <w:sz w:val="20"/>
          <w:szCs w:val="20"/>
        </w:rPr>
        <w:t>.</w:t>
      </w:r>
      <w:r w:rsidRPr="00E864B8">
        <w:rPr>
          <w:rFonts w:ascii="Arial" w:hAnsi="Arial" w:cs="Arial"/>
          <w:sz w:val="20"/>
          <w:szCs w:val="20"/>
        </w:rPr>
        <w:br/>
        <w:t>§ 1100 odst. 2 zákona č. 89/2012 Sb., občanský zákoník,</w:t>
      </w:r>
    </w:p>
    <w:p w14:paraId="198B59B4"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že předmět převodu uvedený v čl. I této smlouvy není zatížen žádnými závazky, o nichž by kupující nebyl prokazatelně informován,</w:t>
      </w:r>
    </w:p>
    <w:p w14:paraId="11FD0B89"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 xml:space="preserve">ke dni uzavření této smlouvy nebylo vůči němu zahájeno insolvenční řízení a že mu není známo, že by na něj byl podán insolvenční návrh, </w:t>
      </w:r>
    </w:p>
    <w:p w14:paraId="33B042A3"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že vůči němu není vykonatelné žádné rozhodnutí orgánu veřejné moci a že neexistuje ani žádná jiná veřejná či soukromá listina, která by mohla být podkladem pro podání návrhu na nařízení exekuce či výkon rozhodnutí,</w:t>
      </w:r>
    </w:p>
    <w:p w14:paraId="0BF94614"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nemá žádné nedoplatky na daních nebo na poplatcích, ani nedoplatky či dluhy, na základě kterých by mohl vzniknout jakýkoli závazek či omezení týkající se této kupní smlouvy (např. zástavní právo, věcné břemeno apod.) a které by mohly vést k omezení práv nakládat s předmětem smlouvy a k případnému uspokojení nároků třetích osob zpeněžením předmětu převodu,</w:t>
      </w:r>
    </w:p>
    <w:p w14:paraId="75021F17" w14:textId="77777777" w:rsidR="005B68AA" w:rsidRPr="00E864B8" w:rsidRDefault="005B68AA" w:rsidP="005B68AA">
      <w:pPr>
        <w:numPr>
          <w:ilvl w:val="0"/>
          <w:numId w:val="2"/>
        </w:numPr>
        <w:autoSpaceDE w:val="0"/>
        <w:autoSpaceDN w:val="0"/>
        <w:adjustRightInd w:val="0"/>
        <w:spacing w:after="0"/>
        <w:ind w:left="714" w:hanging="357"/>
        <w:jc w:val="both"/>
        <w:rPr>
          <w:rFonts w:ascii="Arial" w:hAnsi="Arial" w:cs="Arial"/>
          <w:sz w:val="20"/>
          <w:szCs w:val="20"/>
        </w:rPr>
      </w:pPr>
      <w:r w:rsidRPr="00E864B8">
        <w:rPr>
          <w:rFonts w:ascii="Arial" w:hAnsi="Arial" w:cs="Arial"/>
          <w:sz w:val="20"/>
          <w:szCs w:val="20"/>
        </w:rPr>
        <w:t>k předmětu převodu nemá předkupní právo žádná osoba,</w:t>
      </w:r>
    </w:p>
    <w:p w14:paraId="6D6FAD8A" w14:textId="77777777" w:rsidR="005B68AA" w:rsidRPr="00E864B8" w:rsidRDefault="005B68AA" w:rsidP="005B68AA">
      <w:pPr>
        <w:autoSpaceDE w:val="0"/>
        <w:autoSpaceDN w:val="0"/>
        <w:adjustRightInd w:val="0"/>
        <w:spacing w:after="0"/>
        <w:ind w:left="720"/>
        <w:jc w:val="both"/>
        <w:rPr>
          <w:rFonts w:ascii="Arial" w:hAnsi="Arial" w:cs="Arial"/>
          <w:sz w:val="20"/>
          <w:szCs w:val="20"/>
        </w:rPr>
      </w:pPr>
    </w:p>
    <w:p w14:paraId="70616E75" w14:textId="77777777" w:rsidR="005B68AA" w:rsidRPr="00E864B8" w:rsidRDefault="005B68AA" w:rsidP="005B68AA">
      <w:pPr>
        <w:numPr>
          <w:ilvl w:val="0"/>
          <w:numId w:val="3"/>
        </w:numPr>
        <w:autoSpaceDE w:val="0"/>
        <w:autoSpaceDN w:val="0"/>
        <w:adjustRightInd w:val="0"/>
        <w:spacing w:after="0"/>
        <w:jc w:val="both"/>
        <w:rPr>
          <w:rFonts w:ascii="Arial" w:hAnsi="Arial" w:cs="Arial"/>
          <w:b/>
          <w:bCs/>
          <w:sz w:val="20"/>
          <w:szCs w:val="20"/>
        </w:rPr>
      </w:pPr>
      <w:r w:rsidRPr="00E864B8">
        <w:rPr>
          <w:rFonts w:ascii="Arial" w:hAnsi="Arial" w:cs="Arial"/>
          <w:sz w:val="20"/>
          <w:szCs w:val="20"/>
        </w:rPr>
        <w:t xml:space="preserve">nejsou v běhu žádné spory zejména soudní, správní řízení, které se vztahují k předmětu převodu, a dále nebylo vydáno žádné rozhodnutí, které by zakazovalo užívat předmět smlouvy určitým způsobem nebo všeobecně. Smluvní strany se dohodly, že pokud jakákoliv prohlášení či ujištění prodávajícího uvedené v odst. 1 tohoto článku této smlouvy jsou nepravdivá nebo se stanou nepravdivými, nepřesnými, neúplnými, bude kupující oprávněn od této smlouvy </w:t>
      </w:r>
      <w:r w:rsidRPr="00E864B8">
        <w:rPr>
          <w:rFonts w:ascii="Arial" w:hAnsi="Arial" w:cs="Arial"/>
          <w:b/>
          <w:sz w:val="20"/>
          <w:szCs w:val="20"/>
        </w:rPr>
        <w:t>jednostranně odstoupit</w:t>
      </w:r>
      <w:r w:rsidRPr="00E864B8">
        <w:rPr>
          <w:rFonts w:ascii="Arial" w:hAnsi="Arial" w:cs="Arial"/>
          <w:sz w:val="20"/>
          <w:szCs w:val="20"/>
        </w:rPr>
        <w:t xml:space="preserve">. </w:t>
      </w:r>
    </w:p>
    <w:p w14:paraId="64D76AEC" w14:textId="77777777" w:rsidR="005B68AA" w:rsidRPr="00E864B8" w:rsidRDefault="005B68AA" w:rsidP="005B68AA">
      <w:pPr>
        <w:autoSpaceDE w:val="0"/>
        <w:autoSpaceDN w:val="0"/>
        <w:adjustRightInd w:val="0"/>
        <w:spacing w:after="0"/>
        <w:ind w:left="360"/>
        <w:jc w:val="both"/>
        <w:rPr>
          <w:rFonts w:ascii="Arial" w:hAnsi="Arial" w:cs="Arial"/>
          <w:b/>
          <w:bCs/>
          <w:sz w:val="20"/>
          <w:szCs w:val="20"/>
        </w:rPr>
      </w:pPr>
    </w:p>
    <w:p w14:paraId="372DD9A5" w14:textId="77777777" w:rsidR="005B68AA" w:rsidRPr="00E864B8" w:rsidRDefault="005B68AA" w:rsidP="005B68AA">
      <w:pPr>
        <w:numPr>
          <w:ilvl w:val="0"/>
          <w:numId w:val="3"/>
        </w:numPr>
        <w:autoSpaceDE w:val="0"/>
        <w:autoSpaceDN w:val="0"/>
        <w:adjustRightInd w:val="0"/>
        <w:spacing w:after="0"/>
        <w:jc w:val="both"/>
        <w:rPr>
          <w:rFonts w:ascii="Arial" w:hAnsi="Arial" w:cs="Arial"/>
          <w:b/>
          <w:bCs/>
          <w:sz w:val="20"/>
          <w:szCs w:val="20"/>
        </w:rPr>
      </w:pPr>
      <w:r w:rsidRPr="00E864B8">
        <w:rPr>
          <w:rFonts w:ascii="Arial" w:hAnsi="Arial" w:cs="Arial"/>
          <w:sz w:val="20"/>
          <w:szCs w:val="20"/>
        </w:rPr>
        <w:t>Kupující prohlašuje, že se seznámil se stavem předmětu převodu a v tomto stavu předmět převodu přebírá.</w:t>
      </w:r>
    </w:p>
    <w:p w14:paraId="750356B8" w14:textId="77777777" w:rsidR="005B68AA" w:rsidRPr="00E864B8" w:rsidRDefault="005B68AA" w:rsidP="005B68AA">
      <w:pPr>
        <w:autoSpaceDE w:val="0"/>
        <w:autoSpaceDN w:val="0"/>
        <w:adjustRightInd w:val="0"/>
        <w:spacing w:after="0"/>
        <w:jc w:val="both"/>
        <w:rPr>
          <w:rFonts w:ascii="Arial" w:hAnsi="Arial" w:cs="Arial"/>
          <w:b/>
          <w:bCs/>
          <w:sz w:val="20"/>
          <w:szCs w:val="20"/>
        </w:rPr>
      </w:pPr>
    </w:p>
    <w:p w14:paraId="1C22D180" w14:textId="77777777" w:rsidR="005B68AA" w:rsidRPr="00E864B8" w:rsidRDefault="005B68AA" w:rsidP="005B68AA">
      <w:pPr>
        <w:numPr>
          <w:ilvl w:val="0"/>
          <w:numId w:val="3"/>
        </w:num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Jestliže kupující nesplní svůj závazek sjednaný v Čl. III. této smlouvy, tj. neuhradí kupní cenu řádně a včas, a neučiní-li tak ani v dodatečné lhůtě do 20 pracovních dnů po sjednaném datu splatnosti kupní ceny, má prodávající v takovém případě rovněž právo odstoupit od této kupní smlouvy z důvodu porušení této smlouvy. </w:t>
      </w:r>
    </w:p>
    <w:p w14:paraId="7ECBCA54" w14:textId="77777777" w:rsidR="005B68AA" w:rsidRPr="00E864B8" w:rsidRDefault="005B68AA" w:rsidP="005B68AA">
      <w:pPr>
        <w:autoSpaceDE w:val="0"/>
        <w:autoSpaceDN w:val="0"/>
        <w:adjustRightInd w:val="0"/>
        <w:spacing w:after="0"/>
        <w:jc w:val="both"/>
        <w:rPr>
          <w:rFonts w:ascii="Arial" w:hAnsi="Arial" w:cs="Arial"/>
          <w:sz w:val="20"/>
          <w:szCs w:val="20"/>
        </w:rPr>
      </w:pPr>
    </w:p>
    <w:p w14:paraId="6B1DE682" w14:textId="77777777" w:rsidR="005B68AA" w:rsidRPr="00E864B8" w:rsidRDefault="005B68AA" w:rsidP="005B68AA">
      <w:pPr>
        <w:numPr>
          <w:ilvl w:val="0"/>
          <w:numId w:val="3"/>
        </w:numPr>
        <w:spacing w:after="0"/>
        <w:jc w:val="both"/>
        <w:rPr>
          <w:rFonts w:ascii="Arial" w:hAnsi="Arial" w:cs="Arial"/>
          <w:bCs/>
          <w:sz w:val="20"/>
          <w:szCs w:val="20"/>
        </w:rPr>
      </w:pPr>
      <w:r w:rsidRPr="00E864B8">
        <w:rPr>
          <w:rFonts w:ascii="Arial" w:hAnsi="Arial" w:cs="Arial"/>
          <w:bCs/>
          <w:sz w:val="20"/>
          <w:szCs w:val="20"/>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smlouvy v tomto bodě nedopustila.</w:t>
      </w:r>
    </w:p>
    <w:p w14:paraId="7520FBF0" w14:textId="77777777" w:rsidR="005B68AA" w:rsidRPr="00E864B8" w:rsidRDefault="005B68AA" w:rsidP="005B68AA">
      <w:pPr>
        <w:spacing w:after="0"/>
        <w:jc w:val="both"/>
        <w:rPr>
          <w:rFonts w:ascii="Arial" w:hAnsi="Arial" w:cs="Arial"/>
          <w:bCs/>
          <w:sz w:val="20"/>
          <w:szCs w:val="20"/>
        </w:rPr>
      </w:pPr>
    </w:p>
    <w:p w14:paraId="0D6E29FD" w14:textId="77777777" w:rsidR="005B68AA" w:rsidRPr="00E864B8" w:rsidRDefault="005B68AA" w:rsidP="005B68AA">
      <w:pPr>
        <w:numPr>
          <w:ilvl w:val="0"/>
          <w:numId w:val="3"/>
        </w:numPr>
        <w:spacing w:after="0"/>
        <w:jc w:val="both"/>
        <w:rPr>
          <w:rFonts w:ascii="Arial" w:hAnsi="Arial" w:cs="Arial"/>
          <w:bCs/>
          <w:sz w:val="20"/>
          <w:szCs w:val="20"/>
        </w:rPr>
      </w:pPr>
      <w:r w:rsidRPr="00E864B8">
        <w:rPr>
          <w:rFonts w:ascii="Arial" w:hAnsi="Arial" w:cs="Arial"/>
          <w:bCs/>
          <w:sz w:val="20"/>
          <w:szCs w:val="20"/>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64D95DE" w14:textId="77777777" w:rsidR="005B68AA" w:rsidRPr="00E864B8" w:rsidRDefault="005B68AA" w:rsidP="005B68AA">
      <w:pPr>
        <w:autoSpaceDE w:val="0"/>
        <w:autoSpaceDN w:val="0"/>
        <w:adjustRightInd w:val="0"/>
        <w:spacing w:after="0"/>
        <w:jc w:val="center"/>
        <w:rPr>
          <w:rFonts w:ascii="Arial" w:hAnsi="Arial" w:cs="Arial"/>
          <w:b/>
          <w:bCs/>
          <w:color w:val="00B050"/>
          <w:sz w:val="20"/>
          <w:szCs w:val="20"/>
        </w:rPr>
      </w:pPr>
    </w:p>
    <w:p w14:paraId="797B4002" w14:textId="77777777" w:rsidR="005B68AA" w:rsidRPr="00E864B8" w:rsidRDefault="005B68AA" w:rsidP="005B68AA">
      <w:pPr>
        <w:autoSpaceDE w:val="0"/>
        <w:autoSpaceDN w:val="0"/>
        <w:adjustRightInd w:val="0"/>
        <w:spacing w:after="0"/>
        <w:jc w:val="center"/>
        <w:rPr>
          <w:rFonts w:ascii="Arial" w:hAnsi="Arial" w:cs="Arial"/>
          <w:b/>
          <w:bCs/>
          <w:color w:val="00B050"/>
          <w:sz w:val="20"/>
          <w:szCs w:val="20"/>
        </w:rPr>
      </w:pPr>
    </w:p>
    <w:p w14:paraId="08538F2E" w14:textId="77777777" w:rsidR="005B68AA" w:rsidRPr="00E864B8" w:rsidRDefault="005B68AA" w:rsidP="005B68AA">
      <w:pPr>
        <w:autoSpaceDE w:val="0"/>
        <w:autoSpaceDN w:val="0"/>
        <w:adjustRightInd w:val="0"/>
        <w:spacing w:after="0"/>
        <w:jc w:val="center"/>
        <w:rPr>
          <w:rFonts w:ascii="Arial" w:hAnsi="Arial" w:cs="Arial"/>
          <w:sz w:val="20"/>
          <w:szCs w:val="20"/>
        </w:rPr>
      </w:pPr>
      <w:r w:rsidRPr="00E864B8">
        <w:rPr>
          <w:rFonts w:ascii="Arial" w:hAnsi="Arial" w:cs="Arial"/>
          <w:b/>
          <w:bCs/>
          <w:sz w:val="20"/>
          <w:szCs w:val="20"/>
        </w:rPr>
        <w:t>Čl. V.</w:t>
      </w:r>
    </w:p>
    <w:p w14:paraId="08A89455"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1) Tato kupní smlouva nabývá platnosti a účinnosti dnem podpisu jejími účastníky a počínaje tímto dnem jsou její účastníci svými projevy vůle vázáni. </w:t>
      </w:r>
    </w:p>
    <w:p w14:paraId="464F3255" w14:textId="77777777" w:rsidR="005B68AA" w:rsidRPr="00E864B8" w:rsidRDefault="005B68AA" w:rsidP="005B68AA">
      <w:pPr>
        <w:autoSpaceDE w:val="0"/>
        <w:autoSpaceDN w:val="0"/>
        <w:adjustRightInd w:val="0"/>
        <w:spacing w:after="0"/>
        <w:jc w:val="both"/>
        <w:rPr>
          <w:rFonts w:ascii="Arial" w:hAnsi="Arial" w:cs="Arial"/>
          <w:sz w:val="20"/>
          <w:szCs w:val="20"/>
        </w:rPr>
      </w:pPr>
    </w:p>
    <w:p w14:paraId="674ABC38"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2) Kupující nabude vlastnické právo k nemovitostem uvedeným v čl. I. této kupní smlouvy vkladem vlastnického práva do veřejného seznamu vedeného přísluš</w:t>
      </w:r>
      <w:r>
        <w:rPr>
          <w:rFonts w:ascii="Arial" w:hAnsi="Arial" w:cs="Arial"/>
          <w:sz w:val="20"/>
          <w:szCs w:val="20"/>
        </w:rPr>
        <w:t>ným katastrálním úřadem, a to k </w:t>
      </w:r>
      <w:r w:rsidRPr="00E864B8">
        <w:rPr>
          <w:rFonts w:ascii="Arial" w:hAnsi="Arial" w:cs="Arial"/>
          <w:sz w:val="20"/>
          <w:szCs w:val="20"/>
        </w:rPr>
        <w:t xml:space="preserve">okamžiku, kdy bude návrh na vklad doručen příslušnému katastrálnímu úřadu. </w:t>
      </w:r>
    </w:p>
    <w:p w14:paraId="3923AC47" w14:textId="77777777" w:rsidR="005B68AA" w:rsidRPr="00E864B8" w:rsidRDefault="005B68AA" w:rsidP="005B68AA">
      <w:pPr>
        <w:autoSpaceDE w:val="0"/>
        <w:autoSpaceDN w:val="0"/>
        <w:adjustRightInd w:val="0"/>
        <w:spacing w:after="0"/>
        <w:rPr>
          <w:rFonts w:ascii="Arial" w:hAnsi="Arial" w:cs="Arial"/>
          <w:sz w:val="20"/>
          <w:szCs w:val="20"/>
        </w:rPr>
      </w:pPr>
    </w:p>
    <w:p w14:paraId="2894E3E8"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3) Účastníci této smlouvy se dohodli, že návrh na vklad vlastnického práva do veřejného seznamu vedeného příslušným katastrálním úřadem podá kupující. </w:t>
      </w:r>
    </w:p>
    <w:p w14:paraId="72F7F306" w14:textId="77777777" w:rsidR="005B68AA" w:rsidRPr="00E864B8" w:rsidRDefault="005B68AA" w:rsidP="005B68AA">
      <w:pPr>
        <w:autoSpaceDE w:val="0"/>
        <w:autoSpaceDN w:val="0"/>
        <w:adjustRightInd w:val="0"/>
        <w:spacing w:after="0"/>
        <w:jc w:val="both"/>
        <w:rPr>
          <w:rFonts w:ascii="Arial" w:hAnsi="Arial" w:cs="Arial"/>
          <w:sz w:val="20"/>
          <w:szCs w:val="20"/>
        </w:rPr>
      </w:pPr>
    </w:p>
    <w:p w14:paraId="2D3332C7"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4) V případě, že příslušný katastrální úřad v řízení o povolení vkladu vlastnického práva na základě této smlouvy vyzve účastníky k opravě či doplnění návrhu na vklad, smluvní strany se zavazují poskytnout si navzájem součinnost potřebnou k odstranění případných vad či nedostatků podaného návrhu tak, aby byl vklad vlastnických práv do katastru nemovitostí povolen.</w:t>
      </w:r>
    </w:p>
    <w:p w14:paraId="202FD10A" w14:textId="77777777" w:rsidR="005B68AA" w:rsidRPr="00E864B8" w:rsidRDefault="005B68AA" w:rsidP="005B68AA">
      <w:pPr>
        <w:autoSpaceDE w:val="0"/>
        <w:autoSpaceDN w:val="0"/>
        <w:adjustRightInd w:val="0"/>
        <w:spacing w:after="0"/>
        <w:jc w:val="both"/>
        <w:rPr>
          <w:rFonts w:ascii="Arial" w:hAnsi="Arial" w:cs="Arial"/>
          <w:sz w:val="20"/>
          <w:szCs w:val="20"/>
        </w:rPr>
      </w:pPr>
    </w:p>
    <w:p w14:paraId="657330D1"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5) V případě, že katastrální úřad zamítne, a to z jakéhokoliv důvodu, návrh na povolení vkladu vlastnického práva kupujícího k předmětu převodu dle této smlouvy do katastru nemovitostí, zavazují se smluvní strany poskytnout si vzájemně součinnost, aby v takovém případě došlo k odstranění příslušných vad, event. k uzavření nové kupní smlouvy, a to nejpozději do 1 (jednoho) měsíce od právní moci zamítavého rozhodnutí katastrálního úřadu.</w:t>
      </w:r>
      <w:r w:rsidRPr="00E864B8">
        <w:rPr>
          <w:rFonts w:ascii="Arial" w:hAnsi="Arial" w:cs="Arial"/>
          <w:b/>
          <w:sz w:val="20"/>
          <w:szCs w:val="20"/>
        </w:rPr>
        <w:t xml:space="preserve"> </w:t>
      </w:r>
      <w:r w:rsidRPr="00E864B8">
        <w:rPr>
          <w:rFonts w:ascii="Arial" w:hAnsi="Arial" w:cs="Arial"/>
          <w:sz w:val="20"/>
          <w:szCs w:val="20"/>
        </w:rPr>
        <w:t xml:space="preserve">Toto ujednání a závazky z něho pro smluvní strany vyplývající považují smluvní strany za ujednání o smlouvě budoucí ve smyslu </w:t>
      </w:r>
      <w:proofErr w:type="spellStart"/>
      <w:r w:rsidRPr="00E864B8">
        <w:rPr>
          <w:rFonts w:ascii="Arial" w:hAnsi="Arial" w:cs="Arial"/>
          <w:sz w:val="20"/>
          <w:szCs w:val="20"/>
        </w:rPr>
        <w:t>ust</w:t>
      </w:r>
      <w:proofErr w:type="spellEnd"/>
      <w:r w:rsidRPr="00E864B8">
        <w:rPr>
          <w:rFonts w:ascii="Arial" w:hAnsi="Arial" w:cs="Arial"/>
          <w:sz w:val="20"/>
          <w:szCs w:val="20"/>
        </w:rPr>
        <w:t>. § 1785</w:t>
      </w:r>
      <w:r w:rsidRPr="00E864B8">
        <w:rPr>
          <w:rFonts w:ascii="Arial" w:hAnsi="Arial" w:cs="Arial"/>
          <w:sz w:val="20"/>
          <w:szCs w:val="20"/>
        </w:rPr>
        <w:br/>
        <w:t>a násl. zákona č. 89/2012 Sb., občanský zákoník.</w:t>
      </w:r>
    </w:p>
    <w:p w14:paraId="0F24A702" w14:textId="77777777" w:rsidR="005B68AA" w:rsidRPr="00E864B8" w:rsidRDefault="005B68AA" w:rsidP="005B68AA">
      <w:pPr>
        <w:autoSpaceDE w:val="0"/>
        <w:autoSpaceDN w:val="0"/>
        <w:adjustRightInd w:val="0"/>
        <w:spacing w:after="0"/>
        <w:rPr>
          <w:rFonts w:ascii="Arial" w:hAnsi="Arial" w:cs="Arial"/>
          <w:sz w:val="20"/>
          <w:szCs w:val="20"/>
        </w:rPr>
      </w:pPr>
    </w:p>
    <w:p w14:paraId="0C27AC7B"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6) Smluvní strany se dohodly, že poplatníkem daně z nabytí nemovitých věcí je kupující. V souladu se zněním § 6 odst. 1 písm. a) zákonného opatření Senátu č. 340/2013 Sb., o dani z nabytí nemovitých věcí, je nabytí vlastnického práva k nemovité věci osvobozeno od daně z nabytí nemovitých věcí. </w:t>
      </w:r>
    </w:p>
    <w:p w14:paraId="6910995D" w14:textId="77777777" w:rsidR="005B68AA" w:rsidRPr="00E864B8" w:rsidRDefault="005B68AA" w:rsidP="005B68AA">
      <w:pPr>
        <w:spacing w:after="0"/>
        <w:rPr>
          <w:rFonts w:ascii="Arial" w:hAnsi="Arial" w:cs="Arial"/>
          <w:b/>
          <w:bCs/>
          <w:sz w:val="20"/>
          <w:szCs w:val="20"/>
        </w:rPr>
      </w:pPr>
    </w:p>
    <w:p w14:paraId="3CD864D8" w14:textId="77777777" w:rsidR="005B68AA" w:rsidRPr="00E864B8" w:rsidRDefault="005B68AA" w:rsidP="005B68AA">
      <w:pPr>
        <w:autoSpaceDE w:val="0"/>
        <w:autoSpaceDN w:val="0"/>
        <w:adjustRightInd w:val="0"/>
        <w:spacing w:after="0"/>
        <w:jc w:val="center"/>
        <w:rPr>
          <w:rFonts w:ascii="Arial" w:hAnsi="Arial" w:cs="Arial"/>
          <w:sz w:val="20"/>
          <w:szCs w:val="20"/>
        </w:rPr>
      </w:pPr>
      <w:r w:rsidRPr="00E864B8">
        <w:rPr>
          <w:rFonts w:ascii="Arial" w:hAnsi="Arial" w:cs="Arial"/>
          <w:b/>
          <w:bCs/>
          <w:sz w:val="20"/>
          <w:szCs w:val="20"/>
        </w:rPr>
        <w:t>Čl. VI.</w:t>
      </w:r>
    </w:p>
    <w:p w14:paraId="54A18710"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Na základě této smlouvy lze zapsat na list vlastnictví č. 10002 pro katastrální území </w:t>
      </w:r>
      <w:r w:rsidR="001714E5">
        <w:rPr>
          <w:rFonts w:ascii="Arial" w:hAnsi="Arial" w:cs="Arial"/>
          <w:sz w:val="20"/>
          <w:szCs w:val="20"/>
        </w:rPr>
        <w:t xml:space="preserve">Javorník nad Veličkou </w:t>
      </w:r>
      <w:r w:rsidRPr="00E864B8">
        <w:rPr>
          <w:rFonts w:ascii="Arial" w:hAnsi="Arial" w:cs="Arial"/>
          <w:sz w:val="20"/>
          <w:szCs w:val="20"/>
        </w:rPr>
        <w:t>u Katastrálního úřadu pro</w:t>
      </w:r>
      <w:r w:rsidR="0066200D">
        <w:rPr>
          <w:rFonts w:ascii="Arial" w:hAnsi="Arial" w:cs="Arial"/>
          <w:sz w:val="20"/>
          <w:szCs w:val="20"/>
        </w:rPr>
        <w:t xml:space="preserve"> Jihomoravský kraj</w:t>
      </w:r>
      <w:r w:rsidRPr="00E864B8">
        <w:rPr>
          <w:rFonts w:ascii="Arial" w:hAnsi="Arial" w:cs="Arial"/>
          <w:sz w:val="20"/>
          <w:szCs w:val="20"/>
        </w:rPr>
        <w:t xml:space="preserve">, Katastrálního pracoviště </w:t>
      </w:r>
      <w:r w:rsidR="001714E5">
        <w:rPr>
          <w:rFonts w:ascii="Arial" w:hAnsi="Arial" w:cs="Arial"/>
          <w:sz w:val="20"/>
          <w:szCs w:val="20"/>
        </w:rPr>
        <w:t>Hodonín</w:t>
      </w:r>
      <w:r>
        <w:rPr>
          <w:rFonts w:ascii="Arial" w:hAnsi="Arial" w:cs="Arial"/>
          <w:sz w:val="20"/>
          <w:szCs w:val="20"/>
        </w:rPr>
        <w:t>, vklad vlastnického práva k </w:t>
      </w:r>
      <w:r w:rsidRPr="00E864B8">
        <w:rPr>
          <w:rFonts w:ascii="Arial" w:hAnsi="Arial" w:cs="Arial"/>
          <w:sz w:val="20"/>
          <w:szCs w:val="20"/>
        </w:rPr>
        <w:t xml:space="preserve">převáděným pozemkům takto: </w:t>
      </w:r>
    </w:p>
    <w:p w14:paraId="53C74D6C" w14:textId="77777777" w:rsidR="005B68AA" w:rsidRPr="00E864B8" w:rsidRDefault="005B68AA" w:rsidP="005B68AA">
      <w:pPr>
        <w:autoSpaceDE w:val="0"/>
        <w:autoSpaceDN w:val="0"/>
        <w:adjustRightInd w:val="0"/>
        <w:spacing w:after="0"/>
        <w:jc w:val="both"/>
        <w:rPr>
          <w:rFonts w:ascii="Arial" w:hAnsi="Arial" w:cs="Arial"/>
          <w:sz w:val="20"/>
          <w:szCs w:val="20"/>
        </w:rPr>
      </w:pPr>
    </w:p>
    <w:p w14:paraId="1FF2158F"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v části A/ LV Česká republika, příslušnost hospodařit s majetkem státu – Státní pozemkový úřad</w:t>
      </w:r>
    </w:p>
    <w:p w14:paraId="2531C2F4"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ostatní části LV podle obsahu této smlouvy</w:t>
      </w:r>
    </w:p>
    <w:p w14:paraId="0110C05E" w14:textId="77777777" w:rsidR="005B68AA" w:rsidRPr="00E864B8" w:rsidRDefault="005B68AA" w:rsidP="005B68AA">
      <w:pPr>
        <w:autoSpaceDE w:val="0"/>
        <w:autoSpaceDN w:val="0"/>
        <w:adjustRightInd w:val="0"/>
        <w:spacing w:after="0"/>
        <w:jc w:val="center"/>
        <w:rPr>
          <w:rFonts w:ascii="Arial" w:hAnsi="Arial" w:cs="Arial"/>
          <w:sz w:val="20"/>
          <w:szCs w:val="20"/>
        </w:rPr>
      </w:pPr>
      <w:r w:rsidRPr="00E864B8">
        <w:rPr>
          <w:rFonts w:ascii="Arial" w:hAnsi="Arial" w:cs="Arial"/>
          <w:b/>
          <w:bCs/>
          <w:sz w:val="20"/>
          <w:szCs w:val="20"/>
        </w:rPr>
        <w:t>Čl. VII.</w:t>
      </w:r>
    </w:p>
    <w:p w14:paraId="7AB092B0"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1) Prodávající a kupující shodně prohlašují, že si tuto smlouvu před jejím podpisem přečetli, že byla uzavřena po vzájemném projednání podle jejich pravé a svobodné vůle, určitě, vážně a srozumitelně, nikoliv v tísni a za nápadně nevýhodných podmínek. </w:t>
      </w:r>
    </w:p>
    <w:p w14:paraId="62F86126" w14:textId="77777777" w:rsidR="005B68AA" w:rsidRPr="00E864B8" w:rsidRDefault="005B68AA" w:rsidP="005B68AA">
      <w:pPr>
        <w:autoSpaceDE w:val="0"/>
        <w:autoSpaceDN w:val="0"/>
        <w:adjustRightInd w:val="0"/>
        <w:spacing w:after="0"/>
        <w:rPr>
          <w:rFonts w:ascii="Arial" w:hAnsi="Arial" w:cs="Arial"/>
          <w:sz w:val="20"/>
          <w:szCs w:val="20"/>
        </w:rPr>
      </w:pPr>
    </w:p>
    <w:p w14:paraId="6DB3D3E1"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 xml:space="preserve">2) Změny a doplňky této smlouvy lze činit pouze po vzájemné dohodě, písemně, číslovanými dodatky podepsanými oběma smluvními stranami. </w:t>
      </w:r>
    </w:p>
    <w:p w14:paraId="26D46037" w14:textId="77777777" w:rsidR="005B68AA" w:rsidRPr="00E864B8" w:rsidRDefault="005B68AA" w:rsidP="005B68AA">
      <w:pPr>
        <w:autoSpaceDE w:val="0"/>
        <w:autoSpaceDN w:val="0"/>
        <w:adjustRightInd w:val="0"/>
        <w:spacing w:after="0"/>
        <w:rPr>
          <w:rFonts w:ascii="Arial" w:hAnsi="Arial" w:cs="Arial"/>
          <w:sz w:val="20"/>
          <w:szCs w:val="20"/>
        </w:rPr>
      </w:pPr>
    </w:p>
    <w:p w14:paraId="3C7BF306" w14:textId="77777777" w:rsidR="005B68AA" w:rsidRPr="00E864B8" w:rsidRDefault="005B68AA" w:rsidP="005B68AA">
      <w:pPr>
        <w:autoSpaceDE w:val="0"/>
        <w:autoSpaceDN w:val="0"/>
        <w:adjustRightInd w:val="0"/>
        <w:spacing w:after="0"/>
        <w:jc w:val="both"/>
        <w:rPr>
          <w:rFonts w:ascii="Arial" w:hAnsi="Arial" w:cs="Arial"/>
          <w:sz w:val="20"/>
          <w:szCs w:val="20"/>
        </w:rPr>
      </w:pPr>
      <w:r w:rsidRPr="00E864B8">
        <w:rPr>
          <w:rFonts w:ascii="Arial" w:hAnsi="Arial" w:cs="Arial"/>
          <w:sz w:val="20"/>
          <w:szCs w:val="20"/>
        </w:rPr>
        <w:t>3) Tato smlouva je sepsána ve čtyřech vyhotoveních, z nichž jedno obdrží prodávající, dvojí vyhotovení obdrží kupující a jedno vyhotovení bude předáno s návrhem na vklad vlastnického práva příslušnému katastrálnímu úřadu.</w:t>
      </w:r>
    </w:p>
    <w:p w14:paraId="7A270D3C" w14:textId="77777777" w:rsidR="005B68AA" w:rsidRPr="00E864B8" w:rsidRDefault="005B68AA" w:rsidP="005B68AA">
      <w:pPr>
        <w:autoSpaceDE w:val="0"/>
        <w:autoSpaceDN w:val="0"/>
        <w:adjustRightInd w:val="0"/>
        <w:spacing w:after="0"/>
        <w:rPr>
          <w:rFonts w:ascii="Arial" w:hAnsi="Arial" w:cs="Arial"/>
          <w:color w:val="00B050"/>
          <w:sz w:val="20"/>
          <w:szCs w:val="20"/>
        </w:rPr>
      </w:pPr>
    </w:p>
    <w:p w14:paraId="4733B1C1" w14:textId="77777777" w:rsidR="005B68AA" w:rsidRPr="00E864B8" w:rsidRDefault="005B68AA" w:rsidP="005B68AA">
      <w:pPr>
        <w:autoSpaceDE w:val="0"/>
        <w:autoSpaceDN w:val="0"/>
        <w:adjustRightInd w:val="0"/>
        <w:spacing w:after="0"/>
        <w:rPr>
          <w:rFonts w:ascii="Arial" w:hAnsi="Arial" w:cs="Arial"/>
          <w:sz w:val="20"/>
          <w:szCs w:val="20"/>
        </w:rPr>
      </w:pPr>
    </w:p>
    <w:p w14:paraId="253715CD" w14:textId="77777777" w:rsidR="005B68AA" w:rsidRPr="00E864B8" w:rsidRDefault="005B68AA" w:rsidP="005B68AA">
      <w:pPr>
        <w:autoSpaceDE w:val="0"/>
        <w:autoSpaceDN w:val="0"/>
        <w:adjustRightInd w:val="0"/>
        <w:spacing w:after="0"/>
        <w:rPr>
          <w:rFonts w:ascii="Arial" w:hAnsi="Arial" w:cs="Arial"/>
          <w:sz w:val="20"/>
          <w:szCs w:val="20"/>
        </w:rPr>
      </w:pPr>
      <w:r w:rsidRPr="00E864B8">
        <w:rPr>
          <w:rFonts w:ascii="Arial" w:hAnsi="Arial" w:cs="Arial"/>
          <w:sz w:val="20"/>
          <w:szCs w:val="20"/>
        </w:rPr>
        <w:t>V ................................  dne ..................</w:t>
      </w:r>
      <w:r w:rsidRPr="00E864B8">
        <w:rPr>
          <w:rFonts w:ascii="Arial" w:hAnsi="Arial" w:cs="Arial"/>
          <w:sz w:val="20"/>
          <w:szCs w:val="20"/>
        </w:rPr>
        <w:tab/>
      </w:r>
      <w:r w:rsidRPr="00E864B8">
        <w:rPr>
          <w:rFonts w:ascii="Arial" w:hAnsi="Arial" w:cs="Arial"/>
          <w:sz w:val="20"/>
          <w:szCs w:val="20"/>
        </w:rPr>
        <w:tab/>
        <w:t>V ..................................  dne .....................</w:t>
      </w:r>
    </w:p>
    <w:p w14:paraId="4D4C2766" w14:textId="77777777" w:rsidR="005B68AA" w:rsidRPr="00E864B8" w:rsidRDefault="005B68AA" w:rsidP="005B68AA">
      <w:pPr>
        <w:autoSpaceDE w:val="0"/>
        <w:autoSpaceDN w:val="0"/>
        <w:adjustRightInd w:val="0"/>
        <w:spacing w:after="0"/>
        <w:rPr>
          <w:rFonts w:ascii="Arial" w:hAnsi="Arial" w:cs="Arial"/>
          <w:sz w:val="20"/>
          <w:szCs w:val="20"/>
        </w:rPr>
      </w:pPr>
    </w:p>
    <w:p w14:paraId="7D904A4B" w14:textId="77777777" w:rsidR="005B68AA" w:rsidRDefault="005B68AA" w:rsidP="005B68AA">
      <w:pPr>
        <w:autoSpaceDE w:val="0"/>
        <w:autoSpaceDN w:val="0"/>
        <w:adjustRightInd w:val="0"/>
        <w:spacing w:after="0"/>
        <w:rPr>
          <w:rFonts w:ascii="Arial" w:hAnsi="Arial" w:cs="Arial"/>
          <w:sz w:val="20"/>
          <w:szCs w:val="20"/>
        </w:rPr>
      </w:pPr>
    </w:p>
    <w:p w14:paraId="237F2213" w14:textId="77777777" w:rsidR="00BA3068" w:rsidRDefault="00BA3068" w:rsidP="005B68AA">
      <w:pPr>
        <w:autoSpaceDE w:val="0"/>
        <w:autoSpaceDN w:val="0"/>
        <w:adjustRightInd w:val="0"/>
        <w:spacing w:after="0"/>
        <w:rPr>
          <w:rFonts w:ascii="Arial" w:hAnsi="Arial" w:cs="Arial"/>
          <w:sz w:val="20"/>
          <w:szCs w:val="20"/>
        </w:rPr>
      </w:pPr>
    </w:p>
    <w:p w14:paraId="5F4AEC12" w14:textId="77777777" w:rsidR="00BA3068" w:rsidRPr="00E864B8" w:rsidRDefault="00BA3068" w:rsidP="005B68AA">
      <w:pPr>
        <w:autoSpaceDE w:val="0"/>
        <w:autoSpaceDN w:val="0"/>
        <w:adjustRightInd w:val="0"/>
        <w:spacing w:after="0"/>
        <w:rPr>
          <w:rFonts w:ascii="Arial" w:hAnsi="Arial" w:cs="Arial"/>
          <w:sz w:val="20"/>
          <w:szCs w:val="20"/>
        </w:rPr>
      </w:pPr>
    </w:p>
    <w:p w14:paraId="584F5F15" w14:textId="77777777" w:rsidR="005B68AA" w:rsidRPr="00E864B8" w:rsidRDefault="005B68AA" w:rsidP="005B68AA">
      <w:pPr>
        <w:autoSpaceDE w:val="0"/>
        <w:autoSpaceDN w:val="0"/>
        <w:adjustRightInd w:val="0"/>
        <w:spacing w:after="0"/>
        <w:rPr>
          <w:rFonts w:ascii="Arial" w:hAnsi="Arial" w:cs="Arial"/>
          <w:sz w:val="20"/>
          <w:szCs w:val="20"/>
        </w:rPr>
      </w:pPr>
    </w:p>
    <w:p w14:paraId="77FF7BB9" w14:textId="77777777" w:rsidR="005B68AA" w:rsidRPr="00E864B8" w:rsidRDefault="005B68AA" w:rsidP="005B68AA">
      <w:pPr>
        <w:autoSpaceDE w:val="0"/>
        <w:autoSpaceDN w:val="0"/>
        <w:adjustRightInd w:val="0"/>
        <w:spacing w:after="0"/>
        <w:rPr>
          <w:rFonts w:ascii="Arial" w:hAnsi="Arial" w:cs="Arial"/>
          <w:sz w:val="20"/>
          <w:szCs w:val="20"/>
        </w:rPr>
      </w:pPr>
    </w:p>
    <w:p w14:paraId="1F3A52E8" w14:textId="77777777" w:rsidR="005B68AA" w:rsidRPr="00E864B8" w:rsidRDefault="005B68AA" w:rsidP="005B68AA">
      <w:pPr>
        <w:autoSpaceDE w:val="0"/>
        <w:autoSpaceDN w:val="0"/>
        <w:adjustRightInd w:val="0"/>
        <w:spacing w:after="0"/>
        <w:rPr>
          <w:rFonts w:ascii="Arial" w:hAnsi="Arial" w:cs="Arial"/>
          <w:sz w:val="20"/>
          <w:szCs w:val="20"/>
        </w:rPr>
      </w:pPr>
      <w:r w:rsidRPr="00E864B8">
        <w:rPr>
          <w:rFonts w:ascii="Arial" w:hAnsi="Arial" w:cs="Arial"/>
          <w:sz w:val="20"/>
          <w:szCs w:val="20"/>
        </w:rPr>
        <w:t>........................………….</w:t>
      </w:r>
      <w:r w:rsidRPr="00E864B8">
        <w:rPr>
          <w:rFonts w:ascii="Arial" w:hAnsi="Arial" w:cs="Arial"/>
          <w:sz w:val="20"/>
          <w:szCs w:val="20"/>
        </w:rPr>
        <w:tab/>
      </w:r>
      <w:r w:rsidRPr="00E864B8">
        <w:rPr>
          <w:rFonts w:ascii="Arial" w:hAnsi="Arial" w:cs="Arial"/>
          <w:sz w:val="20"/>
          <w:szCs w:val="20"/>
        </w:rPr>
        <w:tab/>
      </w:r>
      <w:r w:rsidRPr="00E864B8">
        <w:rPr>
          <w:rFonts w:ascii="Arial" w:hAnsi="Arial" w:cs="Arial"/>
          <w:sz w:val="20"/>
          <w:szCs w:val="20"/>
        </w:rPr>
        <w:tab/>
        <w:t>.......................................................</w:t>
      </w:r>
    </w:p>
    <w:p w14:paraId="1B8B5AEF" w14:textId="77777777" w:rsidR="005B68AA" w:rsidRPr="00E864B8" w:rsidRDefault="005B68AA" w:rsidP="005B68AA">
      <w:pPr>
        <w:autoSpaceDE w:val="0"/>
        <w:autoSpaceDN w:val="0"/>
        <w:adjustRightInd w:val="0"/>
        <w:spacing w:after="0"/>
        <w:rPr>
          <w:rFonts w:ascii="Arial" w:hAnsi="Arial" w:cs="Arial"/>
          <w:sz w:val="20"/>
          <w:szCs w:val="20"/>
        </w:rPr>
      </w:pPr>
      <w:r w:rsidRPr="00E864B8">
        <w:rPr>
          <w:rFonts w:ascii="Arial" w:hAnsi="Arial" w:cs="Arial"/>
          <w:sz w:val="20"/>
          <w:szCs w:val="20"/>
        </w:rPr>
        <w:tab/>
        <w:t xml:space="preserve">Prodávající </w:t>
      </w:r>
      <w:r w:rsidRPr="00E864B8">
        <w:rPr>
          <w:rFonts w:ascii="Arial" w:hAnsi="Arial" w:cs="Arial"/>
          <w:sz w:val="20"/>
          <w:szCs w:val="20"/>
        </w:rPr>
        <w:tab/>
      </w:r>
      <w:r w:rsidRPr="00E864B8">
        <w:rPr>
          <w:rFonts w:ascii="Arial" w:hAnsi="Arial" w:cs="Arial"/>
          <w:sz w:val="20"/>
          <w:szCs w:val="20"/>
        </w:rPr>
        <w:tab/>
      </w:r>
      <w:r w:rsidRPr="00E864B8">
        <w:rPr>
          <w:rFonts w:ascii="Arial" w:hAnsi="Arial" w:cs="Arial"/>
          <w:sz w:val="20"/>
          <w:szCs w:val="20"/>
        </w:rPr>
        <w:tab/>
      </w:r>
      <w:r w:rsidRPr="00E864B8">
        <w:rPr>
          <w:rFonts w:ascii="Arial" w:hAnsi="Arial" w:cs="Arial"/>
          <w:sz w:val="20"/>
          <w:szCs w:val="20"/>
        </w:rPr>
        <w:tab/>
      </w:r>
      <w:r w:rsidRPr="00E864B8">
        <w:rPr>
          <w:rFonts w:ascii="Arial" w:hAnsi="Arial" w:cs="Arial"/>
          <w:sz w:val="20"/>
          <w:szCs w:val="20"/>
        </w:rPr>
        <w:tab/>
      </w:r>
      <w:r w:rsidRPr="00E864B8">
        <w:rPr>
          <w:rFonts w:ascii="Arial" w:hAnsi="Arial" w:cs="Arial"/>
          <w:sz w:val="20"/>
          <w:szCs w:val="20"/>
        </w:rPr>
        <w:tab/>
        <w:t>Kupující</w:t>
      </w:r>
    </w:p>
    <w:p w14:paraId="4C2C55B2" w14:textId="77777777" w:rsidR="005B68AA" w:rsidRPr="00E864B8" w:rsidRDefault="005B68AA" w:rsidP="005B68AA">
      <w:pPr>
        <w:autoSpaceDE w:val="0"/>
        <w:autoSpaceDN w:val="0"/>
        <w:adjustRightInd w:val="0"/>
        <w:spacing w:after="0"/>
        <w:rPr>
          <w:rFonts w:ascii="Arial" w:hAnsi="Arial" w:cs="Arial"/>
          <w:b/>
          <w:bCs/>
          <w:sz w:val="20"/>
          <w:szCs w:val="20"/>
        </w:rPr>
      </w:pPr>
    </w:p>
    <w:p w14:paraId="5BE06375" w14:textId="77777777" w:rsidR="005B68AA" w:rsidRPr="00E864B8" w:rsidRDefault="005B68AA" w:rsidP="005B68AA">
      <w:pPr>
        <w:autoSpaceDE w:val="0"/>
        <w:autoSpaceDN w:val="0"/>
        <w:adjustRightInd w:val="0"/>
        <w:spacing w:after="0"/>
        <w:rPr>
          <w:rFonts w:ascii="Arial" w:hAnsi="Arial" w:cs="Arial"/>
          <w:b/>
          <w:bCs/>
          <w:i/>
          <w:sz w:val="20"/>
          <w:szCs w:val="20"/>
        </w:rPr>
      </w:pPr>
    </w:p>
    <w:p w14:paraId="4A545885" w14:textId="77777777" w:rsidR="0037434A" w:rsidRDefault="0037434A" w:rsidP="00F92BE9">
      <w:pPr>
        <w:autoSpaceDE w:val="0"/>
        <w:autoSpaceDN w:val="0"/>
        <w:adjustRightInd w:val="0"/>
        <w:spacing w:after="0"/>
        <w:rPr>
          <w:rFonts w:ascii="Arial" w:hAnsi="Arial" w:cs="Arial"/>
          <w:b/>
          <w:bCs/>
          <w:color w:val="000000"/>
          <w:sz w:val="20"/>
          <w:szCs w:val="20"/>
        </w:rPr>
      </w:pPr>
    </w:p>
    <w:p w14:paraId="20D4B811" w14:textId="77777777" w:rsidR="0037434A" w:rsidRDefault="0037434A" w:rsidP="00F92BE9">
      <w:pPr>
        <w:autoSpaceDE w:val="0"/>
        <w:autoSpaceDN w:val="0"/>
        <w:adjustRightInd w:val="0"/>
        <w:spacing w:after="0"/>
        <w:rPr>
          <w:rFonts w:ascii="Arial" w:hAnsi="Arial" w:cs="Arial"/>
          <w:b/>
          <w:bCs/>
          <w:color w:val="000000"/>
          <w:sz w:val="20"/>
          <w:szCs w:val="20"/>
        </w:rPr>
      </w:pPr>
    </w:p>
    <w:p w14:paraId="1BA61E2C" w14:textId="77777777" w:rsidR="00F92BE9" w:rsidRPr="00E864B8" w:rsidRDefault="001714E5" w:rsidP="00F92BE9">
      <w:pPr>
        <w:autoSpaceDE w:val="0"/>
        <w:autoSpaceDN w:val="0"/>
        <w:adjustRightInd w:val="0"/>
        <w:spacing w:after="0"/>
        <w:rPr>
          <w:rFonts w:ascii="Arial" w:hAnsi="Arial" w:cs="Arial"/>
          <w:color w:val="000000"/>
          <w:sz w:val="20"/>
          <w:szCs w:val="20"/>
        </w:rPr>
      </w:pPr>
      <w:r>
        <w:rPr>
          <w:rFonts w:ascii="Arial" w:hAnsi="Arial" w:cs="Arial"/>
          <w:b/>
          <w:bCs/>
          <w:color w:val="000000"/>
          <w:sz w:val="20"/>
          <w:szCs w:val="20"/>
        </w:rPr>
        <w:t>Eva Čajková</w:t>
      </w:r>
      <w:r w:rsidR="0037434A">
        <w:rPr>
          <w:rFonts w:ascii="Arial" w:hAnsi="Arial" w:cs="Arial"/>
          <w:b/>
          <w:bCs/>
          <w:color w:val="000000"/>
          <w:sz w:val="20"/>
          <w:szCs w:val="20"/>
        </w:rPr>
        <w:tab/>
      </w:r>
      <w:r w:rsidR="0037434A">
        <w:rPr>
          <w:rFonts w:ascii="Arial" w:hAnsi="Arial" w:cs="Arial"/>
          <w:b/>
          <w:bCs/>
          <w:color w:val="000000"/>
          <w:sz w:val="20"/>
          <w:szCs w:val="20"/>
        </w:rPr>
        <w:tab/>
      </w:r>
      <w:r w:rsidR="0037434A">
        <w:rPr>
          <w:rFonts w:ascii="Arial" w:hAnsi="Arial" w:cs="Arial"/>
          <w:b/>
          <w:bCs/>
          <w:color w:val="000000"/>
          <w:sz w:val="20"/>
          <w:szCs w:val="20"/>
        </w:rPr>
        <w:tab/>
      </w:r>
      <w:r>
        <w:rPr>
          <w:rFonts w:ascii="Arial" w:hAnsi="Arial" w:cs="Arial"/>
          <w:b/>
          <w:bCs/>
          <w:color w:val="000000"/>
          <w:sz w:val="20"/>
          <w:szCs w:val="20"/>
        </w:rPr>
        <w:tab/>
      </w:r>
      <w:r w:rsidR="0037434A">
        <w:rPr>
          <w:rFonts w:ascii="Arial" w:hAnsi="Arial" w:cs="Arial"/>
          <w:b/>
          <w:bCs/>
          <w:color w:val="000000"/>
          <w:sz w:val="20"/>
          <w:szCs w:val="20"/>
        </w:rPr>
        <w:tab/>
        <w:t>Česká republika – Státní pozemkový úřad</w:t>
      </w:r>
    </w:p>
    <w:p w14:paraId="4EE04816" w14:textId="36982393" w:rsidR="00F92BE9" w:rsidRDefault="00F92BE9" w:rsidP="0037434A">
      <w:pPr>
        <w:autoSpaceDE w:val="0"/>
        <w:autoSpaceDN w:val="0"/>
        <w:adjustRightInd w:val="0"/>
        <w:spacing w:after="0"/>
        <w:rPr>
          <w:rFonts w:ascii="Arial" w:hAnsi="Arial" w:cs="Arial"/>
          <w:color w:val="000000"/>
          <w:sz w:val="20"/>
          <w:szCs w:val="20"/>
        </w:rPr>
      </w:pPr>
      <w:proofErr w:type="spellStart"/>
      <w:proofErr w:type="gramStart"/>
      <w:r w:rsidRPr="00E864B8">
        <w:rPr>
          <w:rFonts w:ascii="Arial" w:hAnsi="Arial" w:cs="Arial"/>
          <w:color w:val="000000"/>
          <w:sz w:val="20"/>
          <w:szCs w:val="20"/>
        </w:rPr>
        <w:t>r.č</w:t>
      </w:r>
      <w:proofErr w:type="spellEnd"/>
      <w:r w:rsidRPr="00E864B8">
        <w:rPr>
          <w:rFonts w:ascii="Arial" w:hAnsi="Arial" w:cs="Arial"/>
          <w:color w:val="000000"/>
          <w:sz w:val="20"/>
          <w:szCs w:val="20"/>
        </w:rPr>
        <w:t>.</w:t>
      </w:r>
      <w:proofErr w:type="gramEnd"/>
      <w:r w:rsidRPr="00E864B8">
        <w:rPr>
          <w:rFonts w:ascii="Arial" w:hAnsi="Arial" w:cs="Arial"/>
          <w:color w:val="000000"/>
          <w:sz w:val="20"/>
          <w:szCs w:val="20"/>
        </w:rPr>
        <w:t xml:space="preserve">: </w:t>
      </w:r>
      <w:r w:rsidR="001714E5">
        <w:rPr>
          <w:rFonts w:ascii="Arial" w:hAnsi="Arial" w:cs="Arial"/>
          <w:color w:val="000000"/>
          <w:sz w:val="20"/>
          <w:szCs w:val="20"/>
        </w:rPr>
        <w:t>59</w:t>
      </w:r>
      <w:r w:rsidR="00021915">
        <w:rPr>
          <w:rFonts w:ascii="Arial" w:hAnsi="Arial" w:cs="Arial"/>
          <w:color w:val="000000"/>
          <w:sz w:val="20"/>
          <w:szCs w:val="20"/>
        </w:rPr>
        <w:t>XXXXXXXXX</w:t>
      </w:r>
      <w:r w:rsidR="0037434A">
        <w:rPr>
          <w:rFonts w:ascii="Arial" w:hAnsi="Arial" w:cs="Arial"/>
          <w:color w:val="000000"/>
          <w:sz w:val="20"/>
          <w:szCs w:val="20"/>
        </w:rPr>
        <w:tab/>
      </w:r>
      <w:r w:rsidR="0037434A">
        <w:rPr>
          <w:rFonts w:ascii="Arial" w:hAnsi="Arial" w:cs="Arial"/>
          <w:color w:val="000000"/>
          <w:sz w:val="20"/>
          <w:szCs w:val="20"/>
        </w:rPr>
        <w:tab/>
      </w:r>
      <w:r w:rsidR="0037434A">
        <w:rPr>
          <w:rFonts w:ascii="Arial" w:hAnsi="Arial" w:cs="Arial"/>
          <w:color w:val="000000"/>
          <w:sz w:val="20"/>
          <w:szCs w:val="20"/>
        </w:rPr>
        <w:tab/>
      </w:r>
      <w:r w:rsidR="0037434A">
        <w:rPr>
          <w:rFonts w:ascii="Arial" w:hAnsi="Arial" w:cs="Arial"/>
          <w:color w:val="000000"/>
          <w:sz w:val="20"/>
          <w:szCs w:val="20"/>
        </w:rPr>
        <w:tab/>
        <w:t xml:space="preserve">Sídlo </w:t>
      </w:r>
      <w:r w:rsidR="0037434A" w:rsidRPr="00E864B8">
        <w:rPr>
          <w:rFonts w:ascii="Arial" w:hAnsi="Arial" w:cs="Arial"/>
          <w:sz w:val="20"/>
          <w:szCs w:val="20"/>
        </w:rPr>
        <w:t>Husinecká 1</w:t>
      </w:r>
      <w:r w:rsidR="0037434A">
        <w:rPr>
          <w:rFonts w:ascii="Arial" w:hAnsi="Arial" w:cs="Arial"/>
          <w:sz w:val="20"/>
          <w:szCs w:val="20"/>
        </w:rPr>
        <w:t>024/11a, 130 00 Praha 3-</w:t>
      </w:r>
      <w:r w:rsidR="0037434A" w:rsidRPr="00E864B8">
        <w:rPr>
          <w:rFonts w:ascii="Arial" w:hAnsi="Arial" w:cs="Arial"/>
          <w:sz w:val="20"/>
          <w:szCs w:val="20"/>
        </w:rPr>
        <w:t>Žižkov,</w:t>
      </w:r>
    </w:p>
    <w:p w14:paraId="0D3A667C" w14:textId="4FA88D13" w:rsidR="0037434A" w:rsidRDefault="00F92BE9" w:rsidP="0037434A">
      <w:pPr>
        <w:autoSpaceDE w:val="0"/>
        <w:autoSpaceDN w:val="0"/>
        <w:adjustRightInd w:val="0"/>
        <w:spacing w:after="0"/>
        <w:ind w:left="4248" w:hanging="4248"/>
        <w:rPr>
          <w:rFonts w:ascii="Arial" w:hAnsi="Arial" w:cs="Arial"/>
          <w:color w:val="000000"/>
          <w:sz w:val="20"/>
          <w:szCs w:val="20"/>
        </w:rPr>
      </w:pPr>
      <w:r w:rsidRPr="00E864B8">
        <w:rPr>
          <w:rFonts w:ascii="Arial" w:hAnsi="Arial" w:cs="Arial"/>
          <w:color w:val="000000"/>
          <w:sz w:val="20"/>
          <w:szCs w:val="20"/>
        </w:rPr>
        <w:t xml:space="preserve">bytem </w:t>
      </w:r>
      <w:r w:rsidR="001714E5">
        <w:rPr>
          <w:rFonts w:ascii="Arial" w:hAnsi="Arial" w:cs="Arial"/>
          <w:color w:val="000000"/>
          <w:sz w:val="20"/>
          <w:szCs w:val="20"/>
        </w:rPr>
        <w:t xml:space="preserve">Velká nad Veličkou </w:t>
      </w:r>
      <w:proofErr w:type="gramStart"/>
      <w:r w:rsidR="001714E5">
        <w:rPr>
          <w:rFonts w:ascii="Arial" w:hAnsi="Arial" w:cs="Arial"/>
          <w:color w:val="000000"/>
          <w:sz w:val="20"/>
          <w:szCs w:val="20"/>
        </w:rPr>
        <w:t>č.p.</w:t>
      </w:r>
      <w:proofErr w:type="gramEnd"/>
      <w:r w:rsidR="001714E5">
        <w:rPr>
          <w:rFonts w:ascii="Arial" w:hAnsi="Arial" w:cs="Arial"/>
          <w:color w:val="000000"/>
          <w:sz w:val="20"/>
          <w:szCs w:val="20"/>
        </w:rPr>
        <w:t xml:space="preserve"> </w:t>
      </w:r>
      <w:r w:rsidR="00021915">
        <w:rPr>
          <w:rFonts w:ascii="Arial" w:hAnsi="Arial" w:cs="Arial"/>
          <w:color w:val="000000"/>
          <w:sz w:val="20"/>
          <w:szCs w:val="20"/>
        </w:rPr>
        <w:t>XXX</w:t>
      </w:r>
      <w:r w:rsidR="001714E5">
        <w:rPr>
          <w:rFonts w:ascii="Arial" w:hAnsi="Arial" w:cs="Arial"/>
          <w:color w:val="000000"/>
          <w:sz w:val="20"/>
          <w:szCs w:val="20"/>
        </w:rPr>
        <w:t>, 696 74</w:t>
      </w:r>
      <w:r w:rsidR="0037434A">
        <w:rPr>
          <w:rFonts w:ascii="Arial" w:hAnsi="Arial" w:cs="Arial"/>
          <w:color w:val="000000"/>
          <w:sz w:val="20"/>
          <w:szCs w:val="20"/>
        </w:rPr>
        <w:tab/>
        <w:t>kterou zastupuje ředitel Krajského pozemkového úřadu</w:t>
      </w:r>
      <w:r>
        <w:rPr>
          <w:rFonts w:ascii="Arial" w:hAnsi="Arial" w:cs="Arial"/>
          <w:color w:val="000000"/>
          <w:sz w:val="20"/>
          <w:szCs w:val="20"/>
        </w:rPr>
        <w:t xml:space="preserve"> </w:t>
      </w:r>
      <w:r w:rsidR="0037434A">
        <w:rPr>
          <w:rFonts w:ascii="Arial" w:hAnsi="Arial" w:cs="Arial"/>
          <w:color w:val="000000"/>
          <w:sz w:val="20"/>
          <w:szCs w:val="20"/>
        </w:rPr>
        <w:t>pro Jihomoravský kraj, Hroznova 227/17</w:t>
      </w:r>
    </w:p>
    <w:p w14:paraId="147A6B81" w14:textId="77777777" w:rsidR="0066200D" w:rsidRDefault="0037434A" w:rsidP="0037434A">
      <w:pPr>
        <w:autoSpaceDE w:val="0"/>
        <w:autoSpaceDN w:val="0"/>
        <w:adjustRightInd w:val="0"/>
        <w:spacing w:after="0"/>
        <w:ind w:left="4248"/>
        <w:rPr>
          <w:rFonts w:ascii="Arial" w:hAnsi="Arial" w:cs="Arial"/>
          <w:b/>
          <w:bCs/>
          <w:color w:val="000000"/>
          <w:sz w:val="20"/>
          <w:szCs w:val="20"/>
        </w:rPr>
      </w:pPr>
      <w:r>
        <w:rPr>
          <w:rFonts w:ascii="Arial" w:hAnsi="Arial" w:cs="Arial"/>
          <w:color w:val="000000"/>
          <w:sz w:val="20"/>
          <w:szCs w:val="20"/>
        </w:rPr>
        <w:t>603 00 Brno</w:t>
      </w:r>
      <w:r>
        <w:rPr>
          <w:rFonts w:ascii="Arial" w:hAnsi="Arial" w:cs="Arial"/>
          <w:b/>
          <w:bCs/>
          <w:sz w:val="20"/>
          <w:szCs w:val="20"/>
        </w:rPr>
        <w:t xml:space="preserve"> </w:t>
      </w:r>
    </w:p>
    <w:p w14:paraId="377B0024" w14:textId="77777777" w:rsidR="0066200D" w:rsidRPr="00E864B8" w:rsidRDefault="0066200D" w:rsidP="0066200D">
      <w:pPr>
        <w:autoSpaceDE w:val="0"/>
        <w:autoSpaceDN w:val="0"/>
        <w:adjustRightInd w:val="0"/>
        <w:spacing w:after="0"/>
        <w:rPr>
          <w:rFonts w:ascii="Arial" w:hAnsi="Arial" w:cs="Arial"/>
          <w:i/>
          <w:color w:val="000000"/>
          <w:sz w:val="20"/>
          <w:szCs w:val="20"/>
        </w:rPr>
      </w:pPr>
    </w:p>
    <w:p w14:paraId="04C13B79" w14:textId="77777777" w:rsidR="0066200D" w:rsidRPr="00E864B8" w:rsidRDefault="0066200D" w:rsidP="0066200D">
      <w:pPr>
        <w:autoSpaceDE w:val="0"/>
        <w:autoSpaceDN w:val="0"/>
        <w:adjustRightInd w:val="0"/>
        <w:spacing w:after="0"/>
        <w:rPr>
          <w:rFonts w:ascii="Arial" w:hAnsi="Arial" w:cs="Arial"/>
          <w:color w:val="000000"/>
          <w:sz w:val="20"/>
          <w:szCs w:val="20"/>
        </w:rPr>
      </w:pPr>
      <w:r>
        <w:rPr>
          <w:rFonts w:ascii="Arial" w:hAnsi="Arial" w:cs="Arial"/>
          <w:color w:val="000000"/>
          <w:sz w:val="20"/>
          <w:szCs w:val="20"/>
        </w:rPr>
        <w:t xml:space="preserve">                                                                            Ing. Jan Ševčík</w:t>
      </w:r>
    </w:p>
    <w:p w14:paraId="041354FF" w14:textId="77777777" w:rsidR="005B68AA" w:rsidRPr="00E864B8" w:rsidRDefault="0066200D" w:rsidP="0066200D">
      <w:pPr>
        <w:pStyle w:val="Default"/>
        <w:spacing w:line="276" w:lineRule="auto"/>
        <w:ind w:left="4253" w:hanging="4253"/>
        <w:rPr>
          <w:rFonts w:ascii="Arial" w:hAnsi="Arial" w:cs="Arial"/>
          <w:color w:val="auto"/>
          <w:sz w:val="20"/>
          <w:szCs w:val="20"/>
        </w:rPr>
      </w:pPr>
      <w:r>
        <w:rPr>
          <w:rFonts w:ascii="Arial" w:hAnsi="Arial" w:cs="Arial"/>
          <w:color w:val="auto"/>
          <w:sz w:val="20"/>
          <w:szCs w:val="20"/>
        </w:rPr>
        <w:t xml:space="preserve">                                                                            </w:t>
      </w:r>
      <w:r w:rsidR="005B68AA" w:rsidRPr="00E864B8">
        <w:rPr>
          <w:rFonts w:ascii="Arial" w:hAnsi="Arial" w:cs="Arial"/>
          <w:color w:val="auto"/>
          <w:sz w:val="20"/>
          <w:szCs w:val="20"/>
        </w:rPr>
        <w:t>IČO: 01312774</w:t>
      </w:r>
    </w:p>
    <w:p w14:paraId="74B06B6A" w14:textId="77777777" w:rsidR="005B68AA" w:rsidRPr="00E864B8" w:rsidRDefault="005B68AA" w:rsidP="005B68AA">
      <w:pPr>
        <w:pStyle w:val="Default"/>
        <w:spacing w:line="276" w:lineRule="auto"/>
        <w:ind w:left="3540" w:firstLine="708"/>
        <w:rPr>
          <w:rFonts w:ascii="Arial" w:hAnsi="Arial" w:cs="Arial"/>
          <w:color w:val="auto"/>
          <w:sz w:val="20"/>
          <w:szCs w:val="20"/>
        </w:rPr>
      </w:pPr>
      <w:bookmarkStart w:id="0" w:name="_GoBack"/>
      <w:bookmarkEnd w:id="0"/>
      <w:r w:rsidRPr="00E864B8">
        <w:rPr>
          <w:rFonts w:ascii="Arial" w:hAnsi="Arial" w:cs="Arial"/>
          <w:color w:val="auto"/>
          <w:sz w:val="20"/>
          <w:szCs w:val="20"/>
        </w:rPr>
        <w:t>DIČ: CZ01312774</w:t>
      </w:r>
    </w:p>
    <w:p w14:paraId="2F15A4DD" w14:textId="77777777" w:rsidR="00302096" w:rsidRPr="005B68AA" w:rsidRDefault="00021915">
      <w:pPr>
        <w:rPr>
          <w:rFonts w:ascii="Arial" w:hAnsi="Arial" w:cs="Arial"/>
          <w:iCs/>
          <w:sz w:val="24"/>
          <w:szCs w:val="24"/>
          <w:lang w:eastAsia="cs-CZ"/>
        </w:rPr>
      </w:pPr>
    </w:p>
    <w:sectPr w:rsidR="00302096" w:rsidRPr="005B6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269"/>
    <w:multiLevelType w:val="multilevel"/>
    <w:tmpl w:val="019E6D8A"/>
    <w:lvl w:ilvl="0">
      <w:start w:val="1"/>
      <w:numFmt w:val="decimal"/>
      <w:pStyle w:val="Nadpis1"/>
      <w:lvlText w:val="%1"/>
      <w:lvlJc w:val="left"/>
      <w:pPr>
        <w:tabs>
          <w:tab w:val="num" w:pos="680"/>
        </w:tabs>
        <w:ind w:left="0" w:firstLine="0"/>
      </w:pPr>
      <w:rPr>
        <w:rFonts w:hint="default"/>
        <w:color w:val="auto"/>
      </w:rPr>
    </w:lvl>
    <w:lvl w:ilvl="1">
      <w:start w:val="1"/>
      <w:numFmt w:val="decimal"/>
      <w:pStyle w:val="Nadpis2"/>
      <w:lvlText w:val="%1.%2"/>
      <w:lvlJc w:val="left"/>
      <w:pPr>
        <w:tabs>
          <w:tab w:val="num" w:pos="1077"/>
        </w:tabs>
        <w:ind w:left="227"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1844"/>
        </w:tabs>
        <w:ind w:left="1560" w:firstLine="0"/>
      </w:pPr>
      <w:rPr>
        <w:rFonts w:hint="default"/>
      </w:rPr>
    </w:lvl>
    <w:lvl w:ilvl="3">
      <w:start w:val="1"/>
      <w:numFmt w:val="decimal"/>
      <w:pStyle w:val="Nadpis4"/>
      <w:lvlText w:val="%1.%2.%3.%4"/>
      <w:lvlJc w:val="left"/>
      <w:pPr>
        <w:tabs>
          <w:tab w:val="num" w:pos="1998"/>
        </w:tabs>
        <w:ind w:left="1998"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8174D9B"/>
    <w:multiLevelType w:val="hybridMultilevel"/>
    <w:tmpl w:val="667C1AA8"/>
    <w:lvl w:ilvl="0" w:tplc="00A61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B3F7767"/>
    <w:multiLevelType w:val="hybridMultilevel"/>
    <w:tmpl w:val="65CEF54E"/>
    <w:lvl w:ilvl="0" w:tplc="24AEAD2A">
      <w:start w:val="1"/>
      <w:numFmt w:val="decimal"/>
      <w:lvlText w:val="%1."/>
      <w:lvlJc w:val="left"/>
      <w:pPr>
        <w:ind w:left="928"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44E2297"/>
    <w:multiLevelType w:val="hybridMultilevel"/>
    <w:tmpl w:val="51B885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E6378BE"/>
    <w:multiLevelType w:val="hybridMultilevel"/>
    <w:tmpl w:val="8F8462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AA"/>
    <w:rsid w:val="00021915"/>
    <w:rsid w:val="00024435"/>
    <w:rsid w:val="00093871"/>
    <w:rsid w:val="000B3D22"/>
    <w:rsid w:val="00102DC1"/>
    <w:rsid w:val="001714E5"/>
    <w:rsid w:val="00177058"/>
    <w:rsid w:val="0026390C"/>
    <w:rsid w:val="002F1EEA"/>
    <w:rsid w:val="0037434A"/>
    <w:rsid w:val="00375751"/>
    <w:rsid w:val="00445DDB"/>
    <w:rsid w:val="00455447"/>
    <w:rsid w:val="005B68AA"/>
    <w:rsid w:val="005E2EF3"/>
    <w:rsid w:val="0066200D"/>
    <w:rsid w:val="00927E4C"/>
    <w:rsid w:val="00A10B5F"/>
    <w:rsid w:val="00A13129"/>
    <w:rsid w:val="00B01740"/>
    <w:rsid w:val="00BA135B"/>
    <w:rsid w:val="00BA3068"/>
    <w:rsid w:val="00C05099"/>
    <w:rsid w:val="00DD024D"/>
    <w:rsid w:val="00E6552B"/>
    <w:rsid w:val="00F34CF1"/>
    <w:rsid w:val="00F823E4"/>
    <w:rsid w:val="00F92BE9"/>
    <w:rsid w:val="00F972D7"/>
    <w:rsid w:val="00FB5E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C62B"/>
  <w15:chartTrackingRefBased/>
  <w15:docId w15:val="{AA7C5B8D-4CD9-4E8A-94AA-92C4F3D6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68AA"/>
    <w:pPr>
      <w:spacing w:after="200" w:line="276" w:lineRule="auto"/>
    </w:pPr>
  </w:style>
  <w:style w:type="paragraph" w:styleId="Nadpis1">
    <w:name w:val="heading 1"/>
    <w:basedOn w:val="Text"/>
    <w:next w:val="Text"/>
    <w:link w:val="Nadpis1Char"/>
    <w:qFormat/>
    <w:rsid w:val="005B68AA"/>
    <w:pPr>
      <w:numPr>
        <w:numId w:val="1"/>
      </w:numPr>
      <w:spacing w:before="240" w:after="360"/>
      <w:ind w:left="624" w:hanging="624"/>
      <w:outlineLvl w:val="0"/>
    </w:pPr>
    <w:rPr>
      <w:b/>
      <w:bCs/>
      <w:caps/>
      <w:sz w:val="28"/>
      <w:szCs w:val="32"/>
    </w:rPr>
  </w:style>
  <w:style w:type="paragraph" w:styleId="Nadpis2">
    <w:name w:val="heading 2"/>
    <w:basedOn w:val="Nadpis1"/>
    <w:next w:val="Text"/>
    <w:link w:val="Nadpis2Char"/>
    <w:qFormat/>
    <w:rsid w:val="005B68AA"/>
    <w:pPr>
      <w:numPr>
        <w:ilvl w:val="1"/>
      </w:numPr>
      <w:spacing w:after="240"/>
      <w:ind w:left="1078" w:hanging="851"/>
      <w:outlineLvl w:val="1"/>
    </w:pPr>
    <w:rPr>
      <w:bCs w:val="0"/>
      <w:caps w:val="0"/>
      <w:smallCaps/>
      <w:szCs w:val="28"/>
    </w:rPr>
  </w:style>
  <w:style w:type="paragraph" w:styleId="Nadpis3">
    <w:name w:val="heading 3"/>
    <w:basedOn w:val="Nadpis1"/>
    <w:next w:val="Text"/>
    <w:link w:val="Nadpis3Char"/>
    <w:qFormat/>
    <w:rsid w:val="005B68AA"/>
    <w:pPr>
      <w:numPr>
        <w:ilvl w:val="2"/>
      </w:numPr>
      <w:tabs>
        <w:tab w:val="clear" w:pos="1844"/>
        <w:tab w:val="num" w:pos="1135"/>
      </w:tabs>
      <w:spacing w:before="360" w:after="240"/>
      <w:ind w:left="1928" w:hanging="1134"/>
      <w:outlineLvl w:val="2"/>
    </w:pPr>
    <w:rPr>
      <w:bCs w:val="0"/>
      <w:caps w:val="0"/>
      <w:smallCaps/>
      <w:szCs w:val="24"/>
    </w:rPr>
  </w:style>
  <w:style w:type="paragraph" w:styleId="Nadpis4">
    <w:name w:val="heading 4"/>
    <w:basedOn w:val="Nadpis1"/>
    <w:next w:val="Normln"/>
    <w:link w:val="Nadpis4Char"/>
    <w:qFormat/>
    <w:rsid w:val="005B68AA"/>
    <w:pPr>
      <w:keepNext/>
      <w:numPr>
        <w:ilvl w:val="3"/>
      </w:numPr>
      <w:spacing w:before="180" w:after="120"/>
      <w:outlineLvl w:val="3"/>
    </w:pPr>
    <w:rPr>
      <w:bCs w:val="0"/>
      <w:caps w:val="0"/>
      <w:smallCap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68AA"/>
    <w:rPr>
      <w:rFonts w:ascii="Arial" w:hAnsi="Arial" w:cs="Arial"/>
      <w:b/>
      <w:bCs/>
      <w:iCs/>
      <w:caps/>
      <w:sz w:val="28"/>
      <w:szCs w:val="32"/>
      <w:lang w:eastAsia="cs-CZ"/>
    </w:rPr>
  </w:style>
  <w:style w:type="character" w:customStyle="1" w:styleId="Nadpis2Char">
    <w:name w:val="Nadpis 2 Char"/>
    <w:basedOn w:val="Standardnpsmoodstavce"/>
    <w:link w:val="Nadpis2"/>
    <w:rsid w:val="005B68AA"/>
    <w:rPr>
      <w:rFonts w:ascii="Arial" w:hAnsi="Arial" w:cs="Arial"/>
      <w:b/>
      <w:iCs/>
      <w:smallCaps/>
      <w:sz w:val="28"/>
      <w:szCs w:val="28"/>
      <w:lang w:eastAsia="cs-CZ"/>
    </w:rPr>
  </w:style>
  <w:style w:type="character" w:customStyle="1" w:styleId="Nadpis3Char">
    <w:name w:val="Nadpis 3 Char"/>
    <w:basedOn w:val="Standardnpsmoodstavce"/>
    <w:link w:val="Nadpis3"/>
    <w:rsid w:val="005B68AA"/>
    <w:rPr>
      <w:rFonts w:ascii="Arial" w:hAnsi="Arial" w:cs="Arial"/>
      <w:b/>
      <w:iCs/>
      <w:smallCaps/>
      <w:sz w:val="28"/>
      <w:szCs w:val="24"/>
      <w:lang w:eastAsia="cs-CZ"/>
    </w:rPr>
  </w:style>
  <w:style w:type="character" w:customStyle="1" w:styleId="Nadpis4Char">
    <w:name w:val="Nadpis 4 Char"/>
    <w:basedOn w:val="Standardnpsmoodstavce"/>
    <w:link w:val="Nadpis4"/>
    <w:rsid w:val="005B68AA"/>
    <w:rPr>
      <w:rFonts w:ascii="Arial" w:hAnsi="Arial" w:cs="Arial"/>
      <w:b/>
      <w:iCs/>
      <w:smallCaps/>
      <w:sz w:val="24"/>
      <w:szCs w:val="28"/>
      <w:lang w:eastAsia="cs-CZ"/>
    </w:rPr>
  </w:style>
  <w:style w:type="paragraph" w:customStyle="1" w:styleId="Default">
    <w:name w:val="Default"/>
    <w:rsid w:val="005B68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
    <w:name w:val="Text"/>
    <w:link w:val="TextChar"/>
    <w:autoRedefine/>
    <w:rsid w:val="00E6552B"/>
    <w:pPr>
      <w:widowControl w:val="0"/>
      <w:spacing w:after="120" w:line="276" w:lineRule="auto"/>
      <w:jc w:val="right"/>
    </w:pPr>
    <w:rPr>
      <w:rFonts w:ascii="Arial" w:hAnsi="Arial" w:cs="Arial"/>
      <w:iCs/>
      <w:sz w:val="20"/>
      <w:szCs w:val="20"/>
      <w:lang w:eastAsia="cs-CZ"/>
    </w:rPr>
  </w:style>
  <w:style w:type="character" w:customStyle="1" w:styleId="TextChar">
    <w:name w:val="Text Char"/>
    <w:basedOn w:val="Standardnpsmoodstavce"/>
    <w:link w:val="Text"/>
    <w:rsid w:val="00E6552B"/>
    <w:rPr>
      <w:rFonts w:ascii="Arial" w:hAnsi="Arial" w:cs="Arial"/>
      <w:iCs/>
      <w:sz w:val="20"/>
      <w:szCs w:val="20"/>
      <w:lang w:eastAsia="cs-CZ"/>
    </w:rPr>
  </w:style>
  <w:style w:type="paragraph" w:styleId="Odstavecseseznamem">
    <w:name w:val="List Paragraph"/>
    <w:basedOn w:val="Normln"/>
    <w:uiPriority w:val="34"/>
    <w:qFormat/>
    <w:rsid w:val="00F34CF1"/>
    <w:pPr>
      <w:ind w:left="720"/>
      <w:contextualSpacing/>
    </w:pPr>
  </w:style>
  <w:style w:type="paragraph" w:styleId="Textbubliny">
    <w:name w:val="Balloon Text"/>
    <w:basedOn w:val="Normln"/>
    <w:link w:val="TextbublinyChar"/>
    <w:uiPriority w:val="99"/>
    <w:semiHidden/>
    <w:unhideWhenUsed/>
    <w:rsid w:val="00A131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3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1396</Words>
  <Characters>8238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Šojdr Patrik Ing.</dc:creator>
  <cp:keywords/>
  <dc:description/>
  <cp:lastModifiedBy>Lindnerová Martina</cp:lastModifiedBy>
  <cp:revision>3</cp:revision>
  <cp:lastPrinted>2017-10-09T12:07:00Z</cp:lastPrinted>
  <dcterms:created xsi:type="dcterms:W3CDTF">2017-11-10T12:01:00Z</dcterms:created>
  <dcterms:modified xsi:type="dcterms:W3CDTF">2017-11-10T12:03:00Z</dcterms:modified>
</cp:coreProperties>
</file>