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3F" w:rsidRPr="00EB1DDB" w:rsidRDefault="008E513F" w:rsidP="00EB1DDB">
      <w:pPr>
        <w:pStyle w:val="Nzev"/>
        <w:jc w:val="left"/>
        <w:rPr>
          <w:color w:val="FF0000"/>
        </w:rPr>
      </w:pPr>
    </w:p>
    <w:p w:rsidR="008E513F" w:rsidRDefault="008E513F">
      <w:pPr>
        <w:pStyle w:val="Nzev"/>
      </w:pPr>
    </w:p>
    <w:p w:rsidR="00266812" w:rsidRDefault="00266812">
      <w:pPr>
        <w:pStyle w:val="Nzev"/>
      </w:pPr>
      <w:r>
        <w:t>K U P N Í      S M L O U V</w:t>
      </w:r>
      <w:r w:rsidR="00AA00D3">
        <w:t> </w:t>
      </w:r>
      <w:r>
        <w:t>A</w:t>
      </w:r>
      <w:r w:rsidR="00AA00D3">
        <w:t xml:space="preserve"> </w:t>
      </w:r>
    </w:p>
    <w:p w:rsidR="00266812" w:rsidRDefault="005F42BE">
      <w:pPr>
        <w:jc w:val="center"/>
        <w:rPr>
          <w:bCs/>
        </w:rPr>
      </w:pPr>
      <w:r>
        <w:rPr>
          <w:bCs/>
        </w:rPr>
        <w:t>uzavřená podle ustanovení</w:t>
      </w:r>
      <w:r w:rsidR="00256F71">
        <w:rPr>
          <w:bCs/>
        </w:rPr>
        <w:t xml:space="preserve"> § 2079</w:t>
      </w:r>
      <w:r w:rsidR="00266812">
        <w:rPr>
          <w:bCs/>
        </w:rPr>
        <w:t xml:space="preserve"> a násl. občanského zákoníku</w:t>
      </w:r>
    </w:p>
    <w:p w:rsidR="00266812" w:rsidRDefault="00266812">
      <w:pPr>
        <w:jc w:val="both"/>
        <w:rPr>
          <w:i/>
        </w:rPr>
      </w:pPr>
    </w:p>
    <w:p w:rsidR="00AA00D3" w:rsidRPr="00C64427" w:rsidRDefault="00AA00D3">
      <w:pPr>
        <w:pStyle w:val="Zkladntext"/>
        <w:rPr>
          <w:b/>
        </w:rPr>
      </w:pPr>
      <w:r w:rsidRPr="00C64427">
        <w:rPr>
          <w:b/>
        </w:rPr>
        <w:t>Středisko kulturních služeb města Svitavy</w:t>
      </w:r>
    </w:p>
    <w:p w:rsidR="00AA00D3" w:rsidRDefault="00AA00D3">
      <w:pPr>
        <w:pStyle w:val="Zkladntext"/>
      </w:pPr>
      <w:r>
        <w:t>Wolkerova alej 92/18</w:t>
      </w:r>
    </w:p>
    <w:p w:rsidR="00AA00D3" w:rsidRDefault="00AA00D3">
      <w:pPr>
        <w:pStyle w:val="Zkladntext"/>
      </w:pPr>
      <w:r>
        <w:t>568 02 Svitavy</w:t>
      </w:r>
    </w:p>
    <w:p w:rsidR="00AA00D3" w:rsidRDefault="00AA00D3">
      <w:pPr>
        <w:pStyle w:val="Zkladntext"/>
      </w:pPr>
      <w:r>
        <w:t xml:space="preserve">IČ: </w:t>
      </w:r>
      <w:r w:rsidRPr="00AA00D3">
        <w:t>13584456</w:t>
      </w:r>
    </w:p>
    <w:p w:rsidR="00C64427" w:rsidRDefault="00C64427" w:rsidP="00C64427">
      <w:pPr>
        <w:jc w:val="both"/>
        <w:rPr>
          <w:i/>
        </w:rPr>
      </w:pPr>
      <w:r w:rsidRPr="00C64427">
        <w:rPr>
          <w:i/>
        </w:rPr>
        <w:t>jako kupující</w:t>
      </w:r>
    </w:p>
    <w:p w:rsidR="00C64427" w:rsidRDefault="00C64427" w:rsidP="00C64427">
      <w:pPr>
        <w:jc w:val="center"/>
      </w:pPr>
    </w:p>
    <w:p w:rsidR="00AA00D3" w:rsidRDefault="00C64427" w:rsidP="00C64427">
      <w:pPr>
        <w:pStyle w:val="Zkladntext"/>
      </w:pPr>
      <w:r>
        <w:t>a</w:t>
      </w:r>
    </w:p>
    <w:p w:rsidR="00C64427" w:rsidRDefault="00C64427" w:rsidP="00C64427">
      <w:pPr>
        <w:pStyle w:val="Zkladntext"/>
      </w:pPr>
    </w:p>
    <w:p w:rsidR="00C64427" w:rsidRPr="00C64427" w:rsidRDefault="00C64427" w:rsidP="00C64427">
      <w:pPr>
        <w:pStyle w:val="Zkladntext"/>
        <w:spacing w:line="312" w:lineRule="auto"/>
        <w:rPr>
          <w:b/>
        </w:rPr>
      </w:pPr>
      <w:r>
        <w:t xml:space="preserve">Název / jméno: </w:t>
      </w:r>
      <w:r w:rsidRPr="00C64427">
        <w:rPr>
          <w:b/>
        </w:rPr>
        <w:tab/>
      </w:r>
      <w:r w:rsidR="00F361E7">
        <w:rPr>
          <w:b/>
        </w:rPr>
        <w:t>PETROF Pianosalon, s.r.o.</w:t>
      </w:r>
    </w:p>
    <w:p w:rsidR="00C64427" w:rsidRDefault="00C64427" w:rsidP="00C64427">
      <w:pPr>
        <w:pStyle w:val="Zkladntext"/>
        <w:spacing w:line="312" w:lineRule="auto"/>
      </w:pPr>
      <w:r>
        <w:t>Sídlo:</w:t>
      </w:r>
      <w:r>
        <w:tab/>
      </w:r>
      <w:r>
        <w:tab/>
      </w:r>
      <w:r>
        <w:tab/>
      </w:r>
      <w:r w:rsidR="00F361E7">
        <w:t>Na Brně 1955, 500 06 Hradec Králové</w:t>
      </w:r>
    </w:p>
    <w:p w:rsidR="00C64427" w:rsidRDefault="00C64427" w:rsidP="00C64427">
      <w:pPr>
        <w:pStyle w:val="Zkladntext"/>
        <w:spacing w:line="312" w:lineRule="auto"/>
      </w:pPr>
      <w:r>
        <w:t>IČ:</w:t>
      </w:r>
      <w:r>
        <w:tab/>
      </w:r>
      <w:r>
        <w:tab/>
      </w:r>
      <w:r>
        <w:tab/>
      </w:r>
      <w:r w:rsidR="00F361E7">
        <w:t>275 01 582</w:t>
      </w:r>
    </w:p>
    <w:p w:rsidR="00C64427" w:rsidRDefault="00C64427" w:rsidP="00C64427">
      <w:pPr>
        <w:pStyle w:val="Zkladntext"/>
        <w:spacing w:line="312" w:lineRule="auto"/>
      </w:pPr>
      <w:r>
        <w:t>DIČ:</w:t>
      </w:r>
      <w:r>
        <w:tab/>
      </w:r>
      <w:r>
        <w:tab/>
      </w:r>
      <w:r>
        <w:tab/>
      </w:r>
      <w:r w:rsidR="00F361E7">
        <w:t>CZ27501582</w:t>
      </w:r>
      <w:r w:rsidR="0078385B">
        <w:t xml:space="preserve">, subjekt </w:t>
      </w:r>
      <w:r w:rsidR="00F361E7">
        <w:t xml:space="preserve">je </w:t>
      </w:r>
      <w:r w:rsidR="0078385B">
        <w:t>plátce DPH</w:t>
      </w:r>
    </w:p>
    <w:p w:rsidR="00C64427" w:rsidRDefault="00C64427" w:rsidP="00C64427">
      <w:pPr>
        <w:pStyle w:val="Zkladntext"/>
        <w:spacing w:line="312" w:lineRule="auto"/>
      </w:pPr>
      <w:r>
        <w:t>Zastoupen:</w:t>
      </w:r>
      <w:r>
        <w:tab/>
      </w:r>
      <w:r>
        <w:tab/>
      </w:r>
      <w:r w:rsidR="006C3BCE">
        <w:t>xxxxxxxxxxxxxxxxxxxxx</w:t>
      </w:r>
    </w:p>
    <w:p w:rsidR="00C64427" w:rsidRDefault="00C64427" w:rsidP="00C64427">
      <w:pPr>
        <w:pStyle w:val="Zkladntext"/>
        <w:spacing w:line="312" w:lineRule="auto"/>
      </w:pPr>
      <w:r>
        <w:t>Banka, č.ú.:</w:t>
      </w:r>
      <w:r>
        <w:tab/>
      </w:r>
      <w:r>
        <w:tab/>
      </w:r>
      <w:r w:rsidR="00F361E7">
        <w:t>ČSOB: 17694053/0300</w:t>
      </w:r>
    </w:p>
    <w:p w:rsidR="00266812" w:rsidRPr="00C64427" w:rsidRDefault="00C64427">
      <w:pPr>
        <w:rPr>
          <w:i/>
        </w:rPr>
      </w:pPr>
      <w:r w:rsidRPr="00C64427">
        <w:rPr>
          <w:i/>
        </w:rPr>
        <w:t>jako prodávající</w:t>
      </w:r>
    </w:p>
    <w:p w:rsidR="00266812" w:rsidRDefault="00266812">
      <w:pPr>
        <w:jc w:val="both"/>
      </w:pPr>
    </w:p>
    <w:p w:rsidR="00266812" w:rsidRDefault="00266812">
      <w:pPr>
        <w:jc w:val="both"/>
      </w:pPr>
      <w:r>
        <w:tab/>
        <w:t>uzavírají tuto</w:t>
      </w:r>
    </w:p>
    <w:p w:rsidR="00266812" w:rsidRDefault="002668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kupní smlouvu :</w:t>
      </w:r>
    </w:p>
    <w:p w:rsidR="00266812" w:rsidRDefault="00266812">
      <w:pPr>
        <w:jc w:val="both"/>
      </w:pPr>
      <w:r>
        <w:tab/>
      </w:r>
    </w:p>
    <w:p w:rsidR="00266812" w:rsidRDefault="00266812">
      <w:pPr>
        <w:pStyle w:val="Nadpis1"/>
      </w:pPr>
      <w:r>
        <w:t>Článek 1</w:t>
      </w:r>
    </w:p>
    <w:p w:rsidR="00266812" w:rsidRDefault="00266812">
      <w:pPr>
        <w:jc w:val="both"/>
      </w:pPr>
      <w:r>
        <w:tab/>
        <w:t xml:space="preserve">Prodávající je výhradním vlastníkem </w:t>
      </w:r>
      <w:r w:rsidR="00C64427">
        <w:t>klavíru výrobní číslo:</w:t>
      </w:r>
      <w:r>
        <w:t xml:space="preserve"> </w:t>
      </w:r>
      <w:r w:rsidR="00F361E7">
        <w:t>628708</w:t>
      </w:r>
      <w:r>
        <w:t xml:space="preserve"> (dále jen </w:t>
      </w:r>
      <w:r w:rsidR="00334D65">
        <w:t>klavír</w:t>
      </w:r>
      <w:r>
        <w:t>).</w:t>
      </w:r>
    </w:p>
    <w:p w:rsidR="00266812" w:rsidRDefault="00266812">
      <w:pPr>
        <w:jc w:val="both"/>
      </w:pPr>
    </w:p>
    <w:p w:rsidR="00266812" w:rsidRDefault="00266812">
      <w:pPr>
        <w:pStyle w:val="Nadpis2"/>
        <w:jc w:val="center"/>
      </w:pPr>
      <w:r>
        <w:t>Článek 2</w:t>
      </w:r>
    </w:p>
    <w:p w:rsidR="00266812" w:rsidRDefault="00266812">
      <w:pPr>
        <w:pStyle w:val="Zkladntext"/>
      </w:pPr>
      <w:r>
        <w:tab/>
        <w:t xml:space="preserve">Prodávající touto smlouvou </w:t>
      </w:r>
      <w:r w:rsidR="00334D65">
        <w:t>klavír</w:t>
      </w:r>
      <w:r>
        <w:t xml:space="preserve"> prodává kupujícímu do jeho vlastnictví a kupující jej od prodávajícího kupuje.</w:t>
      </w:r>
    </w:p>
    <w:p w:rsidR="00266812" w:rsidRDefault="00266812">
      <w:pPr>
        <w:jc w:val="center"/>
      </w:pPr>
    </w:p>
    <w:p w:rsidR="00266812" w:rsidRDefault="00266812">
      <w:pPr>
        <w:pStyle w:val="Nadpis1"/>
      </w:pPr>
      <w:r>
        <w:t>Článek 3</w:t>
      </w:r>
    </w:p>
    <w:p w:rsidR="007D5EDD" w:rsidRPr="00EB1DDB" w:rsidRDefault="007D5EDD" w:rsidP="007D5EDD">
      <w:pPr>
        <w:numPr>
          <w:ilvl w:val="0"/>
          <w:numId w:val="1"/>
        </w:numPr>
        <w:spacing w:after="120"/>
        <w:jc w:val="both"/>
        <w:rPr>
          <w:rFonts w:eastAsia="MS Mincho"/>
          <w:b/>
          <w:iCs/>
          <w:color w:val="FF0000"/>
        </w:rPr>
      </w:pPr>
      <w:r w:rsidRPr="007D5EDD">
        <w:rPr>
          <w:rFonts w:eastAsia="MS Mincho"/>
        </w:rPr>
        <w:t xml:space="preserve">Celková cena za </w:t>
      </w:r>
      <w:r w:rsidR="00334D65">
        <w:rPr>
          <w:rFonts w:eastAsia="MS Mincho"/>
        </w:rPr>
        <w:t>klavír</w:t>
      </w:r>
      <w:r w:rsidRPr="007D5EDD">
        <w:rPr>
          <w:rFonts w:eastAsia="MS Mincho"/>
          <w:iCs/>
        </w:rPr>
        <w:t xml:space="preserve"> byla dohodnuta ve výši  </w:t>
      </w:r>
      <w:r w:rsidR="006C3BCE">
        <w:rPr>
          <w:rFonts w:eastAsia="MS Mincho"/>
          <w:iCs/>
        </w:rPr>
        <w:t>xxxx</w:t>
      </w:r>
      <w:r w:rsidR="00F361E7" w:rsidRPr="00F361E7">
        <w:rPr>
          <w:rFonts w:eastAsia="MS Mincho"/>
          <w:b/>
          <w:iCs/>
        </w:rPr>
        <w:t>,-</w:t>
      </w:r>
      <w:r w:rsidR="00F361E7">
        <w:rPr>
          <w:rFonts w:eastAsia="MS Mincho"/>
          <w:iCs/>
        </w:rPr>
        <w:t xml:space="preserve"> </w:t>
      </w:r>
      <w:r w:rsidRPr="007D5EDD">
        <w:rPr>
          <w:rFonts w:eastAsia="MS Mincho"/>
          <w:b/>
          <w:iCs/>
        </w:rPr>
        <w:t>Kč</w:t>
      </w:r>
      <w:r w:rsidRPr="007D5EDD">
        <w:rPr>
          <w:rFonts w:eastAsia="MS Mincho"/>
          <w:iCs/>
        </w:rPr>
        <w:t xml:space="preserve"> </w:t>
      </w:r>
      <w:r w:rsidR="0078385B">
        <w:rPr>
          <w:rFonts w:eastAsia="MS Mincho"/>
          <w:iCs/>
        </w:rPr>
        <w:t xml:space="preserve">bez daně z přidané hodnoty (dále jen DPH), dále DPH ve výši </w:t>
      </w:r>
      <w:r w:rsidR="006C3BCE">
        <w:rPr>
          <w:rFonts w:eastAsia="MS Mincho"/>
          <w:iCs/>
        </w:rPr>
        <w:t>xxxxx</w:t>
      </w:r>
      <w:r w:rsidR="0078385B" w:rsidRPr="007D5EDD">
        <w:rPr>
          <w:rFonts w:eastAsia="MS Mincho"/>
          <w:iCs/>
        </w:rPr>
        <w:t xml:space="preserve"> </w:t>
      </w:r>
      <w:r w:rsidR="0078385B" w:rsidRPr="007D5EDD">
        <w:rPr>
          <w:rFonts w:eastAsia="MS Mincho"/>
          <w:b/>
          <w:iCs/>
        </w:rPr>
        <w:t>Kč</w:t>
      </w:r>
      <w:r w:rsidR="0078385B">
        <w:rPr>
          <w:rFonts w:eastAsia="MS Mincho"/>
          <w:b/>
          <w:iCs/>
        </w:rPr>
        <w:t xml:space="preserve">, </w:t>
      </w:r>
      <w:r w:rsidR="0078385B" w:rsidRPr="0078385B">
        <w:rPr>
          <w:rFonts w:eastAsia="MS Mincho"/>
          <w:iCs/>
        </w:rPr>
        <w:t xml:space="preserve">celkem </w:t>
      </w:r>
      <w:r w:rsidR="006C3BCE">
        <w:rPr>
          <w:rFonts w:eastAsia="MS Mincho"/>
          <w:iCs/>
        </w:rPr>
        <w:t>xxxxx</w:t>
      </w:r>
      <w:r w:rsidR="0078385B" w:rsidRPr="007D5EDD">
        <w:rPr>
          <w:rFonts w:eastAsia="MS Mincho"/>
          <w:iCs/>
        </w:rPr>
        <w:t xml:space="preserve"> </w:t>
      </w:r>
      <w:r w:rsidR="0078385B" w:rsidRPr="007D5EDD">
        <w:rPr>
          <w:rFonts w:eastAsia="MS Mincho"/>
          <w:b/>
          <w:iCs/>
        </w:rPr>
        <w:t>Kč</w:t>
      </w:r>
      <w:r w:rsidR="0078385B">
        <w:rPr>
          <w:rFonts w:eastAsia="MS Mincho"/>
          <w:b/>
          <w:iCs/>
        </w:rPr>
        <w:t xml:space="preserve"> </w:t>
      </w:r>
      <w:r w:rsidR="0078385B" w:rsidRPr="0078385B">
        <w:rPr>
          <w:rFonts w:eastAsia="MS Mincho"/>
          <w:iCs/>
        </w:rPr>
        <w:t>včetně DPH</w:t>
      </w:r>
      <w:r w:rsidR="0078385B">
        <w:rPr>
          <w:rFonts w:eastAsia="MS Mincho"/>
          <w:b/>
          <w:iCs/>
        </w:rPr>
        <w:t xml:space="preserve"> </w:t>
      </w:r>
      <w:r w:rsidR="0078385B" w:rsidRPr="007D5EDD">
        <w:rPr>
          <w:rFonts w:eastAsia="MS Mincho"/>
          <w:iCs/>
        </w:rPr>
        <w:t>(dále jen “</w:t>
      </w:r>
      <w:r w:rsidR="0078385B">
        <w:rPr>
          <w:rFonts w:eastAsia="MS Mincho"/>
          <w:iCs/>
        </w:rPr>
        <w:t>kupní cena</w:t>
      </w:r>
      <w:r w:rsidR="0078385B" w:rsidRPr="007D5EDD">
        <w:rPr>
          <w:rFonts w:eastAsia="MS Mincho"/>
          <w:iCs/>
        </w:rPr>
        <w:t>“).</w:t>
      </w:r>
    </w:p>
    <w:p w:rsidR="007D5EDD" w:rsidRPr="007D5EDD" w:rsidRDefault="009A6DB3" w:rsidP="007D5EDD">
      <w:pPr>
        <w:numPr>
          <w:ilvl w:val="0"/>
          <w:numId w:val="1"/>
        </w:numPr>
        <w:spacing w:after="120"/>
        <w:jc w:val="both"/>
        <w:rPr>
          <w:rFonts w:eastAsia="MS Mincho"/>
          <w:iCs/>
        </w:rPr>
      </w:pPr>
      <w:r>
        <w:rPr>
          <w:rFonts w:eastAsia="MS Mincho"/>
          <w:iCs/>
        </w:rPr>
        <w:t>Kupní c</w:t>
      </w:r>
      <w:r w:rsidR="007D5EDD" w:rsidRPr="007D5EDD">
        <w:rPr>
          <w:rFonts w:eastAsia="MS Mincho"/>
          <w:iCs/>
        </w:rPr>
        <w:t xml:space="preserve">ena se může změnit pouze v případě, že zhotovitel je plátce DPH a v období mezi uveřejněním výzvy k podání nabídek do výběrového řízení na </w:t>
      </w:r>
      <w:r w:rsidR="007D5EDD">
        <w:rPr>
          <w:rFonts w:eastAsia="MS Mincho"/>
          <w:iCs/>
        </w:rPr>
        <w:t xml:space="preserve">dodávku </w:t>
      </w:r>
      <w:r w:rsidR="00334D65">
        <w:rPr>
          <w:rFonts w:eastAsia="MS Mincho"/>
          <w:iCs/>
        </w:rPr>
        <w:t>klavíru</w:t>
      </w:r>
      <w:r w:rsidR="007D5EDD" w:rsidRPr="007D5EDD">
        <w:rPr>
          <w:rFonts w:eastAsia="MS Mincho"/>
          <w:iCs/>
        </w:rPr>
        <w:t xml:space="preserve"> a předáním </w:t>
      </w:r>
      <w:r w:rsidR="00334D65">
        <w:rPr>
          <w:rFonts w:eastAsia="MS Mincho"/>
          <w:iCs/>
        </w:rPr>
        <w:t>klavíru</w:t>
      </w:r>
      <w:r w:rsidR="007D5EDD" w:rsidRPr="007D5EDD">
        <w:rPr>
          <w:rFonts w:eastAsia="MS Mincho"/>
          <w:iCs/>
        </w:rPr>
        <w:t xml:space="preserve"> bude změněna zákonná sazba DPH. </w:t>
      </w:r>
    </w:p>
    <w:p w:rsidR="007D5EDD" w:rsidRPr="007D5EDD" w:rsidRDefault="007D5EDD" w:rsidP="007D5EDD">
      <w:pPr>
        <w:numPr>
          <w:ilvl w:val="0"/>
          <w:numId w:val="1"/>
        </w:numPr>
        <w:spacing w:after="120"/>
        <w:jc w:val="both"/>
        <w:rPr>
          <w:rFonts w:eastAsia="MS Mincho"/>
          <w:iCs/>
        </w:rPr>
      </w:pPr>
      <w:r w:rsidRPr="007D5EDD">
        <w:rPr>
          <w:rFonts w:eastAsia="MS Mincho"/>
        </w:rPr>
        <w:t xml:space="preserve">Zhotovitel vyfakturuje </w:t>
      </w:r>
      <w:r w:rsidR="00334D65">
        <w:rPr>
          <w:rFonts w:eastAsia="MS Mincho"/>
        </w:rPr>
        <w:t>klavír</w:t>
      </w:r>
      <w:r w:rsidRPr="007D5EDD">
        <w:rPr>
          <w:rFonts w:eastAsia="MS Mincho"/>
        </w:rPr>
        <w:t xml:space="preserve"> do 5-ti pracovních dnů po předání </w:t>
      </w:r>
      <w:r>
        <w:rPr>
          <w:rFonts w:eastAsia="MS Mincho"/>
        </w:rPr>
        <w:t xml:space="preserve">a instalaci </w:t>
      </w:r>
      <w:r w:rsidR="00334D65">
        <w:rPr>
          <w:rFonts w:eastAsia="MS Mincho"/>
        </w:rPr>
        <w:t>klavíru</w:t>
      </w:r>
      <w:r w:rsidRPr="007D5EDD">
        <w:rPr>
          <w:rFonts w:eastAsia="MS Mincho"/>
        </w:rPr>
        <w:t xml:space="preserve">. Dnem uskutečnění zdanitelného plnění je den podpisu protokolu o převzetí </w:t>
      </w:r>
      <w:r w:rsidR="00334D65">
        <w:rPr>
          <w:rFonts w:eastAsia="MS Mincho"/>
        </w:rPr>
        <w:t>klavíru</w:t>
      </w:r>
      <w:r w:rsidRPr="007D5EDD">
        <w:rPr>
          <w:rFonts w:eastAsia="MS Mincho"/>
        </w:rPr>
        <w:t xml:space="preserve">. Splatnost faktur bude 14 dnů ode dne doručení faktury </w:t>
      </w:r>
      <w:r w:rsidR="009A6DB3">
        <w:rPr>
          <w:rFonts w:eastAsia="MS Mincho"/>
        </w:rPr>
        <w:t>kupujícímu</w:t>
      </w:r>
      <w:r w:rsidRPr="007D5EDD">
        <w:rPr>
          <w:rFonts w:eastAsia="MS Mincho"/>
        </w:rPr>
        <w:t xml:space="preserve">. </w:t>
      </w:r>
    </w:p>
    <w:p w:rsidR="007D5EDD" w:rsidRPr="007D5EDD" w:rsidRDefault="007D5EDD" w:rsidP="007D5EDD">
      <w:pPr>
        <w:numPr>
          <w:ilvl w:val="0"/>
          <w:numId w:val="1"/>
        </w:numPr>
        <w:spacing w:after="120"/>
        <w:jc w:val="both"/>
        <w:rPr>
          <w:rFonts w:eastAsia="MS Mincho"/>
          <w:iCs/>
        </w:rPr>
      </w:pPr>
      <w:r w:rsidRPr="007D5EDD">
        <w:rPr>
          <w:rFonts w:eastAsia="MS Mincho"/>
        </w:rPr>
        <w:t xml:space="preserve">Faktury musí kromě obecných náležitostí obsahovat číslo účtu </w:t>
      </w:r>
      <w:r>
        <w:rPr>
          <w:rFonts w:eastAsia="MS Mincho"/>
        </w:rPr>
        <w:t>prodávajícího</w:t>
      </w:r>
      <w:r w:rsidRPr="007D5EDD">
        <w:rPr>
          <w:rFonts w:eastAsia="MS Mincho"/>
        </w:rPr>
        <w:t xml:space="preserve"> a prohlášení </w:t>
      </w:r>
      <w:r>
        <w:rPr>
          <w:rFonts w:eastAsia="MS Mincho"/>
        </w:rPr>
        <w:t>prodávajícího</w:t>
      </w:r>
      <w:r w:rsidRPr="007D5EDD">
        <w:rPr>
          <w:rFonts w:eastAsia="MS Mincho"/>
        </w:rPr>
        <w:t>, že:</w:t>
      </w:r>
    </w:p>
    <w:p w:rsidR="007D5EDD" w:rsidRPr="007D5EDD" w:rsidRDefault="007D5EDD" w:rsidP="007D5EDD">
      <w:pPr>
        <w:numPr>
          <w:ilvl w:val="1"/>
          <w:numId w:val="2"/>
        </w:numPr>
        <w:spacing w:after="120"/>
        <w:jc w:val="both"/>
        <w:rPr>
          <w:rFonts w:eastAsia="MS Mincho"/>
          <w:iCs/>
        </w:rPr>
      </w:pPr>
      <w:r w:rsidRPr="007D5EDD">
        <w:rPr>
          <w:rFonts w:eastAsia="MS Mincho"/>
        </w:rPr>
        <w:t xml:space="preserve">číslo účtu </w:t>
      </w:r>
      <w:r>
        <w:rPr>
          <w:rFonts w:eastAsia="MS Mincho"/>
        </w:rPr>
        <w:t>prodávajícího</w:t>
      </w:r>
      <w:r w:rsidRPr="007D5EDD">
        <w:rPr>
          <w:rFonts w:eastAsia="MS Mincho"/>
        </w:rPr>
        <w:t xml:space="preserve"> uvedené na faktuře je zveřejněno správcem daně podle § 96 zákona o DPH;</w:t>
      </w:r>
    </w:p>
    <w:p w:rsidR="007D5EDD" w:rsidRPr="007D5EDD" w:rsidRDefault="007D5EDD" w:rsidP="007D5EDD">
      <w:pPr>
        <w:numPr>
          <w:ilvl w:val="1"/>
          <w:numId w:val="2"/>
        </w:numPr>
        <w:spacing w:after="120"/>
        <w:jc w:val="both"/>
        <w:rPr>
          <w:rFonts w:eastAsia="MS Mincho"/>
          <w:iCs/>
        </w:rPr>
      </w:pPr>
      <w:r>
        <w:rPr>
          <w:rFonts w:eastAsia="MS Mincho"/>
        </w:rPr>
        <w:t>prodávající</w:t>
      </w:r>
      <w:r w:rsidRPr="007D5EDD">
        <w:rPr>
          <w:rFonts w:eastAsia="MS Mincho"/>
        </w:rPr>
        <w:t xml:space="preserve"> není správcem daně veden jako nespolehlivý plátce DPH ve smyslu § 106a zákona o DPH.</w:t>
      </w:r>
    </w:p>
    <w:p w:rsidR="007D5EDD" w:rsidRPr="007D5EDD" w:rsidRDefault="007D5EDD" w:rsidP="009A6DB3">
      <w:pPr>
        <w:numPr>
          <w:ilvl w:val="1"/>
          <w:numId w:val="2"/>
        </w:numPr>
        <w:spacing w:after="120"/>
        <w:jc w:val="both"/>
        <w:rPr>
          <w:rFonts w:eastAsia="MS Mincho"/>
          <w:iCs/>
        </w:rPr>
      </w:pPr>
      <w:r>
        <w:rPr>
          <w:rFonts w:eastAsia="MS Mincho"/>
        </w:rPr>
        <w:lastRenderedPageBreak/>
        <w:t xml:space="preserve">zdanitelné plnění je uskutečněno v rámci projektu „Oživení historie měst Svitavy a Strzelin“, </w:t>
      </w:r>
      <w:r w:rsidR="009A6DB3">
        <w:rPr>
          <w:rFonts w:eastAsia="MS Mincho"/>
        </w:rPr>
        <w:t xml:space="preserve">registrační číslo: </w:t>
      </w:r>
      <w:r w:rsidR="009A6DB3" w:rsidRPr="009A6DB3">
        <w:rPr>
          <w:rFonts w:eastAsia="MS Mincho"/>
        </w:rPr>
        <w:t>CZ.11.4.120/0.0/0.0/15_006/0000101</w:t>
      </w:r>
      <w:r w:rsidRPr="007D5EDD">
        <w:rPr>
          <w:rFonts w:eastAsia="MS Mincho"/>
        </w:rPr>
        <w:t xml:space="preserve"> </w:t>
      </w:r>
    </w:p>
    <w:p w:rsidR="007D5EDD" w:rsidRPr="007D5EDD" w:rsidRDefault="007D5EDD" w:rsidP="007D5EDD">
      <w:pPr>
        <w:spacing w:after="120"/>
        <w:ind w:left="400"/>
        <w:jc w:val="both"/>
        <w:rPr>
          <w:rFonts w:eastAsia="MS Mincho"/>
          <w:iCs/>
        </w:rPr>
      </w:pPr>
      <w:r w:rsidRPr="007D5EDD">
        <w:rPr>
          <w:rFonts w:eastAsia="MS Mincho"/>
        </w:rPr>
        <w:t xml:space="preserve">V případě, že faktura nebude obsahovat náležitosti uvedené v tomto bodě, nebo </w:t>
      </w:r>
      <w:r w:rsidR="009A6DB3">
        <w:rPr>
          <w:rFonts w:eastAsia="MS Mincho"/>
        </w:rPr>
        <w:t>prodávající</w:t>
      </w:r>
      <w:r w:rsidRPr="007D5EDD">
        <w:rPr>
          <w:rFonts w:eastAsia="MS Mincho"/>
        </w:rPr>
        <w:t xml:space="preserve"> bude ke dni uskutečnění zdanitelného plnění v příslušné evidenci uveden jako nespolehlivý plátce, je </w:t>
      </w:r>
      <w:r w:rsidR="009A6DB3">
        <w:rPr>
          <w:rFonts w:eastAsia="MS Mincho"/>
        </w:rPr>
        <w:t>kupující</w:t>
      </w:r>
      <w:r w:rsidRPr="007D5EDD">
        <w:rPr>
          <w:rFonts w:eastAsia="MS Mincho"/>
        </w:rPr>
        <w:t xml:space="preserve"> oprávněn uhradit částku odpovídající výši DPH vyčíslené na této faktuře přímo na účet správce daně podle § 109a zákona o DPH.</w:t>
      </w:r>
    </w:p>
    <w:p w:rsidR="00266812" w:rsidRDefault="007D5EDD" w:rsidP="009A6DB3">
      <w:pPr>
        <w:numPr>
          <w:ilvl w:val="0"/>
          <w:numId w:val="1"/>
        </w:numPr>
        <w:spacing w:after="120"/>
        <w:jc w:val="both"/>
      </w:pPr>
      <w:r w:rsidRPr="009A6DB3">
        <w:rPr>
          <w:rFonts w:eastAsia="MS Mincho"/>
        </w:rPr>
        <w:t xml:space="preserve">Cena za </w:t>
      </w:r>
      <w:r w:rsidR="00334D65">
        <w:rPr>
          <w:rFonts w:eastAsia="MS Mincho"/>
        </w:rPr>
        <w:t>klavír</w:t>
      </w:r>
      <w:r w:rsidRPr="009A6DB3">
        <w:rPr>
          <w:rFonts w:eastAsia="MS Mincho"/>
        </w:rPr>
        <w:t xml:space="preserve"> je stanovena na základě nabíd</w:t>
      </w:r>
      <w:r w:rsidR="009A6DB3" w:rsidRPr="009A6DB3">
        <w:rPr>
          <w:rFonts w:eastAsia="MS Mincho"/>
        </w:rPr>
        <w:t>ky</w:t>
      </w:r>
      <w:r w:rsidRPr="009A6DB3">
        <w:rPr>
          <w:rFonts w:eastAsia="MS Mincho"/>
        </w:rPr>
        <w:t xml:space="preserve"> </w:t>
      </w:r>
      <w:r w:rsidR="009A6DB3" w:rsidRPr="009A6DB3">
        <w:rPr>
          <w:rFonts w:eastAsia="MS Mincho"/>
        </w:rPr>
        <w:t xml:space="preserve">prodávajícího </w:t>
      </w:r>
      <w:r w:rsidRPr="009A6DB3">
        <w:rPr>
          <w:rFonts w:eastAsia="MS Mincho"/>
        </w:rPr>
        <w:t xml:space="preserve">ve výběrovém řízení. </w:t>
      </w:r>
    </w:p>
    <w:p w:rsidR="00663AFF" w:rsidRDefault="00266812" w:rsidP="00663AFF">
      <w:pPr>
        <w:pStyle w:val="Zkladntext"/>
      </w:pPr>
      <w:r>
        <w:tab/>
      </w:r>
    </w:p>
    <w:p w:rsidR="00663AFF" w:rsidRDefault="00663AFF" w:rsidP="00663AFF">
      <w:pPr>
        <w:pStyle w:val="Nadpis2"/>
        <w:jc w:val="center"/>
      </w:pPr>
      <w:r>
        <w:t>Článek 4</w:t>
      </w:r>
    </w:p>
    <w:p w:rsidR="00663AFF" w:rsidRDefault="00663AFF" w:rsidP="00663AFF">
      <w:pPr>
        <w:pStyle w:val="Zkladntext"/>
      </w:pPr>
      <w:r>
        <w:tab/>
        <w:t>Nákup klavíru je spoluf</w:t>
      </w:r>
      <w:r w:rsidR="009B2B0C">
        <w:t>i</w:t>
      </w:r>
      <w:r>
        <w:t>nancován z Operačního programu Interreg V-A Česká republika – Polsko</w:t>
      </w:r>
      <w:r w:rsidR="003149DE">
        <w:t xml:space="preserve"> </w:t>
      </w:r>
      <w:r w:rsidR="003149DE" w:rsidRPr="003149DE">
        <w:t>v rámci projektu „Oživení historie měst Svitavy a Strzelin“, registrační číslo CZ.11.4.120/0.0/0.0/15_006/0000101.</w:t>
      </w:r>
      <w:r>
        <w:t xml:space="preserve"> Prodávající</w:t>
      </w:r>
      <w:r w:rsidRPr="00663AFF">
        <w:t xml:space="preserve"> si je vědom, že je ve smyslu ust. §2 písm.e)</w:t>
      </w:r>
      <w:r>
        <w:t xml:space="preserve"> </w:t>
      </w:r>
      <w:r w:rsidRPr="00663AFF">
        <w:t>zákona č. 320/2001Sb., o finanční kontrole ve veřejné správě a o změně některých zákonů (zákon o finanční kontrole), ve znění pozdějších předpisů, povinen spolupůsobit při výkonu finanční kontroly.</w:t>
      </w:r>
    </w:p>
    <w:p w:rsidR="00266812" w:rsidRDefault="00266812">
      <w:pPr>
        <w:pStyle w:val="Zkladntext"/>
      </w:pPr>
    </w:p>
    <w:p w:rsidR="00266812" w:rsidRDefault="00266812">
      <w:pPr>
        <w:pStyle w:val="Nadpis2"/>
        <w:jc w:val="center"/>
      </w:pPr>
      <w:r>
        <w:t xml:space="preserve">Článek </w:t>
      </w:r>
      <w:r w:rsidR="00663AFF">
        <w:t>5</w:t>
      </w:r>
    </w:p>
    <w:p w:rsidR="00266812" w:rsidRDefault="00266812">
      <w:pPr>
        <w:pStyle w:val="Zkladntext"/>
      </w:pPr>
      <w:r>
        <w:tab/>
        <w:t>Prodávající prohlašuje, že mu nejsou známy žádné vady, které b</w:t>
      </w:r>
      <w:r w:rsidR="00334D65">
        <w:t>y bránily užívání klavíru</w:t>
      </w:r>
      <w:r>
        <w:t>.</w:t>
      </w:r>
    </w:p>
    <w:p w:rsidR="00266812" w:rsidRDefault="00663AFF">
      <w:pPr>
        <w:pStyle w:val="Nadpis1"/>
      </w:pPr>
      <w:r>
        <w:t>Článek 6</w:t>
      </w:r>
    </w:p>
    <w:p w:rsidR="00266812" w:rsidRDefault="00266812">
      <w:pPr>
        <w:pStyle w:val="Zkladntext"/>
      </w:pPr>
      <w:r>
        <w:tab/>
        <w:t xml:space="preserve">Kupující prohlašuje, že si </w:t>
      </w:r>
      <w:r w:rsidR="00334D65">
        <w:t>klavír</w:t>
      </w:r>
      <w:r>
        <w:t xml:space="preserve"> prohlédl, seznámil se s jeho stavem a v tomto stavu jej kupuje.</w:t>
      </w:r>
    </w:p>
    <w:p w:rsidR="00266812" w:rsidRDefault="00266812"/>
    <w:p w:rsidR="00334D65" w:rsidRDefault="00663AFF" w:rsidP="00334D65">
      <w:pPr>
        <w:pStyle w:val="Nadpis1"/>
      </w:pPr>
      <w:r>
        <w:t>Článek 7</w:t>
      </w:r>
    </w:p>
    <w:p w:rsidR="003149DE" w:rsidRDefault="00334D65" w:rsidP="007432DE">
      <w:pPr>
        <w:pStyle w:val="Zkladntext"/>
        <w:numPr>
          <w:ilvl w:val="1"/>
          <w:numId w:val="5"/>
        </w:numPr>
        <w:spacing w:after="120"/>
        <w:ind w:left="788" w:hanging="431"/>
      </w:pPr>
      <w:r>
        <w:t xml:space="preserve">Záruční doba na klavír je 5 let. </w:t>
      </w:r>
    </w:p>
    <w:p w:rsidR="003149DE" w:rsidRDefault="003149DE" w:rsidP="007432DE">
      <w:pPr>
        <w:pStyle w:val="Zkladntext"/>
        <w:numPr>
          <w:ilvl w:val="1"/>
          <w:numId w:val="5"/>
        </w:numPr>
        <w:spacing w:after="120"/>
        <w:ind w:left="788" w:hanging="431"/>
      </w:pPr>
      <w:r>
        <w:t>Klavír dodá a nainstaluje prodávající do 14 dnů od podpisu této kupní smlouvy</w:t>
      </w:r>
      <w:r w:rsidR="0078385B">
        <w:t xml:space="preserve"> na jeviště </w:t>
      </w:r>
      <w:r w:rsidR="00A23819">
        <w:t xml:space="preserve">divadelního </w:t>
      </w:r>
      <w:r w:rsidR="0078385B">
        <w:t>sálu Fabrika, Wolkerova alej 92/18, Svitavy.</w:t>
      </w:r>
      <w:r w:rsidR="00EB1DDB">
        <w:rPr>
          <w:b/>
          <w:color w:val="FF0000"/>
        </w:rPr>
        <w:t xml:space="preserve"> </w:t>
      </w:r>
      <w:r w:rsidR="007432DE">
        <w:t>V případě, že prodávající bude v prodlení s dodávkou a instalací klavíru, je povinen zaplatit objednateli smluvní pokutu ve výši 1 000,- Kč  díla za každý den prodlení.</w:t>
      </w:r>
      <w:r>
        <w:t xml:space="preserve"> </w:t>
      </w:r>
    </w:p>
    <w:p w:rsidR="001E217E" w:rsidRDefault="001E217E" w:rsidP="001E217E">
      <w:pPr>
        <w:pStyle w:val="Zkladntext"/>
        <w:numPr>
          <w:ilvl w:val="1"/>
          <w:numId w:val="5"/>
        </w:numPr>
        <w:spacing w:after="120"/>
        <w:ind w:left="788" w:hanging="431"/>
      </w:pPr>
      <w:r>
        <w:t>Klavír je vybaven třemi polohami otevření vrchního víka, koženkovým povlakem, klimatizační jednotkou a stoličkou typ beethovenka. Při nedodání tohoto vybavení není povinen kupující klavír převzít.</w:t>
      </w:r>
    </w:p>
    <w:p w:rsidR="003149DE" w:rsidRDefault="007432DE" w:rsidP="007432DE">
      <w:pPr>
        <w:pStyle w:val="Zkladntext"/>
        <w:numPr>
          <w:ilvl w:val="1"/>
          <w:numId w:val="5"/>
        </w:numPr>
      </w:pPr>
      <w:r>
        <w:t xml:space="preserve">Prodávající zabezpečí </w:t>
      </w:r>
      <w:r w:rsidRPr="007432DE">
        <w:t>servis klavíru pomocí řádně vyškolených odborných pracovníků</w:t>
      </w:r>
      <w:r>
        <w:t xml:space="preserve"> s nástupem na servisní zásah do 7 kalendářních dnů od prokazatelného sdělení požadavku na servis kupujícím. </w:t>
      </w:r>
      <w:r w:rsidRPr="007432DE">
        <w:t>V případě, že prodávající bude v prodlení s</w:t>
      </w:r>
      <w:r>
        <w:t> nástupem na servisní zásah</w:t>
      </w:r>
      <w:r w:rsidRPr="007432DE">
        <w:t>, je povinen zaplatit obje</w:t>
      </w:r>
      <w:r w:rsidR="00ED5754">
        <w:t>dnateli smluvní pokutu ve výši 5</w:t>
      </w:r>
      <w:r w:rsidRPr="007432DE">
        <w:t>00,- Kč  díla za každý den prodlení.</w:t>
      </w:r>
      <w:r>
        <w:t xml:space="preserve">.  </w:t>
      </w:r>
    </w:p>
    <w:p w:rsidR="00334D65" w:rsidRDefault="00334D65" w:rsidP="00334D65"/>
    <w:p w:rsidR="00266812" w:rsidRDefault="00663AFF">
      <w:pPr>
        <w:pStyle w:val="Nadpis2"/>
        <w:jc w:val="center"/>
      </w:pPr>
      <w:r>
        <w:t>Článek 8</w:t>
      </w:r>
    </w:p>
    <w:p w:rsidR="00266812" w:rsidRDefault="00266812">
      <w:pPr>
        <w:pStyle w:val="Zkladntext"/>
      </w:pPr>
      <w:r>
        <w:tab/>
        <w:t>Účastníci si smlouvu přečetli, s jejím obsahem souhlasí, což stvrzují svým vlastnoručním podpisem.</w:t>
      </w:r>
    </w:p>
    <w:p w:rsidR="00266812" w:rsidRDefault="00266812">
      <w:pPr>
        <w:jc w:val="both"/>
      </w:pPr>
    </w:p>
    <w:p w:rsidR="009A6DB3" w:rsidRDefault="009A6DB3">
      <w:pPr>
        <w:jc w:val="both"/>
      </w:pPr>
    </w:p>
    <w:p w:rsidR="00334D65" w:rsidRDefault="00334D65">
      <w:pPr>
        <w:jc w:val="both"/>
      </w:pPr>
    </w:p>
    <w:p w:rsidR="00266812" w:rsidRDefault="009A6DB3" w:rsidP="009A6DB3">
      <w:pPr>
        <w:jc w:val="both"/>
      </w:pPr>
      <w:r>
        <w:t>V</w:t>
      </w:r>
      <w:r w:rsidR="00F361E7">
        <w:t> Hradci Králové</w:t>
      </w:r>
      <w:r>
        <w:t>, dne......</w:t>
      </w:r>
      <w:r w:rsidR="00F361E7">
        <w:t>.....</w:t>
      </w:r>
      <w:r>
        <w:t>..............</w:t>
      </w:r>
      <w:r>
        <w:tab/>
      </w:r>
      <w:r>
        <w:tab/>
      </w:r>
      <w:r>
        <w:tab/>
      </w:r>
      <w:r w:rsidR="00266812">
        <w:t>Ve Svitavách dne</w:t>
      </w:r>
      <w:r>
        <w:t>: ..........................</w:t>
      </w:r>
      <w:r w:rsidR="00266812">
        <w:t xml:space="preserve"> </w:t>
      </w:r>
    </w:p>
    <w:p w:rsidR="00266812" w:rsidRDefault="00266812">
      <w:pPr>
        <w:jc w:val="both"/>
      </w:pPr>
      <w:r>
        <w:tab/>
      </w:r>
    </w:p>
    <w:p w:rsidR="00CF45D2" w:rsidRDefault="00CF45D2">
      <w:pPr>
        <w:jc w:val="both"/>
      </w:pPr>
    </w:p>
    <w:p w:rsidR="00CF45D2" w:rsidRDefault="00CF45D2">
      <w:pPr>
        <w:jc w:val="both"/>
      </w:pPr>
    </w:p>
    <w:p w:rsidR="00266812" w:rsidRDefault="00266812">
      <w:pPr>
        <w:jc w:val="both"/>
      </w:pPr>
      <w:r>
        <w:t>………………………………..</w:t>
      </w:r>
      <w:r>
        <w:tab/>
      </w:r>
      <w:r>
        <w:tab/>
        <w:t xml:space="preserve">            </w:t>
      </w:r>
      <w:r>
        <w:tab/>
        <w:t>…………………………………</w:t>
      </w:r>
    </w:p>
    <w:p w:rsidR="00266812" w:rsidRPr="007432DE" w:rsidRDefault="00266812" w:rsidP="007432DE">
      <w:pPr>
        <w:jc w:val="both"/>
      </w:pPr>
      <w:r>
        <w:t xml:space="preserve">                prodávající</w:t>
      </w:r>
      <w:r>
        <w:tab/>
      </w:r>
      <w:r>
        <w:tab/>
      </w:r>
      <w:r>
        <w:tab/>
        <w:t xml:space="preserve">                                                      kupující</w:t>
      </w:r>
      <w:r>
        <w:tab/>
      </w:r>
      <w:r>
        <w:tab/>
      </w:r>
    </w:p>
    <w:sectPr w:rsidR="00266812" w:rsidRPr="007432DE" w:rsidSect="00D43281">
      <w:headerReference w:type="firs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81" w:rsidRDefault="00744581" w:rsidP="008E513F">
      <w:r>
        <w:separator/>
      </w:r>
    </w:p>
  </w:endnote>
  <w:endnote w:type="continuationSeparator" w:id="0">
    <w:p w:rsidR="00744581" w:rsidRDefault="00744581" w:rsidP="008E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81" w:rsidRDefault="00744581" w:rsidP="008E513F">
      <w:r>
        <w:separator/>
      </w:r>
    </w:p>
  </w:footnote>
  <w:footnote w:type="continuationSeparator" w:id="0">
    <w:p w:rsidR="00744581" w:rsidRDefault="00744581" w:rsidP="008E5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E7" w:rsidRDefault="006C3BC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-212090</wp:posOffset>
          </wp:positionV>
          <wp:extent cx="5758180" cy="535305"/>
          <wp:effectExtent l="19050" t="0" r="0" b="0"/>
          <wp:wrapNone/>
          <wp:docPr id="1" name="obrázek 1" descr="Logo_cz_pl_eu_mono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monochr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145"/>
    <w:multiLevelType w:val="multilevel"/>
    <w:tmpl w:val="F08CC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536A80"/>
    <w:multiLevelType w:val="multilevel"/>
    <w:tmpl w:val="C3703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773D3E"/>
    <w:multiLevelType w:val="hybridMultilevel"/>
    <w:tmpl w:val="CC7416D8"/>
    <w:lvl w:ilvl="0" w:tplc="D32A74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491099"/>
    <w:multiLevelType w:val="multilevel"/>
    <w:tmpl w:val="C3703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95F5E79"/>
    <w:multiLevelType w:val="hybridMultilevel"/>
    <w:tmpl w:val="46D276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42BE"/>
    <w:rsid w:val="000473C5"/>
    <w:rsid w:val="00175A24"/>
    <w:rsid w:val="001E217E"/>
    <w:rsid w:val="00240098"/>
    <w:rsid w:val="00256F71"/>
    <w:rsid w:val="00266812"/>
    <w:rsid w:val="003149DE"/>
    <w:rsid w:val="00334D65"/>
    <w:rsid w:val="00590828"/>
    <w:rsid w:val="005F42BE"/>
    <w:rsid w:val="006147E3"/>
    <w:rsid w:val="00663AFF"/>
    <w:rsid w:val="006C3BCE"/>
    <w:rsid w:val="006D70DC"/>
    <w:rsid w:val="007432DE"/>
    <w:rsid w:val="00744581"/>
    <w:rsid w:val="0078385B"/>
    <w:rsid w:val="007D1FC1"/>
    <w:rsid w:val="007D5EDD"/>
    <w:rsid w:val="008E513F"/>
    <w:rsid w:val="009A6DB3"/>
    <w:rsid w:val="009B2B0C"/>
    <w:rsid w:val="00A23819"/>
    <w:rsid w:val="00A44158"/>
    <w:rsid w:val="00AA00D3"/>
    <w:rsid w:val="00AF4595"/>
    <w:rsid w:val="00C64427"/>
    <w:rsid w:val="00CF45D2"/>
    <w:rsid w:val="00D019ED"/>
    <w:rsid w:val="00D43281"/>
    <w:rsid w:val="00D84640"/>
    <w:rsid w:val="00EB1DDB"/>
    <w:rsid w:val="00ED5754"/>
    <w:rsid w:val="00F3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Nadpis1Char">
    <w:name w:val="Nadpis 1 Char"/>
    <w:link w:val="Nadpis1"/>
    <w:rsid w:val="00334D65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334D65"/>
    <w:rPr>
      <w:sz w:val="24"/>
      <w:szCs w:val="24"/>
    </w:rPr>
  </w:style>
  <w:style w:type="paragraph" w:styleId="Zhlav">
    <w:name w:val="header"/>
    <w:basedOn w:val="Normln"/>
    <w:link w:val="ZhlavChar"/>
    <w:rsid w:val="008E5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E513F"/>
    <w:rPr>
      <w:sz w:val="24"/>
      <w:szCs w:val="24"/>
    </w:rPr>
  </w:style>
  <w:style w:type="paragraph" w:styleId="Zpat">
    <w:name w:val="footer"/>
    <w:basedOn w:val="Normln"/>
    <w:link w:val="ZpatChar"/>
    <w:rsid w:val="008E51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E51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 S M L O U V A</vt:lpstr>
    </vt:vector>
  </TitlesOfParts>
  <Company>ATC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 S M L O U V A</dc:title>
  <dc:creator>vlckova</dc:creator>
  <cp:lastModifiedBy>Nadvornikova</cp:lastModifiedBy>
  <cp:revision>2</cp:revision>
  <cp:lastPrinted>2003-06-20T09:38:00Z</cp:lastPrinted>
  <dcterms:created xsi:type="dcterms:W3CDTF">2017-11-08T08:06:00Z</dcterms:created>
  <dcterms:modified xsi:type="dcterms:W3CDTF">2017-11-08T08:06:00Z</dcterms:modified>
</cp:coreProperties>
</file>