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1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Dílčí objednávka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0" w:right="12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76" w:left="1313" w:right="1438" w:bottom="74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číslo související Smlouvy: 22ZA-001701 (dále jen „Smlouva")</w:t>
        <w:br/>
        <w:t xml:space="preserve">číslo dílčí objednávky: </w:t>
      </w:r>
      <w:r>
        <w:rPr>
          <w:rStyle w:val="CharStyle10"/>
        </w:rPr>
        <w:t>1701</w:t>
      </w:r>
      <w:r>
        <w:rPr>
          <w:rStyle w:val="CharStyle11"/>
          <w:b/>
          <w:bCs/>
        </w:rPr>
        <w:t xml:space="preserve">/ </w:t>
      </w:r>
      <w:r>
        <w:rPr>
          <w:rStyle w:val="CharStyle10"/>
        </w:rPr>
        <w:t>8</w:t>
        <w:br/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ze dne: 26.10.2017</w:t>
      </w:r>
    </w:p>
    <w:p>
      <w:pPr>
        <w:widowControl w:val="0"/>
        <w:spacing w:before="94" w:after="9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76" w:left="0" w:right="0" w:bottom="20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0" w:right="7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Ředitelství silnic a dálnic ČR SSÚD 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01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Adresa: 277 52 Nová Ves u Mělníka</w:t>
      </w:r>
    </w:p>
    <w:p>
      <w:pPr>
        <w:pStyle w:val="Style8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65993390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08" w:line="240" w:lineRule="exact"/>
        <w:ind w:left="0" w:right="0" w:firstLine="0"/>
      </w:pPr>
      <w:r>
        <w:br w:type="column"/>
      </w: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Zhotovitel: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FORVIACZ sr.o.</w:t>
      </w:r>
    </w:p>
    <w:p>
      <w:pPr>
        <w:pStyle w:val="Style8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Sídlo:</w:t>
        <w:tab/>
        <w:t>Zelený Pruh , Praha 4</w:t>
      </w:r>
    </w:p>
    <w:p>
      <w:pPr>
        <w:pStyle w:val="Style8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02992485</w:t>
      </w:r>
    </w:p>
    <w:p>
      <w:pPr>
        <w:pStyle w:val="Style8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  <w:sectPr>
          <w:type w:val="continuous"/>
          <w:pgSz w:w="11900" w:h="16840"/>
          <w:pgMar w:top="1376" w:left="1366" w:right="2432" w:bottom="2000" w:header="0" w:footer="3" w:gutter="0"/>
          <w:rtlGutter w:val="0"/>
          <w:cols w:num="2" w:space="720" w:equalWidth="0">
            <w:col w:w="3586" w:space="1387"/>
            <w:col w:w="3130"/>
          </w:cols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DIČ:</w:t>
        <w:tab/>
        <w:t>CZ 02992485</w:t>
      </w:r>
    </w:p>
    <w:p>
      <w:pPr>
        <w:widowControl w:val="0"/>
        <w:spacing w:line="82" w:lineRule="exact"/>
        <w:rPr>
          <w:sz w:val="7"/>
          <w:szCs w:val="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76" w:left="0" w:right="0" w:bottom="20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DIČ:</w:t>
        <w:tab/>
        <w:t>nejsme plátci DPH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86" w:line="240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základě uzavřené Smlouvy u Vás objednáváme:</w:t>
      </w:r>
      <w:bookmarkEnd w:id="3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 doplněn popis (specifikace) objednávaného druhu plnění v souladu s čl. II a přílohou ě. 1 Smlouvy a požadované množství plnění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22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Zjednodušená projektová dokumentace pro výběr zhotovitele na akci: </w:t>
      </w:r>
      <w:r>
        <w:rPr>
          <w:rStyle w:val="CharStyle16"/>
        </w:rPr>
        <w:t>název akce :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17"/>
        </w:rPr>
        <w:t>D8-sanace D8-043,-047, a -048</w:t>
      </w:r>
    </w:p>
    <w:p>
      <w:pPr>
        <w:pStyle w:val="Style18"/>
        <w:tabs>
          <w:tab w:leader="none" w:pos="4166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předpokládaný objem stavebních prací:</w:t>
        <w:tab/>
        <w:t>1.900 tis.</w:t>
      </w:r>
      <w:r>
        <w:rPr>
          <w:rStyle w:val="CharStyle20"/>
          <w:i w:val="0"/>
          <w:iCs w:val="0"/>
        </w:rPr>
        <w:t xml:space="preserve"> Kč bez DPH</w:t>
      </w:r>
    </w:p>
    <w:p>
      <w:pPr>
        <w:pStyle w:val="Style8"/>
        <w:tabs>
          <w:tab w:leader="none" w:pos="5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0"/>
      </w:pPr>
      <w:r>
        <w:rPr>
          <w:rStyle w:val="CharStyle17"/>
        </w:rPr>
        <w:t>Místo dodání:</w:t>
        <w:tab/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SSÚD </w:t>
      </w:r>
      <w:r>
        <w:rPr>
          <w:rStyle w:val="CharStyle17"/>
        </w:rPr>
        <w:t xml:space="preserve">11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Nová Ves </w:t>
      </w:r>
      <w:r>
        <w:rPr>
          <w:rStyle w:val="CharStyle17"/>
        </w:rPr>
        <w:t xml:space="preserve">u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Mělníka</w:t>
      </w:r>
    </w:p>
    <w:p>
      <w:pPr>
        <w:pStyle w:val="Style12"/>
        <w:tabs>
          <w:tab w:leader="none" w:pos="5688" w:val="left"/>
        </w:tabs>
        <w:widowControl w:val="0"/>
        <w:keepNext/>
        <w:keepLines/>
        <w:shd w:val="clear" w:color="auto" w:fill="auto"/>
        <w:bidi w:val="0"/>
        <w:spacing w:before="0" w:after="0" w:line="456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Termín dodání:</w:t>
        <w:tab/>
        <w:t>8.11.2017</w:t>
      </w:r>
      <w:bookmarkEnd w:id="4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0" w:line="456" w:lineRule="exact"/>
        <w:ind w:left="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Kontaktní osoba Objednatele:</w:t>
      </w:r>
      <w:bookmarkEnd w:id="5"/>
    </w:p>
    <w:p>
      <w:pPr>
        <w:pStyle w:val="Style21"/>
        <w:tabs>
          <w:tab w:leader="none" w:pos="77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81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Celková hodnota dílčí objednávky v Kč bez DPH / s DPH: 58.000,- </w:t>
      </w:r>
      <w:r>
        <w:rPr>
          <w:rStyle w:val="CharStyle23"/>
          <w:b w:val="0"/>
          <w:bCs w:val="0"/>
        </w:rPr>
        <w:t xml:space="preserve">Kč /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70.180,- </w:t>
      </w:r>
      <w:r>
        <w:rPr>
          <w:rStyle w:val="CharStyle23"/>
          <w:b w:val="0"/>
          <w:bCs w:val="0"/>
        </w:rPr>
        <w:t xml:space="preserve">Kč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Jméno a příjmení, podpis oprávněné osoby Objednatele:</w:t>
        <w:tab/>
      </w:r>
      <w:r>
        <w:rPr>
          <w:rStyle w:val="CharStyle23"/>
          <w:b w:val="0"/>
          <w:bCs w:val="0"/>
        </w:rPr>
        <w:t>ved.SSÚD 11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225" w:line="2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8.95pt;margin-top:-56.65pt;width:94.1pt;height:97.9pt;z-index:-125829376;mso-wrap-distance-left:84.pt;mso-wrap-distance-right:5.pt;mso-position-horizontal-relative:margin" wrapcoords="0 0 21600 0 21600 21600 0 21600 0 0">
            <v:imagedata r:id="rId6" r:href="rId7"/>
            <w10:wrap type="square" side="left" anchorx="margin"/>
          </v:shape>
        </w:pict>
      </w: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Potvrzení o přijetí: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83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zhotovitele převzal dne : 26.10.2017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940" w:right="0" w:firstLine="0"/>
        <w:sectPr>
          <w:type w:val="continuous"/>
          <w:pgSz w:w="11900" w:h="16840"/>
          <w:pgMar w:top="1376" w:left="1313" w:right="1438" w:bottom="2000" w:header="0" w:footer="3" w:gutter="0"/>
          <w:rtlGutter w:val="0"/>
          <w:cols w:space="720"/>
          <w:noEndnote/>
          <w:docGrid w:linePitch="360"/>
        </w:sectPr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</w:t>
      </w:r>
      <w:bookmarkEnd w:id="7"/>
    </w:p>
    <w:p>
      <w:pPr>
        <w:widowControl w:val="0"/>
        <w:spacing w:line="360" w:lineRule="exact"/>
      </w:pPr>
      <w:r>
        <w:pict>
          <v:shape id="_x0000_s1028" type="#_x0000_t202" style="position:absolute;margin-left:115.9pt;margin-top:0;width:103.2pt;height:20.9pt;z-index:251657728;mso-wrap-distance-left:5.pt;mso-wrap-distance-right:5.pt;mso-position-horizontal-relative:margin" wrapcoords="576 0 9900 0 9900 4049 21155 7618 21155 13691 21600 14463 21600 21600 0 21600 0 14463 283 13691 283 7618 576 4049 576 0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Jednatel</w:t>
                  </w:r>
                </w:p>
                <w:p>
                  <w:pPr>
                    <w:framePr w:h="418" w:wrap="none" w:vAnchor="text" w:hAnchor="margin" w:x="231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103pt;height:21pt;">
                        <v:imagedata r:id="rId8" r:href="rId9"/>
                      </v:shape>
                    </w:pic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992485, DIČ: CZO2992405 </w:t>
                  </w:r>
                  <w:r>
                    <w:rPr>
                      <w:rStyle w:val="CharStyle30"/>
                      <w:b/>
                      <w:bCs/>
                    </w:rPr>
                    <w:t>á</w:t>
                  </w:r>
                  <w:r>
                    <w:rPr>
                      <w:rStyle w:val="CharStyle31"/>
                      <w:b/>
                      <w:bCs/>
                    </w:rPr>
                    <w:t xml:space="preserve"> 1,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290 </w:t>
                  </w:r>
                  <w:r>
                    <w:rPr>
                      <w:rStyle w:val="CharStyle31"/>
                      <w:b/>
                      <w:bCs/>
                    </w:rPr>
                    <w:t xml:space="preserve">01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Poděbrady </w:t>
                  </w:r>
                  <w:r>
                    <w:rPr>
                      <w:rStyle w:val="CharStyle31"/>
                      <w:b/>
                      <w:bCs/>
                    </w:rPr>
                    <w:t>- Kluk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361" w:left="1313" w:right="1438" w:bottom="55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2.15pt;margin-top:818.1pt;width:2.9pt;height:5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Záhlaví nebo Zápatí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CordiaUPC" w:eastAsia="CordiaUPC" w:hAnsi="CordiaUPC" w:cs="CordiaUPC"/>
      <w:w w:val="66"/>
    </w:rPr>
  </w:style>
  <w:style w:type="character" w:customStyle="1" w:styleId="CharStyle7">
    <w:name w:val="Záhlaví nebo Zápatí"/>
    <w:basedOn w:val="CharStyle6"/>
    <w:rPr>
      <w:lang w:val="cs-CZ" w:eastAsia="cs-CZ" w:bidi="cs-CZ"/>
      <w:spacing w:val="0"/>
      <w:color w:val="000000"/>
      <w:position w:val="0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Základní text (2) + 13 pt,Tučné"/>
    <w:basedOn w:val="CharStyle9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1">
    <w:name w:val="Základní text (2) + 13 pt,Tučné"/>
    <w:basedOn w:val="CharStyle9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3">
    <w:name w:val="Nadpis #3 (2)_"/>
    <w:basedOn w:val="DefaultParagraphFont"/>
    <w:link w:val="Style1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Základní text (3)_"/>
    <w:basedOn w:val="DefaultParagraphFont"/>
    <w:link w:val="Style14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">
    <w:name w:val="Základní text (2) + Kurzíva"/>
    <w:basedOn w:val="CharStyle9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Základní text (2) + Tučné"/>
    <w:basedOn w:val="CharStyle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Základní text (4)_"/>
    <w:basedOn w:val="DefaultParagraphFont"/>
    <w:link w:val="Style1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Základní text (4) + Ne kurzíva"/>
    <w:basedOn w:val="CharStyle19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Základní text (6)_"/>
    <w:basedOn w:val="DefaultParagraphFont"/>
    <w:link w:val="Style2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Základní text (6) + Ne tučné"/>
    <w:basedOn w:val="CharStyle22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Nadpis #2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7">
    <w:name w:val="Titulek obrázku (3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Titulek obrázku (4) Exact"/>
    <w:basedOn w:val="DefaultParagraphFont"/>
    <w:link w:val="Style28"/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30">
    <w:name w:val="Titulek obrázku (4) + Times New Roman,8,5 pt,Kurzíva Exact"/>
    <w:basedOn w:val="CharStyle29"/>
    <w:rPr>
      <w:lang w:val="cs-CZ" w:eastAsia="cs-CZ" w:bidi="cs-CZ"/>
      <w:i/>
      <w:i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Titulek obrázku (4) + Times New Roman,8 pt Exact"/>
    <w:basedOn w:val="CharStyle29"/>
    <w:rPr>
      <w:lang w:val="cs-CZ" w:eastAsia="cs-CZ" w:bidi="cs-CZ"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center"/>
      <w:outlineLvl w:val="0"/>
      <w:spacing w:line="4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rdiaUPC" w:eastAsia="CordiaUPC" w:hAnsi="CordiaUPC" w:cs="CordiaUPC"/>
      <w:w w:val="66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jc w:val="center"/>
      <w:spacing w:line="47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Nadpis #3 (2)"/>
    <w:basedOn w:val="Normal"/>
    <w:link w:val="CharStyle13"/>
    <w:pPr>
      <w:widowControl w:val="0"/>
      <w:shd w:val="clear" w:color="auto" w:fill="FFFFFF"/>
      <w:jc w:val="both"/>
      <w:outlineLvl w:val="2"/>
      <w:spacing w:line="40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before="180" w:after="180" w:line="226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after="420" w:line="456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Základní text (6)"/>
    <w:basedOn w:val="Normal"/>
    <w:link w:val="CharStyle22"/>
    <w:pPr>
      <w:widowControl w:val="0"/>
      <w:shd w:val="clear" w:color="auto" w:fill="FFFFFF"/>
      <w:spacing w:after="1140" w:line="456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Nadpis #2"/>
    <w:basedOn w:val="Normal"/>
    <w:link w:val="CharStyle25"/>
    <w:pPr>
      <w:widowControl w:val="0"/>
      <w:shd w:val="clear" w:color="auto" w:fill="FFFFFF"/>
      <w:jc w:val="both"/>
      <w:outlineLvl w:val="1"/>
      <w:spacing w:before="1140" w:after="3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Titulek obrázku (3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Titulek obrázku (4)"/>
    <w:basedOn w:val="Normal"/>
    <w:link w:val="CharStyle29"/>
    <w:pPr>
      <w:widowControl w:val="0"/>
      <w:shd w:val="clear" w:color="auto" w:fill="FFFFFF"/>
      <w:jc w:val="both"/>
      <w:spacing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