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D4AA" w14:textId="77777777" w:rsidR="00596EA7" w:rsidRPr="00C16CF2" w:rsidRDefault="00596EA7" w:rsidP="00727FE8">
      <w:pPr>
        <w:spacing w:after="0"/>
        <w:rPr>
          <w:rFonts w:asciiTheme="minorHAnsi" w:hAnsiTheme="minorHAnsi" w:cs="Arial"/>
          <w:b/>
          <w:bCs/>
          <w:color w:val="FFFFFF"/>
          <w:sz w:val="22"/>
          <w:szCs w:val="22"/>
          <w:highlight w:val="black"/>
        </w:rPr>
      </w:pPr>
    </w:p>
    <w:p w14:paraId="1C0960E4" w14:textId="77777777" w:rsidR="00C16CF2" w:rsidRPr="00F608D8" w:rsidRDefault="00C16CF2" w:rsidP="00727FE8">
      <w:pPr>
        <w:spacing w:after="0"/>
        <w:jc w:val="center"/>
        <w:rPr>
          <w:rFonts w:asciiTheme="minorHAnsi" w:hAnsiTheme="minorHAnsi" w:cs="Arial"/>
          <w:b/>
          <w:bCs/>
          <w:sz w:val="28"/>
          <w:szCs w:val="28"/>
        </w:rPr>
      </w:pPr>
      <w:r w:rsidRPr="00F608D8">
        <w:rPr>
          <w:rFonts w:asciiTheme="minorHAnsi" w:hAnsiTheme="minorHAnsi" w:cs="Arial"/>
          <w:b/>
          <w:bCs/>
          <w:sz w:val="28"/>
          <w:szCs w:val="28"/>
        </w:rPr>
        <w:t>DOHODA O NAROVNÁNÍ</w:t>
      </w:r>
    </w:p>
    <w:p w14:paraId="2ED6CA38" w14:textId="77777777" w:rsidR="00C16CF2" w:rsidRPr="00F608D8" w:rsidRDefault="00C16CF2" w:rsidP="00727FE8">
      <w:pPr>
        <w:spacing w:after="0"/>
        <w:jc w:val="center"/>
        <w:rPr>
          <w:rFonts w:asciiTheme="minorHAnsi" w:hAnsiTheme="minorHAnsi" w:cs="Arial"/>
          <w:bCs/>
          <w:sz w:val="22"/>
          <w:szCs w:val="22"/>
        </w:rPr>
      </w:pPr>
    </w:p>
    <w:p w14:paraId="13BBB35E" w14:textId="1513CC13" w:rsidR="00C16CF2" w:rsidRPr="00F608D8" w:rsidRDefault="00C16CF2" w:rsidP="00727FE8">
      <w:pPr>
        <w:spacing w:after="0"/>
        <w:jc w:val="center"/>
        <w:rPr>
          <w:rFonts w:asciiTheme="minorHAnsi" w:hAnsiTheme="minorHAnsi" w:cs="Arial"/>
          <w:bCs/>
          <w:sz w:val="20"/>
          <w:szCs w:val="20"/>
        </w:rPr>
      </w:pPr>
      <w:r w:rsidRPr="00F608D8">
        <w:rPr>
          <w:rFonts w:asciiTheme="minorHAnsi" w:hAnsiTheme="minorHAnsi" w:cs="Arial"/>
          <w:bCs/>
          <w:sz w:val="20"/>
          <w:szCs w:val="20"/>
        </w:rPr>
        <w:t>kterou níže uvedeného dne, mě</w:t>
      </w:r>
      <w:r w:rsidR="00065F09" w:rsidRPr="00F608D8">
        <w:rPr>
          <w:rFonts w:asciiTheme="minorHAnsi" w:hAnsiTheme="minorHAnsi" w:cs="Arial"/>
          <w:bCs/>
          <w:sz w:val="20"/>
          <w:szCs w:val="20"/>
        </w:rPr>
        <w:t>síce a roku dle ustanovení § 1903</w:t>
      </w:r>
      <w:r w:rsidRPr="00F608D8">
        <w:rPr>
          <w:rFonts w:asciiTheme="minorHAnsi" w:hAnsiTheme="minorHAnsi" w:cs="Arial"/>
          <w:bCs/>
          <w:sz w:val="20"/>
          <w:szCs w:val="20"/>
        </w:rPr>
        <w:t xml:space="preserve"> a násl. zákona č. </w:t>
      </w:r>
      <w:r w:rsidR="00065F09" w:rsidRPr="00F608D8">
        <w:rPr>
          <w:rFonts w:asciiTheme="minorHAnsi" w:hAnsiTheme="minorHAnsi" w:cs="Arial"/>
          <w:bCs/>
          <w:sz w:val="20"/>
          <w:szCs w:val="20"/>
        </w:rPr>
        <w:t>89/2012</w:t>
      </w:r>
      <w:r w:rsidRPr="00F608D8">
        <w:rPr>
          <w:rFonts w:asciiTheme="minorHAnsi" w:hAnsiTheme="minorHAnsi" w:cs="Arial"/>
          <w:bCs/>
          <w:sz w:val="20"/>
          <w:szCs w:val="20"/>
        </w:rPr>
        <w:t xml:space="preserve"> Sb., občanského zákoníku, ve znění pozdějších předpisů, uzavřeli níže uvedení účastníci:  </w:t>
      </w:r>
    </w:p>
    <w:p w14:paraId="671CE3EE" w14:textId="77777777" w:rsidR="00DF0BF5" w:rsidRDefault="00DF0BF5" w:rsidP="00727FE8">
      <w:pPr>
        <w:pStyle w:val="Parties"/>
        <w:numPr>
          <w:ilvl w:val="0"/>
          <w:numId w:val="0"/>
        </w:numPr>
        <w:spacing w:after="0" w:line="240" w:lineRule="auto"/>
        <w:rPr>
          <w:rFonts w:asciiTheme="minorHAnsi" w:hAnsiTheme="minorHAnsi" w:cs="Arial"/>
          <w:b/>
          <w:sz w:val="22"/>
          <w:szCs w:val="22"/>
        </w:rPr>
      </w:pPr>
    </w:p>
    <w:p w14:paraId="412B70AE" w14:textId="77777777" w:rsidR="007160FC" w:rsidRDefault="007160FC" w:rsidP="00727FE8">
      <w:pPr>
        <w:pBdr>
          <w:bottom w:val="single" w:sz="6" w:space="1" w:color="auto"/>
        </w:pBdr>
        <w:tabs>
          <w:tab w:val="right" w:pos="2694"/>
          <w:tab w:val="left" w:pos="2835"/>
        </w:tabs>
        <w:spacing w:after="0"/>
        <w:rPr>
          <w:rFonts w:ascii="Arial" w:eastAsia="Times New Roman" w:hAnsi="Arial" w:cs="Arial"/>
          <w:b/>
          <w:color w:val="auto"/>
          <w:sz w:val="18"/>
          <w:szCs w:val="18"/>
          <w:lang w:eastAsia="cs-CZ"/>
        </w:rPr>
      </w:pPr>
    </w:p>
    <w:p w14:paraId="55924CA8" w14:textId="77777777" w:rsidR="00167EED" w:rsidRPr="00C82387" w:rsidRDefault="00167EED" w:rsidP="00727FE8">
      <w:pPr>
        <w:pBdr>
          <w:bottom w:val="single" w:sz="6" w:space="1" w:color="auto"/>
        </w:pBdr>
        <w:tabs>
          <w:tab w:val="right" w:pos="2694"/>
          <w:tab w:val="left" w:pos="2835"/>
        </w:tabs>
        <w:spacing w:after="0"/>
        <w:rPr>
          <w:rFonts w:asciiTheme="minorHAnsi" w:eastAsia="Times New Roman" w:hAnsiTheme="minorHAnsi" w:cs="Arial"/>
          <w:b/>
          <w:color w:val="auto"/>
          <w:sz w:val="22"/>
          <w:szCs w:val="22"/>
          <w:lang w:eastAsia="cs-CZ"/>
        </w:rPr>
      </w:pPr>
      <w:r w:rsidRPr="00C82387">
        <w:rPr>
          <w:rFonts w:asciiTheme="minorHAnsi" w:eastAsia="Times New Roman" w:hAnsiTheme="minorHAnsi" w:cs="Arial"/>
          <w:b/>
          <w:color w:val="auto"/>
          <w:sz w:val="22"/>
          <w:szCs w:val="22"/>
          <w:lang w:eastAsia="cs-CZ"/>
        </w:rPr>
        <w:t>Statutární město Pardubice,</w:t>
      </w:r>
    </w:p>
    <w:p w14:paraId="6893B6B9" w14:textId="5A55AB86" w:rsidR="00167EED" w:rsidRPr="00C82387" w:rsidRDefault="00167EED" w:rsidP="00727FE8">
      <w:pPr>
        <w:pBdr>
          <w:bottom w:val="single" w:sz="6" w:space="1" w:color="auto"/>
        </w:pBdr>
        <w:tabs>
          <w:tab w:val="right" w:pos="2694"/>
          <w:tab w:val="left" w:pos="2835"/>
        </w:tabs>
        <w:spacing w:after="0"/>
        <w:rPr>
          <w:rFonts w:asciiTheme="minorHAnsi" w:eastAsia="Times New Roman" w:hAnsiTheme="minorHAnsi" w:cs="Arial"/>
          <w:bCs/>
          <w:color w:val="auto"/>
          <w:sz w:val="22"/>
          <w:szCs w:val="22"/>
          <w:lang w:eastAsia="cs-CZ"/>
        </w:rPr>
      </w:pPr>
      <w:r w:rsidRPr="00C82387">
        <w:rPr>
          <w:rFonts w:asciiTheme="minorHAnsi" w:eastAsia="Times New Roman" w:hAnsiTheme="minorHAnsi" w:cs="Arial"/>
          <w:bCs/>
          <w:color w:val="auto"/>
          <w:sz w:val="22"/>
          <w:szCs w:val="22"/>
          <w:lang w:eastAsia="cs-CZ"/>
        </w:rPr>
        <w:tab/>
      </w:r>
      <w:r w:rsidRPr="00C82387">
        <w:rPr>
          <w:rFonts w:asciiTheme="minorHAnsi" w:eastAsia="Times New Roman" w:hAnsiTheme="minorHAnsi" w:cs="Arial"/>
          <w:color w:val="auto"/>
          <w:sz w:val="22"/>
          <w:szCs w:val="22"/>
          <w:lang w:eastAsia="cs-CZ"/>
        </w:rPr>
        <w:t>Pernštýnské náměstí 1, 530 21 Pardubice</w:t>
      </w:r>
    </w:p>
    <w:p w14:paraId="05D5D46B" w14:textId="508BB9CE" w:rsidR="00167EED" w:rsidRPr="00C82387" w:rsidRDefault="00167EED" w:rsidP="00727FE8">
      <w:pPr>
        <w:pBdr>
          <w:bottom w:val="single" w:sz="6" w:space="1" w:color="auto"/>
        </w:pBdr>
        <w:tabs>
          <w:tab w:val="right" w:pos="2694"/>
          <w:tab w:val="left" w:pos="2835"/>
          <w:tab w:val="left" w:pos="5670"/>
          <w:tab w:val="left" w:pos="6804"/>
        </w:tabs>
        <w:spacing w:after="0"/>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IČ: 00274046</w:t>
      </w:r>
    </w:p>
    <w:p w14:paraId="7742ADFD" w14:textId="6400B340" w:rsidR="00167EED" w:rsidRPr="00C82387" w:rsidRDefault="00167EED" w:rsidP="00727FE8">
      <w:pPr>
        <w:pBdr>
          <w:bottom w:val="single" w:sz="6" w:space="1" w:color="auto"/>
        </w:pBdr>
        <w:tabs>
          <w:tab w:val="right" w:pos="2694"/>
          <w:tab w:val="left" w:pos="2835"/>
          <w:tab w:val="left" w:pos="5670"/>
          <w:tab w:val="left" w:pos="6804"/>
        </w:tabs>
        <w:spacing w:after="0"/>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 xml:space="preserve">DIČ: </w:t>
      </w:r>
      <w:r w:rsidRPr="00C82387">
        <w:rPr>
          <w:rFonts w:asciiTheme="minorHAnsi" w:eastAsia="Times New Roman" w:hAnsiTheme="minorHAnsi" w:cs="Arial"/>
          <w:bCs/>
          <w:color w:val="auto"/>
          <w:sz w:val="22"/>
          <w:szCs w:val="22"/>
          <w:lang w:eastAsia="cs-CZ"/>
        </w:rPr>
        <w:t>CZ00274046</w:t>
      </w:r>
    </w:p>
    <w:p w14:paraId="5419A7B0" w14:textId="16DFBF1F" w:rsidR="00167EED" w:rsidRPr="00C82387" w:rsidRDefault="00167EED" w:rsidP="00727FE8">
      <w:pPr>
        <w:pBdr>
          <w:bottom w:val="single" w:sz="6" w:space="1" w:color="auto"/>
        </w:pBdr>
        <w:tabs>
          <w:tab w:val="right" w:pos="2694"/>
          <w:tab w:val="left" w:pos="2835"/>
          <w:tab w:val="left" w:pos="5670"/>
          <w:tab w:val="left" w:pos="6804"/>
        </w:tabs>
        <w:spacing w:after="0"/>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Bankovní spojení</w:t>
      </w:r>
      <w:r w:rsidRPr="00C82387">
        <w:rPr>
          <w:rFonts w:asciiTheme="minorHAnsi" w:eastAsia="Times New Roman" w:hAnsiTheme="minorHAnsi" w:cs="Arial"/>
          <w:color w:val="auto"/>
          <w:sz w:val="22"/>
          <w:szCs w:val="22"/>
          <w:lang w:eastAsia="cs-CZ"/>
        </w:rPr>
        <w:tab/>
      </w:r>
      <w:r w:rsidR="00F608D8">
        <w:rPr>
          <w:rFonts w:asciiTheme="minorHAnsi" w:eastAsia="Times New Roman" w:hAnsiTheme="minorHAnsi" w:cs="Arial"/>
          <w:color w:val="auto"/>
          <w:sz w:val="22"/>
          <w:szCs w:val="22"/>
          <w:lang w:eastAsia="cs-CZ"/>
        </w:rPr>
        <w:t xml:space="preserve">: </w:t>
      </w:r>
      <w:r w:rsidRPr="00C82387">
        <w:rPr>
          <w:rFonts w:asciiTheme="minorHAnsi" w:eastAsia="Times New Roman" w:hAnsiTheme="minorHAnsi" w:cs="Arial"/>
          <w:color w:val="auto"/>
          <w:sz w:val="22"/>
          <w:szCs w:val="22"/>
          <w:lang w:eastAsia="cs-CZ"/>
        </w:rPr>
        <w:t>KB, a.s., Pardubice</w:t>
      </w:r>
    </w:p>
    <w:p w14:paraId="7742F09D" w14:textId="5AEE1FA9" w:rsidR="00167EED" w:rsidRPr="00C82387" w:rsidRDefault="00167EED" w:rsidP="00727FE8">
      <w:pPr>
        <w:pBdr>
          <w:bottom w:val="single" w:sz="6" w:space="1" w:color="auto"/>
        </w:pBdr>
        <w:tabs>
          <w:tab w:val="right" w:pos="2694"/>
          <w:tab w:val="left" w:pos="2835"/>
          <w:tab w:val="left" w:pos="5670"/>
        </w:tabs>
        <w:spacing w:after="0"/>
        <w:rPr>
          <w:rFonts w:asciiTheme="minorHAnsi" w:eastAsia="Times New Roman" w:hAnsiTheme="minorHAnsi" w:cs="Arial"/>
          <w:bCs/>
          <w:color w:val="auto"/>
          <w:sz w:val="22"/>
          <w:szCs w:val="22"/>
          <w:lang w:eastAsia="cs-CZ"/>
        </w:rPr>
      </w:pPr>
      <w:r w:rsidRPr="00C82387">
        <w:rPr>
          <w:rFonts w:asciiTheme="minorHAnsi" w:eastAsia="Times New Roman" w:hAnsiTheme="minorHAnsi" w:cs="Arial"/>
          <w:bCs/>
          <w:color w:val="auto"/>
          <w:sz w:val="22"/>
          <w:szCs w:val="22"/>
          <w:lang w:eastAsia="cs-CZ"/>
        </w:rPr>
        <w:t xml:space="preserve">Číslo účtu (CZK): </w:t>
      </w:r>
      <w:proofErr w:type="spellStart"/>
      <w:r w:rsidR="00060F02">
        <w:rPr>
          <w:rFonts w:asciiTheme="minorHAnsi" w:eastAsia="Times New Roman" w:hAnsiTheme="minorHAnsi" w:cs="Arial"/>
          <w:bCs/>
          <w:color w:val="auto"/>
          <w:sz w:val="22"/>
          <w:szCs w:val="22"/>
          <w:lang w:eastAsia="cs-CZ"/>
        </w:rPr>
        <w:t>xxxxx</w:t>
      </w:r>
      <w:proofErr w:type="spellEnd"/>
    </w:p>
    <w:p w14:paraId="146C5920" w14:textId="2B5BEE34" w:rsidR="00095641" w:rsidRPr="00C82387" w:rsidRDefault="00167EED" w:rsidP="00727FE8">
      <w:pPr>
        <w:pBdr>
          <w:bottom w:val="single" w:sz="6" w:space="1" w:color="auto"/>
        </w:pBdr>
        <w:tabs>
          <w:tab w:val="right" w:pos="2694"/>
          <w:tab w:val="left" w:pos="2835"/>
          <w:tab w:val="left" w:pos="5670"/>
        </w:tabs>
        <w:spacing w:after="0"/>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 xml:space="preserve">Zastoupené: </w:t>
      </w:r>
      <w:r w:rsidRPr="00C82387">
        <w:rPr>
          <w:rFonts w:asciiTheme="minorHAnsi" w:eastAsia="Times New Roman" w:hAnsiTheme="minorHAnsi" w:cs="Arial"/>
          <w:color w:val="auto"/>
          <w:sz w:val="22"/>
          <w:szCs w:val="22"/>
          <w:lang w:eastAsia="cs-CZ"/>
        </w:rPr>
        <w:tab/>
        <w:t>Ing. Martin</w:t>
      </w:r>
      <w:r w:rsidR="00F608D8">
        <w:rPr>
          <w:rFonts w:asciiTheme="minorHAnsi" w:eastAsia="Times New Roman" w:hAnsiTheme="minorHAnsi" w:cs="Arial"/>
          <w:color w:val="auto"/>
          <w:sz w:val="22"/>
          <w:szCs w:val="22"/>
          <w:lang w:eastAsia="cs-CZ"/>
        </w:rPr>
        <w:t>em</w:t>
      </w:r>
      <w:r w:rsidRPr="00C82387">
        <w:rPr>
          <w:rFonts w:asciiTheme="minorHAnsi" w:eastAsia="Times New Roman" w:hAnsiTheme="minorHAnsi" w:cs="Arial"/>
          <w:color w:val="auto"/>
          <w:sz w:val="22"/>
          <w:szCs w:val="22"/>
          <w:lang w:eastAsia="cs-CZ"/>
        </w:rPr>
        <w:t xml:space="preserve"> Charvát</w:t>
      </w:r>
      <w:r w:rsidR="00F608D8">
        <w:rPr>
          <w:rFonts w:asciiTheme="minorHAnsi" w:eastAsia="Times New Roman" w:hAnsiTheme="minorHAnsi" w:cs="Arial"/>
          <w:color w:val="auto"/>
          <w:sz w:val="22"/>
          <w:szCs w:val="22"/>
          <w:lang w:eastAsia="cs-CZ"/>
        </w:rPr>
        <w:t>em</w:t>
      </w:r>
      <w:r w:rsidRPr="00C82387">
        <w:rPr>
          <w:rFonts w:asciiTheme="minorHAnsi" w:eastAsia="Times New Roman" w:hAnsiTheme="minorHAnsi" w:cs="Arial"/>
          <w:color w:val="auto"/>
          <w:sz w:val="22"/>
          <w:szCs w:val="22"/>
          <w:lang w:eastAsia="cs-CZ"/>
        </w:rPr>
        <w:t>, primátor</w:t>
      </w:r>
      <w:r w:rsidR="00F608D8">
        <w:rPr>
          <w:rFonts w:asciiTheme="minorHAnsi" w:eastAsia="Times New Roman" w:hAnsiTheme="minorHAnsi" w:cs="Arial"/>
          <w:color w:val="auto"/>
          <w:sz w:val="22"/>
          <w:szCs w:val="22"/>
          <w:lang w:eastAsia="cs-CZ"/>
        </w:rPr>
        <w:t>em</w:t>
      </w:r>
      <w:r w:rsidRPr="00C82387">
        <w:rPr>
          <w:rFonts w:asciiTheme="minorHAnsi" w:eastAsia="Times New Roman" w:hAnsiTheme="minorHAnsi" w:cs="Arial"/>
          <w:color w:val="auto"/>
          <w:sz w:val="22"/>
          <w:szCs w:val="22"/>
          <w:lang w:eastAsia="cs-CZ"/>
        </w:rPr>
        <w:t xml:space="preserve"> města</w:t>
      </w:r>
    </w:p>
    <w:p w14:paraId="496F56B4" w14:textId="77777777" w:rsidR="00F608D8" w:rsidRDefault="00F608D8" w:rsidP="00727FE8">
      <w:pPr>
        <w:pBdr>
          <w:bottom w:val="single" w:sz="6" w:space="1" w:color="auto"/>
        </w:pBdr>
        <w:tabs>
          <w:tab w:val="right" w:pos="2694"/>
          <w:tab w:val="left" w:pos="2835"/>
          <w:tab w:val="left" w:pos="5670"/>
        </w:tabs>
        <w:spacing w:after="0"/>
        <w:rPr>
          <w:rFonts w:asciiTheme="minorHAnsi" w:hAnsiTheme="minorHAnsi" w:cs="Arial"/>
          <w:b/>
          <w:bCs/>
          <w:sz w:val="21"/>
          <w:szCs w:val="21"/>
        </w:rPr>
      </w:pPr>
    </w:p>
    <w:p w14:paraId="40FF4EA8" w14:textId="3F9AD3EA" w:rsidR="00F608D8" w:rsidRDefault="00F608D8" w:rsidP="00727FE8">
      <w:pPr>
        <w:spacing w:after="0"/>
        <w:rPr>
          <w:rFonts w:asciiTheme="minorHAnsi" w:hAnsiTheme="minorHAnsi" w:cs="Arial"/>
          <w:b/>
          <w:bCs/>
          <w:sz w:val="22"/>
          <w:szCs w:val="22"/>
        </w:rPr>
      </w:pPr>
      <w:r w:rsidRPr="00F608D8">
        <w:rPr>
          <w:rFonts w:asciiTheme="minorHAnsi" w:hAnsiTheme="minorHAnsi" w:cs="Arial"/>
          <w:bCs/>
          <w:sz w:val="22"/>
          <w:szCs w:val="22"/>
        </w:rPr>
        <w:t>na straně jedné a dále také jen jako</w:t>
      </w:r>
      <w:r w:rsidRPr="00C82387">
        <w:rPr>
          <w:rFonts w:asciiTheme="minorHAnsi" w:hAnsiTheme="minorHAnsi" w:cs="Arial"/>
          <w:b/>
          <w:bCs/>
          <w:sz w:val="22"/>
          <w:szCs w:val="22"/>
        </w:rPr>
        <w:t xml:space="preserve"> „město</w:t>
      </w:r>
      <w:r w:rsidR="007C3779">
        <w:rPr>
          <w:rFonts w:asciiTheme="minorHAnsi" w:hAnsiTheme="minorHAnsi" w:cs="Arial"/>
          <w:b/>
          <w:bCs/>
          <w:sz w:val="22"/>
          <w:szCs w:val="22"/>
        </w:rPr>
        <w:t xml:space="preserve"> nebo město</w:t>
      </w:r>
      <w:r w:rsidRPr="00C82387">
        <w:rPr>
          <w:rFonts w:asciiTheme="minorHAnsi" w:hAnsiTheme="minorHAnsi" w:cs="Arial"/>
          <w:b/>
          <w:bCs/>
          <w:sz w:val="22"/>
          <w:szCs w:val="22"/>
        </w:rPr>
        <w:t xml:space="preserve"> Pardubice“</w:t>
      </w:r>
    </w:p>
    <w:p w14:paraId="1D794A37" w14:textId="77777777" w:rsidR="00F608D8" w:rsidRDefault="00F608D8" w:rsidP="00727FE8">
      <w:pPr>
        <w:spacing w:after="0"/>
        <w:rPr>
          <w:rFonts w:asciiTheme="minorHAnsi" w:hAnsiTheme="minorHAnsi" w:cs="Arial"/>
          <w:b/>
          <w:bCs/>
          <w:sz w:val="22"/>
          <w:szCs w:val="22"/>
        </w:rPr>
      </w:pPr>
    </w:p>
    <w:p w14:paraId="5120E8E3" w14:textId="77777777" w:rsidR="00F608D8" w:rsidRDefault="00F608D8" w:rsidP="00727FE8">
      <w:pPr>
        <w:spacing w:after="0"/>
        <w:rPr>
          <w:rFonts w:asciiTheme="minorHAnsi" w:hAnsiTheme="minorHAnsi" w:cs="Arial"/>
          <w:b/>
          <w:bCs/>
          <w:sz w:val="22"/>
          <w:szCs w:val="22"/>
        </w:rPr>
      </w:pPr>
    </w:p>
    <w:p w14:paraId="262D8820" w14:textId="77777777" w:rsidR="00F608D8" w:rsidRDefault="00F608D8" w:rsidP="00727FE8">
      <w:pPr>
        <w:spacing w:after="0"/>
        <w:rPr>
          <w:rFonts w:asciiTheme="minorHAnsi" w:hAnsiTheme="minorHAnsi" w:cs="Arial"/>
          <w:b/>
          <w:bCs/>
          <w:sz w:val="22"/>
          <w:szCs w:val="22"/>
        </w:rPr>
      </w:pPr>
      <w:r w:rsidRPr="00C82387">
        <w:rPr>
          <w:rFonts w:asciiTheme="minorHAnsi" w:hAnsiTheme="minorHAnsi" w:cs="Arial"/>
          <w:b/>
          <w:bCs/>
          <w:sz w:val="22"/>
          <w:szCs w:val="22"/>
        </w:rPr>
        <w:t xml:space="preserve">EDERA  Group a.s. </w:t>
      </w:r>
    </w:p>
    <w:p w14:paraId="391E610B" w14:textId="53F6BBB8"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Zapsána v Obchodním rejstříku</w:t>
      </w:r>
      <w:r>
        <w:rPr>
          <w:rFonts w:asciiTheme="minorHAnsi" w:hAnsiTheme="minorHAnsi" w:cs="Arial"/>
          <w:bCs/>
          <w:sz w:val="22"/>
          <w:szCs w:val="22"/>
        </w:rPr>
        <w:t xml:space="preserve"> vedeném</w:t>
      </w:r>
      <w:r w:rsidRPr="00C82387" w:rsidDel="00F608D8">
        <w:rPr>
          <w:rFonts w:asciiTheme="minorHAnsi" w:hAnsiTheme="minorHAnsi" w:cs="Arial"/>
          <w:bCs/>
          <w:sz w:val="22"/>
          <w:szCs w:val="22"/>
        </w:rPr>
        <w:t xml:space="preserve"> </w:t>
      </w:r>
      <w:r w:rsidRPr="00C82387">
        <w:rPr>
          <w:rFonts w:asciiTheme="minorHAnsi" w:hAnsiTheme="minorHAnsi" w:cs="Arial"/>
          <w:bCs/>
          <w:sz w:val="22"/>
          <w:szCs w:val="22"/>
        </w:rPr>
        <w:t>Krajským soudem v Hradci Králové oddíl B, vložka 2924</w:t>
      </w:r>
    </w:p>
    <w:p w14:paraId="5D7DC826" w14:textId="38DB5141" w:rsidR="00F608D8" w:rsidRPr="00C82387" w:rsidRDefault="00F608D8" w:rsidP="00727FE8">
      <w:pPr>
        <w:spacing w:after="0"/>
        <w:rPr>
          <w:rFonts w:asciiTheme="minorHAnsi" w:hAnsiTheme="minorHAnsi" w:cs="Arial"/>
          <w:bCs/>
          <w:sz w:val="22"/>
          <w:szCs w:val="22"/>
        </w:rPr>
      </w:pPr>
      <w:r>
        <w:rPr>
          <w:rFonts w:asciiTheme="minorHAnsi" w:hAnsiTheme="minorHAnsi" w:cs="Arial"/>
          <w:bCs/>
          <w:sz w:val="22"/>
          <w:szCs w:val="22"/>
        </w:rPr>
        <w:t xml:space="preserve">Se sídlem </w:t>
      </w:r>
      <w:r w:rsidRPr="00C82387">
        <w:rPr>
          <w:rFonts w:asciiTheme="minorHAnsi" w:hAnsiTheme="minorHAnsi" w:cs="Arial"/>
          <w:bCs/>
          <w:sz w:val="22"/>
          <w:szCs w:val="22"/>
        </w:rPr>
        <w:t>Arnošta z Pardubic 2789, 530 02</w:t>
      </w:r>
      <w:r w:rsidR="00385DC2" w:rsidRPr="00385DC2">
        <w:rPr>
          <w:rFonts w:asciiTheme="minorHAnsi" w:hAnsiTheme="minorHAnsi" w:cs="Arial"/>
          <w:bCs/>
          <w:sz w:val="22"/>
          <w:szCs w:val="22"/>
        </w:rPr>
        <w:t xml:space="preserve"> Pardubice – Zelené předměstí,</w:t>
      </w:r>
    </w:p>
    <w:p w14:paraId="3D743BE3" w14:textId="77777777"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 xml:space="preserve">IČ: 27461254 </w:t>
      </w:r>
      <w:r w:rsidRPr="00C82387">
        <w:rPr>
          <w:rFonts w:asciiTheme="minorHAnsi" w:hAnsiTheme="minorHAnsi" w:cs="Arial"/>
          <w:bCs/>
          <w:sz w:val="22"/>
          <w:szCs w:val="22"/>
        </w:rPr>
        <w:tab/>
      </w:r>
    </w:p>
    <w:p w14:paraId="2F2A4464" w14:textId="77777777"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DIČ: CZ27461254</w:t>
      </w:r>
    </w:p>
    <w:p w14:paraId="038E6A67" w14:textId="77777777"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Bankovní spojení: ČSOB, a.s</w:t>
      </w:r>
    </w:p>
    <w:p w14:paraId="09949C21" w14:textId="7C417912"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Číslo účtu (CZK):</w:t>
      </w:r>
      <w:r w:rsidR="00871BF4">
        <w:rPr>
          <w:rFonts w:asciiTheme="minorHAnsi" w:hAnsiTheme="minorHAnsi" w:cs="Arial"/>
          <w:bCs/>
          <w:sz w:val="22"/>
          <w:szCs w:val="22"/>
        </w:rPr>
        <w:t xml:space="preserve"> </w:t>
      </w:r>
    </w:p>
    <w:p w14:paraId="253665FF" w14:textId="77777777"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Jednající: Jan Mareček, předseda představenstva,</w:t>
      </w:r>
    </w:p>
    <w:p w14:paraId="32F3B078" w14:textId="77777777"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ab/>
        <w:t xml:space="preserve">   Antonín Mlejnek, místopředseda představenstva</w:t>
      </w:r>
    </w:p>
    <w:p w14:paraId="49C5B459" w14:textId="5C864E2E"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 xml:space="preserve">Telefon: </w:t>
      </w:r>
      <w:r w:rsidR="00060F02">
        <w:rPr>
          <w:rFonts w:asciiTheme="minorHAnsi" w:hAnsiTheme="minorHAnsi" w:cs="Arial"/>
          <w:bCs/>
          <w:sz w:val="22"/>
          <w:szCs w:val="22"/>
        </w:rPr>
        <w:t> </w:t>
      </w:r>
      <w:r w:rsidRPr="00C82387">
        <w:rPr>
          <w:rFonts w:ascii="MS Gothic" w:eastAsia="MS Gothic" w:hAnsi="MS Gothic" w:cs="MS Gothic" w:hint="eastAsia"/>
          <w:bCs/>
          <w:sz w:val="22"/>
          <w:szCs w:val="22"/>
        </w:rPr>
        <w:t> </w:t>
      </w:r>
      <w:proofErr w:type="spellStart"/>
      <w:r w:rsidR="00060F02">
        <w:rPr>
          <w:rFonts w:ascii="MS Gothic" w:eastAsia="MS Gothic" w:hAnsi="MS Gothic" w:cs="MS Gothic"/>
          <w:bCs/>
          <w:sz w:val="22"/>
          <w:szCs w:val="22"/>
        </w:rPr>
        <w:t>xxxxxx</w:t>
      </w:r>
      <w:proofErr w:type="spellEnd"/>
    </w:p>
    <w:p w14:paraId="40A4A27C" w14:textId="277222F0"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 xml:space="preserve">Fax: </w:t>
      </w:r>
      <w:r w:rsidR="00060F02">
        <w:rPr>
          <w:rFonts w:asciiTheme="minorHAnsi" w:hAnsiTheme="minorHAnsi" w:cs="Arial"/>
          <w:bCs/>
          <w:sz w:val="22"/>
          <w:szCs w:val="22"/>
        </w:rPr>
        <w:t> </w:t>
      </w:r>
      <w:proofErr w:type="spellStart"/>
      <w:r w:rsidR="00060F02">
        <w:rPr>
          <w:rFonts w:asciiTheme="minorHAnsi" w:hAnsiTheme="minorHAnsi" w:cs="Arial"/>
          <w:bCs/>
          <w:sz w:val="22"/>
          <w:szCs w:val="22"/>
        </w:rPr>
        <w:t>xxxxxxx</w:t>
      </w:r>
      <w:proofErr w:type="spellEnd"/>
    </w:p>
    <w:p w14:paraId="06FA34F5" w14:textId="60B31E10" w:rsidR="00F608D8" w:rsidRPr="00C82387" w:rsidRDefault="00F608D8" w:rsidP="00727FE8">
      <w:pPr>
        <w:spacing w:after="0"/>
        <w:rPr>
          <w:rFonts w:asciiTheme="minorHAnsi" w:hAnsiTheme="minorHAnsi" w:cs="Arial"/>
          <w:bCs/>
          <w:sz w:val="22"/>
          <w:szCs w:val="22"/>
        </w:rPr>
      </w:pPr>
      <w:r w:rsidRPr="00C82387">
        <w:rPr>
          <w:rFonts w:asciiTheme="minorHAnsi" w:hAnsiTheme="minorHAnsi" w:cs="Arial"/>
          <w:bCs/>
          <w:sz w:val="22"/>
          <w:szCs w:val="22"/>
        </w:rPr>
        <w:t xml:space="preserve">E-mail: </w:t>
      </w:r>
      <w:proofErr w:type="spellStart"/>
      <w:r w:rsidR="00060F02">
        <w:rPr>
          <w:rFonts w:asciiTheme="minorHAnsi" w:hAnsiTheme="minorHAnsi" w:cs="Arial"/>
          <w:bCs/>
          <w:sz w:val="22"/>
          <w:szCs w:val="22"/>
        </w:rPr>
        <w:t>xxxxxxxxxx</w:t>
      </w:r>
      <w:proofErr w:type="spellEnd"/>
    </w:p>
    <w:p w14:paraId="36C8CABC" w14:textId="77777777" w:rsidR="00F608D8" w:rsidRPr="00C82387" w:rsidRDefault="00F608D8" w:rsidP="00727FE8">
      <w:pPr>
        <w:pBdr>
          <w:bottom w:val="single" w:sz="6" w:space="1" w:color="auto"/>
        </w:pBdr>
        <w:tabs>
          <w:tab w:val="right" w:pos="2694"/>
          <w:tab w:val="left" w:pos="2835"/>
          <w:tab w:val="left" w:pos="5670"/>
        </w:tabs>
        <w:spacing w:after="0"/>
        <w:rPr>
          <w:rFonts w:asciiTheme="minorHAnsi" w:hAnsiTheme="minorHAnsi" w:cs="Arial"/>
          <w:b/>
          <w:bCs/>
          <w:sz w:val="22"/>
          <w:szCs w:val="22"/>
        </w:rPr>
      </w:pPr>
    </w:p>
    <w:p w14:paraId="361E31DA" w14:textId="42FB8B43" w:rsidR="00F608D8" w:rsidRPr="00C82387" w:rsidRDefault="00F608D8" w:rsidP="00727FE8">
      <w:pPr>
        <w:spacing w:after="0"/>
        <w:rPr>
          <w:rFonts w:asciiTheme="minorHAnsi" w:hAnsiTheme="minorHAnsi" w:cs="Arial"/>
          <w:b/>
          <w:bCs/>
          <w:sz w:val="22"/>
          <w:szCs w:val="22"/>
        </w:rPr>
      </w:pPr>
      <w:r w:rsidRPr="00F608D8">
        <w:rPr>
          <w:rFonts w:asciiTheme="minorHAnsi" w:hAnsiTheme="minorHAnsi" w:cs="Arial"/>
          <w:bCs/>
          <w:sz w:val="22"/>
          <w:szCs w:val="22"/>
        </w:rPr>
        <w:t>na straně druhé a dále také jen jako</w:t>
      </w:r>
      <w:r w:rsidRPr="00C82387">
        <w:rPr>
          <w:rFonts w:asciiTheme="minorHAnsi" w:hAnsiTheme="minorHAnsi" w:cs="Arial"/>
          <w:b/>
          <w:bCs/>
          <w:sz w:val="22"/>
          <w:szCs w:val="22"/>
        </w:rPr>
        <w:t xml:space="preserve"> „společnost</w:t>
      </w:r>
      <w:r w:rsidR="007C3779">
        <w:rPr>
          <w:rFonts w:asciiTheme="minorHAnsi" w:hAnsiTheme="minorHAnsi" w:cs="Arial"/>
          <w:b/>
          <w:bCs/>
          <w:sz w:val="22"/>
          <w:szCs w:val="22"/>
        </w:rPr>
        <w:t xml:space="preserve"> nebo</w:t>
      </w:r>
      <w:r w:rsidRPr="00C82387">
        <w:rPr>
          <w:rFonts w:asciiTheme="minorHAnsi" w:hAnsiTheme="minorHAnsi" w:cs="Arial"/>
          <w:b/>
          <w:bCs/>
          <w:sz w:val="22"/>
          <w:szCs w:val="22"/>
        </w:rPr>
        <w:t xml:space="preserve"> spol. EDERA Group a.s.“</w:t>
      </w:r>
    </w:p>
    <w:p w14:paraId="3F6B43CC" w14:textId="77777777" w:rsidR="00F608D8" w:rsidRPr="00C82387" w:rsidRDefault="00F608D8" w:rsidP="00727FE8">
      <w:pPr>
        <w:spacing w:after="0"/>
        <w:rPr>
          <w:rFonts w:asciiTheme="minorHAnsi" w:hAnsiTheme="minorHAnsi" w:cs="Arial"/>
          <w:b/>
          <w:bCs/>
          <w:sz w:val="22"/>
          <w:szCs w:val="22"/>
        </w:rPr>
      </w:pPr>
    </w:p>
    <w:p w14:paraId="1114CD84" w14:textId="77777777" w:rsidR="00F608D8" w:rsidRPr="00C82387" w:rsidRDefault="00F608D8" w:rsidP="00727FE8">
      <w:pPr>
        <w:spacing w:after="0"/>
        <w:rPr>
          <w:rFonts w:asciiTheme="minorHAnsi" w:hAnsiTheme="minorHAnsi" w:cs="Arial"/>
          <w:b/>
          <w:bCs/>
          <w:sz w:val="22"/>
          <w:szCs w:val="22"/>
        </w:rPr>
      </w:pPr>
      <w:r w:rsidRPr="00F608D8">
        <w:rPr>
          <w:rFonts w:asciiTheme="minorHAnsi" w:hAnsiTheme="minorHAnsi" w:cs="Arial"/>
          <w:bCs/>
          <w:sz w:val="22"/>
          <w:szCs w:val="22"/>
        </w:rPr>
        <w:t>dále společně také jen jako</w:t>
      </w:r>
      <w:r w:rsidRPr="00C82387">
        <w:rPr>
          <w:rFonts w:asciiTheme="minorHAnsi" w:hAnsiTheme="minorHAnsi" w:cs="Arial"/>
          <w:b/>
          <w:bCs/>
          <w:sz w:val="22"/>
          <w:szCs w:val="22"/>
        </w:rPr>
        <w:t xml:space="preserve"> „smluvní strany“</w:t>
      </w:r>
    </w:p>
    <w:p w14:paraId="415461E0" w14:textId="77777777" w:rsidR="00C16CF2" w:rsidRPr="00DF0BF5" w:rsidRDefault="00C16CF2" w:rsidP="00727FE8">
      <w:pPr>
        <w:spacing w:after="0"/>
        <w:rPr>
          <w:rFonts w:asciiTheme="minorHAnsi" w:hAnsiTheme="minorHAnsi" w:cs="Arial"/>
          <w:b/>
          <w:sz w:val="21"/>
          <w:szCs w:val="21"/>
        </w:rPr>
      </w:pPr>
    </w:p>
    <w:p w14:paraId="392121F8" w14:textId="77777777" w:rsidR="00CD3298" w:rsidRDefault="00CD3298" w:rsidP="00727FE8">
      <w:pPr>
        <w:spacing w:after="0"/>
        <w:jc w:val="center"/>
        <w:rPr>
          <w:rFonts w:asciiTheme="minorHAnsi" w:hAnsiTheme="minorHAnsi" w:cs="Arial"/>
          <w:b/>
          <w:sz w:val="21"/>
          <w:szCs w:val="21"/>
        </w:rPr>
      </w:pPr>
    </w:p>
    <w:p w14:paraId="5D3BAE22" w14:textId="77777777" w:rsidR="00C16CF2" w:rsidRDefault="00C16CF2" w:rsidP="00727FE8">
      <w:pPr>
        <w:spacing w:after="0"/>
        <w:jc w:val="center"/>
        <w:rPr>
          <w:rFonts w:asciiTheme="minorHAnsi" w:hAnsiTheme="minorHAnsi" w:cs="Arial"/>
          <w:b/>
          <w:sz w:val="22"/>
          <w:szCs w:val="22"/>
        </w:rPr>
      </w:pPr>
      <w:r w:rsidRPr="00C82387">
        <w:rPr>
          <w:rFonts w:asciiTheme="minorHAnsi" w:hAnsiTheme="minorHAnsi" w:cs="Arial"/>
          <w:b/>
          <w:sz w:val="22"/>
          <w:szCs w:val="22"/>
        </w:rPr>
        <w:t xml:space="preserve">Článek 1 - Úvodní prohlášení smluvních stran </w:t>
      </w:r>
    </w:p>
    <w:p w14:paraId="0461B9B3" w14:textId="77777777" w:rsidR="002731FC" w:rsidRPr="00C82387" w:rsidRDefault="002731FC" w:rsidP="00727FE8">
      <w:pPr>
        <w:spacing w:after="0"/>
        <w:jc w:val="center"/>
        <w:rPr>
          <w:rFonts w:asciiTheme="minorHAnsi" w:hAnsiTheme="minorHAnsi" w:cs="Arial"/>
          <w:b/>
          <w:sz w:val="22"/>
          <w:szCs w:val="22"/>
        </w:rPr>
      </w:pPr>
    </w:p>
    <w:p w14:paraId="56452087" w14:textId="03E3CE93" w:rsidR="00F608D8" w:rsidRPr="007B51AA" w:rsidRDefault="00095641" w:rsidP="00F2663A">
      <w:pPr>
        <w:pStyle w:val="Zkladntext"/>
        <w:numPr>
          <w:ilvl w:val="1"/>
          <w:numId w:val="13"/>
        </w:numPr>
        <w:tabs>
          <w:tab w:val="left" w:pos="426"/>
        </w:tabs>
        <w:spacing w:after="0" w:line="240" w:lineRule="auto"/>
        <w:ind w:left="426" w:hanging="426"/>
        <w:jc w:val="both"/>
        <w:rPr>
          <w:rFonts w:asciiTheme="minorHAnsi" w:hAnsiTheme="minorHAnsi"/>
          <w:b/>
          <w:sz w:val="22"/>
          <w:szCs w:val="22"/>
        </w:rPr>
      </w:pPr>
      <w:r w:rsidRPr="00C82387">
        <w:rPr>
          <w:rFonts w:asciiTheme="minorHAnsi" w:hAnsiTheme="minorHAnsi"/>
          <w:sz w:val="22"/>
          <w:szCs w:val="22"/>
        </w:rPr>
        <w:t xml:space="preserve">Dne </w:t>
      </w:r>
      <w:proofErr w:type="gramStart"/>
      <w:r w:rsidRPr="00C82387">
        <w:rPr>
          <w:rFonts w:asciiTheme="minorHAnsi" w:hAnsiTheme="minorHAnsi"/>
          <w:sz w:val="22"/>
          <w:szCs w:val="22"/>
        </w:rPr>
        <w:t>11.7.2017</w:t>
      </w:r>
      <w:proofErr w:type="gramEnd"/>
      <w:r w:rsidRPr="00C82387">
        <w:rPr>
          <w:rFonts w:asciiTheme="minorHAnsi" w:hAnsiTheme="minorHAnsi"/>
          <w:sz w:val="22"/>
          <w:szCs w:val="22"/>
        </w:rPr>
        <w:t xml:space="preserve"> Rada města Pardubic rozhodla </w:t>
      </w:r>
      <w:r w:rsidRPr="00C26C33">
        <w:rPr>
          <w:rFonts w:asciiTheme="minorHAnsi" w:hAnsiTheme="minorHAnsi"/>
          <w:sz w:val="22"/>
          <w:szCs w:val="22"/>
        </w:rPr>
        <w:t>podle zákona č. 128/2000 Sb., v souladu se zákonem č. 134/2016 Sb., ve znění pozdějších předpisů a na základě čl. 14 odst. 4 - přímé zadání dle směrnice  zadavatele, Zadávacího řádu veřejných zakázek,</w:t>
      </w:r>
      <w:r w:rsidRPr="00C82387">
        <w:rPr>
          <w:rFonts w:asciiTheme="minorHAnsi" w:hAnsiTheme="minorHAnsi"/>
          <w:b/>
          <w:sz w:val="22"/>
          <w:szCs w:val="22"/>
        </w:rPr>
        <w:t xml:space="preserve"> o zadání veřejné zakázky malého rozsahu " Metropolitní optická síť - Na Špici“,</w:t>
      </w:r>
      <w:r w:rsidRPr="00C82387">
        <w:rPr>
          <w:rFonts w:asciiTheme="minorHAnsi" w:hAnsiTheme="minorHAnsi" w:cs="Palatino Linotype"/>
          <w:b/>
          <w:color w:val="000000"/>
          <w:sz w:val="22"/>
          <w:szCs w:val="22"/>
        </w:rPr>
        <w:t xml:space="preserve"> </w:t>
      </w:r>
      <w:r w:rsidRPr="00C82387">
        <w:rPr>
          <w:rFonts w:asciiTheme="minorHAnsi" w:hAnsiTheme="minorHAnsi"/>
          <w:b/>
          <w:sz w:val="22"/>
          <w:szCs w:val="22"/>
        </w:rPr>
        <w:t>v celkové výši 491.007,- Kč bez DPH</w:t>
      </w:r>
      <w:r w:rsidR="00F608D8">
        <w:rPr>
          <w:rFonts w:asciiTheme="minorHAnsi" w:hAnsiTheme="minorHAnsi"/>
          <w:b/>
          <w:sz w:val="22"/>
          <w:szCs w:val="22"/>
        </w:rPr>
        <w:t>,</w:t>
      </w:r>
      <w:r w:rsidRPr="00C82387">
        <w:rPr>
          <w:rFonts w:asciiTheme="minorHAnsi" w:hAnsiTheme="minorHAnsi"/>
          <w:b/>
          <w:sz w:val="22"/>
          <w:szCs w:val="22"/>
        </w:rPr>
        <w:t xml:space="preserve"> dodavateli EDERA Group a.s., IČ 27461254, se sídlem Arnošta z Pardubic 2789, Pardubice 530 02 </w:t>
      </w:r>
      <w:r w:rsidRPr="00C26C33">
        <w:rPr>
          <w:rFonts w:asciiTheme="minorHAnsi" w:hAnsiTheme="minorHAnsi"/>
          <w:sz w:val="22"/>
          <w:szCs w:val="22"/>
        </w:rPr>
        <w:t>(usnesení č.</w:t>
      </w:r>
      <w:r w:rsidR="00707642" w:rsidRPr="00C26C33">
        <w:rPr>
          <w:rFonts w:asciiTheme="minorHAnsi" w:hAnsiTheme="minorHAnsi"/>
          <w:sz w:val="22"/>
          <w:szCs w:val="22"/>
        </w:rPr>
        <w:t xml:space="preserve"> </w:t>
      </w:r>
      <w:r w:rsidRPr="00C26C33">
        <w:rPr>
          <w:rFonts w:asciiTheme="minorHAnsi" w:hAnsiTheme="minorHAnsi"/>
          <w:sz w:val="22"/>
          <w:szCs w:val="22"/>
        </w:rPr>
        <w:t>R</w:t>
      </w:r>
      <w:r w:rsidR="00707642" w:rsidRPr="00C26C33">
        <w:rPr>
          <w:rFonts w:asciiTheme="minorHAnsi" w:hAnsiTheme="minorHAnsi"/>
          <w:sz w:val="22"/>
          <w:szCs w:val="22"/>
        </w:rPr>
        <w:t>/5928</w:t>
      </w:r>
      <w:r w:rsidRPr="00C26C33">
        <w:rPr>
          <w:rFonts w:asciiTheme="minorHAnsi" w:hAnsiTheme="minorHAnsi"/>
          <w:sz w:val="22"/>
          <w:szCs w:val="22"/>
        </w:rPr>
        <w:t>/2017</w:t>
      </w:r>
      <w:r w:rsidR="00F608D8" w:rsidRPr="00C26C33">
        <w:rPr>
          <w:rFonts w:asciiTheme="minorHAnsi" w:hAnsiTheme="minorHAnsi"/>
          <w:sz w:val="22"/>
          <w:szCs w:val="22"/>
        </w:rPr>
        <w:t>)</w:t>
      </w:r>
      <w:r w:rsidR="007B51AA" w:rsidRPr="00C26C33">
        <w:rPr>
          <w:rFonts w:asciiTheme="minorHAnsi" w:hAnsiTheme="minorHAnsi"/>
          <w:sz w:val="22"/>
          <w:szCs w:val="22"/>
        </w:rPr>
        <w:t>.</w:t>
      </w:r>
    </w:p>
    <w:p w14:paraId="3EB7965D" w14:textId="541849F5" w:rsidR="002731FC" w:rsidRDefault="002731FC" w:rsidP="00F2663A">
      <w:pPr>
        <w:pStyle w:val="Zkladntext"/>
        <w:numPr>
          <w:ilvl w:val="1"/>
          <w:numId w:val="13"/>
        </w:numPr>
        <w:tabs>
          <w:tab w:val="left" w:pos="426"/>
        </w:tabs>
        <w:spacing w:after="0" w:line="240" w:lineRule="auto"/>
        <w:jc w:val="both"/>
        <w:rPr>
          <w:rFonts w:asciiTheme="minorHAnsi" w:hAnsiTheme="minorHAnsi"/>
          <w:bCs/>
          <w:sz w:val="22"/>
          <w:szCs w:val="22"/>
        </w:rPr>
      </w:pPr>
      <w:r>
        <w:rPr>
          <w:rFonts w:asciiTheme="minorHAnsi" w:hAnsiTheme="minorHAnsi"/>
          <w:sz w:val="22"/>
          <w:szCs w:val="22"/>
        </w:rPr>
        <w:t>Na základě výše uvedeného smluvní stran</w:t>
      </w:r>
      <w:r w:rsidR="00F756F4">
        <w:rPr>
          <w:rFonts w:asciiTheme="minorHAnsi" w:hAnsiTheme="minorHAnsi"/>
          <w:sz w:val="22"/>
          <w:szCs w:val="22"/>
        </w:rPr>
        <w:t>y</w:t>
      </w:r>
      <w:r>
        <w:rPr>
          <w:rFonts w:asciiTheme="minorHAnsi" w:hAnsiTheme="minorHAnsi"/>
          <w:sz w:val="22"/>
          <w:szCs w:val="22"/>
        </w:rPr>
        <w:t xml:space="preserve"> shodně uvádějí, že společnost měla</w:t>
      </w:r>
      <w:r w:rsidR="00707642" w:rsidRPr="00F608D8">
        <w:rPr>
          <w:rFonts w:asciiTheme="minorHAnsi" w:hAnsiTheme="minorHAnsi"/>
          <w:sz w:val="22"/>
          <w:szCs w:val="22"/>
        </w:rPr>
        <w:t xml:space="preserve"> </w:t>
      </w:r>
      <w:r w:rsidR="007B51AA" w:rsidRPr="00F608D8">
        <w:rPr>
          <w:rFonts w:asciiTheme="minorHAnsi" w:hAnsiTheme="minorHAnsi"/>
          <w:sz w:val="22"/>
          <w:szCs w:val="22"/>
        </w:rPr>
        <w:t>provést pro město Pardubice dílo -</w:t>
      </w:r>
      <w:r w:rsidR="00510C9C">
        <w:rPr>
          <w:rFonts w:asciiTheme="minorHAnsi" w:hAnsiTheme="minorHAnsi"/>
          <w:sz w:val="22"/>
          <w:szCs w:val="22"/>
        </w:rPr>
        <w:t xml:space="preserve"> akci</w:t>
      </w:r>
      <w:r w:rsidR="007B51AA" w:rsidRPr="00F608D8">
        <w:rPr>
          <w:rFonts w:asciiTheme="minorHAnsi" w:hAnsiTheme="minorHAnsi"/>
          <w:sz w:val="22"/>
          <w:szCs w:val="22"/>
        </w:rPr>
        <w:t xml:space="preserve"> </w:t>
      </w:r>
      <w:r w:rsidR="007B51AA" w:rsidRPr="00F608D8">
        <w:rPr>
          <w:rFonts w:asciiTheme="minorHAnsi" w:hAnsiTheme="minorHAnsi"/>
          <w:bCs/>
          <w:sz w:val="22"/>
          <w:szCs w:val="22"/>
        </w:rPr>
        <w:t>„Metropolitní optická síť – Na Špici“</w:t>
      </w:r>
      <w:r w:rsidRPr="002731FC">
        <w:t xml:space="preserve"> </w:t>
      </w:r>
      <w:r w:rsidR="00D81C71">
        <w:rPr>
          <w:rFonts w:asciiTheme="minorHAnsi" w:hAnsiTheme="minorHAnsi"/>
          <w:bCs/>
          <w:sz w:val="22"/>
          <w:szCs w:val="22"/>
        </w:rPr>
        <w:t xml:space="preserve">spočívající v </w:t>
      </w:r>
      <w:r>
        <w:rPr>
          <w:rFonts w:asciiTheme="minorHAnsi" w:hAnsiTheme="minorHAnsi"/>
          <w:bCs/>
          <w:sz w:val="22"/>
          <w:szCs w:val="22"/>
        </w:rPr>
        <w:t>uložení 1 ks chráničky HDPE - průměr 40/33,</w:t>
      </w:r>
      <w:r w:rsidRPr="002731FC">
        <w:rPr>
          <w:rFonts w:asciiTheme="minorHAnsi" w:hAnsiTheme="minorHAnsi"/>
          <w:bCs/>
          <w:sz w:val="22"/>
          <w:szCs w:val="22"/>
        </w:rPr>
        <w:t xml:space="preserve"> včetně zemních, stavebních a montážních prací</w:t>
      </w:r>
      <w:r w:rsidR="00D81C71">
        <w:rPr>
          <w:rFonts w:asciiTheme="minorHAnsi" w:hAnsiTheme="minorHAnsi"/>
          <w:bCs/>
          <w:sz w:val="22"/>
          <w:szCs w:val="22"/>
        </w:rPr>
        <w:t xml:space="preserve"> (dále jen „</w:t>
      </w:r>
      <w:r w:rsidR="00D85808">
        <w:rPr>
          <w:rFonts w:asciiTheme="minorHAnsi" w:hAnsiTheme="minorHAnsi"/>
          <w:bCs/>
          <w:sz w:val="22"/>
          <w:szCs w:val="22"/>
        </w:rPr>
        <w:t>DÍLO</w:t>
      </w:r>
      <w:r w:rsidR="00D81C71">
        <w:rPr>
          <w:rFonts w:asciiTheme="minorHAnsi" w:hAnsiTheme="minorHAnsi"/>
          <w:bCs/>
          <w:sz w:val="22"/>
          <w:szCs w:val="22"/>
        </w:rPr>
        <w:t>“)</w:t>
      </w:r>
      <w:r w:rsidR="00F756F4">
        <w:rPr>
          <w:rFonts w:asciiTheme="minorHAnsi" w:hAnsiTheme="minorHAnsi"/>
          <w:bCs/>
          <w:sz w:val="22"/>
          <w:szCs w:val="22"/>
        </w:rPr>
        <w:t xml:space="preserve">, </w:t>
      </w:r>
      <w:r>
        <w:rPr>
          <w:rFonts w:asciiTheme="minorHAnsi" w:hAnsiTheme="minorHAnsi"/>
          <w:bCs/>
          <w:sz w:val="22"/>
          <w:szCs w:val="22"/>
        </w:rPr>
        <w:t>je</w:t>
      </w:r>
      <w:r w:rsidR="00871BF4">
        <w:rPr>
          <w:rFonts w:asciiTheme="minorHAnsi" w:hAnsiTheme="minorHAnsi"/>
          <w:bCs/>
          <w:sz w:val="22"/>
          <w:szCs w:val="22"/>
        </w:rPr>
        <w:t>hož</w:t>
      </w:r>
      <w:r>
        <w:rPr>
          <w:rFonts w:asciiTheme="minorHAnsi" w:hAnsiTheme="minorHAnsi"/>
          <w:bCs/>
          <w:sz w:val="22"/>
          <w:szCs w:val="22"/>
        </w:rPr>
        <w:t xml:space="preserve"> specifikace je blíže vymezena v následujících přílohách, které tvoří nedílnou součást této dohody: </w:t>
      </w:r>
    </w:p>
    <w:p w14:paraId="02CF82C3" w14:textId="7F5D1921" w:rsidR="002731FC" w:rsidRPr="002731FC" w:rsidRDefault="002731FC" w:rsidP="00F2663A">
      <w:pPr>
        <w:pStyle w:val="Zkladntext"/>
        <w:tabs>
          <w:tab w:val="left" w:pos="426"/>
        </w:tabs>
        <w:spacing w:after="0" w:line="240" w:lineRule="auto"/>
        <w:ind w:left="360"/>
        <w:jc w:val="both"/>
        <w:rPr>
          <w:rFonts w:asciiTheme="minorHAnsi" w:hAnsiTheme="minorHAnsi"/>
          <w:bCs/>
          <w:sz w:val="22"/>
          <w:szCs w:val="22"/>
        </w:rPr>
      </w:pPr>
      <w:r w:rsidRPr="002731FC">
        <w:rPr>
          <w:rFonts w:asciiTheme="minorHAnsi" w:hAnsiTheme="minorHAnsi"/>
          <w:bCs/>
          <w:sz w:val="22"/>
          <w:szCs w:val="22"/>
        </w:rPr>
        <w:t>Příloha č. 2: Přehledová situace – park Na Špici</w:t>
      </w:r>
      <w:r>
        <w:rPr>
          <w:rFonts w:asciiTheme="minorHAnsi" w:hAnsiTheme="minorHAnsi"/>
          <w:bCs/>
          <w:sz w:val="22"/>
          <w:szCs w:val="22"/>
        </w:rPr>
        <w:t>;</w:t>
      </w:r>
    </w:p>
    <w:p w14:paraId="0E2F8FD8" w14:textId="1CC933C6" w:rsidR="00F756F4" w:rsidRDefault="002731FC" w:rsidP="002E5D99">
      <w:pPr>
        <w:pStyle w:val="Zkladntext"/>
        <w:tabs>
          <w:tab w:val="left" w:pos="426"/>
        </w:tabs>
        <w:spacing w:line="240" w:lineRule="auto"/>
        <w:ind w:left="360"/>
        <w:jc w:val="both"/>
        <w:rPr>
          <w:rFonts w:asciiTheme="minorHAnsi" w:hAnsiTheme="minorHAnsi"/>
          <w:bCs/>
          <w:sz w:val="22"/>
          <w:szCs w:val="22"/>
        </w:rPr>
      </w:pPr>
      <w:r w:rsidRPr="002731FC">
        <w:rPr>
          <w:rFonts w:asciiTheme="minorHAnsi" w:hAnsiTheme="minorHAnsi"/>
          <w:bCs/>
          <w:sz w:val="22"/>
          <w:szCs w:val="22"/>
        </w:rPr>
        <w:t>Příloha č. 3: Seznam dotčených pozemků</w:t>
      </w:r>
      <w:r>
        <w:rPr>
          <w:rFonts w:asciiTheme="minorHAnsi" w:hAnsiTheme="minorHAnsi"/>
          <w:bCs/>
          <w:sz w:val="22"/>
          <w:szCs w:val="22"/>
        </w:rPr>
        <w:t>.</w:t>
      </w:r>
    </w:p>
    <w:p w14:paraId="17821914" w14:textId="55B7ED2C" w:rsidR="00CE65F1" w:rsidRPr="00F608D8" w:rsidRDefault="000B19F1" w:rsidP="00F2663A">
      <w:pPr>
        <w:pStyle w:val="Zkladntext"/>
        <w:tabs>
          <w:tab w:val="left" w:pos="426"/>
        </w:tabs>
        <w:spacing w:after="0" w:line="240" w:lineRule="auto"/>
        <w:ind w:left="360"/>
        <w:jc w:val="both"/>
        <w:rPr>
          <w:rFonts w:asciiTheme="minorHAnsi" w:hAnsiTheme="minorHAnsi" w:cs="Arial"/>
          <w:sz w:val="22"/>
          <w:szCs w:val="22"/>
        </w:rPr>
      </w:pPr>
      <w:r>
        <w:rPr>
          <w:rFonts w:asciiTheme="minorHAnsi" w:hAnsiTheme="minorHAnsi"/>
          <w:bCs/>
          <w:sz w:val="22"/>
          <w:szCs w:val="22"/>
        </w:rPr>
        <w:t>M</w:t>
      </w:r>
      <w:r w:rsidR="00F756F4" w:rsidRPr="00F756F4">
        <w:rPr>
          <w:rFonts w:asciiTheme="minorHAnsi" w:hAnsiTheme="minorHAnsi"/>
          <w:bCs/>
          <w:sz w:val="22"/>
          <w:szCs w:val="22"/>
        </w:rPr>
        <w:t xml:space="preserve">ěsto Pardubice mělo za provedení tohoto </w:t>
      </w:r>
      <w:r w:rsidR="00D85808">
        <w:rPr>
          <w:rFonts w:asciiTheme="minorHAnsi" w:hAnsiTheme="minorHAnsi"/>
          <w:bCs/>
          <w:sz w:val="22"/>
          <w:szCs w:val="22"/>
        </w:rPr>
        <w:t>DÍLA</w:t>
      </w:r>
      <w:r>
        <w:rPr>
          <w:rFonts w:asciiTheme="minorHAnsi" w:hAnsiTheme="minorHAnsi"/>
          <w:bCs/>
          <w:sz w:val="22"/>
          <w:szCs w:val="22"/>
        </w:rPr>
        <w:t xml:space="preserve"> bez vad a nedodělků</w:t>
      </w:r>
      <w:r w:rsidR="002E5D99">
        <w:rPr>
          <w:rFonts w:asciiTheme="minorHAnsi" w:hAnsiTheme="minorHAnsi"/>
          <w:bCs/>
          <w:sz w:val="22"/>
          <w:szCs w:val="22"/>
        </w:rPr>
        <w:t xml:space="preserve"> </w:t>
      </w:r>
      <w:r w:rsidR="00F756F4" w:rsidRPr="00F756F4">
        <w:rPr>
          <w:rFonts w:asciiTheme="minorHAnsi" w:hAnsiTheme="minorHAnsi"/>
          <w:bCs/>
          <w:sz w:val="22"/>
          <w:szCs w:val="22"/>
        </w:rPr>
        <w:t>zaplatit dohodnutou cenu,</w:t>
      </w:r>
      <w:r w:rsidR="00F756F4">
        <w:rPr>
          <w:rFonts w:asciiTheme="minorHAnsi" w:hAnsiTheme="minorHAnsi"/>
          <w:bCs/>
          <w:sz w:val="22"/>
          <w:szCs w:val="22"/>
        </w:rPr>
        <w:t xml:space="preserve"> specifikovanou v příloze č. 1 – Rozpočet předmětu koupě – park na Špici, která je nedílnou součástí této dohody. </w:t>
      </w:r>
    </w:p>
    <w:p w14:paraId="169F42E8" w14:textId="57E7206D" w:rsidR="007B51AA" w:rsidRPr="00F608D8" w:rsidRDefault="00C95303" w:rsidP="00537A1A">
      <w:pPr>
        <w:pStyle w:val="Zkladntext"/>
        <w:numPr>
          <w:ilvl w:val="1"/>
          <w:numId w:val="13"/>
        </w:numPr>
        <w:tabs>
          <w:tab w:val="left" w:pos="426"/>
        </w:tabs>
        <w:spacing w:after="0" w:line="240" w:lineRule="auto"/>
        <w:jc w:val="both"/>
        <w:rPr>
          <w:rFonts w:asciiTheme="minorHAnsi" w:hAnsiTheme="minorHAnsi" w:cs="Arial"/>
          <w:sz w:val="22"/>
          <w:szCs w:val="22"/>
        </w:rPr>
      </w:pPr>
      <w:r>
        <w:rPr>
          <w:rFonts w:asciiTheme="minorHAnsi" w:hAnsiTheme="minorHAnsi" w:cs="Arial"/>
          <w:sz w:val="22"/>
          <w:szCs w:val="22"/>
        </w:rPr>
        <w:lastRenderedPageBreak/>
        <w:t xml:space="preserve">Smluvní strany shodně </w:t>
      </w:r>
      <w:r w:rsidR="00537A1A">
        <w:rPr>
          <w:rFonts w:asciiTheme="minorHAnsi" w:hAnsiTheme="minorHAnsi" w:cs="Arial"/>
          <w:sz w:val="22"/>
          <w:szCs w:val="22"/>
        </w:rPr>
        <w:t>po</w:t>
      </w:r>
      <w:r>
        <w:rPr>
          <w:rFonts w:asciiTheme="minorHAnsi" w:hAnsiTheme="minorHAnsi" w:cs="Arial"/>
          <w:sz w:val="22"/>
          <w:szCs w:val="22"/>
        </w:rPr>
        <w:t xml:space="preserve">tvrzují, že ke dni podpisu této dohody </w:t>
      </w:r>
      <w:r w:rsidR="00537A1A">
        <w:rPr>
          <w:rFonts w:asciiTheme="minorHAnsi" w:hAnsiTheme="minorHAnsi" w:cs="Arial"/>
          <w:sz w:val="22"/>
          <w:szCs w:val="22"/>
        </w:rPr>
        <w:t>s</w:t>
      </w:r>
      <w:r w:rsidR="00537A1A" w:rsidRPr="00537A1A">
        <w:rPr>
          <w:rFonts w:asciiTheme="minorHAnsi" w:hAnsiTheme="minorHAnsi" w:cs="Arial"/>
          <w:sz w:val="22"/>
          <w:szCs w:val="22"/>
        </w:rPr>
        <w:t xml:space="preserve">polečnost EDERA Group a.s. předmětné </w:t>
      </w:r>
      <w:r w:rsidR="00D85808">
        <w:rPr>
          <w:rFonts w:asciiTheme="minorHAnsi" w:hAnsiTheme="minorHAnsi" w:cs="Arial"/>
          <w:sz w:val="22"/>
          <w:szCs w:val="22"/>
        </w:rPr>
        <w:t>DÍLO</w:t>
      </w:r>
      <w:r w:rsidR="00537A1A" w:rsidRPr="00537A1A">
        <w:rPr>
          <w:rFonts w:asciiTheme="minorHAnsi" w:hAnsiTheme="minorHAnsi" w:cs="Arial"/>
          <w:sz w:val="22"/>
          <w:szCs w:val="22"/>
        </w:rPr>
        <w:t xml:space="preserve"> na pozemcích města bez j</w:t>
      </w:r>
      <w:r w:rsidR="00537A1A">
        <w:rPr>
          <w:rFonts w:asciiTheme="minorHAnsi" w:hAnsiTheme="minorHAnsi" w:cs="Arial"/>
          <w:sz w:val="22"/>
          <w:szCs w:val="22"/>
        </w:rPr>
        <w:t>akéhokoli právního titulu již</w:t>
      </w:r>
      <w:r w:rsidR="00537A1A" w:rsidRPr="00537A1A">
        <w:rPr>
          <w:rFonts w:asciiTheme="minorHAnsi" w:hAnsiTheme="minorHAnsi" w:cs="Arial"/>
          <w:sz w:val="22"/>
          <w:szCs w:val="22"/>
        </w:rPr>
        <w:t xml:space="preserve"> provedla, </w:t>
      </w:r>
      <w:r w:rsidR="00537A1A">
        <w:rPr>
          <w:rFonts w:asciiTheme="minorHAnsi" w:hAnsiTheme="minorHAnsi" w:cs="Arial"/>
          <w:sz w:val="22"/>
          <w:szCs w:val="22"/>
        </w:rPr>
        <w:t xml:space="preserve">a </w:t>
      </w:r>
      <w:r w:rsidR="00D85808">
        <w:rPr>
          <w:rFonts w:asciiTheme="minorHAnsi" w:hAnsiTheme="minorHAnsi" w:cs="Arial"/>
          <w:sz w:val="22"/>
          <w:szCs w:val="22"/>
        </w:rPr>
        <w:t xml:space="preserve">je </w:t>
      </w:r>
      <w:r w:rsidR="00537A1A">
        <w:rPr>
          <w:rFonts w:asciiTheme="minorHAnsi" w:hAnsiTheme="minorHAnsi" w:cs="Arial"/>
          <w:sz w:val="22"/>
          <w:szCs w:val="22"/>
        </w:rPr>
        <w:t xml:space="preserve">zároveň připravena městu </w:t>
      </w:r>
      <w:r w:rsidR="00C26C33">
        <w:rPr>
          <w:rFonts w:asciiTheme="minorHAnsi" w:hAnsiTheme="minorHAnsi" w:cs="Arial"/>
          <w:sz w:val="22"/>
          <w:szCs w:val="22"/>
        </w:rPr>
        <w:t xml:space="preserve">provedené </w:t>
      </w:r>
      <w:r w:rsidR="00D85808">
        <w:rPr>
          <w:rFonts w:asciiTheme="minorHAnsi" w:hAnsiTheme="minorHAnsi" w:cs="Arial"/>
          <w:sz w:val="22"/>
          <w:szCs w:val="22"/>
        </w:rPr>
        <w:t>DÍLO</w:t>
      </w:r>
      <w:r w:rsidR="00537A1A">
        <w:rPr>
          <w:rFonts w:asciiTheme="minorHAnsi" w:hAnsiTheme="minorHAnsi" w:cs="Arial"/>
          <w:sz w:val="22"/>
          <w:szCs w:val="22"/>
        </w:rPr>
        <w:t xml:space="preserve"> předat. </w:t>
      </w:r>
      <w:r w:rsidR="00393E92" w:rsidRPr="005547FB">
        <w:rPr>
          <w:rFonts w:asciiTheme="minorHAnsi" w:hAnsiTheme="minorHAnsi" w:cs="Arial"/>
          <w:sz w:val="22"/>
          <w:szCs w:val="22"/>
        </w:rPr>
        <w:t xml:space="preserve">S ohledem </w:t>
      </w:r>
      <w:r w:rsidR="00CF4060">
        <w:rPr>
          <w:rFonts w:asciiTheme="minorHAnsi" w:hAnsiTheme="minorHAnsi" w:cs="Arial"/>
          <w:sz w:val="22"/>
          <w:szCs w:val="22"/>
        </w:rPr>
        <w:t xml:space="preserve">na skutečnost, že </w:t>
      </w:r>
      <w:r w:rsidR="00C26C33">
        <w:rPr>
          <w:rFonts w:asciiTheme="minorHAnsi" w:hAnsiTheme="minorHAnsi" w:cs="Arial"/>
          <w:sz w:val="22"/>
          <w:szCs w:val="22"/>
        </w:rPr>
        <w:t xml:space="preserve">společnost tedy </w:t>
      </w:r>
      <w:r w:rsidR="00991A6E">
        <w:rPr>
          <w:rFonts w:asciiTheme="minorHAnsi" w:hAnsiTheme="minorHAnsi" w:cs="Arial"/>
          <w:sz w:val="22"/>
          <w:szCs w:val="22"/>
        </w:rPr>
        <w:t>realizovala</w:t>
      </w:r>
      <w:r>
        <w:rPr>
          <w:rFonts w:asciiTheme="minorHAnsi" w:hAnsiTheme="minorHAnsi" w:cs="Arial"/>
          <w:sz w:val="22"/>
          <w:szCs w:val="22"/>
        </w:rPr>
        <w:t xml:space="preserve"> </w:t>
      </w:r>
      <w:r w:rsidR="00D85808">
        <w:rPr>
          <w:rFonts w:asciiTheme="minorHAnsi" w:hAnsiTheme="minorHAnsi" w:cs="Arial"/>
          <w:sz w:val="22"/>
          <w:szCs w:val="22"/>
        </w:rPr>
        <w:t>DÍLO</w:t>
      </w:r>
      <w:r>
        <w:rPr>
          <w:rFonts w:asciiTheme="minorHAnsi" w:hAnsiTheme="minorHAnsi" w:cs="Arial"/>
          <w:sz w:val="22"/>
          <w:szCs w:val="22"/>
        </w:rPr>
        <w:t xml:space="preserve"> </w:t>
      </w:r>
      <w:r w:rsidR="000B19F1">
        <w:rPr>
          <w:rFonts w:asciiTheme="minorHAnsi" w:hAnsiTheme="minorHAnsi" w:cs="Arial"/>
          <w:sz w:val="22"/>
          <w:szCs w:val="22"/>
        </w:rPr>
        <w:t>bez jakéhokoli právního titulu</w:t>
      </w:r>
      <w:r>
        <w:rPr>
          <w:rFonts w:asciiTheme="minorHAnsi" w:hAnsiTheme="minorHAnsi" w:cs="Arial"/>
          <w:sz w:val="22"/>
          <w:szCs w:val="22"/>
        </w:rPr>
        <w:t xml:space="preserve">, </w:t>
      </w:r>
      <w:r w:rsidR="00D85808">
        <w:rPr>
          <w:rFonts w:asciiTheme="minorHAnsi" w:hAnsiTheme="minorHAnsi" w:cs="Arial"/>
          <w:sz w:val="22"/>
          <w:szCs w:val="22"/>
        </w:rPr>
        <w:t>pak v</w:t>
      </w:r>
      <w:r w:rsidR="007C1013">
        <w:rPr>
          <w:rFonts w:asciiTheme="minorHAnsi" w:hAnsiTheme="minorHAnsi" w:cs="Arial"/>
          <w:sz w:val="22"/>
          <w:szCs w:val="22"/>
        </w:rPr>
        <w:t xml:space="preserve"> </w:t>
      </w:r>
      <w:r w:rsidR="00393E92" w:rsidRPr="005547FB">
        <w:rPr>
          <w:rFonts w:asciiTheme="minorHAnsi" w:hAnsiTheme="minorHAnsi" w:cs="Arial"/>
          <w:sz w:val="22"/>
          <w:szCs w:val="22"/>
        </w:rPr>
        <w:t xml:space="preserve">návaznosti na vzájemnou komunikaci, která mezi </w:t>
      </w:r>
      <w:r>
        <w:rPr>
          <w:rFonts w:asciiTheme="minorHAnsi" w:hAnsiTheme="minorHAnsi" w:cs="Arial"/>
          <w:sz w:val="22"/>
          <w:szCs w:val="22"/>
        </w:rPr>
        <w:t>smluvními stranami této</w:t>
      </w:r>
      <w:r w:rsidR="00393E92" w:rsidRPr="005547FB">
        <w:rPr>
          <w:rFonts w:asciiTheme="minorHAnsi" w:hAnsiTheme="minorHAnsi" w:cs="Arial"/>
          <w:sz w:val="22"/>
          <w:szCs w:val="22"/>
        </w:rPr>
        <w:t xml:space="preserve"> dohody proběhla, </w:t>
      </w:r>
      <w:r>
        <w:rPr>
          <w:rFonts w:asciiTheme="minorHAnsi" w:hAnsiTheme="minorHAnsi" w:cs="Arial"/>
          <w:sz w:val="22"/>
          <w:szCs w:val="22"/>
        </w:rPr>
        <w:t xml:space="preserve">a </w:t>
      </w:r>
      <w:r w:rsidR="00393E92" w:rsidRPr="005547FB">
        <w:rPr>
          <w:rFonts w:asciiTheme="minorHAnsi" w:hAnsiTheme="minorHAnsi" w:cs="Arial"/>
          <w:sz w:val="22"/>
          <w:szCs w:val="22"/>
        </w:rPr>
        <w:t xml:space="preserve">s úmyslem upravit mezi sebou </w:t>
      </w:r>
      <w:r w:rsidR="003C4830">
        <w:rPr>
          <w:rFonts w:asciiTheme="minorHAnsi" w:hAnsiTheme="minorHAnsi" w:cs="Arial"/>
          <w:sz w:val="22"/>
          <w:szCs w:val="22"/>
        </w:rPr>
        <w:t xml:space="preserve">sporná </w:t>
      </w:r>
      <w:r w:rsidR="00C26BF7">
        <w:rPr>
          <w:rFonts w:asciiTheme="minorHAnsi" w:hAnsiTheme="minorHAnsi" w:cs="Arial"/>
          <w:sz w:val="22"/>
          <w:szCs w:val="22"/>
        </w:rPr>
        <w:t xml:space="preserve">či pochybná </w:t>
      </w:r>
      <w:r w:rsidR="00393E92" w:rsidRPr="005547FB">
        <w:rPr>
          <w:rFonts w:asciiTheme="minorHAnsi" w:hAnsiTheme="minorHAnsi" w:cs="Arial"/>
          <w:sz w:val="22"/>
          <w:szCs w:val="22"/>
        </w:rPr>
        <w:t xml:space="preserve">práva a povinnosti související </w:t>
      </w:r>
      <w:r w:rsidR="00B763B7">
        <w:rPr>
          <w:rFonts w:asciiTheme="minorHAnsi" w:hAnsiTheme="minorHAnsi" w:cs="Arial"/>
          <w:sz w:val="22"/>
          <w:szCs w:val="22"/>
        </w:rPr>
        <w:t>s</w:t>
      </w:r>
      <w:r w:rsidR="000B19F1">
        <w:rPr>
          <w:rFonts w:asciiTheme="minorHAnsi" w:hAnsiTheme="minorHAnsi" w:cs="Arial"/>
          <w:sz w:val="22"/>
          <w:szCs w:val="22"/>
        </w:rPr>
        <w:t xml:space="preserve"> provedením </w:t>
      </w:r>
      <w:r w:rsidR="00D85808">
        <w:rPr>
          <w:rFonts w:asciiTheme="minorHAnsi" w:hAnsiTheme="minorHAnsi" w:cs="Arial"/>
          <w:sz w:val="22"/>
          <w:szCs w:val="22"/>
        </w:rPr>
        <w:t>DÍLA</w:t>
      </w:r>
      <w:r w:rsidR="000B19F1">
        <w:rPr>
          <w:rFonts w:asciiTheme="minorHAnsi" w:hAnsiTheme="minorHAnsi" w:cs="Arial"/>
          <w:sz w:val="22"/>
          <w:szCs w:val="22"/>
        </w:rPr>
        <w:t xml:space="preserve"> bez jakéhokoli právního titulu</w:t>
      </w:r>
      <w:r w:rsidR="00393E92" w:rsidRPr="005547FB">
        <w:rPr>
          <w:rFonts w:asciiTheme="minorHAnsi" w:hAnsiTheme="minorHAnsi" w:cs="Arial"/>
          <w:sz w:val="22"/>
          <w:szCs w:val="22"/>
        </w:rPr>
        <w:t>, shledaly v zájmu transparentního a zákonného řešení případných sporných</w:t>
      </w:r>
      <w:r w:rsidR="00C26BF7">
        <w:rPr>
          <w:rFonts w:asciiTheme="minorHAnsi" w:hAnsiTheme="minorHAnsi" w:cs="Arial"/>
          <w:sz w:val="22"/>
          <w:szCs w:val="22"/>
        </w:rPr>
        <w:t xml:space="preserve"> či pochybných</w:t>
      </w:r>
      <w:r w:rsidR="00393E92" w:rsidRPr="005547FB">
        <w:rPr>
          <w:rFonts w:asciiTheme="minorHAnsi" w:hAnsiTheme="minorHAnsi" w:cs="Arial"/>
          <w:sz w:val="22"/>
          <w:szCs w:val="22"/>
        </w:rPr>
        <w:t xml:space="preserve"> práv a povinností účelným postup narovnání</w:t>
      </w:r>
      <w:r w:rsidR="00CF4060">
        <w:rPr>
          <w:rFonts w:asciiTheme="minorHAnsi" w:hAnsiTheme="minorHAnsi" w:cs="Arial"/>
          <w:sz w:val="22"/>
          <w:szCs w:val="22"/>
        </w:rPr>
        <w:t>. V</w:t>
      </w:r>
      <w:r w:rsidR="00393E92" w:rsidRPr="005547FB">
        <w:rPr>
          <w:rFonts w:asciiTheme="minorHAnsi" w:hAnsiTheme="minorHAnsi" w:cs="Arial"/>
          <w:sz w:val="22"/>
          <w:szCs w:val="22"/>
        </w:rPr>
        <w:t xml:space="preserve">zhledem k těmto skutečnostem se při vzájemném jednání </w:t>
      </w:r>
      <w:r w:rsidR="00CF4060">
        <w:rPr>
          <w:rFonts w:asciiTheme="minorHAnsi" w:hAnsiTheme="minorHAnsi" w:cs="Arial"/>
          <w:sz w:val="22"/>
          <w:szCs w:val="22"/>
        </w:rPr>
        <w:t xml:space="preserve">smluvní strany </w:t>
      </w:r>
      <w:r w:rsidR="00393E92" w:rsidRPr="005547FB">
        <w:rPr>
          <w:rFonts w:asciiTheme="minorHAnsi" w:hAnsiTheme="minorHAnsi" w:cs="Arial"/>
          <w:sz w:val="22"/>
          <w:szCs w:val="22"/>
        </w:rPr>
        <w:t>dohodly</w:t>
      </w:r>
      <w:r w:rsidR="00CF4060">
        <w:rPr>
          <w:rFonts w:asciiTheme="minorHAnsi" w:hAnsiTheme="minorHAnsi" w:cs="Arial"/>
          <w:sz w:val="22"/>
          <w:szCs w:val="22"/>
        </w:rPr>
        <w:t xml:space="preserve"> a</w:t>
      </w:r>
      <w:r w:rsidR="00393E92" w:rsidRPr="005547FB">
        <w:rPr>
          <w:rFonts w:asciiTheme="minorHAnsi" w:hAnsiTheme="minorHAnsi" w:cs="Arial"/>
          <w:sz w:val="22"/>
          <w:szCs w:val="22"/>
        </w:rPr>
        <w:t xml:space="preserve"> uzavírají tuto dohodu o narovnání</w:t>
      </w:r>
      <w:r w:rsidR="00510C9C">
        <w:rPr>
          <w:rFonts w:asciiTheme="minorHAnsi" w:hAnsiTheme="minorHAnsi" w:cs="Arial"/>
          <w:sz w:val="22"/>
          <w:szCs w:val="22"/>
        </w:rPr>
        <w:t xml:space="preserve"> níže uvedeného znění</w:t>
      </w:r>
      <w:r w:rsidR="00393E92" w:rsidRPr="005547FB">
        <w:rPr>
          <w:rFonts w:asciiTheme="minorHAnsi" w:hAnsiTheme="minorHAnsi" w:cs="Arial"/>
          <w:sz w:val="22"/>
          <w:szCs w:val="22"/>
        </w:rPr>
        <w:t xml:space="preserve">, kde vzájemně upravují všechna </w:t>
      </w:r>
      <w:r w:rsidR="003C4830">
        <w:rPr>
          <w:rFonts w:asciiTheme="minorHAnsi" w:hAnsiTheme="minorHAnsi" w:cs="Arial"/>
          <w:sz w:val="22"/>
          <w:szCs w:val="22"/>
        </w:rPr>
        <w:t xml:space="preserve">sporná </w:t>
      </w:r>
      <w:r w:rsidR="00991A6E">
        <w:rPr>
          <w:rFonts w:asciiTheme="minorHAnsi" w:hAnsiTheme="minorHAnsi" w:cs="Arial"/>
          <w:sz w:val="22"/>
          <w:szCs w:val="22"/>
        </w:rPr>
        <w:t xml:space="preserve">či pochybná </w:t>
      </w:r>
      <w:r w:rsidR="00393E92" w:rsidRPr="005547FB">
        <w:rPr>
          <w:rFonts w:asciiTheme="minorHAnsi" w:hAnsiTheme="minorHAnsi" w:cs="Arial"/>
          <w:sz w:val="22"/>
          <w:szCs w:val="22"/>
        </w:rPr>
        <w:t>práva, povinnosti a nároky vyplývající z</w:t>
      </w:r>
      <w:r w:rsidR="003C4830">
        <w:rPr>
          <w:rFonts w:asciiTheme="minorHAnsi" w:hAnsiTheme="minorHAnsi" w:cs="Arial"/>
          <w:sz w:val="22"/>
          <w:szCs w:val="22"/>
        </w:rPr>
        <w:t xml:space="preserve"> realizace </w:t>
      </w:r>
      <w:r w:rsidR="00D85808">
        <w:rPr>
          <w:rFonts w:asciiTheme="minorHAnsi" w:hAnsiTheme="minorHAnsi" w:cs="Arial"/>
          <w:sz w:val="22"/>
          <w:szCs w:val="22"/>
        </w:rPr>
        <w:t>DÍLA</w:t>
      </w:r>
      <w:r w:rsidR="003C4830">
        <w:rPr>
          <w:rFonts w:asciiTheme="minorHAnsi" w:hAnsiTheme="minorHAnsi" w:cs="Arial"/>
          <w:sz w:val="22"/>
          <w:szCs w:val="22"/>
        </w:rPr>
        <w:t xml:space="preserve"> ze strany společnosti bez právního titulu</w:t>
      </w:r>
      <w:r>
        <w:rPr>
          <w:rFonts w:asciiTheme="minorHAnsi" w:hAnsiTheme="minorHAnsi" w:cs="Arial"/>
          <w:sz w:val="22"/>
          <w:szCs w:val="22"/>
        </w:rPr>
        <w:t xml:space="preserve"> a nároku na </w:t>
      </w:r>
      <w:r w:rsidR="00D85808">
        <w:rPr>
          <w:rFonts w:asciiTheme="minorHAnsi" w:hAnsiTheme="minorHAnsi" w:cs="Arial"/>
          <w:sz w:val="22"/>
          <w:szCs w:val="22"/>
        </w:rPr>
        <w:t xml:space="preserve">finanční </w:t>
      </w:r>
      <w:r>
        <w:rPr>
          <w:rFonts w:asciiTheme="minorHAnsi" w:hAnsiTheme="minorHAnsi" w:cs="Arial"/>
          <w:sz w:val="22"/>
          <w:szCs w:val="22"/>
        </w:rPr>
        <w:t xml:space="preserve">plnění za </w:t>
      </w:r>
      <w:r w:rsidR="000B19F1">
        <w:rPr>
          <w:rFonts w:asciiTheme="minorHAnsi" w:hAnsiTheme="minorHAnsi" w:cs="Arial"/>
          <w:sz w:val="22"/>
          <w:szCs w:val="22"/>
        </w:rPr>
        <w:t xml:space="preserve">provedení </w:t>
      </w:r>
      <w:r>
        <w:rPr>
          <w:rFonts w:asciiTheme="minorHAnsi" w:hAnsiTheme="minorHAnsi" w:cs="Arial"/>
          <w:sz w:val="22"/>
          <w:szCs w:val="22"/>
        </w:rPr>
        <w:t>to</w:t>
      </w:r>
      <w:r w:rsidR="000B19F1">
        <w:rPr>
          <w:rFonts w:asciiTheme="minorHAnsi" w:hAnsiTheme="minorHAnsi" w:cs="Arial"/>
          <w:sz w:val="22"/>
          <w:szCs w:val="22"/>
        </w:rPr>
        <w:t xml:space="preserve">hoto </w:t>
      </w:r>
      <w:r w:rsidR="00D85808">
        <w:rPr>
          <w:rFonts w:asciiTheme="minorHAnsi" w:hAnsiTheme="minorHAnsi" w:cs="Arial"/>
          <w:sz w:val="22"/>
          <w:szCs w:val="22"/>
        </w:rPr>
        <w:t>DÍLA</w:t>
      </w:r>
      <w:r w:rsidR="00991A6E">
        <w:rPr>
          <w:rFonts w:asciiTheme="minorHAnsi" w:hAnsiTheme="minorHAnsi" w:cs="Arial"/>
          <w:sz w:val="22"/>
          <w:szCs w:val="22"/>
        </w:rPr>
        <w:t xml:space="preserve"> na pozemcích města</w:t>
      </w:r>
      <w:r>
        <w:rPr>
          <w:rFonts w:asciiTheme="minorHAnsi" w:hAnsiTheme="minorHAnsi" w:cs="Arial"/>
          <w:sz w:val="22"/>
          <w:szCs w:val="22"/>
        </w:rPr>
        <w:t xml:space="preserve">. </w:t>
      </w:r>
    </w:p>
    <w:p w14:paraId="20173C64" w14:textId="29968FC0" w:rsidR="007B51AA" w:rsidRDefault="00393E92" w:rsidP="00727FE8">
      <w:pPr>
        <w:pStyle w:val="Zkladntext"/>
        <w:numPr>
          <w:ilvl w:val="1"/>
          <w:numId w:val="13"/>
        </w:numPr>
        <w:tabs>
          <w:tab w:val="left" w:pos="426"/>
        </w:tabs>
        <w:spacing w:after="0" w:line="240" w:lineRule="auto"/>
        <w:jc w:val="both"/>
        <w:rPr>
          <w:rFonts w:asciiTheme="minorHAnsi" w:hAnsiTheme="minorHAnsi" w:cs="Arial"/>
          <w:sz w:val="22"/>
          <w:szCs w:val="22"/>
        </w:rPr>
      </w:pPr>
      <w:r w:rsidRPr="005547FB">
        <w:rPr>
          <w:rFonts w:asciiTheme="minorHAnsi" w:hAnsiTheme="minorHAnsi" w:cs="Arial"/>
          <w:sz w:val="22"/>
          <w:szCs w:val="22"/>
        </w:rPr>
        <w:t xml:space="preserve">Smluvní strany </w:t>
      </w:r>
      <w:r w:rsidR="007B51AA" w:rsidRPr="005547FB">
        <w:rPr>
          <w:rFonts w:asciiTheme="minorHAnsi" w:hAnsiTheme="minorHAnsi" w:cs="Arial"/>
          <w:sz w:val="22"/>
          <w:szCs w:val="22"/>
        </w:rPr>
        <w:t xml:space="preserve">této dohody prohlašují, že mají upřímný zájem definitivně mezi sebou uzavřít veškeré sporné </w:t>
      </w:r>
      <w:r w:rsidR="0036535F">
        <w:rPr>
          <w:rFonts w:asciiTheme="minorHAnsi" w:hAnsiTheme="minorHAnsi" w:cs="Arial"/>
          <w:sz w:val="22"/>
          <w:szCs w:val="22"/>
        </w:rPr>
        <w:t xml:space="preserve">a pochybné </w:t>
      </w:r>
      <w:r w:rsidR="007B51AA" w:rsidRPr="005547FB">
        <w:rPr>
          <w:rFonts w:asciiTheme="minorHAnsi" w:hAnsiTheme="minorHAnsi" w:cs="Arial"/>
          <w:sz w:val="22"/>
          <w:szCs w:val="22"/>
        </w:rPr>
        <w:t>záležitosti, které mezi nimi mohou k datu podpisu této dohody přicházet v úvahu, přičemž je lhostejno, který z účastníků takovou záležitost za spornou považuje, jaké nároky by z jejího titulu mohl či chtěl uplatňovat.</w:t>
      </w:r>
    </w:p>
    <w:p w14:paraId="7AE65545" w14:textId="77777777" w:rsidR="00F756F4" w:rsidRDefault="00F756F4" w:rsidP="002657B3">
      <w:pPr>
        <w:pStyle w:val="Zkladntext"/>
        <w:tabs>
          <w:tab w:val="left" w:pos="426"/>
        </w:tabs>
        <w:jc w:val="both"/>
        <w:rPr>
          <w:rFonts w:asciiTheme="minorHAnsi" w:hAnsiTheme="minorHAnsi" w:cs="Arial"/>
          <w:b/>
          <w:sz w:val="22"/>
          <w:szCs w:val="22"/>
        </w:rPr>
      </w:pPr>
    </w:p>
    <w:p w14:paraId="17964E7E" w14:textId="444E1253" w:rsidR="00F756F4" w:rsidRDefault="00F756F4" w:rsidP="00F2663A">
      <w:pPr>
        <w:pStyle w:val="Zkladntext"/>
        <w:tabs>
          <w:tab w:val="left" w:pos="426"/>
        </w:tabs>
        <w:spacing w:after="0" w:line="240" w:lineRule="auto"/>
        <w:jc w:val="center"/>
        <w:rPr>
          <w:rFonts w:asciiTheme="minorHAnsi" w:hAnsiTheme="minorHAnsi" w:cs="Arial"/>
          <w:b/>
          <w:sz w:val="22"/>
          <w:szCs w:val="22"/>
        </w:rPr>
      </w:pPr>
      <w:r w:rsidRPr="00F756F4">
        <w:rPr>
          <w:rFonts w:asciiTheme="minorHAnsi" w:hAnsiTheme="minorHAnsi" w:cs="Arial"/>
          <w:b/>
          <w:sz w:val="22"/>
          <w:szCs w:val="22"/>
        </w:rPr>
        <w:t>Článek 2 – Narovnání</w:t>
      </w:r>
    </w:p>
    <w:p w14:paraId="0571BB60" w14:textId="77777777" w:rsidR="00F2663A" w:rsidRPr="002657B3" w:rsidRDefault="00F2663A" w:rsidP="00F2663A">
      <w:pPr>
        <w:pStyle w:val="Zkladntext"/>
        <w:tabs>
          <w:tab w:val="left" w:pos="426"/>
        </w:tabs>
        <w:spacing w:after="0" w:line="240" w:lineRule="auto"/>
        <w:jc w:val="center"/>
        <w:rPr>
          <w:rFonts w:asciiTheme="minorHAnsi" w:hAnsiTheme="minorHAnsi" w:cs="Arial"/>
          <w:b/>
          <w:sz w:val="22"/>
          <w:szCs w:val="22"/>
        </w:rPr>
      </w:pPr>
    </w:p>
    <w:p w14:paraId="54FBDFC6" w14:textId="47319B28" w:rsidR="00F756F4" w:rsidRPr="00D81C71" w:rsidRDefault="00F756F4" w:rsidP="002657B3">
      <w:pPr>
        <w:pStyle w:val="Zkladntext"/>
        <w:numPr>
          <w:ilvl w:val="1"/>
          <w:numId w:val="16"/>
        </w:numPr>
        <w:spacing w:line="240" w:lineRule="auto"/>
        <w:jc w:val="both"/>
        <w:rPr>
          <w:rFonts w:asciiTheme="minorHAnsi" w:hAnsiTheme="minorHAnsi" w:cs="Arial"/>
          <w:sz w:val="22"/>
          <w:szCs w:val="22"/>
        </w:rPr>
      </w:pPr>
      <w:r w:rsidRPr="00F756F4">
        <w:rPr>
          <w:rFonts w:asciiTheme="minorHAnsi" w:hAnsiTheme="minorHAnsi" w:cs="Arial"/>
          <w:sz w:val="22"/>
          <w:szCs w:val="22"/>
        </w:rPr>
        <w:t xml:space="preserve">V zájmu narovnání vzájemných </w:t>
      </w:r>
      <w:r w:rsidR="00D81C71">
        <w:rPr>
          <w:rFonts w:asciiTheme="minorHAnsi" w:hAnsiTheme="minorHAnsi" w:cs="Arial"/>
          <w:sz w:val="22"/>
          <w:szCs w:val="22"/>
        </w:rPr>
        <w:t xml:space="preserve">sporných </w:t>
      </w:r>
      <w:r w:rsidRPr="00F756F4">
        <w:rPr>
          <w:rFonts w:asciiTheme="minorHAnsi" w:hAnsiTheme="minorHAnsi" w:cs="Arial"/>
          <w:sz w:val="22"/>
          <w:szCs w:val="22"/>
        </w:rPr>
        <w:t>práv a povinností, a případných nároků, které jsou výslovně uvedeny v čl. 1</w:t>
      </w:r>
      <w:r w:rsidR="00D81C71">
        <w:rPr>
          <w:rFonts w:asciiTheme="minorHAnsi" w:hAnsiTheme="minorHAnsi" w:cs="Arial"/>
          <w:sz w:val="22"/>
          <w:szCs w:val="22"/>
        </w:rPr>
        <w:t xml:space="preserve"> bod 1.3</w:t>
      </w:r>
      <w:r w:rsidRPr="00F756F4">
        <w:rPr>
          <w:rFonts w:asciiTheme="minorHAnsi" w:hAnsiTheme="minorHAnsi" w:cs="Arial"/>
          <w:sz w:val="22"/>
          <w:szCs w:val="22"/>
        </w:rPr>
        <w:t xml:space="preserve"> této dohody, a které</w:t>
      </w:r>
      <w:r w:rsidR="00D81C71">
        <w:rPr>
          <w:rFonts w:asciiTheme="minorHAnsi" w:hAnsiTheme="minorHAnsi" w:cs="Arial"/>
          <w:sz w:val="22"/>
          <w:szCs w:val="22"/>
        </w:rPr>
        <w:t xml:space="preserve"> vyplývají z</w:t>
      </w:r>
      <w:r w:rsidR="0076583E">
        <w:rPr>
          <w:rFonts w:asciiTheme="minorHAnsi" w:hAnsiTheme="minorHAnsi" w:cs="Arial"/>
          <w:sz w:val="22"/>
          <w:szCs w:val="22"/>
        </w:rPr>
        <w:t xml:space="preserve"> </w:t>
      </w:r>
      <w:r w:rsidR="00E57058">
        <w:rPr>
          <w:rFonts w:asciiTheme="minorHAnsi" w:hAnsiTheme="minorHAnsi" w:cs="Arial"/>
          <w:sz w:val="22"/>
          <w:szCs w:val="22"/>
        </w:rPr>
        <w:t>realizace</w:t>
      </w:r>
      <w:r w:rsidR="0076583E">
        <w:rPr>
          <w:rFonts w:asciiTheme="minorHAnsi" w:hAnsiTheme="minorHAnsi" w:cs="Arial"/>
          <w:sz w:val="22"/>
          <w:szCs w:val="22"/>
        </w:rPr>
        <w:t> DÍLA</w:t>
      </w:r>
      <w:r w:rsidRPr="00F756F4">
        <w:rPr>
          <w:rFonts w:asciiTheme="minorHAnsi" w:hAnsiTheme="minorHAnsi" w:cs="Arial"/>
          <w:sz w:val="22"/>
          <w:szCs w:val="22"/>
        </w:rPr>
        <w:t xml:space="preserve"> specifikovaného v</w:t>
      </w:r>
      <w:r w:rsidR="00D81C71">
        <w:rPr>
          <w:rFonts w:asciiTheme="minorHAnsi" w:hAnsiTheme="minorHAnsi" w:cs="Arial"/>
          <w:sz w:val="22"/>
          <w:szCs w:val="22"/>
        </w:rPr>
        <w:t xml:space="preserve"> čl. 1 bod 1.2 této dohody,</w:t>
      </w:r>
      <w:r w:rsidRPr="00F756F4">
        <w:rPr>
          <w:rFonts w:asciiTheme="minorHAnsi" w:hAnsiTheme="minorHAnsi" w:cs="Arial"/>
          <w:sz w:val="22"/>
          <w:szCs w:val="22"/>
        </w:rPr>
        <w:t xml:space="preserve"> se smluvní strany dohodly tak, že </w:t>
      </w:r>
    </w:p>
    <w:p w14:paraId="25B32547" w14:textId="00A237CA" w:rsidR="00D85808" w:rsidRPr="00D85808" w:rsidRDefault="00D85808" w:rsidP="00092BCD">
      <w:pPr>
        <w:pStyle w:val="Odstavecseseznamem"/>
        <w:numPr>
          <w:ilvl w:val="0"/>
          <w:numId w:val="21"/>
        </w:numPr>
        <w:spacing w:after="0"/>
        <w:jc w:val="both"/>
        <w:rPr>
          <w:rFonts w:asciiTheme="minorHAnsi" w:hAnsiTheme="minorHAnsi" w:cs="Arial"/>
          <w:color w:val="auto"/>
          <w:sz w:val="22"/>
          <w:szCs w:val="22"/>
        </w:rPr>
      </w:pPr>
      <w:r w:rsidRPr="00D85808">
        <w:rPr>
          <w:rFonts w:asciiTheme="minorHAnsi" w:hAnsiTheme="minorHAnsi" w:cs="Arial"/>
          <w:color w:val="auto"/>
          <w:sz w:val="22"/>
          <w:szCs w:val="22"/>
        </w:rPr>
        <w:t>město Pardubice je oprávněno provedené DÍLO ze strany společnosti specifikované v</w:t>
      </w:r>
      <w:r w:rsidR="0076583E">
        <w:rPr>
          <w:rFonts w:asciiTheme="minorHAnsi" w:hAnsiTheme="minorHAnsi" w:cs="Arial"/>
          <w:color w:val="auto"/>
          <w:sz w:val="22"/>
          <w:szCs w:val="22"/>
        </w:rPr>
        <w:t> </w:t>
      </w:r>
      <w:r w:rsidRPr="00D85808">
        <w:rPr>
          <w:rFonts w:asciiTheme="minorHAnsi" w:hAnsiTheme="minorHAnsi" w:cs="Arial"/>
          <w:color w:val="auto"/>
          <w:sz w:val="22"/>
          <w:szCs w:val="22"/>
        </w:rPr>
        <w:t>čl</w:t>
      </w:r>
      <w:r w:rsidR="0076583E">
        <w:rPr>
          <w:rFonts w:asciiTheme="minorHAnsi" w:hAnsiTheme="minorHAnsi" w:cs="Arial"/>
          <w:color w:val="auto"/>
          <w:sz w:val="22"/>
          <w:szCs w:val="22"/>
        </w:rPr>
        <w:t>.</w:t>
      </w:r>
      <w:r w:rsidR="00761E51">
        <w:rPr>
          <w:rFonts w:asciiTheme="minorHAnsi" w:hAnsiTheme="minorHAnsi" w:cs="Arial"/>
          <w:color w:val="auto"/>
          <w:sz w:val="22"/>
          <w:szCs w:val="22"/>
        </w:rPr>
        <w:t xml:space="preserve"> </w:t>
      </w:r>
      <w:r w:rsidRPr="00D85808">
        <w:rPr>
          <w:rFonts w:asciiTheme="minorHAnsi" w:hAnsiTheme="minorHAnsi" w:cs="Arial"/>
          <w:color w:val="auto"/>
          <w:sz w:val="22"/>
          <w:szCs w:val="22"/>
        </w:rPr>
        <w:t>1 bod 1.2 této dohody převzít a ponechat tak ve svém vlastnictví;</w:t>
      </w:r>
    </w:p>
    <w:p w14:paraId="5DC4914F" w14:textId="6BAFD7E8" w:rsidR="00F756F4" w:rsidRPr="00D85808" w:rsidRDefault="00F756F4" w:rsidP="00C752E6">
      <w:pPr>
        <w:pStyle w:val="Zkladntext"/>
        <w:numPr>
          <w:ilvl w:val="0"/>
          <w:numId w:val="21"/>
        </w:numPr>
        <w:spacing w:after="0" w:line="240" w:lineRule="auto"/>
        <w:jc w:val="both"/>
        <w:rPr>
          <w:rFonts w:asciiTheme="minorHAnsi" w:hAnsiTheme="minorHAnsi" w:cs="Arial"/>
          <w:sz w:val="22"/>
          <w:szCs w:val="22"/>
        </w:rPr>
      </w:pPr>
      <w:r w:rsidRPr="00F756F4">
        <w:rPr>
          <w:rFonts w:asciiTheme="minorHAnsi" w:hAnsiTheme="minorHAnsi" w:cs="Arial"/>
          <w:sz w:val="22"/>
          <w:szCs w:val="22"/>
        </w:rPr>
        <w:t xml:space="preserve">město Pardubice je povinno zaplatit společnosti EDERA Group a.s. </w:t>
      </w:r>
      <w:r w:rsidRPr="00F756F4">
        <w:rPr>
          <w:rFonts w:asciiTheme="minorHAnsi" w:hAnsiTheme="minorHAnsi" w:cs="Arial"/>
          <w:b/>
          <w:sz w:val="22"/>
          <w:szCs w:val="22"/>
          <w:u w:val="single"/>
        </w:rPr>
        <w:t xml:space="preserve">peněžitou částku </w:t>
      </w:r>
      <w:r w:rsidRPr="00F756F4">
        <w:rPr>
          <w:rFonts w:asciiTheme="minorHAnsi" w:hAnsiTheme="minorHAnsi" w:cs="Arial"/>
          <w:b/>
          <w:sz w:val="22"/>
          <w:szCs w:val="22"/>
        </w:rPr>
        <w:t xml:space="preserve">v celkové výši 491.007,- Kč </w:t>
      </w:r>
      <w:r w:rsidRPr="00292E05">
        <w:rPr>
          <w:rFonts w:asciiTheme="minorHAnsi" w:hAnsiTheme="minorHAnsi" w:cs="Arial"/>
          <w:sz w:val="22"/>
          <w:szCs w:val="22"/>
        </w:rPr>
        <w:t>(slovy: čtyři</w:t>
      </w:r>
      <w:r w:rsidR="00087FFA" w:rsidRPr="00292E05">
        <w:rPr>
          <w:rFonts w:asciiTheme="minorHAnsi" w:hAnsiTheme="minorHAnsi" w:cs="Arial"/>
          <w:sz w:val="22"/>
          <w:szCs w:val="22"/>
        </w:rPr>
        <w:t xml:space="preserve"> </w:t>
      </w:r>
      <w:r w:rsidRPr="00292E05">
        <w:rPr>
          <w:rFonts w:asciiTheme="minorHAnsi" w:hAnsiTheme="minorHAnsi" w:cs="Arial"/>
          <w:sz w:val="22"/>
          <w:szCs w:val="22"/>
        </w:rPr>
        <w:t>sta</w:t>
      </w:r>
      <w:r w:rsidR="00087FFA" w:rsidRPr="00292E05">
        <w:rPr>
          <w:rFonts w:asciiTheme="minorHAnsi" w:hAnsiTheme="minorHAnsi" w:cs="Arial"/>
          <w:sz w:val="22"/>
          <w:szCs w:val="22"/>
        </w:rPr>
        <w:t xml:space="preserve"> </w:t>
      </w:r>
      <w:r w:rsidRPr="00292E05">
        <w:rPr>
          <w:rFonts w:asciiTheme="minorHAnsi" w:hAnsiTheme="minorHAnsi" w:cs="Arial"/>
          <w:sz w:val="22"/>
          <w:szCs w:val="22"/>
        </w:rPr>
        <w:t>devadesát</w:t>
      </w:r>
      <w:r w:rsidR="00087FFA" w:rsidRPr="00292E05">
        <w:rPr>
          <w:rFonts w:asciiTheme="minorHAnsi" w:hAnsiTheme="minorHAnsi" w:cs="Arial"/>
          <w:sz w:val="22"/>
          <w:szCs w:val="22"/>
        </w:rPr>
        <w:t xml:space="preserve"> </w:t>
      </w:r>
      <w:r w:rsidRPr="00292E05">
        <w:rPr>
          <w:rFonts w:asciiTheme="minorHAnsi" w:hAnsiTheme="minorHAnsi" w:cs="Arial"/>
          <w:sz w:val="22"/>
          <w:szCs w:val="22"/>
        </w:rPr>
        <w:t>jedna</w:t>
      </w:r>
      <w:r w:rsidR="00087FFA" w:rsidRPr="00292E05">
        <w:rPr>
          <w:rFonts w:asciiTheme="minorHAnsi" w:hAnsiTheme="minorHAnsi" w:cs="Arial"/>
          <w:sz w:val="22"/>
          <w:szCs w:val="22"/>
        </w:rPr>
        <w:t xml:space="preserve"> </w:t>
      </w:r>
      <w:r w:rsidRPr="00292E05">
        <w:rPr>
          <w:rFonts w:asciiTheme="minorHAnsi" w:hAnsiTheme="minorHAnsi" w:cs="Arial"/>
          <w:sz w:val="22"/>
          <w:szCs w:val="22"/>
        </w:rPr>
        <w:t>tisíc</w:t>
      </w:r>
      <w:r w:rsidR="00087FFA" w:rsidRPr="00292E05">
        <w:rPr>
          <w:rFonts w:asciiTheme="minorHAnsi" w:hAnsiTheme="minorHAnsi" w:cs="Arial"/>
          <w:sz w:val="22"/>
          <w:szCs w:val="22"/>
        </w:rPr>
        <w:t xml:space="preserve"> </w:t>
      </w:r>
      <w:r w:rsidRPr="00292E05">
        <w:rPr>
          <w:rFonts w:asciiTheme="minorHAnsi" w:hAnsiTheme="minorHAnsi" w:cs="Arial"/>
          <w:sz w:val="22"/>
          <w:szCs w:val="22"/>
        </w:rPr>
        <w:t>sedm korun českých), bez DPH</w:t>
      </w:r>
      <w:r w:rsidR="00761E51">
        <w:rPr>
          <w:rFonts w:asciiTheme="minorHAnsi" w:hAnsiTheme="minorHAnsi" w:cs="Arial"/>
          <w:sz w:val="22"/>
          <w:szCs w:val="22"/>
        </w:rPr>
        <w:t xml:space="preserve"> (dále jen „odměna“)</w:t>
      </w:r>
      <w:r w:rsidRPr="00292E05">
        <w:rPr>
          <w:rFonts w:asciiTheme="minorHAnsi" w:hAnsiTheme="minorHAnsi" w:cs="Arial"/>
          <w:sz w:val="22"/>
          <w:szCs w:val="22"/>
        </w:rPr>
        <w:t xml:space="preserve">. </w:t>
      </w:r>
      <w:r w:rsidR="00761E51">
        <w:rPr>
          <w:rFonts w:asciiTheme="minorHAnsi" w:hAnsiTheme="minorHAnsi" w:cs="Arial"/>
          <w:sz w:val="22"/>
          <w:szCs w:val="22"/>
        </w:rPr>
        <w:t>Odměna</w:t>
      </w:r>
      <w:r w:rsidRPr="00087FFA">
        <w:rPr>
          <w:rFonts w:asciiTheme="minorHAnsi" w:hAnsiTheme="minorHAnsi" w:cs="Arial"/>
          <w:sz w:val="22"/>
          <w:szCs w:val="22"/>
        </w:rPr>
        <w:t xml:space="preserve"> bude navýšena o DPH podle platných právních předpisů. Smluvní strany přitom ujednaly, že tato </w:t>
      </w:r>
      <w:r w:rsidR="00761E51">
        <w:rPr>
          <w:rFonts w:asciiTheme="minorHAnsi" w:hAnsiTheme="minorHAnsi" w:cs="Arial"/>
          <w:sz w:val="22"/>
          <w:szCs w:val="22"/>
        </w:rPr>
        <w:t xml:space="preserve">odměna </w:t>
      </w:r>
      <w:r w:rsidRPr="00087FFA">
        <w:rPr>
          <w:rFonts w:asciiTheme="minorHAnsi" w:hAnsiTheme="minorHAnsi" w:cs="Arial"/>
          <w:sz w:val="22"/>
          <w:szCs w:val="22"/>
        </w:rPr>
        <w:t xml:space="preserve">bude městem Pardubice uhrazena </w:t>
      </w:r>
      <w:r w:rsidR="00C752E6" w:rsidRPr="00C752E6">
        <w:rPr>
          <w:rFonts w:asciiTheme="minorHAnsi" w:hAnsiTheme="minorHAnsi" w:cs="Arial"/>
          <w:sz w:val="22"/>
          <w:szCs w:val="22"/>
        </w:rPr>
        <w:t xml:space="preserve">až po protokolárním předání </w:t>
      </w:r>
      <w:r w:rsidR="00761E51">
        <w:rPr>
          <w:rFonts w:asciiTheme="minorHAnsi" w:hAnsiTheme="minorHAnsi" w:cs="Arial"/>
          <w:sz w:val="22"/>
          <w:szCs w:val="22"/>
        </w:rPr>
        <w:t>DÍLA</w:t>
      </w:r>
      <w:r w:rsidR="00C752E6" w:rsidRPr="00C752E6">
        <w:rPr>
          <w:rFonts w:asciiTheme="minorHAnsi" w:hAnsiTheme="minorHAnsi" w:cs="Arial"/>
          <w:sz w:val="22"/>
          <w:szCs w:val="22"/>
        </w:rPr>
        <w:t xml:space="preserve"> bez jakýchkoliv vad a nedodělků v dohodnutém čase, místě </w:t>
      </w:r>
      <w:r w:rsidR="00C752E6">
        <w:rPr>
          <w:rFonts w:asciiTheme="minorHAnsi" w:hAnsiTheme="minorHAnsi" w:cs="Arial"/>
          <w:sz w:val="22"/>
          <w:szCs w:val="22"/>
        </w:rPr>
        <w:t>a kvalitě, a to</w:t>
      </w:r>
      <w:r w:rsidR="00C752E6" w:rsidRPr="00C752E6">
        <w:rPr>
          <w:rFonts w:asciiTheme="minorHAnsi" w:hAnsiTheme="minorHAnsi" w:cs="Arial"/>
          <w:sz w:val="22"/>
          <w:szCs w:val="22"/>
        </w:rPr>
        <w:t xml:space="preserve"> </w:t>
      </w:r>
      <w:r w:rsidR="00432312" w:rsidRPr="00087FFA">
        <w:rPr>
          <w:rFonts w:asciiTheme="minorHAnsi" w:hAnsiTheme="minorHAnsi" w:cs="Arial"/>
          <w:sz w:val="22"/>
          <w:szCs w:val="22"/>
        </w:rPr>
        <w:t>v souladu s</w:t>
      </w:r>
      <w:r w:rsidR="002E5D99" w:rsidRPr="00087FFA">
        <w:rPr>
          <w:rFonts w:asciiTheme="minorHAnsi" w:hAnsiTheme="minorHAnsi" w:cs="Arial"/>
          <w:sz w:val="22"/>
          <w:szCs w:val="22"/>
        </w:rPr>
        <w:t>e sjednanými</w:t>
      </w:r>
      <w:r w:rsidR="00F0307A" w:rsidRPr="00087FFA">
        <w:rPr>
          <w:rFonts w:asciiTheme="minorHAnsi" w:hAnsiTheme="minorHAnsi" w:cs="Arial"/>
          <w:sz w:val="22"/>
          <w:szCs w:val="22"/>
        </w:rPr>
        <w:t xml:space="preserve"> podmínkami uvedenými v </w:t>
      </w:r>
      <w:r w:rsidR="00432312" w:rsidRPr="00087FFA">
        <w:rPr>
          <w:rFonts w:asciiTheme="minorHAnsi" w:hAnsiTheme="minorHAnsi" w:cs="Arial"/>
          <w:sz w:val="22"/>
          <w:szCs w:val="22"/>
        </w:rPr>
        <w:t> čl. 2 bod 2</w:t>
      </w:r>
      <w:r w:rsidR="002657B3" w:rsidRPr="00087FFA">
        <w:rPr>
          <w:rFonts w:asciiTheme="minorHAnsi" w:hAnsiTheme="minorHAnsi" w:cs="Arial"/>
          <w:sz w:val="22"/>
          <w:szCs w:val="22"/>
        </w:rPr>
        <w:t>.3</w:t>
      </w:r>
      <w:r w:rsidR="002E5D99" w:rsidRPr="00087FFA">
        <w:rPr>
          <w:rFonts w:asciiTheme="minorHAnsi" w:hAnsiTheme="minorHAnsi" w:cs="Arial"/>
          <w:sz w:val="22"/>
          <w:szCs w:val="22"/>
        </w:rPr>
        <w:t xml:space="preserve"> této dohody</w:t>
      </w:r>
      <w:r w:rsidR="00087FFA">
        <w:rPr>
          <w:rFonts w:asciiTheme="minorHAnsi" w:hAnsiTheme="minorHAnsi" w:cs="Arial"/>
          <w:b/>
          <w:sz w:val="22"/>
          <w:szCs w:val="22"/>
        </w:rPr>
        <w:t>.</w:t>
      </w:r>
      <w:r w:rsidR="00F0307A">
        <w:rPr>
          <w:rFonts w:asciiTheme="minorHAnsi" w:hAnsiTheme="minorHAnsi" w:cs="Arial"/>
          <w:b/>
          <w:sz w:val="22"/>
          <w:szCs w:val="22"/>
        </w:rPr>
        <w:t xml:space="preserve"> </w:t>
      </w:r>
    </w:p>
    <w:p w14:paraId="2BFFD9CA" w14:textId="77777777" w:rsidR="002657B3" w:rsidRPr="00F756F4" w:rsidRDefault="002657B3" w:rsidP="002657B3">
      <w:pPr>
        <w:pStyle w:val="Zkladntext"/>
        <w:spacing w:after="0" w:line="240" w:lineRule="auto"/>
        <w:ind w:left="1146"/>
        <w:jc w:val="both"/>
        <w:rPr>
          <w:rFonts w:asciiTheme="minorHAnsi" w:hAnsiTheme="minorHAnsi" w:cs="Arial"/>
          <w:sz w:val="22"/>
          <w:szCs w:val="22"/>
        </w:rPr>
      </w:pPr>
    </w:p>
    <w:p w14:paraId="13D027FC" w14:textId="1AFAF354" w:rsidR="006C6A6C" w:rsidRPr="00C50A31" w:rsidRDefault="00F756F4" w:rsidP="00C50A31">
      <w:pPr>
        <w:pStyle w:val="Zkladntext"/>
        <w:numPr>
          <w:ilvl w:val="1"/>
          <w:numId w:val="16"/>
        </w:numPr>
        <w:tabs>
          <w:tab w:val="left" w:pos="426"/>
        </w:tabs>
        <w:spacing w:after="0" w:line="240" w:lineRule="auto"/>
        <w:jc w:val="both"/>
        <w:rPr>
          <w:rFonts w:asciiTheme="minorHAnsi" w:hAnsiTheme="minorHAnsi" w:cs="Arial"/>
          <w:sz w:val="22"/>
          <w:szCs w:val="22"/>
        </w:rPr>
      </w:pPr>
      <w:r w:rsidRPr="00F756F4">
        <w:rPr>
          <w:rFonts w:asciiTheme="minorHAnsi" w:hAnsiTheme="minorHAnsi" w:cs="Arial"/>
          <w:sz w:val="22"/>
          <w:szCs w:val="22"/>
        </w:rPr>
        <w:t>Smluvní strany</w:t>
      </w:r>
      <w:r w:rsidRPr="00F756F4">
        <w:rPr>
          <w:rFonts w:asciiTheme="minorHAnsi" w:hAnsiTheme="minorHAnsi" w:cs="Arial"/>
          <w:b/>
          <w:sz w:val="22"/>
          <w:szCs w:val="22"/>
        </w:rPr>
        <w:t xml:space="preserve"> </w:t>
      </w:r>
      <w:r w:rsidRPr="00F756F4">
        <w:rPr>
          <w:rFonts w:asciiTheme="minorHAnsi" w:hAnsiTheme="minorHAnsi" w:cs="Arial"/>
          <w:sz w:val="22"/>
          <w:szCs w:val="22"/>
        </w:rPr>
        <w:t xml:space="preserve">výslovně prohlašují, že řádným splněním podmínek uvedených v článku 2 bod 2.1 této dohody budou mezi smluvními stranami veškerá vzájemná </w:t>
      </w:r>
      <w:r w:rsidR="00432312">
        <w:rPr>
          <w:rFonts w:asciiTheme="minorHAnsi" w:hAnsiTheme="minorHAnsi" w:cs="Arial"/>
          <w:sz w:val="22"/>
          <w:szCs w:val="22"/>
        </w:rPr>
        <w:t xml:space="preserve">sporná </w:t>
      </w:r>
      <w:r w:rsidR="00C26BF7">
        <w:rPr>
          <w:rFonts w:asciiTheme="minorHAnsi" w:hAnsiTheme="minorHAnsi" w:cs="Arial"/>
          <w:sz w:val="22"/>
          <w:szCs w:val="22"/>
        </w:rPr>
        <w:t xml:space="preserve">či pochybná </w:t>
      </w:r>
      <w:r w:rsidRPr="00F756F4">
        <w:rPr>
          <w:rFonts w:asciiTheme="minorHAnsi" w:hAnsiTheme="minorHAnsi" w:cs="Arial"/>
          <w:sz w:val="22"/>
          <w:szCs w:val="22"/>
        </w:rPr>
        <w:t xml:space="preserve">práva a povinnosti vážící se k úhradě </w:t>
      </w:r>
      <w:r w:rsidR="002657B3">
        <w:rPr>
          <w:rFonts w:asciiTheme="minorHAnsi" w:hAnsiTheme="minorHAnsi" w:cs="Arial"/>
          <w:sz w:val="22"/>
          <w:szCs w:val="22"/>
        </w:rPr>
        <w:t xml:space="preserve">odměny </w:t>
      </w:r>
      <w:r w:rsidRPr="00F756F4">
        <w:rPr>
          <w:rFonts w:asciiTheme="minorHAnsi" w:hAnsiTheme="minorHAnsi" w:cs="Arial"/>
          <w:sz w:val="22"/>
          <w:szCs w:val="22"/>
        </w:rPr>
        <w:t xml:space="preserve">za </w:t>
      </w:r>
      <w:r w:rsidR="00761E51">
        <w:rPr>
          <w:rFonts w:asciiTheme="minorHAnsi" w:hAnsiTheme="minorHAnsi" w:cs="Arial"/>
          <w:sz w:val="22"/>
          <w:szCs w:val="22"/>
        </w:rPr>
        <w:t>DÍLO</w:t>
      </w:r>
      <w:r w:rsidR="00432312">
        <w:rPr>
          <w:rFonts w:asciiTheme="minorHAnsi" w:hAnsiTheme="minorHAnsi" w:cs="Arial"/>
          <w:sz w:val="22"/>
          <w:szCs w:val="22"/>
        </w:rPr>
        <w:t xml:space="preserve"> </w:t>
      </w:r>
      <w:r w:rsidRPr="00F756F4">
        <w:rPr>
          <w:rFonts w:asciiTheme="minorHAnsi" w:hAnsiTheme="minorHAnsi" w:cs="Arial"/>
          <w:sz w:val="22"/>
          <w:szCs w:val="22"/>
        </w:rPr>
        <w:t xml:space="preserve">zcela vypořádána. </w:t>
      </w:r>
    </w:p>
    <w:p w14:paraId="4D1F68ED" w14:textId="06C0457D" w:rsidR="006C6A6C" w:rsidRPr="006C6A6C" w:rsidRDefault="002657B3" w:rsidP="00C50A31">
      <w:pPr>
        <w:pStyle w:val="Zkladntext"/>
        <w:numPr>
          <w:ilvl w:val="1"/>
          <w:numId w:val="16"/>
        </w:numPr>
        <w:tabs>
          <w:tab w:val="left" w:pos="426"/>
        </w:tabs>
        <w:spacing w:after="0" w:line="240" w:lineRule="auto"/>
        <w:jc w:val="both"/>
        <w:rPr>
          <w:b/>
          <w:bCs/>
        </w:rPr>
      </w:pPr>
      <w:r w:rsidRPr="006C6A6C">
        <w:rPr>
          <w:rFonts w:asciiTheme="minorHAnsi" w:hAnsiTheme="minorHAnsi" w:cs="Arial"/>
          <w:sz w:val="22"/>
          <w:szCs w:val="22"/>
        </w:rPr>
        <w:t xml:space="preserve">Odměna za </w:t>
      </w:r>
      <w:r w:rsidR="00092BCD">
        <w:rPr>
          <w:rFonts w:asciiTheme="minorHAnsi" w:hAnsiTheme="minorHAnsi" w:cs="Arial"/>
          <w:sz w:val="22"/>
          <w:szCs w:val="22"/>
        </w:rPr>
        <w:t>DÍLO</w:t>
      </w:r>
      <w:r w:rsidRPr="006C6A6C">
        <w:rPr>
          <w:rFonts w:asciiTheme="minorHAnsi" w:hAnsiTheme="minorHAnsi" w:cs="Arial"/>
          <w:sz w:val="22"/>
          <w:szCs w:val="22"/>
        </w:rPr>
        <w:t xml:space="preserve"> byla dohodou smluvních stran stanovena částkou v celkové výši 491.007,- Kč (slovy: čtyři</w:t>
      </w:r>
      <w:r w:rsidR="00087FFA">
        <w:rPr>
          <w:rFonts w:asciiTheme="minorHAnsi" w:hAnsiTheme="minorHAnsi" w:cs="Arial"/>
          <w:sz w:val="22"/>
          <w:szCs w:val="22"/>
        </w:rPr>
        <w:t xml:space="preserve"> </w:t>
      </w:r>
      <w:r w:rsidRPr="006C6A6C">
        <w:rPr>
          <w:rFonts w:asciiTheme="minorHAnsi" w:hAnsiTheme="minorHAnsi" w:cs="Arial"/>
          <w:sz w:val="22"/>
          <w:szCs w:val="22"/>
        </w:rPr>
        <w:t>sta</w:t>
      </w:r>
      <w:r w:rsidR="00087FFA">
        <w:rPr>
          <w:rFonts w:asciiTheme="minorHAnsi" w:hAnsiTheme="minorHAnsi" w:cs="Arial"/>
          <w:sz w:val="22"/>
          <w:szCs w:val="22"/>
        </w:rPr>
        <w:t xml:space="preserve"> </w:t>
      </w:r>
      <w:r w:rsidRPr="006C6A6C">
        <w:rPr>
          <w:rFonts w:asciiTheme="minorHAnsi" w:hAnsiTheme="minorHAnsi" w:cs="Arial"/>
          <w:sz w:val="22"/>
          <w:szCs w:val="22"/>
        </w:rPr>
        <w:t>devadesát</w:t>
      </w:r>
      <w:r w:rsidR="00087FFA">
        <w:rPr>
          <w:rFonts w:asciiTheme="minorHAnsi" w:hAnsiTheme="minorHAnsi" w:cs="Arial"/>
          <w:sz w:val="22"/>
          <w:szCs w:val="22"/>
        </w:rPr>
        <w:t xml:space="preserve"> </w:t>
      </w:r>
      <w:r w:rsidRPr="006C6A6C">
        <w:rPr>
          <w:rFonts w:asciiTheme="minorHAnsi" w:hAnsiTheme="minorHAnsi" w:cs="Arial"/>
          <w:sz w:val="22"/>
          <w:szCs w:val="22"/>
        </w:rPr>
        <w:t>jedna</w:t>
      </w:r>
      <w:r w:rsidR="00087FFA">
        <w:rPr>
          <w:rFonts w:asciiTheme="minorHAnsi" w:hAnsiTheme="minorHAnsi" w:cs="Arial"/>
          <w:sz w:val="22"/>
          <w:szCs w:val="22"/>
        </w:rPr>
        <w:t xml:space="preserve"> </w:t>
      </w:r>
      <w:r w:rsidRPr="006C6A6C">
        <w:rPr>
          <w:rFonts w:asciiTheme="minorHAnsi" w:hAnsiTheme="minorHAnsi" w:cs="Arial"/>
          <w:sz w:val="22"/>
          <w:szCs w:val="22"/>
        </w:rPr>
        <w:t>tisíc</w:t>
      </w:r>
      <w:r w:rsidR="00087FFA">
        <w:rPr>
          <w:rFonts w:asciiTheme="minorHAnsi" w:hAnsiTheme="minorHAnsi" w:cs="Arial"/>
          <w:sz w:val="22"/>
          <w:szCs w:val="22"/>
        </w:rPr>
        <w:t xml:space="preserve"> </w:t>
      </w:r>
      <w:r w:rsidRPr="006C6A6C">
        <w:rPr>
          <w:rFonts w:asciiTheme="minorHAnsi" w:hAnsiTheme="minorHAnsi" w:cs="Arial"/>
          <w:sz w:val="22"/>
          <w:szCs w:val="22"/>
        </w:rPr>
        <w:t>sedm korun českých), bez DPH (</w:t>
      </w:r>
      <w:r w:rsidR="00224618">
        <w:rPr>
          <w:rFonts w:asciiTheme="minorHAnsi" w:hAnsiTheme="minorHAnsi" w:cs="Arial"/>
          <w:sz w:val="22"/>
          <w:szCs w:val="22"/>
        </w:rPr>
        <w:t xml:space="preserve">viz </w:t>
      </w:r>
      <w:r w:rsidRPr="006C6A6C">
        <w:rPr>
          <w:rFonts w:asciiTheme="minorHAnsi" w:hAnsiTheme="minorHAnsi" w:cs="Arial"/>
          <w:sz w:val="22"/>
          <w:szCs w:val="22"/>
        </w:rPr>
        <w:t xml:space="preserve">příloha </w:t>
      </w:r>
      <w:proofErr w:type="gramStart"/>
      <w:r w:rsidRPr="006C6A6C">
        <w:rPr>
          <w:rFonts w:asciiTheme="minorHAnsi" w:hAnsiTheme="minorHAnsi" w:cs="Arial"/>
          <w:sz w:val="22"/>
          <w:szCs w:val="22"/>
        </w:rPr>
        <w:t>č.1).</w:t>
      </w:r>
      <w:proofErr w:type="gramEnd"/>
      <w:r w:rsidRPr="006C6A6C">
        <w:rPr>
          <w:rFonts w:asciiTheme="minorHAnsi" w:hAnsiTheme="minorHAnsi" w:cs="Arial"/>
          <w:sz w:val="22"/>
          <w:szCs w:val="22"/>
        </w:rPr>
        <w:t xml:space="preserve"> </w:t>
      </w:r>
      <w:r w:rsidR="00761E51">
        <w:rPr>
          <w:rFonts w:asciiTheme="minorHAnsi" w:hAnsiTheme="minorHAnsi" w:cs="Arial"/>
          <w:sz w:val="22"/>
          <w:szCs w:val="22"/>
        </w:rPr>
        <w:t>Odměna</w:t>
      </w:r>
      <w:r w:rsidRPr="006C6A6C">
        <w:rPr>
          <w:rFonts w:asciiTheme="minorHAnsi" w:hAnsiTheme="minorHAnsi" w:cs="Arial"/>
          <w:sz w:val="22"/>
          <w:szCs w:val="22"/>
        </w:rPr>
        <w:t xml:space="preserve"> bude navýšena o DPH podle platných právních předpisů. </w:t>
      </w:r>
    </w:p>
    <w:p w14:paraId="0D2747C8" w14:textId="1A682CFE" w:rsidR="006C6A6C" w:rsidRPr="006C6A6C" w:rsidRDefault="006C6A6C" w:rsidP="00C50A31">
      <w:pPr>
        <w:pStyle w:val="Zkladntext"/>
        <w:tabs>
          <w:tab w:val="left" w:pos="426"/>
        </w:tabs>
        <w:spacing w:before="240" w:after="0" w:line="240" w:lineRule="auto"/>
        <w:ind w:left="360"/>
        <w:jc w:val="both"/>
        <w:rPr>
          <w:rFonts w:asciiTheme="minorHAnsi" w:hAnsiTheme="minorHAnsi"/>
          <w:bCs/>
          <w:sz w:val="22"/>
          <w:szCs w:val="22"/>
        </w:rPr>
      </w:pPr>
      <w:r w:rsidRPr="006C6A6C">
        <w:rPr>
          <w:rFonts w:asciiTheme="minorHAnsi" w:hAnsiTheme="minorHAnsi"/>
          <w:bCs/>
          <w:sz w:val="22"/>
          <w:szCs w:val="22"/>
        </w:rPr>
        <w:t>Smluvní strany s</w:t>
      </w:r>
      <w:r w:rsidR="002E5D99">
        <w:rPr>
          <w:rFonts w:asciiTheme="minorHAnsi" w:hAnsiTheme="minorHAnsi"/>
          <w:bCs/>
          <w:sz w:val="22"/>
          <w:szCs w:val="22"/>
        </w:rPr>
        <w:t xml:space="preserve">i sjednaly, </w:t>
      </w:r>
      <w:r w:rsidRPr="006C6A6C">
        <w:rPr>
          <w:rFonts w:asciiTheme="minorHAnsi" w:hAnsiTheme="minorHAnsi"/>
          <w:bCs/>
          <w:sz w:val="22"/>
          <w:szCs w:val="22"/>
        </w:rPr>
        <w:t>že společnosti vzniká nárok na úhradu</w:t>
      </w:r>
      <w:r w:rsidR="00785C51">
        <w:rPr>
          <w:rFonts w:asciiTheme="minorHAnsi" w:hAnsiTheme="minorHAnsi"/>
          <w:bCs/>
          <w:sz w:val="22"/>
          <w:szCs w:val="22"/>
        </w:rPr>
        <w:t xml:space="preserve"> dohodnuté odměny </w:t>
      </w:r>
      <w:r w:rsidRPr="006C6A6C">
        <w:rPr>
          <w:rFonts w:asciiTheme="minorHAnsi" w:hAnsiTheme="minorHAnsi"/>
          <w:bCs/>
          <w:sz w:val="22"/>
          <w:szCs w:val="22"/>
        </w:rPr>
        <w:t xml:space="preserve">po provedení </w:t>
      </w:r>
      <w:r w:rsidR="00785C51">
        <w:rPr>
          <w:rFonts w:asciiTheme="minorHAnsi" w:hAnsiTheme="minorHAnsi"/>
          <w:bCs/>
          <w:sz w:val="22"/>
          <w:szCs w:val="22"/>
        </w:rPr>
        <w:t>DÍLA</w:t>
      </w:r>
      <w:r w:rsidRPr="006C6A6C">
        <w:rPr>
          <w:rFonts w:asciiTheme="minorHAnsi" w:hAnsiTheme="minorHAnsi"/>
          <w:bCs/>
          <w:sz w:val="22"/>
          <w:szCs w:val="22"/>
        </w:rPr>
        <w:t xml:space="preserve">, tj. dokončením </w:t>
      </w:r>
      <w:r w:rsidR="00785C51">
        <w:rPr>
          <w:rFonts w:asciiTheme="minorHAnsi" w:hAnsiTheme="minorHAnsi"/>
          <w:bCs/>
          <w:sz w:val="22"/>
          <w:szCs w:val="22"/>
        </w:rPr>
        <w:t>DÍLA</w:t>
      </w:r>
      <w:r w:rsidRPr="006C6A6C">
        <w:rPr>
          <w:rFonts w:asciiTheme="minorHAnsi" w:hAnsiTheme="minorHAnsi"/>
          <w:bCs/>
          <w:sz w:val="22"/>
          <w:szCs w:val="22"/>
        </w:rPr>
        <w:t xml:space="preserve"> bez vad a nedodělků a jeho protokolárním předáním městu. Nárok na úhradu </w:t>
      </w:r>
      <w:r w:rsidR="00785C51">
        <w:rPr>
          <w:rFonts w:asciiTheme="minorHAnsi" w:hAnsiTheme="minorHAnsi"/>
          <w:bCs/>
          <w:sz w:val="22"/>
          <w:szCs w:val="22"/>
        </w:rPr>
        <w:t>odměny</w:t>
      </w:r>
      <w:r w:rsidRPr="006C6A6C">
        <w:rPr>
          <w:rFonts w:asciiTheme="minorHAnsi" w:hAnsiTheme="minorHAnsi"/>
          <w:bCs/>
          <w:sz w:val="22"/>
          <w:szCs w:val="22"/>
        </w:rPr>
        <w:t xml:space="preserve"> uplatní společnost vystavením daňového dokladu - faktury. Společnost je oprávněna vystavit daňový doklad (fakturu) nejdříve po provedení </w:t>
      </w:r>
      <w:r w:rsidR="00785C51">
        <w:rPr>
          <w:rFonts w:asciiTheme="minorHAnsi" w:hAnsiTheme="minorHAnsi"/>
          <w:bCs/>
          <w:sz w:val="22"/>
          <w:szCs w:val="22"/>
        </w:rPr>
        <w:t>DÍLA</w:t>
      </w:r>
      <w:r w:rsidRPr="006C6A6C">
        <w:rPr>
          <w:rFonts w:asciiTheme="minorHAnsi" w:hAnsiTheme="minorHAnsi"/>
          <w:bCs/>
          <w:sz w:val="22"/>
          <w:szCs w:val="22"/>
        </w:rPr>
        <w:t xml:space="preserve">, tj. dokončení bez vad a nedodělků a jeho protokolárním předání městu. O předání a převzetí </w:t>
      </w:r>
      <w:r w:rsidR="00785C51">
        <w:rPr>
          <w:rFonts w:asciiTheme="minorHAnsi" w:hAnsiTheme="minorHAnsi"/>
          <w:bCs/>
          <w:sz w:val="22"/>
          <w:szCs w:val="22"/>
        </w:rPr>
        <w:t>DÍLA</w:t>
      </w:r>
      <w:r w:rsidRPr="006C6A6C">
        <w:rPr>
          <w:rFonts w:asciiTheme="minorHAnsi" w:hAnsiTheme="minorHAnsi"/>
          <w:bCs/>
          <w:sz w:val="22"/>
          <w:szCs w:val="22"/>
        </w:rPr>
        <w:t xml:space="preserve"> bude stranami sepsán mezi stranami předávací protokol. Nedílnou součástí předávacího protokolu bude geometrické zaměření </w:t>
      </w:r>
      <w:r w:rsidR="00092BCD">
        <w:rPr>
          <w:rFonts w:asciiTheme="minorHAnsi" w:hAnsiTheme="minorHAnsi"/>
          <w:bCs/>
          <w:sz w:val="22"/>
          <w:szCs w:val="22"/>
        </w:rPr>
        <w:t>DÍLA</w:t>
      </w:r>
      <w:r w:rsidRPr="006C6A6C">
        <w:rPr>
          <w:rFonts w:asciiTheme="minorHAnsi" w:hAnsiTheme="minorHAnsi"/>
          <w:bCs/>
          <w:sz w:val="22"/>
          <w:szCs w:val="22"/>
        </w:rPr>
        <w:t xml:space="preserve"> a kalibrační protokol. Město není povinno přijmout </w:t>
      </w:r>
      <w:r w:rsidR="00785C51">
        <w:rPr>
          <w:rFonts w:asciiTheme="minorHAnsi" w:hAnsiTheme="minorHAnsi"/>
          <w:bCs/>
          <w:sz w:val="22"/>
          <w:szCs w:val="22"/>
        </w:rPr>
        <w:t>DÍLO</w:t>
      </w:r>
      <w:r w:rsidRPr="006C6A6C">
        <w:rPr>
          <w:rFonts w:asciiTheme="minorHAnsi" w:hAnsiTheme="minorHAnsi"/>
          <w:bCs/>
          <w:sz w:val="22"/>
          <w:szCs w:val="22"/>
        </w:rPr>
        <w:t>, které má vady, a to i vady nebránící užívání či nedodělky.</w:t>
      </w:r>
    </w:p>
    <w:p w14:paraId="49091753" w14:textId="04B63D2E" w:rsidR="006C6A6C" w:rsidRDefault="006C6A6C" w:rsidP="00C50A31">
      <w:pPr>
        <w:pStyle w:val="Zkladntext"/>
        <w:tabs>
          <w:tab w:val="left" w:pos="426"/>
        </w:tabs>
        <w:spacing w:before="240" w:line="240" w:lineRule="auto"/>
        <w:ind w:left="360"/>
        <w:jc w:val="both"/>
        <w:rPr>
          <w:rFonts w:asciiTheme="minorHAnsi" w:hAnsiTheme="minorHAnsi"/>
          <w:bCs/>
          <w:sz w:val="22"/>
          <w:szCs w:val="22"/>
        </w:rPr>
      </w:pPr>
      <w:r w:rsidRPr="006C6A6C">
        <w:rPr>
          <w:rFonts w:asciiTheme="minorHAnsi" w:hAnsiTheme="minorHAnsi"/>
          <w:bCs/>
          <w:sz w:val="22"/>
          <w:szCs w:val="22"/>
        </w:rPr>
        <w:t>Splatnost faktur vystavených na základě této dohody je 30 (třicet) dnů ode dne jejich prokazatelného doručení na adresu města uvedenou v záhlaví této dohody, nedohodnou-li se smluvní strany jinak.</w:t>
      </w:r>
    </w:p>
    <w:p w14:paraId="1B05E8E8" w14:textId="707ADCAC"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Daňový doklad musí obsahovat veškeré náležitosti dle platných právních předpisů a jeho přílohou musí být předávací protokol podepsaný oběma smluvními stranami. V případě, že daňový doklad nebude mít požadované náležitosti, je město oprávněno zaslat ho ve lhůtě splatnosti zpět </w:t>
      </w:r>
      <w:r w:rsidRPr="00C50A31">
        <w:rPr>
          <w:rFonts w:asciiTheme="minorHAnsi" w:hAnsiTheme="minorHAnsi"/>
          <w:bCs/>
          <w:sz w:val="22"/>
          <w:szCs w:val="22"/>
        </w:rPr>
        <w:lastRenderedPageBreak/>
        <w:t xml:space="preserve">společnosti s uvedením důvodu k doplnění či opravě. Splatnost doplněného či opraveného daňového dokladu počíná běžet znovu ode dne jeho doručení městu. </w:t>
      </w:r>
    </w:p>
    <w:p w14:paraId="4CC4C7D9" w14:textId="4ED579FD"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Město se zavazuje uhradit </w:t>
      </w:r>
      <w:r w:rsidR="00785C51">
        <w:rPr>
          <w:rFonts w:asciiTheme="minorHAnsi" w:hAnsiTheme="minorHAnsi"/>
          <w:bCs/>
          <w:sz w:val="22"/>
          <w:szCs w:val="22"/>
        </w:rPr>
        <w:t>odměnu</w:t>
      </w:r>
      <w:r w:rsidRPr="00C50A31">
        <w:rPr>
          <w:rFonts w:asciiTheme="minorHAnsi" w:hAnsiTheme="minorHAnsi"/>
          <w:bCs/>
          <w:sz w:val="22"/>
          <w:szCs w:val="22"/>
        </w:rPr>
        <w:t xml:space="preserve"> bankovním převodem na účet společnosti uvedený ve faktuře, případně v záhlaví této dohody, není-li na faktuře uvedeno jinak.</w:t>
      </w:r>
    </w:p>
    <w:p w14:paraId="3433B92F" w14:textId="77777777"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V případě prodlení města se zaplacením jakékoli peněžité částky dle této dohody, je společnost oprávněna požadovat od města Pardubice zaplacení smluvní pokuty ve výši 0,025% z dlužné částky za každý i započatý den prodlení. </w:t>
      </w:r>
    </w:p>
    <w:p w14:paraId="460B0B3C" w14:textId="3F540263" w:rsidR="006C6A6C" w:rsidRPr="00C50A31" w:rsidRDefault="006C6A6C" w:rsidP="006C6A6C">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Společnost prohlašuje, že v okamžiku uskutečnění zdanitelného plnění nebude/není nespolehlivým plátcem. Město Pardubice provede úhradu ve splatnosti na účet společnosti uvedený na faktuře za předpokladu, že společnost nebude ke dni uskutečnění zdanitelného plnění zveřejněný správcem daně jako nespolehlivý plátce. Pokud společnost bude zveřejněný správcem daně jako nespolehlivý plátce, město Pardubice uhradí společnosti pouze částku ve výši základu daně a DPH bude odvedeno místně příslušnému správci daně společnosti.</w:t>
      </w:r>
    </w:p>
    <w:p w14:paraId="14EC604A" w14:textId="77777777" w:rsidR="006C6A6C" w:rsidRPr="00C50A31" w:rsidRDefault="006C6A6C" w:rsidP="006C6A6C">
      <w:pPr>
        <w:pStyle w:val="Zkladntext"/>
        <w:tabs>
          <w:tab w:val="left" w:pos="426"/>
        </w:tabs>
        <w:spacing w:after="0" w:line="240" w:lineRule="auto"/>
        <w:ind w:left="360"/>
        <w:jc w:val="both"/>
        <w:rPr>
          <w:rFonts w:asciiTheme="minorHAnsi" w:hAnsiTheme="minorHAnsi"/>
          <w:bCs/>
          <w:sz w:val="22"/>
          <w:szCs w:val="22"/>
        </w:rPr>
      </w:pPr>
    </w:p>
    <w:p w14:paraId="12438898" w14:textId="77777777" w:rsidR="006C6A6C" w:rsidRPr="00C50A31" w:rsidRDefault="006C6A6C" w:rsidP="00C50A31">
      <w:pPr>
        <w:pStyle w:val="Zkladntext"/>
        <w:numPr>
          <w:ilvl w:val="1"/>
          <w:numId w:val="16"/>
        </w:numPr>
        <w:tabs>
          <w:tab w:val="left" w:pos="426"/>
        </w:tabs>
        <w:spacing w:after="0" w:line="240" w:lineRule="auto"/>
        <w:jc w:val="both"/>
        <w:rPr>
          <w:rFonts w:asciiTheme="minorHAnsi" w:hAnsiTheme="minorHAnsi"/>
          <w:b/>
          <w:bCs/>
          <w:sz w:val="22"/>
          <w:szCs w:val="22"/>
        </w:rPr>
      </w:pPr>
      <w:r w:rsidRPr="00C50A31">
        <w:rPr>
          <w:rFonts w:asciiTheme="minorHAnsi" w:hAnsiTheme="minorHAnsi"/>
          <w:b/>
          <w:bCs/>
          <w:sz w:val="22"/>
          <w:szCs w:val="22"/>
        </w:rPr>
        <w:t xml:space="preserve">Vlastnické právo </w:t>
      </w:r>
    </w:p>
    <w:p w14:paraId="260C804E" w14:textId="725BBD15"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Společnost prohlašuje, že HDPE chránička byla před zabudováním v jejím výlučném vlastnictví.</w:t>
      </w:r>
      <w:r w:rsidR="00C752E6" w:rsidRPr="00C752E6">
        <w:t xml:space="preserve"> </w:t>
      </w:r>
      <w:r w:rsidR="00C752E6" w:rsidRPr="00C752E6">
        <w:rPr>
          <w:rFonts w:asciiTheme="minorHAnsi" w:hAnsiTheme="minorHAnsi"/>
          <w:bCs/>
          <w:sz w:val="22"/>
          <w:szCs w:val="22"/>
        </w:rPr>
        <w:t>Společnost prohlašuje, že na ni neváznou žádné právní vady, bránící nebo omezující vlastníka ve volné dispozici s tímto majetkem, zejména se na ně neváže zástavní právo, ani nemají žádné faktické ani skryté vady.</w:t>
      </w:r>
    </w:p>
    <w:p w14:paraId="56C99CED" w14:textId="20D36877" w:rsidR="006C6A6C" w:rsidRPr="00C50A31" w:rsidRDefault="00492AB2" w:rsidP="00C50A31">
      <w:pPr>
        <w:pStyle w:val="Zkladntext"/>
        <w:tabs>
          <w:tab w:val="left" w:pos="426"/>
        </w:tabs>
        <w:spacing w:after="0" w:line="240" w:lineRule="auto"/>
        <w:ind w:left="360"/>
        <w:jc w:val="both"/>
        <w:rPr>
          <w:rFonts w:asciiTheme="minorHAnsi" w:hAnsiTheme="minorHAnsi"/>
          <w:bCs/>
          <w:sz w:val="22"/>
          <w:szCs w:val="22"/>
        </w:rPr>
      </w:pPr>
      <w:r w:rsidRPr="00492AB2">
        <w:rPr>
          <w:rFonts w:asciiTheme="minorHAnsi" w:hAnsiTheme="minorHAnsi"/>
          <w:bCs/>
          <w:sz w:val="22"/>
          <w:szCs w:val="22"/>
        </w:rPr>
        <w:t>Vlastnictví k čá</w:t>
      </w:r>
      <w:r>
        <w:rPr>
          <w:rFonts w:asciiTheme="minorHAnsi" w:hAnsiTheme="minorHAnsi"/>
          <w:bCs/>
          <w:sz w:val="22"/>
          <w:szCs w:val="22"/>
        </w:rPr>
        <w:t>stem DÍLA, jejichž zabudování bylo</w:t>
      </w:r>
      <w:r w:rsidRPr="00492AB2">
        <w:rPr>
          <w:rFonts w:asciiTheme="minorHAnsi" w:hAnsiTheme="minorHAnsi"/>
          <w:bCs/>
          <w:sz w:val="22"/>
          <w:szCs w:val="22"/>
        </w:rPr>
        <w:t xml:space="preserve"> k řádnému provedení DÍLA nezbytné, </w:t>
      </w:r>
      <w:r>
        <w:rPr>
          <w:rFonts w:asciiTheme="minorHAnsi" w:hAnsiTheme="minorHAnsi"/>
          <w:bCs/>
          <w:sz w:val="22"/>
          <w:szCs w:val="22"/>
        </w:rPr>
        <w:t>již přešlo</w:t>
      </w:r>
      <w:r w:rsidRPr="00492AB2">
        <w:rPr>
          <w:rFonts w:asciiTheme="minorHAnsi" w:hAnsiTheme="minorHAnsi"/>
          <w:bCs/>
          <w:sz w:val="22"/>
          <w:szCs w:val="22"/>
        </w:rPr>
        <w:t xml:space="preserve"> na</w:t>
      </w:r>
      <w:r>
        <w:rPr>
          <w:rFonts w:asciiTheme="minorHAnsi" w:hAnsiTheme="minorHAnsi"/>
          <w:bCs/>
          <w:sz w:val="22"/>
          <w:szCs w:val="22"/>
        </w:rPr>
        <w:t xml:space="preserve"> město Pardubice </w:t>
      </w:r>
      <w:r w:rsidRPr="00492AB2">
        <w:rPr>
          <w:rFonts w:asciiTheme="minorHAnsi" w:hAnsiTheme="minorHAnsi"/>
          <w:bCs/>
          <w:sz w:val="22"/>
          <w:szCs w:val="22"/>
        </w:rPr>
        <w:t>jejich zabudováním, k ostatním částem okamžikem pod</w:t>
      </w:r>
      <w:r>
        <w:rPr>
          <w:rFonts w:asciiTheme="minorHAnsi" w:hAnsiTheme="minorHAnsi"/>
          <w:bCs/>
          <w:sz w:val="22"/>
          <w:szCs w:val="22"/>
        </w:rPr>
        <w:t>pisu předávacího protokolu DÍLA</w:t>
      </w:r>
      <w:r w:rsidR="00C752E6">
        <w:rPr>
          <w:rFonts w:asciiTheme="minorHAnsi" w:hAnsiTheme="minorHAnsi"/>
          <w:bCs/>
          <w:sz w:val="22"/>
          <w:szCs w:val="22"/>
        </w:rPr>
        <w:t xml:space="preserve"> dle této dohody.</w:t>
      </w:r>
    </w:p>
    <w:p w14:paraId="04BF6E78" w14:textId="0F9611CF"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ab/>
      </w:r>
    </w:p>
    <w:p w14:paraId="32D5C29E" w14:textId="77777777" w:rsidR="006C6A6C" w:rsidRPr="00C50A31" w:rsidRDefault="006C6A6C" w:rsidP="00C50A31">
      <w:pPr>
        <w:pStyle w:val="Zkladntext"/>
        <w:numPr>
          <w:ilvl w:val="1"/>
          <w:numId w:val="16"/>
        </w:numPr>
        <w:tabs>
          <w:tab w:val="left" w:pos="426"/>
        </w:tabs>
        <w:spacing w:after="0" w:line="240" w:lineRule="auto"/>
        <w:jc w:val="both"/>
        <w:rPr>
          <w:rFonts w:asciiTheme="minorHAnsi" w:hAnsiTheme="minorHAnsi"/>
          <w:b/>
          <w:bCs/>
          <w:sz w:val="22"/>
          <w:szCs w:val="22"/>
        </w:rPr>
      </w:pPr>
      <w:r w:rsidRPr="00C50A31">
        <w:rPr>
          <w:rFonts w:asciiTheme="minorHAnsi" w:hAnsiTheme="minorHAnsi"/>
          <w:b/>
          <w:bCs/>
          <w:sz w:val="22"/>
          <w:szCs w:val="22"/>
        </w:rPr>
        <w:t>Záruka</w:t>
      </w:r>
    </w:p>
    <w:p w14:paraId="4D97F3CA" w14:textId="42BF3FCC" w:rsidR="006C6A6C" w:rsidRPr="00C50A31" w:rsidRDefault="00F0307A" w:rsidP="00C50A31">
      <w:pPr>
        <w:pStyle w:val="Zkladntext"/>
        <w:tabs>
          <w:tab w:val="left" w:pos="426"/>
        </w:tabs>
        <w:spacing w:line="240" w:lineRule="auto"/>
        <w:ind w:left="360"/>
        <w:jc w:val="both"/>
        <w:rPr>
          <w:rFonts w:asciiTheme="minorHAnsi" w:hAnsiTheme="minorHAnsi"/>
          <w:bCs/>
          <w:sz w:val="22"/>
          <w:szCs w:val="22"/>
        </w:rPr>
      </w:pPr>
      <w:r>
        <w:rPr>
          <w:rFonts w:asciiTheme="minorHAnsi" w:hAnsiTheme="minorHAnsi"/>
          <w:bCs/>
          <w:sz w:val="22"/>
          <w:szCs w:val="22"/>
        </w:rPr>
        <w:t>S</w:t>
      </w:r>
      <w:r w:rsidR="009049EA">
        <w:rPr>
          <w:rFonts w:asciiTheme="minorHAnsi" w:hAnsiTheme="minorHAnsi"/>
          <w:bCs/>
          <w:sz w:val="22"/>
          <w:szCs w:val="22"/>
        </w:rPr>
        <w:t>mluvní strany se</w:t>
      </w:r>
      <w:r>
        <w:rPr>
          <w:rFonts w:asciiTheme="minorHAnsi" w:hAnsiTheme="minorHAnsi"/>
          <w:bCs/>
          <w:sz w:val="22"/>
          <w:szCs w:val="22"/>
        </w:rPr>
        <w:t xml:space="preserve"> dále</w:t>
      </w:r>
      <w:r w:rsidR="009049EA">
        <w:rPr>
          <w:rFonts w:asciiTheme="minorHAnsi" w:hAnsiTheme="minorHAnsi"/>
          <w:bCs/>
          <w:sz w:val="22"/>
          <w:szCs w:val="22"/>
        </w:rPr>
        <w:t xml:space="preserve"> dohodly, že s</w:t>
      </w:r>
      <w:r w:rsidR="006C6A6C" w:rsidRPr="00C50A31">
        <w:rPr>
          <w:rFonts w:asciiTheme="minorHAnsi" w:hAnsiTheme="minorHAnsi"/>
          <w:bCs/>
          <w:sz w:val="22"/>
          <w:szCs w:val="22"/>
        </w:rPr>
        <w:t xml:space="preserve">polečnost poskytuje za bezvadnou jakost DÍLA záruku v délce 60 měsíců ode </w:t>
      </w:r>
      <w:r w:rsidR="00F91E97" w:rsidRPr="00C50A31">
        <w:rPr>
          <w:rFonts w:asciiTheme="minorHAnsi" w:hAnsiTheme="minorHAnsi"/>
          <w:bCs/>
          <w:sz w:val="22"/>
          <w:szCs w:val="22"/>
        </w:rPr>
        <w:t>dne</w:t>
      </w:r>
      <w:r w:rsidR="00F91E97">
        <w:rPr>
          <w:rFonts w:asciiTheme="minorHAnsi" w:hAnsiTheme="minorHAnsi"/>
          <w:bCs/>
          <w:sz w:val="22"/>
          <w:szCs w:val="22"/>
        </w:rPr>
        <w:t xml:space="preserve"> protokolárního </w:t>
      </w:r>
      <w:r w:rsidR="006C6A6C" w:rsidRPr="00C50A31">
        <w:rPr>
          <w:rFonts w:asciiTheme="minorHAnsi" w:hAnsiTheme="minorHAnsi"/>
          <w:bCs/>
          <w:sz w:val="22"/>
          <w:szCs w:val="22"/>
        </w:rPr>
        <w:t xml:space="preserve">předání a převzetí DÍLA či v případě, že bylo DÍLA převzato s vadami a nedodělky, ode dne odstranění vad a nedodělků.  Záruční doba neběží po dobu, po kterou město Pardubice nemůže DÍLO užívat pro vady, za které společnost odpovídá. Záruční doba se prodlužuje o dobu trvání odstranění vady.  </w:t>
      </w:r>
    </w:p>
    <w:p w14:paraId="59705A0B" w14:textId="6EB5CE7A"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Společnost se zavazuje poskytovat městu Pardubice v záruční době bezplatný záruční servis, tj. veškeré vady nebo nedostatky </w:t>
      </w:r>
      <w:r w:rsidR="00785C51">
        <w:rPr>
          <w:rFonts w:asciiTheme="minorHAnsi" w:hAnsiTheme="minorHAnsi"/>
          <w:bCs/>
          <w:sz w:val="22"/>
          <w:szCs w:val="22"/>
        </w:rPr>
        <w:t>DÍLA</w:t>
      </w:r>
      <w:r w:rsidRPr="00C50A31">
        <w:rPr>
          <w:rFonts w:asciiTheme="minorHAnsi" w:hAnsiTheme="minorHAnsi"/>
          <w:bCs/>
          <w:sz w:val="22"/>
          <w:szCs w:val="22"/>
        </w:rPr>
        <w:t xml:space="preserve"> zjištěné v záruční době společnost odstraní na své náklady a rovněž v záruční době zdarma provede i veškeré nezbytné úkony či prohlídky (záruční servis nebo preventivní servis) pro bezchybný provoz chráničky v následujícím pozáručním období. </w:t>
      </w:r>
    </w:p>
    <w:p w14:paraId="463B4F6F" w14:textId="77777777"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Záruční servis bude zajišťován společností. Společnost se zavazuje zahájit odstraňování nahlášených závad nejpozději do 48 hodin od jejich nahlášení, a to některým z dále uvedených způsobů:</w:t>
      </w:r>
    </w:p>
    <w:p w14:paraId="6C631D54" w14:textId="5072BB3F"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 xml:space="preserve">tel.: </w:t>
      </w:r>
      <w:r w:rsidRPr="00C50A31">
        <w:rPr>
          <w:rFonts w:asciiTheme="minorHAnsi" w:hAnsiTheme="minorHAnsi"/>
          <w:bCs/>
          <w:sz w:val="22"/>
          <w:szCs w:val="22"/>
        </w:rPr>
        <w:tab/>
      </w:r>
      <w:proofErr w:type="spellStart"/>
      <w:r w:rsidR="00060F02">
        <w:rPr>
          <w:rFonts w:asciiTheme="minorHAnsi" w:hAnsiTheme="minorHAnsi"/>
          <w:bCs/>
          <w:sz w:val="22"/>
          <w:szCs w:val="22"/>
        </w:rPr>
        <w:t>xxxxxxxxxxxxxx</w:t>
      </w:r>
      <w:proofErr w:type="spellEnd"/>
    </w:p>
    <w:p w14:paraId="31690EB6" w14:textId="5B150521"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email:</w:t>
      </w:r>
      <w:r w:rsidRPr="00C50A31">
        <w:rPr>
          <w:rFonts w:asciiTheme="minorHAnsi" w:hAnsiTheme="minorHAnsi"/>
          <w:bCs/>
          <w:sz w:val="22"/>
          <w:szCs w:val="22"/>
        </w:rPr>
        <w:tab/>
      </w:r>
      <w:proofErr w:type="spellStart"/>
      <w:r w:rsidR="00060F02">
        <w:rPr>
          <w:rFonts w:asciiTheme="minorHAnsi" w:hAnsiTheme="minorHAnsi"/>
          <w:bCs/>
          <w:sz w:val="22"/>
          <w:szCs w:val="22"/>
        </w:rPr>
        <w:t>xxxxxxxxxxxxxx</w:t>
      </w:r>
      <w:proofErr w:type="spellEnd"/>
    </w:p>
    <w:p w14:paraId="266624E0" w14:textId="60D021A7"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Společnost se zavazuje, že vyvine nejvyšší možné úsilí k odstraňování všech ohlášených závad </w:t>
      </w:r>
      <w:r w:rsidR="00785C51">
        <w:rPr>
          <w:rFonts w:asciiTheme="minorHAnsi" w:hAnsiTheme="minorHAnsi"/>
          <w:bCs/>
          <w:sz w:val="22"/>
          <w:szCs w:val="22"/>
        </w:rPr>
        <w:t>DÍLA</w:t>
      </w:r>
      <w:r w:rsidRPr="00C50A31">
        <w:rPr>
          <w:rFonts w:asciiTheme="minorHAnsi" w:hAnsiTheme="minorHAnsi"/>
          <w:bCs/>
          <w:sz w:val="22"/>
          <w:szCs w:val="22"/>
        </w:rPr>
        <w:t>, a že svoji práci na odstraňování závad nepřeruší, dokud vady neodstraní nebo neprovede náhradní řešení.</w:t>
      </w:r>
    </w:p>
    <w:p w14:paraId="37A1672A" w14:textId="77777777"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V případě nedodržení lhůt pro zahájení odstraňování ohlášené závady dle předchozího odstavce má město Pardubice nárok a společnost se zavazuje městu Pardubice zaplatit smluvní pokutu ve výši 1.000,- Kč za každou započatou hodinu prodlení.</w:t>
      </w:r>
    </w:p>
    <w:p w14:paraId="45FF7C2A" w14:textId="098D0FC0"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Při jakékoliv činnosti (servis, oprava, montáž, vytýčení apod.) v trase provedeného </w:t>
      </w:r>
      <w:r w:rsidR="00785C51">
        <w:rPr>
          <w:rFonts w:asciiTheme="minorHAnsi" w:hAnsiTheme="minorHAnsi"/>
          <w:bCs/>
          <w:sz w:val="22"/>
          <w:szCs w:val="22"/>
        </w:rPr>
        <w:t>DÍLA</w:t>
      </w:r>
      <w:r w:rsidRPr="00C50A31">
        <w:rPr>
          <w:rFonts w:asciiTheme="minorHAnsi" w:hAnsiTheme="minorHAnsi"/>
          <w:bCs/>
          <w:sz w:val="22"/>
          <w:szCs w:val="22"/>
        </w:rPr>
        <w:t xml:space="preserve"> jsou smluvní strany povinny se o takové skutečnosti vzájemně informovat zasláním emailu resp. telefonicky na kontakty:</w:t>
      </w:r>
    </w:p>
    <w:p w14:paraId="754B4327" w14:textId="0F33ABE2"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 xml:space="preserve">Společnost: </w:t>
      </w:r>
      <w:r w:rsidR="00060F02">
        <w:rPr>
          <w:rFonts w:asciiTheme="minorHAnsi" w:hAnsiTheme="minorHAnsi"/>
          <w:bCs/>
          <w:sz w:val="22"/>
          <w:szCs w:val="22"/>
        </w:rPr>
        <w:t>xxxxxxxxx</w:t>
      </w:r>
      <w:bookmarkStart w:id="0" w:name="_GoBack"/>
      <w:bookmarkEnd w:id="0"/>
      <w:r w:rsidRPr="00C50A31">
        <w:rPr>
          <w:rFonts w:asciiTheme="minorHAnsi" w:hAnsiTheme="minorHAnsi"/>
          <w:bCs/>
          <w:sz w:val="22"/>
          <w:szCs w:val="22"/>
        </w:rPr>
        <w:t xml:space="preserve">, tel: </w:t>
      </w:r>
      <w:r w:rsidR="00060F02">
        <w:rPr>
          <w:rFonts w:asciiTheme="minorHAnsi" w:hAnsiTheme="minorHAnsi"/>
          <w:bCs/>
          <w:sz w:val="22"/>
          <w:szCs w:val="22"/>
        </w:rPr>
        <w:t> </w:t>
      </w:r>
      <w:proofErr w:type="spellStart"/>
      <w:r w:rsidR="00060F02">
        <w:rPr>
          <w:rFonts w:asciiTheme="minorHAnsi" w:hAnsiTheme="minorHAnsi"/>
          <w:bCs/>
          <w:sz w:val="22"/>
          <w:szCs w:val="22"/>
        </w:rPr>
        <w:t>xxxxxxxxxxx</w:t>
      </w:r>
      <w:proofErr w:type="spellEnd"/>
    </w:p>
    <w:p w14:paraId="635C1E96" w14:textId="19D2E2AD" w:rsidR="006C6A6C" w:rsidRPr="00C50A31" w:rsidRDefault="006C6A6C" w:rsidP="00C50A31">
      <w:pPr>
        <w:pStyle w:val="Zkladntext"/>
        <w:tabs>
          <w:tab w:val="left" w:pos="426"/>
        </w:tabs>
        <w:spacing w:line="240" w:lineRule="auto"/>
        <w:ind w:left="360"/>
        <w:jc w:val="both"/>
        <w:rPr>
          <w:rFonts w:asciiTheme="minorHAnsi" w:hAnsiTheme="minorHAnsi"/>
          <w:bCs/>
          <w:sz w:val="22"/>
          <w:szCs w:val="22"/>
        </w:rPr>
      </w:pPr>
      <w:r w:rsidRPr="00C50A31">
        <w:rPr>
          <w:rFonts w:asciiTheme="minorHAnsi" w:hAnsiTheme="minorHAnsi"/>
          <w:bCs/>
          <w:sz w:val="22"/>
          <w:szCs w:val="22"/>
        </w:rPr>
        <w:t xml:space="preserve">Město Pardubice: </w:t>
      </w:r>
      <w:proofErr w:type="spellStart"/>
      <w:r w:rsidR="00060F02">
        <w:rPr>
          <w:rFonts w:asciiTheme="minorHAnsi" w:hAnsiTheme="minorHAnsi"/>
          <w:bCs/>
          <w:sz w:val="22"/>
          <w:szCs w:val="22"/>
        </w:rPr>
        <w:t>xxxxxxxxxxx</w:t>
      </w:r>
      <w:proofErr w:type="spellEnd"/>
      <w:r w:rsidRPr="00C50A31">
        <w:rPr>
          <w:rFonts w:asciiTheme="minorHAnsi" w:hAnsiTheme="minorHAnsi"/>
          <w:bCs/>
          <w:sz w:val="22"/>
          <w:szCs w:val="22"/>
        </w:rPr>
        <w:t xml:space="preserve">, tel.: </w:t>
      </w:r>
      <w:r w:rsidR="00060F02">
        <w:rPr>
          <w:rFonts w:asciiTheme="minorHAnsi" w:hAnsiTheme="minorHAnsi"/>
          <w:bCs/>
          <w:sz w:val="22"/>
          <w:szCs w:val="22"/>
        </w:rPr>
        <w:t> </w:t>
      </w:r>
      <w:proofErr w:type="spellStart"/>
      <w:r w:rsidR="00060F02">
        <w:rPr>
          <w:rFonts w:asciiTheme="minorHAnsi" w:hAnsiTheme="minorHAnsi"/>
          <w:bCs/>
          <w:sz w:val="22"/>
          <w:szCs w:val="22"/>
        </w:rPr>
        <w:t>xxxxxxxxxx</w:t>
      </w:r>
      <w:proofErr w:type="spellEnd"/>
      <w:r w:rsidRPr="00C50A31">
        <w:rPr>
          <w:rFonts w:asciiTheme="minorHAnsi" w:hAnsiTheme="minorHAnsi"/>
          <w:bCs/>
          <w:sz w:val="22"/>
          <w:szCs w:val="22"/>
        </w:rPr>
        <w:t xml:space="preserve"> </w:t>
      </w:r>
    </w:p>
    <w:p w14:paraId="600E3E3A" w14:textId="77777777"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Obě smluvní strany se zavazují při výše uvedené situaci spolupracovat, aby nedošlo k poškození majetku společnosti, města Pardubice a/nebo případných třetích subjektů.</w:t>
      </w:r>
    </w:p>
    <w:p w14:paraId="4645F471" w14:textId="1D7619D4"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r w:rsidRPr="00C50A31">
        <w:rPr>
          <w:rFonts w:asciiTheme="minorHAnsi" w:hAnsiTheme="minorHAnsi"/>
          <w:bCs/>
          <w:sz w:val="22"/>
          <w:szCs w:val="22"/>
        </w:rPr>
        <w:t>V případě, že společnost neodstraní vadu ve stanovené lhůtě, je město Pardubice oprávněno samo vadu odstranit nebo prostřednictvím jiné právnické nebo fyzické osoby na náklady společnosti.</w:t>
      </w:r>
    </w:p>
    <w:p w14:paraId="2CE9F8D5" w14:textId="77777777" w:rsidR="006C6A6C" w:rsidRPr="00C50A31" w:rsidRDefault="006C6A6C" w:rsidP="00C50A31">
      <w:pPr>
        <w:pStyle w:val="Zkladntext"/>
        <w:tabs>
          <w:tab w:val="left" w:pos="426"/>
        </w:tabs>
        <w:spacing w:after="0" w:line="240" w:lineRule="auto"/>
        <w:ind w:left="360"/>
        <w:jc w:val="both"/>
        <w:rPr>
          <w:rFonts w:asciiTheme="minorHAnsi" w:hAnsiTheme="minorHAnsi"/>
          <w:bCs/>
          <w:sz w:val="22"/>
          <w:szCs w:val="22"/>
        </w:rPr>
      </w:pPr>
    </w:p>
    <w:p w14:paraId="4E8FC875" w14:textId="77777777" w:rsidR="006C6A6C" w:rsidRPr="00C50A31" w:rsidRDefault="006C6A6C" w:rsidP="00C50A31">
      <w:pPr>
        <w:pStyle w:val="Zkladntext"/>
        <w:numPr>
          <w:ilvl w:val="1"/>
          <w:numId w:val="16"/>
        </w:numPr>
        <w:tabs>
          <w:tab w:val="left" w:pos="426"/>
        </w:tabs>
        <w:spacing w:after="0" w:line="240" w:lineRule="auto"/>
        <w:jc w:val="both"/>
        <w:rPr>
          <w:rFonts w:asciiTheme="minorHAnsi" w:hAnsiTheme="minorHAnsi"/>
          <w:b/>
          <w:bCs/>
          <w:sz w:val="22"/>
          <w:szCs w:val="22"/>
        </w:rPr>
      </w:pPr>
      <w:r w:rsidRPr="00C50A31">
        <w:rPr>
          <w:rFonts w:asciiTheme="minorHAnsi" w:hAnsiTheme="minorHAnsi"/>
          <w:b/>
          <w:bCs/>
          <w:sz w:val="22"/>
          <w:szCs w:val="22"/>
        </w:rPr>
        <w:t>Náhrada škody</w:t>
      </w:r>
    </w:p>
    <w:p w14:paraId="7D0A21DE" w14:textId="77777777" w:rsidR="006C6A6C" w:rsidRDefault="006C6A6C" w:rsidP="00C50A31">
      <w:pPr>
        <w:pStyle w:val="Zkladntext"/>
        <w:tabs>
          <w:tab w:val="left" w:pos="426"/>
        </w:tabs>
        <w:spacing w:after="0" w:line="240" w:lineRule="auto"/>
        <w:ind w:left="360"/>
        <w:jc w:val="both"/>
        <w:rPr>
          <w:rFonts w:asciiTheme="minorHAnsi" w:hAnsiTheme="minorHAnsi"/>
          <w:b/>
          <w:bCs/>
          <w:sz w:val="22"/>
          <w:szCs w:val="22"/>
        </w:rPr>
      </w:pPr>
      <w:r w:rsidRPr="00C50A31">
        <w:rPr>
          <w:rFonts w:asciiTheme="minorHAnsi" w:hAnsiTheme="minorHAnsi"/>
          <w:bCs/>
          <w:sz w:val="22"/>
          <w:szCs w:val="22"/>
        </w:rPr>
        <w:t>Každá se smluvních stran nese odpovědnost za způsobenou škodu v rámci platných právních předpisů a této dohody. Obě smluvní strany se zavazují k vyvinutí maximálního úsilí k předcházení škodám a k minimalizaci vzniklých škod.</w:t>
      </w:r>
    </w:p>
    <w:p w14:paraId="76060409" w14:textId="5BD2125A" w:rsidR="004C16E1" w:rsidRPr="004C16E1" w:rsidRDefault="004C16E1" w:rsidP="006C6A6C">
      <w:pPr>
        <w:pStyle w:val="Zkladntext"/>
        <w:tabs>
          <w:tab w:val="left" w:pos="426"/>
        </w:tabs>
        <w:spacing w:after="0" w:line="240" w:lineRule="auto"/>
        <w:jc w:val="both"/>
        <w:rPr>
          <w:rFonts w:asciiTheme="minorHAnsi" w:hAnsiTheme="minorHAnsi" w:cs="Arial"/>
          <w:bCs/>
          <w:sz w:val="22"/>
          <w:szCs w:val="22"/>
        </w:rPr>
      </w:pPr>
    </w:p>
    <w:p w14:paraId="718214CB" w14:textId="77777777" w:rsidR="00C16CF2" w:rsidRPr="00C82387" w:rsidRDefault="00C16CF2" w:rsidP="00727FE8">
      <w:pPr>
        <w:pStyle w:val="NoSpacing1"/>
        <w:rPr>
          <w:rFonts w:asciiTheme="minorHAnsi" w:hAnsiTheme="minorHAnsi" w:cs="Arial"/>
          <w:b/>
        </w:rPr>
      </w:pPr>
    </w:p>
    <w:p w14:paraId="2664B1AC" w14:textId="77777777" w:rsidR="00C16CF2" w:rsidRPr="00C82387" w:rsidRDefault="00C16CF2" w:rsidP="00727FE8">
      <w:pPr>
        <w:pStyle w:val="NoSpacing1"/>
        <w:jc w:val="center"/>
        <w:rPr>
          <w:rFonts w:asciiTheme="minorHAnsi" w:hAnsiTheme="minorHAnsi" w:cs="Arial"/>
          <w:b/>
        </w:rPr>
      </w:pPr>
      <w:r w:rsidRPr="00C82387">
        <w:rPr>
          <w:rFonts w:asciiTheme="minorHAnsi" w:hAnsiTheme="minorHAnsi" w:cs="Arial"/>
          <w:b/>
        </w:rPr>
        <w:t xml:space="preserve">Článek 3 - Další ujednání </w:t>
      </w:r>
    </w:p>
    <w:p w14:paraId="0000EC21" w14:textId="77777777" w:rsidR="00C16CF2" w:rsidRPr="00C82387" w:rsidRDefault="00C16CF2" w:rsidP="00727FE8">
      <w:pPr>
        <w:pStyle w:val="NoSpacing1"/>
        <w:jc w:val="center"/>
        <w:rPr>
          <w:rFonts w:asciiTheme="minorHAnsi" w:hAnsiTheme="minorHAnsi" w:cs="Arial"/>
          <w:b/>
        </w:rPr>
      </w:pPr>
    </w:p>
    <w:p w14:paraId="3E6F5CE5" w14:textId="2FF19CE2" w:rsidR="00C16CF2" w:rsidRPr="00C82387" w:rsidRDefault="00C16CF2" w:rsidP="00727FE8">
      <w:pPr>
        <w:pStyle w:val="Zkladntext"/>
        <w:numPr>
          <w:ilvl w:val="1"/>
          <w:numId w:val="14"/>
        </w:numPr>
        <w:spacing w:after="0" w:line="240" w:lineRule="auto"/>
        <w:ind w:left="426" w:hanging="426"/>
        <w:rPr>
          <w:rFonts w:asciiTheme="minorHAnsi" w:hAnsiTheme="minorHAnsi" w:cs="Arial"/>
          <w:sz w:val="22"/>
          <w:szCs w:val="22"/>
        </w:rPr>
      </w:pPr>
      <w:r w:rsidRPr="00C82387">
        <w:rPr>
          <w:rFonts w:asciiTheme="minorHAnsi" w:hAnsiTheme="minorHAnsi" w:cs="Arial"/>
          <w:sz w:val="22"/>
          <w:szCs w:val="22"/>
        </w:rPr>
        <w:t xml:space="preserve">Z opatrnostních důvodů a v zájmu zamezení případných sporů v budoucnu smluvní strany: </w:t>
      </w:r>
    </w:p>
    <w:p w14:paraId="514B8BCB" w14:textId="77777777" w:rsidR="00C16CF2" w:rsidRPr="00C82387" w:rsidRDefault="00C16CF2" w:rsidP="00727FE8">
      <w:pPr>
        <w:pStyle w:val="Zkladntext"/>
        <w:tabs>
          <w:tab w:val="left" w:pos="426"/>
        </w:tabs>
        <w:spacing w:after="0" w:line="240" w:lineRule="auto"/>
        <w:ind w:left="360"/>
        <w:rPr>
          <w:rFonts w:asciiTheme="minorHAnsi" w:hAnsiTheme="minorHAnsi" w:cs="Arial"/>
          <w:sz w:val="22"/>
          <w:szCs w:val="22"/>
        </w:rPr>
      </w:pPr>
    </w:p>
    <w:p w14:paraId="4C0BAAB5" w14:textId="46743FAD" w:rsidR="005547FB" w:rsidRPr="005547FB" w:rsidRDefault="005547FB" w:rsidP="00727FE8">
      <w:pPr>
        <w:spacing w:after="0"/>
        <w:ind w:left="426"/>
        <w:jc w:val="both"/>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rPr>
        <w:tab/>
      </w:r>
      <w:r w:rsidR="00C16CF2" w:rsidRPr="005547FB">
        <w:rPr>
          <w:rFonts w:asciiTheme="minorHAnsi" w:hAnsiTheme="minorHAnsi" w:cs="Arial"/>
          <w:sz w:val="22"/>
          <w:szCs w:val="22"/>
        </w:rPr>
        <w:t>prohlašují, že touto dohodou o narovnání jsou upravena veškerá jejich vzájemná</w:t>
      </w:r>
      <w:r w:rsidR="009F6139">
        <w:rPr>
          <w:rFonts w:asciiTheme="minorHAnsi" w:hAnsiTheme="minorHAnsi" w:cs="Arial"/>
          <w:sz w:val="22"/>
          <w:szCs w:val="22"/>
        </w:rPr>
        <w:t xml:space="preserve"> sporná </w:t>
      </w:r>
      <w:r w:rsidR="00C16CF2" w:rsidRPr="005547FB">
        <w:rPr>
          <w:rFonts w:asciiTheme="minorHAnsi" w:hAnsiTheme="minorHAnsi" w:cs="Arial"/>
          <w:sz w:val="22"/>
          <w:szCs w:val="22"/>
        </w:rPr>
        <w:t>práva</w:t>
      </w:r>
      <w:r w:rsidR="005B2875">
        <w:rPr>
          <w:rFonts w:asciiTheme="minorHAnsi" w:hAnsiTheme="minorHAnsi" w:cs="Arial"/>
          <w:sz w:val="22"/>
          <w:szCs w:val="22"/>
        </w:rPr>
        <w:t xml:space="preserve"> a povinnosti</w:t>
      </w:r>
      <w:r w:rsidR="00C16CF2" w:rsidRPr="005547FB">
        <w:rPr>
          <w:rFonts w:asciiTheme="minorHAnsi" w:hAnsiTheme="minorHAnsi" w:cs="Arial"/>
          <w:sz w:val="22"/>
          <w:szCs w:val="22"/>
        </w:rPr>
        <w:t xml:space="preserve"> a vzájemné nároky</w:t>
      </w:r>
      <w:r w:rsidR="00463D95" w:rsidRPr="005547FB">
        <w:rPr>
          <w:rFonts w:asciiTheme="minorHAnsi" w:hAnsiTheme="minorHAnsi" w:cs="Arial"/>
          <w:color w:val="auto"/>
          <w:sz w:val="22"/>
          <w:szCs w:val="22"/>
        </w:rPr>
        <w:t>,</w:t>
      </w:r>
      <w:r w:rsidR="00D11F4B" w:rsidRPr="005547FB">
        <w:rPr>
          <w:rFonts w:asciiTheme="minorHAnsi" w:hAnsiTheme="minorHAnsi" w:cs="Arial"/>
          <w:color w:val="auto"/>
          <w:sz w:val="22"/>
          <w:szCs w:val="22"/>
        </w:rPr>
        <w:t xml:space="preserve"> </w:t>
      </w:r>
      <w:r w:rsidR="00451066" w:rsidRPr="005547FB">
        <w:rPr>
          <w:rFonts w:asciiTheme="minorHAnsi" w:hAnsiTheme="minorHAnsi" w:cs="Arial"/>
          <w:color w:val="auto"/>
          <w:sz w:val="22"/>
          <w:szCs w:val="22"/>
        </w:rPr>
        <w:t xml:space="preserve">které jsou výslovně uvedeny </w:t>
      </w:r>
      <w:r w:rsidR="000E06C5" w:rsidRPr="005547FB">
        <w:rPr>
          <w:rFonts w:asciiTheme="minorHAnsi" w:hAnsiTheme="minorHAnsi" w:cs="Arial"/>
          <w:color w:val="auto"/>
          <w:sz w:val="22"/>
          <w:szCs w:val="22"/>
        </w:rPr>
        <w:t xml:space="preserve">v čl. </w:t>
      </w:r>
      <w:r w:rsidR="00F2663A">
        <w:rPr>
          <w:rFonts w:asciiTheme="minorHAnsi" w:hAnsiTheme="minorHAnsi" w:cs="Arial"/>
          <w:color w:val="auto"/>
          <w:sz w:val="22"/>
          <w:szCs w:val="22"/>
        </w:rPr>
        <w:t>1 bod 1.3</w:t>
      </w:r>
      <w:r w:rsidR="00451066" w:rsidRPr="005547FB">
        <w:rPr>
          <w:rFonts w:asciiTheme="minorHAnsi" w:hAnsiTheme="minorHAnsi" w:cs="Arial"/>
          <w:color w:val="auto"/>
          <w:sz w:val="22"/>
          <w:szCs w:val="22"/>
        </w:rPr>
        <w:t xml:space="preserve"> této dohody</w:t>
      </w:r>
      <w:r w:rsidR="005B2875">
        <w:rPr>
          <w:rFonts w:asciiTheme="minorHAnsi" w:hAnsiTheme="minorHAnsi" w:cs="Arial"/>
          <w:color w:val="auto"/>
          <w:sz w:val="22"/>
          <w:szCs w:val="22"/>
        </w:rPr>
        <w:t>,</w:t>
      </w:r>
      <w:r w:rsidR="00451066" w:rsidRPr="005547FB">
        <w:rPr>
          <w:rFonts w:asciiTheme="minorHAnsi" w:hAnsiTheme="minorHAnsi" w:cs="Arial"/>
          <w:color w:val="auto"/>
          <w:sz w:val="22"/>
          <w:szCs w:val="22"/>
        </w:rPr>
        <w:t xml:space="preserve"> a které se váží</w:t>
      </w:r>
      <w:r w:rsidR="005B2875">
        <w:rPr>
          <w:rFonts w:asciiTheme="minorHAnsi" w:hAnsiTheme="minorHAnsi" w:cs="Arial"/>
          <w:color w:val="auto"/>
          <w:sz w:val="22"/>
          <w:szCs w:val="22"/>
        </w:rPr>
        <w:t xml:space="preserve"> již</w:t>
      </w:r>
      <w:r w:rsidR="00451066" w:rsidRPr="005547FB">
        <w:rPr>
          <w:rFonts w:asciiTheme="minorHAnsi" w:hAnsiTheme="minorHAnsi" w:cs="Arial"/>
          <w:color w:val="auto"/>
          <w:sz w:val="22"/>
          <w:szCs w:val="22"/>
        </w:rPr>
        <w:t xml:space="preserve"> k provedené</w:t>
      </w:r>
      <w:r w:rsidR="000E06C5" w:rsidRPr="005547FB">
        <w:rPr>
          <w:rFonts w:asciiTheme="minorHAnsi" w:hAnsiTheme="minorHAnsi" w:cs="Arial"/>
          <w:color w:val="auto"/>
          <w:sz w:val="22"/>
          <w:szCs w:val="22"/>
        </w:rPr>
        <w:t xml:space="preserve">mu </w:t>
      </w:r>
      <w:r w:rsidR="00AB04AB">
        <w:rPr>
          <w:rFonts w:asciiTheme="minorHAnsi" w:hAnsiTheme="minorHAnsi" w:cs="Arial"/>
          <w:color w:val="auto"/>
          <w:sz w:val="22"/>
          <w:szCs w:val="22"/>
        </w:rPr>
        <w:t>DÍLU</w:t>
      </w:r>
      <w:r w:rsidR="000E06C5" w:rsidRPr="005547FB">
        <w:rPr>
          <w:rFonts w:asciiTheme="minorHAnsi" w:hAnsiTheme="minorHAnsi" w:cs="Arial"/>
          <w:color w:val="auto"/>
          <w:sz w:val="22"/>
          <w:szCs w:val="22"/>
        </w:rPr>
        <w:t xml:space="preserve"> </w:t>
      </w:r>
      <w:r w:rsidR="00F0307A">
        <w:rPr>
          <w:rFonts w:asciiTheme="minorHAnsi" w:hAnsiTheme="minorHAnsi" w:cs="Arial"/>
          <w:color w:val="auto"/>
          <w:sz w:val="22"/>
          <w:szCs w:val="22"/>
        </w:rPr>
        <w:t>specifikovaném</w:t>
      </w:r>
      <w:r w:rsidR="0007613A">
        <w:rPr>
          <w:rFonts w:asciiTheme="minorHAnsi" w:hAnsiTheme="minorHAnsi" w:cs="Arial"/>
          <w:color w:val="auto"/>
          <w:sz w:val="22"/>
          <w:szCs w:val="22"/>
        </w:rPr>
        <w:t>u</w:t>
      </w:r>
      <w:r w:rsidR="00F0307A">
        <w:rPr>
          <w:rFonts w:asciiTheme="minorHAnsi" w:hAnsiTheme="minorHAnsi" w:cs="Arial"/>
          <w:color w:val="auto"/>
          <w:sz w:val="22"/>
          <w:szCs w:val="22"/>
        </w:rPr>
        <w:t xml:space="preserve"> v</w:t>
      </w:r>
      <w:r w:rsidR="000E06C5" w:rsidRPr="005547FB">
        <w:rPr>
          <w:rFonts w:asciiTheme="minorHAnsi" w:hAnsiTheme="minorHAnsi" w:cs="Arial"/>
          <w:color w:val="auto"/>
          <w:sz w:val="22"/>
          <w:szCs w:val="22"/>
        </w:rPr>
        <w:t xml:space="preserve"> čl. 1. bod 1.</w:t>
      </w:r>
      <w:r w:rsidR="00F2663A">
        <w:rPr>
          <w:rFonts w:asciiTheme="minorHAnsi" w:hAnsiTheme="minorHAnsi" w:cs="Arial"/>
          <w:color w:val="auto"/>
          <w:sz w:val="22"/>
          <w:szCs w:val="22"/>
        </w:rPr>
        <w:t>2</w:t>
      </w:r>
      <w:r w:rsidR="000E06C5" w:rsidRPr="005547FB">
        <w:rPr>
          <w:rFonts w:asciiTheme="minorHAnsi" w:hAnsiTheme="minorHAnsi" w:cs="Arial"/>
          <w:color w:val="auto"/>
          <w:sz w:val="22"/>
          <w:szCs w:val="22"/>
        </w:rPr>
        <w:t xml:space="preserve">, </w:t>
      </w:r>
    </w:p>
    <w:p w14:paraId="4D072F12" w14:textId="0B6947F3" w:rsidR="007B6B64" w:rsidRDefault="005547FB" w:rsidP="00087FFA">
      <w:pPr>
        <w:ind w:left="426"/>
        <w:jc w:val="both"/>
        <w:rPr>
          <w:rFonts w:asciiTheme="minorHAnsi" w:hAnsiTheme="minorHAnsi" w:cs="Arial"/>
          <w:bCs/>
          <w:sz w:val="22"/>
          <w:szCs w:val="22"/>
        </w:rPr>
      </w:pPr>
      <w:r w:rsidRPr="005547FB">
        <w:rPr>
          <w:rFonts w:asciiTheme="minorHAnsi" w:hAnsiTheme="minorHAnsi"/>
          <w:sz w:val="22"/>
          <w:szCs w:val="22"/>
        </w:rPr>
        <w:t xml:space="preserve">- </w:t>
      </w:r>
      <w:r w:rsidRPr="005547FB">
        <w:rPr>
          <w:rFonts w:asciiTheme="minorHAnsi" w:hAnsiTheme="minorHAnsi"/>
          <w:sz w:val="22"/>
          <w:szCs w:val="22"/>
        </w:rPr>
        <w:tab/>
      </w:r>
      <w:r w:rsidR="00C16CF2" w:rsidRPr="00C82387">
        <w:rPr>
          <w:rFonts w:asciiTheme="minorHAnsi" w:hAnsiTheme="minorHAnsi" w:cs="Arial"/>
          <w:bCs/>
          <w:sz w:val="22"/>
          <w:szCs w:val="22"/>
        </w:rPr>
        <w:t xml:space="preserve">prohlašují, že </w:t>
      </w:r>
      <w:r w:rsidR="00855EF4" w:rsidRPr="00C82387">
        <w:rPr>
          <w:rFonts w:asciiTheme="minorHAnsi" w:hAnsiTheme="minorHAnsi" w:cs="Arial"/>
          <w:bCs/>
          <w:sz w:val="22"/>
          <w:szCs w:val="22"/>
        </w:rPr>
        <w:t xml:space="preserve">podpisem </w:t>
      </w:r>
      <w:r w:rsidR="006C31F4" w:rsidRPr="00C82387">
        <w:rPr>
          <w:rFonts w:asciiTheme="minorHAnsi" w:hAnsiTheme="minorHAnsi" w:cs="Arial"/>
          <w:bCs/>
          <w:sz w:val="22"/>
          <w:szCs w:val="22"/>
        </w:rPr>
        <w:t xml:space="preserve">této dohody </w:t>
      </w:r>
      <w:r w:rsidR="00C16CF2" w:rsidRPr="00C82387">
        <w:rPr>
          <w:rFonts w:asciiTheme="minorHAnsi" w:hAnsiTheme="minorHAnsi" w:cs="Arial"/>
          <w:bCs/>
          <w:sz w:val="22"/>
          <w:szCs w:val="22"/>
        </w:rPr>
        <w:t xml:space="preserve">budou veškerá jejich vzájemná </w:t>
      </w:r>
      <w:r w:rsidR="00C26BF7">
        <w:rPr>
          <w:rFonts w:asciiTheme="minorHAnsi" w:hAnsiTheme="minorHAnsi" w:cs="Arial"/>
          <w:bCs/>
          <w:sz w:val="22"/>
          <w:szCs w:val="22"/>
        </w:rPr>
        <w:t xml:space="preserve">sporná a pochybná </w:t>
      </w:r>
      <w:r w:rsidR="00C16CF2" w:rsidRPr="00C82387">
        <w:rPr>
          <w:rFonts w:asciiTheme="minorHAnsi" w:hAnsiTheme="minorHAnsi" w:cs="Arial"/>
          <w:bCs/>
          <w:sz w:val="22"/>
          <w:szCs w:val="22"/>
        </w:rPr>
        <w:t>práva a povinnosti</w:t>
      </w:r>
      <w:r w:rsidR="00DF0BF5" w:rsidRPr="00C82387">
        <w:rPr>
          <w:rFonts w:asciiTheme="minorHAnsi" w:hAnsiTheme="minorHAnsi" w:cs="Arial"/>
          <w:sz w:val="22"/>
          <w:szCs w:val="22"/>
        </w:rPr>
        <w:t xml:space="preserve"> ve vztahu </w:t>
      </w:r>
      <w:r w:rsidR="009400FA" w:rsidRPr="00C82387">
        <w:rPr>
          <w:rFonts w:asciiTheme="minorHAnsi" w:hAnsiTheme="minorHAnsi" w:cs="Arial"/>
          <w:sz w:val="22"/>
          <w:szCs w:val="22"/>
        </w:rPr>
        <w:t>k nárokům</w:t>
      </w:r>
      <w:r w:rsidR="007B3C7F" w:rsidRPr="00C82387">
        <w:rPr>
          <w:rFonts w:asciiTheme="minorHAnsi" w:hAnsiTheme="minorHAnsi" w:cs="Arial"/>
          <w:sz w:val="22"/>
          <w:szCs w:val="22"/>
        </w:rPr>
        <w:t xml:space="preserve"> uvedeným</w:t>
      </w:r>
      <w:r w:rsidR="000E06C5" w:rsidRPr="00C82387">
        <w:rPr>
          <w:rFonts w:asciiTheme="minorHAnsi" w:hAnsiTheme="minorHAnsi" w:cs="Arial"/>
          <w:sz w:val="22"/>
          <w:szCs w:val="22"/>
        </w:rPr>
        <w:t xml:space="preserve"> v čl. </w:t>
      </w:r>
      <w:r w:rsidR="00F2663A">
        <w:rPr>
          <w:rFonts w:asciiTheme="minorHAnsi" w:hAnsiTheme="minorHAnsi" w:cs="Arial"/>
          <w:sz w:val="22"/>
          <w:szCs w:val="22"/>
        </w:rPr>
        <w:t>1</w:t>
      </w:r>
      <w:r w:rsidR="000E06C5" w:rsidRPr="00C82387">
        <w:rPr>
          <w:rFonts w:asciiTheme="minorHAnsi" w:hAnsiTheme="minorHAnsi" w:cs="Arial"/>
          <w:sz w:val="22"/>
          <w:szCs w:val="22"/>
        </w:rPr>
        <w:t>.</w:t>
      </w:r>
      <w:r w:rsidR="00F2663A">
        <w:rPr>
          <w:rFonts w:asciiTheme="minorHAnsi" w:hAnsiTheme="minorHAnsi" w:cs="Arial"/>
          <w:sz w:val="22"/>
          <w:szCs w:val="22"/>
        </w:rPr>
        <w:t xml:space="preserve"> bod 1.3</w:t>
      </w:r>
      <w:r w:rsidR="009400FA" w:rsidRPr="00C82387">
        <w:rPr>
          <w:rFonts w:asciiTheme="minorHAnsi" w:hAnsiTheme="minorHAnsi" w:cs="Arial"/>
          <w:sz w:val="22"/>
          <w:szCs w:val="22"/>
        </w:rPr>
        <w:t xml:space="preserve"> této dohody, které se váží</w:t>
      </w:r>
      <w:r w:rsidR="000E06C5" w:rsidRPr="00C82387">
        <w:rPr>
          <w:rFonts w:asciiTheme="minorHAnsi" w:hAnsiTheme="minorHAnsi" w:cs="Arial"/>
          <w:sz w:val="22"/>
          <w:szCs w:val="22"/>
        </w:rPr>
        <w:t xml:space="preserve"> k</w:t>
      </w:r>
      <w:r w:rsidR="00727FE8">
        <w:rPr>
          <w:rFonts w:asciiTheme="minorHAnsi" w:hAnsiTheme="minorHAnsi" w:cs="Arial"/>
          <w:sz w:val="22"/>
          <w:szCs w:val="22"/>
        </w:rPr>
        <w:t xml:space="preserve"> úhradě </w:t>
      </w:r>
      <w:r w:rsidR="00AB04AB">
        <w:rPr>
          <w:rFonts w:asciiTheme="minorHAnsi" w:hAnsiTheme="minorHAnsi" w:cs="Arial"/>
          <w:sz w:val="22"/>
          <w:szCs w:val="22"/>
        </w:rPr>
        <w:t xml:space="preserve">odměny </w:t>
      </w:r>
      <w:r w:rsidR="00727FE8">
        <w:rPr>
          <w:rFonts w:asciiTheme="minorHAnsi" w:hAnsiTheme="minorHAnsi" w:cs="Arial"/>
          <w:sz w:val="22"/>
          <w:szCs w:val="22"/>
        </w:rPr>
        <w:t xml:space="preserve">za realizaci </w:t>
      </w:r>
      <w:r w:rsidR="00AB04AB">
        <w:rPr>
          <w:rFonts w:asciiTheme="minorHAnsi" w:hAnsiTheme="minorHAnsi" w:cs="Arial"/>
          <w:sz w:val="22"/>
          <w:szCs w:val="22"/>
        </w:rPr>
        <w:t>DÍLA</w:t>
      </w:r>
      <w:r w:rsidR="00727FE8">
        <w:rPr>
          <w:rFonts w:asciiTheme="minorHAnsi" w:hAnsiTheme="minorHAnsi" w:cs="Arial"/>
          <w:sz w:val="22"/>
          <w:szCs w:val="22"/>
        </w:rPr>
        <w:t xml:space="preserve"> specifikovaného v</w:t>
      </w:r>
      <w:r w:rsidR="000E06C5" w:rsidRPr="00C82387">
        <w:rPr>
          <w:rFonts w:asciiTheme="minorHAnsi" w:hAnsiTheme="minorHAnsi" w:cs="Arial"/>
          <w:sz w:val="22"/>
          <w:szCs w:val="22"/>
        </w:rPr>
        <w:t xml:space="preserve"> čl. 1. bod 1.</w:t>
      </w:r>
      <w:r w:rsidR="00F2663A">
        <w:rPr>
          <w:rFonts w:asciiTheme="minorHAnsi" w:hAnsiTheme="minorHAnsi" w:cs="Arial"/>
          <w:sz w:val="22"/>
          <w:szCs w:val="22"/>
        </w:rPr>
        <w:t>2</w:t>
      </w:r>
      <w:r w:rsidR="00DF0BF5" w:rsidRPr="00C82387">
        <w:rPr>
          <w:rFonts w:asciiTheme="minorHAnsi" w:hAnsiTheme="minorHAnsi" w:cs="Arial"/>
          <w:sz w:val="22"/>
          <w:szCs w:val="22"/>
        </w:rPr>
        <w:t xml:space="preserve"> zcela </w:t>
      </w:r>
      <w:r w:rsidR="00DF0BF5" w:rsidRPr="00C82387">
        <w:rPr>
          <w:rFonts w:asciiTheme="minorHAnsi" w:hAnsiTheme="minorHAnsi" w:cs="Arial"/>
          <w:bCs/>
          <w:sz w:val="22"/>
          <w:szCs w:val="22"/>
        </w:rPr>
        <w:t>vypořádány</w:t>
      </w:r>
      <w:r w:rsidR="005B2875">
        <w:rPr>
          <w:rFonts w:asciiTheme="minorHAnsi" w:hAnsiTheme="minorHAnsi" w:cs="Arial"/>
          <w:bCs/>
          <w:sz w:val="22"/>
          <w:szCs w:val="22"/>
        </w:rPr>
        <w:t xml:space="preserve"> a zavazují se</w:t>
      </w:r>
      <w:r w:rsidR="00C26BF7">
        <w:rPr>
          <w:rFonts w:asciiTheme="minorHAnsi" w:hAnsiTheme="minorHAnsi" w:cs="Arial"/>
          <w:bCs/>
          <w:sz w:val="22"/>
          <w:szCs w:val="22"/>
        </w:rPr>
        <w:t xml:space="preserve"> v souvislosti s těmito právy a povinnostmi </w:t>
      </w:r>
      <w:r w:rsidR="005B2875" w:rsidRPr="005B2875">
        <w:rPr>
          <w:rFonts w:asciiTheme="minorHAnsi" w:hAnsiTheme="minorHAnsi" w:cs="Arial"/>
          <w:bCs/>
          <w:sz w:val="22"/>
          <w:szCs w:val="22"/>
        </w:rPr>
        <w:t>vůči sobě navzájem ničeho požadovat</w:t>
      </w:r>
      <w:r w:rsidR="00C16CF2" w:rsidRPr="00C82387">
        <w:rPr>
          <w:rFonts w:asciiTheme="minorHAnsi" w:hAnsiTheme="minorHAnsi" w:cs="Arial"/>
          <w:bCs/>
          <w:sz w:val="22"/>
          <w:szCs w:val="22"/>
        </w:rPr>
        <w:t>.</w:t>
      </w:r>
    </w:p>
    <w:p w14:paraId="0D9F252D" w14:textId="77777777" w:rsidR="00087FFA" w:rsidRPr="00C82387" w:rsidRDefault="00087FFA" w:rsidP="00087FFA">
      <w:pPr>
        <w:spacing w:after="0"/>
        <w:ind w:left="426"/>
        <w:jc w:val="both"/>
      </w:pPr>
    </w:p>
    <w:p w14:paraId="27A5A5AD" w14:textId="77777777" w:rsidR="00C16CF2" w:rsidRPr="00C82387" w:rsidRDefault="00C16CF2" w:rsidP="00C16CF2">
      <w:pPr>
        <w:pStyle w:val="NoSpacing1"/>
        <w:jc w:val="center"/>
        <w:rPr>
          <w:rFonts w:asciiTheme="minorHAnsi" w:hAnsiTheme="minorHAnsi" w:cs="Arial"/>
          <w:b/>
        </w:rPr>
      </w:pPr>
      <w:r w:rsidRPr="00C82387">
        <w:rPr>
          <w:rFonts w:asciiTheme="minorHAnsi" w:hAnsiTheme="minorHAnsi" w:cs="Arial"/>
          <w:b/>
        </w:rPr>
        <w:t xml:space="preserve">Článek 4 - Závěrečná ujednání </w:t>
      </w:r>
    </w:p>
    <w:p w14:paraId="18D1930D" w14:textId="304DE1EF" w:rsidR="00C16CF2" w:rsidRPr="00C82387" w:rsidRDefault="00C16CF2" w:rsidP="00C16CF2">
      <w:pPr>
        <w:pStyle w:val="NoSpacing1"/>
        <w:jc w:val="center"/>
        <w:rPr>
          <w:rFonts w:asciiTheme="minorHAnsi" w:hAnsiTheme="minorHAnsi" w:cs="Arial"/>
          <w:b/>
        </w:rPr>
      </w:pPr>
    </w:p>
    <w:p w14:paraId="2FD6FB81" w14:textId="20ADCC84" w:rsidR="00F0307A" w:rsidRPr="00F0307A" w:rsidRDefault="00814E14" w:rsidP="002E5D99">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 xml:space="preserve">Tato </w:t>
      </w:r>
      <w:r w:rsidR="00E1405C" w:rsidRPr="00C82387">
        <w:rPr>
          <w:rFonts w:asciiTheme="minorHAnsi" w:hAnsiTheme="minorHAnsi" w:cs="Arial"/>
          <w:sz w:val="22"/>
          <w:szCs w:val="22"/>
        </w:rPr>
        <w:t>dohoda</w:t>
      </w:r>
      <w:r w:rsidRPr="00C82387">
        <w:rPr>
          <w:rFonts w:asciiTheme="minorHAnsi" w:hAnsiTheme="minorHAnsi" w:cs="Arial"/>
          <w:sz w:val="22"/>
          <w:szCs w:val="22"/>
        </w:rPr>
        <w:t xml:space="preserve"> obsahuje úplné ujednání o předmětu </w:t>
      </w:r>
      <w:r w:rsidR="00AB04AB">
        <w:rPr>
          <w:rFonts w:asciiTheme="minorHAnsi" w:hAnsiTheme="minorHAnsi" w:cs="Arial"/>
          <w:sz w:val="22"/>
          <w:szCs w:val="22"/>
        </w:rPr>
        <w:t xml:space="preserve">dohody </w:t>
      </w:r>
      <w:r w:rsidRPr="00C82387">
        <w:rPr>
          <w:rFonts w:asciiTheme="minorHAnsi" w:hAnsiTheme="minorHAnsi" w:cs="Arial"/>
          <w:sz w:val="22"/>
          <w:szCs w:val="22"/>
        </w:rPr>
        <w:t>a všech náležitostech, které smluvní strany měly a chtěly v</w:t>
      </w:r>
      <w:r w:rsidR="00E1405C" w:rsidRPr="00C82387">
        <w:rPr>
          <w:rFonts w:asciiTheme="minorHAnsi" w:hAnsiTheme="minorHAnsi" w:cs="Arial"/>
          <w:sz w:val="22"/>
          <w:szCs w:val="22"/>
        </w:rPr>
        <w:t xml:space="preserve"> dohodě</w:t>
      </w:r>
      <w:r w:rsidRPr="00C82387">
        <w:rPr>
          <w:rFonts w:asciiTheme="minorHAnsi" w:hAnsiTheme="minorHAnsi" w:cs="Arial"/>
          <w:sz w:val="22"/>
          <w:szCs w:val="22"/>
        </w:rPr>
        <w:t xml:space="preserve"> ujednat, a které považují za důležité pro závaznost této </w:t>
      </w:r>
      <w:r w:rsidR="00E1405C" w:rsidRPr="00C82387">
        <w:rPr>
          <w:rFonts w:asciiTheme="minorHAnsi" w:hAnsiTheme="minorHAnsi" w:cs="Arial"/>
          <w:sz w:val="22"/>
          <w:szCs w:val="22"/>
        </w:rPr>
        <w:t>dohody</w:t>
      </w:r>
      <w:r w:rsidRPr="00C82387">
        <w:rPr>
          <w:rFonts w:asciiTheme="minorHAnsi" w:hAnsiTheme="minorHAnsi" w:cs="Arial"/>
          <w:sz w:val="22"/>
          <w:szCs w:val="22"/>
        </w:rPr>
        <w:t xml:space="preserve">. Žádný projev smluvních stran učiněný při jednání o této </w:t>
      </w:r>
      <w:r w:rsidR="00AB04AB">
        <w:rPr>
          <w:rFonts w:asciiTheme="minorHAnsi" w:hAnsiTheme="minorHAnsi" w:cs="Arial"/>
          <w:sz w:val="22"/>
          <w:szCs w:val="22"/>
        </w:rPr>
        <w:t>dohodě</w:t>
      </w:r>
      <w:r w:rsidRPr="00C82387">
        <w:rPr>
          <w:rFonts w:asciiTheme="minorHAnsi" w:hAnsiTheme="minorHAnsi" w:cs="Arial"/>
          <w:sz w:val="22"/>
          <w:szCs w:val="22"/>
        </w:rPr>
        <w:t xml:space="preserve"> ani projev učiněný po uzavření této </w:t>
      </w:r>
      <w:r w:rsidR="00AB04AB">
        <w:rPr>
          <w:rFonts w:asciiTheme="minorHAnsi" w:hAnsiTheme="minorHAnsi" w:cs="Arial"/>
          <w:sz w:val="22"/>
          <w:szCs w:val="22"/>
        </w:rPr>
        <w:t>dohody</w:t>
      </w:r>
      <w:r w:rsidRPr="00C82387">
        <w:rPr>
          <w:rFonts w:asciiTheme="minorHAnsi" w:hAnsiTheme="minorHAnsi" w:cs="Arial"/>
          <w:sz w:val="22"/>
          <w:szCs w:val="22"/>
        </w:rPr>
        <w:t xml:space="preserve"> nesmí být vykládán v rozporu s výslovnými ustanoveními této </w:t>
      </w:r>
      <w:r w:rsidR="00AB04AB">
        <w:rPr>
          <w:rFonts w:asciiTheme="minorHAnsi" w:hAnsiTheme="minorHAnsi" w:cs="Arial"/>
          <w:sz w:val="22"/>
          <w:szCs w:val="22"/>
        </w:rPr>
        <w:t>dohody</w:t>
      </w:r>
      <w:r w:rsidRPr="00C82387">
        <w:rPr>
          <w:rFonts w:asciiTheme="minorHAnsi" w:hAnsiTheme="minorHAnsi" w:cs="Arial"/>
          <w:sz w:val="22"/>
          <w:szCs w:val="22"/>
        </w:rPr>
        <w:t xml:space="preserve"> a nezakládá žádný závazek žádné ze stran. </w:t>
      </w:r>
    </w:p>
    <w:p w14:paraId="7EA9F269" w14:textId="50F2EE86" w:rsidR="00814E14" w:rsidRPr="00C82387" w:rsidRDefault="00814E14" w:rsidP="00814E14">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 xml:space="preserve">Nedílnou součástí této </w:t>
      </w:r>
      <w:r w:rsidR="00E1405C" w:rsidRPr="00C82387">
        <w:rPr>
          <w:rFonts w:asciiTheme="minorHAnsi" w:hAnsiTheme="minorHAnsi" w:cs="Arial"/>
          <w:sz w:val="22"/>
          <w:szCs w:val="22"/>
        </w:rPr>
        <w:t xml:space="preserve">dohody </w:t>
      </w:r>
      <w:r w:rsidRPr="00C82387">
        <w:rPr>
          <w:rFonts w:asciiTheme="minorHAnsi" w:hAnsiTheme="minorHAnsi" w:cs="Arial"/>
          <w:sz w:val="22"/>
          <w:szCs w:val="22"/>
        </w:rPr>
        <w:t>jsou následující přílohy:</w:t>
      </w:r>
    </w:p>
    <w:p w14:paraId="5A8290D3" w14:textId="656B4447" w:rsidR="00814E14" w:rsidRPr="00C82387" w:rsidRDefault="00814E14" w:rsidP="00814E14">
      <w:pPr>
        <w:tabs>
          <w:tab w:val="left" w:pos="426"/>
        </w:tabs>
        <w:spacing w:after="0"/>
        <w:ind w:left="360"/>
        <w:jc w:val="both"/>
        <w:rPr>
          <w:rFonts w:asciiTheme="minorHAnsi" w:hAnsiTheme="minorHAnsi" w:cs="Arial"/>
          <w:sz w:val="22"/>
          <w:szCs w:val="22"/>
        </w:rPr>
      </w:pPr>
      <w:r w:rsidRPr="00C82387">
        <w:rPr>
          <w:rFonts w:asciiTheme="minorHAnsi" w:hAnsiTheme="minorHAnsi" w:cs="Arial"/>
          <w:sz w:val="22"/>
          <w:szCs w:val="22"/>
        </w:rPr>
        <w:tab/>
        <w:t>Příloha č. 1: Rozpočet předmětu koupě – park Na Špici</w:t>
      </w:r>
    </w:p>
    <w:p w14:paraId="5DFADC92" w14:textId="369EA431" w:rsidR="00814E14" w:rsidRPr="00C82387" w:rsidRDefault="00814E14" w:rsidP="00814E14">
      <w:p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ab/>
        <w:t>Příloha č. 2: Přehledová situace – park Na Špici</w:t>
      </w:r>
    </w:p>
    <w:p w14:paraId="5DF6512F" w14:textId="13E11308" w:rsidR="00814E14" w:rsidRDefault="00814E14" w:rsidP="00814E14">
      <w:pPr>
        <w:tabs>
          <w:tab w:val="left" w:pos="426"/>
        </w:tabs>
        <w:spacing w:after="0"/>
        <w:ind w:left="360"/>
        <w:jc w:val="both"/>
        <w:rPr>
          <w:rFonts w:asciiTheme="minorHAnsi" w:hAnsiTheme="minorHAnsi" w:cs="Arial"/>
          <w:sz w:val="22"/>
          <w:szCs w:val="22"/>
        </w:rPr>
      </w:pPr>
      <w:r w:rsidRPr="00C82387">
        <w:rPr>
          <w:rFonts w:asciiTheme="minorHAnsi" w:hAnsiTheme="minorHAnsi" w:cs="Arial"/>
          <w:sz w:val="22"/>
          <w:szCs w:val="22"/>
        </w:rPr>
        <w:t xml:space="preserve"> Příloha č. 3:</w:t>
      </w:r>
      <w:r w:rsidR="00727FE8">
        <w:rPr>
          <w:rFonts w:asciiTheme="minorHAnsi" w:hAnsiTheme="minorHAnsi" w:cs="Arial"/>
          <w:sz w:val="22"/>
          <w:szCs w:val="22"/>
        </w:rPr>
        <w:t xml:space="preserve"> </w:t>
      </w:r>
      <w:r w:rsidRPr="00C82387">
        <w:rPr>
          <w:rFonts w:asciiTheme="minorHAnsi" w:hAnsiTheme="minorHAnsi" w:cs="Arial"/>
          <w:sz w:val="22"/>
          <w:szCs w:val="22"/>
        </w:rPr>
        <w:t>Seznam dotčených pozemků</w:t>
      </w:r>
    </w:p>
    <w:p w14:paraId="3CF89740" w14:textId="354B94A6" w:rsidR="005F4DC4" w:rsidRPr="00C82387" w:rsidRDefault="00C16CF2" w:rsidP="00C16CF2">
      <w:pPr>
        <w:numPr>
          <w:ilvl w:val="1"/>
          <w:numId w:val="15"/>
        </w:numPr>
        <w:tabs>
          <w:tab w:val="left" w:pos="426"/>
        </w:tabs>
        <w:spacing w:after="0"/>
        <w:ind w:left="426" w:hanging="426"/>
        <w:jc w:val="both"/>
        <w:rPr>
          <w:rFonts w:asciiTheme="minorHAnsi" w:hAnsiTheme="minorHAnsi" w:cs="Arial"/>
          <w:sz w:val="22"/>
          <w:szCs w:val="22"/>
        </w:rPr>
      </w:pPr>
      <w:r w:rsidRPr="00C82387">
        <w:rPr>
          <w:rFonts w:asciiTheme="minorHAnsi" w:hAnsiTheme="minorHAnsi" w:cs="Arial"/>
          <w:sz w:val="22"/>
          <w:szCs w:val="22"/>
        </w:rPr>
        <w:t xml:space="preserve">Otázky touto dohodou výslovně neupravené se řídí platnými právními předpisy České republiky, zejména pak příslušnými ustanoveními zákona č. </w:t>
      </w:r>
      <w:r w:rsidR="00FA362E" w:rsidRPr="00C82387">
        <w:rPr>
          <w:rFonts w:asciiTheme="minorHAnsi" w:hAnsiTheme="minorHAnsi" w:cs="Arial"/>
          <w:sz w:val="22"/>
          <w:szCs w:val="22"/>
        </w:rPr>
        <w:t>89/2012</w:t>
      </w:r>
      <w:r w:rsidRPr="00C82387">
        <w:rPr>
          <w:rFonts w:asciiTheme="minorHAnsi" w:hAnsiTheme="minorHAnsi" w:cs="Arial"/>
          <w:sz w:val="22"/>
          <w:szCs w:val="22"/>
        </w:rPr>
        <w:t xml:space="preserve"> Sb., občanského zákoníku, ve znění pozdějších předpisů.  </w:t>
      </w:r>
    </w:p>
    <w:p w14:paraId="6937B205" w14:textId="11B523A9" w:rsidR="00C16CF2" w:rsidRPr="00C82387" w:rsidRDefault="00C16CF2" w:rsidP="00814E14">
      <w:pPr>
        <w:numPr>
          <w:ilvl w:val="1"/>
          <w:numId w:val="15"/>
        </w:numPr>
        <w:tabs>
          <w:tab w:val="left" w:pos="426"/>
        </w:tabs>
        <w:spacing w:after="0"/>
        <w:ind w:left="426" w:hanging="426"/>
        <w:jc w:val="both"/>
        <w:rPr>
          <w:rFonts w:asciiTheme="minorHAnsi" w:hAnsiTheme="minorHAnsi" w:cs="Arial"/>
          <w:sz w:val="22"/>
          <w:szCs w:val="22"/>
        </w:rPr>
      </w:pPr>
      <w:r w:rsidRPr="00C82387">
        <w:rPr>
          <w:rFonts w:asciiTheme="minorHAnsi" w:hAnsiTheme="minorHAnsi" w:cs="Arial"/>
          <w:sz w:val="22"/>
          <w:szCs w:val="22"/>
        </w:rPr>
        <w:t xml:space="preserve">Nevynutitelnost nebo neplatnost nebo neúčinnost kteréhokoli ujednání této dohody neovlivní vynutitelnost nebo platnost nebo účinnost jejích ostatních ujednání. V případě, že by jakékoli ujednání této dohody mělo pozbýt platnosti nebo účinnosti, zavazují se tímto </w:t>
      </w:r>
      <w:r w:rsidR="00727FE8">
        <w:rPr>
          <w:rFonts w:asciiTheme="minorHAnsi" w:hAnsiTheme="minorHAnsi" w:cs="Arial"/>
          <w:sz w:val="22"/>
          <w:szCs w:val="22"/>
        </w:rPr>
        <w:t>smluvní strany</w:t>
      </w:r>
      <w:r w:rsidRPr="00C82387">
        <w:rPr>
          <w:rFonts w:asciiTheme="minorHAnsi" w:hAnsiTheme="minorHAnsi" w:cs="Arial"/>
          <w:sz w:val="22"/>
          <w:szCs w:val="22"/>
        </w:rPr>
        <w:t xml:space="preserve"> této dohody zahájit jednání a v co možná nejkratším termínu se dohodnout na přijatelném způsobu provedení záměrů obsažených v takovém ujednání této dohody, jež platnosti nebo účinnosti nebo vynutitelnosti pozbyla.  </w:t>
      </w:r>
    </w:p>
    <w:p w14:paraId="089E7E7E" w14:textId="216FAC65" w:rsidR="00814E14" w:rsidRPr="00C82387" w:rsidRDefault="00C16CF2" w:rsidP="00C16CF2">
      <w:pPr>
        <w:numPr>
          <w:ilvl w:val="1"/>
          <w:numId w:val="15"/>
        </w:numPr>
        <w:tabs>
          <w:tab w:val="left" w:pos="426"/>
        </w:tabs>
        <w:spacing w:after="0"/>
        <w:ind w:left="426" w:hanging="426"/>
        <w:jc w:val="both"/>
        <w:rPr>
          <w:rFonts w:asciiTheme="minorHAnsi" w:hAnsiTheme="minorHAnsi" w:cs="Arial"/>
          <w:sz w:val="22"/>
          <w:szCs w:val="22"/>
        </w:rPr>
      </w:pPr>
      <w:r w:rsidRPr="00C82387">
        <w:rPr>
          <w:rFonts w:asciiTheme="minorHAnsi" w:hAnsiTheme="minorHAnsi" w:cs="Arial"/>
          <w:sz w:val="22"/>
          <w:szCs w:val="22"/>
        </w:rPr>
        <w:t xml:space="preserve">Tato dohoda byla vyhotovena ve dvou (2) stejnopisech s platností originálu, přičemž každá ze smluvních stran obdrží po jednom vyhotovení. </w:t>
      </w:r>
    </w:p>
    <w:p w14:paraId="769063FD" w14:textId="20108598" w:rsidR="005711A4" w:rsidRPr="00C82387" w:rsidRDefault="00C16CF2" w:rsidP="00814E14">
      <w:pPr>
        <w:numPr>
          <w:ilvl w:val="1"/>
          <w:numId w:val="15"/>
        </w:numPr>
        <w:tabs>
          <w:tab w:val="left" w:pos="426"/>
        </w:tabs>
        <w:spacing w:after="0"/>
        <w:ind w:left="426" w:hanging="426"/>
        <w:jc w:val="both"/>
        <w:rPr>
          <w:rFonts w:asciiTheme="minorHAnsi" w:hAnsiTheme="minorHAnsi" w:cs="Arial"/>
          <w:sz w:val="22"/>
          <w:szCs w:val="22"/>
        </w:rPr>
      </w:pPr>
      <w:r w:rsidRPr="00C82387">
        <w:rPr>
          <w:rFonts w:asciiTheme="minorHAnsi" w:hAnsiTheme="minorHAnsi" w:cs="Arial"/>
          <w:sz w:val="22"/>
          <w:szCs w:val="22"/>
        </w:rPr>
        <w:t xml:space="preserve">Tuto dohodu </w:t>
      </w:r>
      <w:r w:rsidR="00814E14" w:rsidRPr="00C82387">
        <w:rPr>
          <w:rFonts w:asciiTheme="minorHAnsi" w:hAnsiTheme="minorHAnsi" w:cs="Arial"/>
          <w:sz w:val="22"/>
          <w:szCs w:val="22"/>
        </w:rPr>
        <w:t>lze měnit nebo doplňovat jen oboustranně odsouhlasenými písemnými dodatky podepsanými oprávněnými zástupci obou smluvních stran. Smluvní strany sjednávají, že § 564 občanského zákoníku se nepoužije, tzn. měnit nebo doplňovat text dohody je možné pouze formou písemných dodatků podepsaných oběma smluvními stranami. Možnost měnit tuto dohodu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5FBF6E1C" w14:textId="348039F0" w:rsidR="00814E14" w:rsidRPr="00C82387" w:rsidRDefault="00727FE8" w:rsidP="00814E14">
      <w:pPr>
        <w:numPr>
          <w:ilvl w:val="1"/>
          <w:numId w:val="15"/>
        </w:numPr>
        <w:tabs>
          <w:tab w:val="left" w:pos="426"/>
        </w:tabs>
        <w:spacing w:after="0"/>
        <w:jc w:val="both"/>
        <w:rPr>
          <w:rFonts w:asciiTheme="minorHAnsi" w:hAnsiTheme="minorHAnsi" w:cs="Arial"/>
          <w:sz w:val="22"/>
          <w:szCs w:val="22"/>
        </w:rPr>
      </w:pPr>
      <w:r>
        <w:rPr>
          <w:rFonts w:asciiTheme="minorHAnsi" w:hAnsiTheme="minorHAnsi" w:cs="Arial"/>
          <w:sz w:val="22"/>
          <w:szCs w:val="22"/>
        </w:rPr>
        <w:t>Smluvní strany</w:t>
      </w:r>
      <w:r w:rsidR="00C16CF2" w:rsidRPr="00C82387">
        <w:rPr>
          <w:rFonts w:asciiTheme="minorHAnsi" w:hAnsiTheme="minorHAnsi" w:cs="Arial"/>
          <w:sz w:val="22"/>
          <w:szCs w:val="22"/>
        </w:rPr>
        <w:t xml:space="preserve"> této dohody prohlašují, že se s obsahem této dohody řádně seznámil</w:t>
      </w:r>
      <w:r>
        <w:rPr>
          <w:rFonts w:asciiTheme="minorHAnsi" w:hAnsiTheme="minorHAnsi" w:cs="Arial"/>
          <w:sz w:val="22"/>
          <w:szCs w:val="22"/>
        </w:rPr>
        <w:t>y</w:t>
      </w:r>
      <w:r w:rsidR="00C16CF2" w:rsidRPr="00C82387">
        <w:rPr>
          <w:rFonts w:asciiTheme="minorHAnsi" w:hAnsiTheme="minorHAnsi" w:cs="Arial"/>
          <w:sz w:val="22"/>
          <w:szCs w:val="22"/>
        </w:rPr>
        <w:t xml:space="preserve">, že tato dohoda je projevem jejich vážné, svobodné a určité vůle prosté omylu, není uzavřena v tísni za nápadně nevýhodných podmínek, na důkaz čehož připojují své níže uvedené podpisy.    </w:t>
      </w:r>
    </w:p>
    <w:p w14:paraId="4B05A0DC" w14:textId="77777777" w:rsidR="00814E14" w:rsidRPr="00C82387" w:rsidRDefault="00814E14" w:rsidP="00814E14">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Smluvní strany se dohodly, že město Pardubice bezodkladně po uzavření této dohody odešle dohodu k řádnému uveřejnění do registru smluv vedeného Ministerstvem vnitra ČR. O uveřejnění dohody město bezodkladně informuje druhou smluvní stranu, nebyl-li kontaktní údaj této smluvní strany uveden přímo do registru smluv jako kontakt pro notifikaci o uveřejnění.</w:t>
      </w:r>
      <w:r w:rsidRPr="00C82387">
        <w:rPr>
          <w:rFonts w:asciiTheme="minorHAnsi" w:hAnsiTheme="minorHAnsi"/>
          <w:sz w:val="22"/>
          <w:szCs w:val="22"/>
        </w:rPr>
        <w:t xml:space="preserve"> </w:t>
      </w:r>
    </w:p>
    <w:p w14:paraId="0C356672" w14:textId="329D8BA7" w:rsidR="00814E14" w:rsidRPr="00C82387" w:rsidRDefault="00814E14" w:rsidP="00814E14">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 xml:space="preserve">Dohoda nabývá platnosti dnem jejího podpisu oběma smluvními stranami. Účinnosti nabývá dohoda okamžikem jejího zveřejnění v registru smluv. </w:t>
      </w:r>
    </w:p>
    <w:p w14:paraId="61F1C7AC" w14:textId="65B83346" w:rsidR="00814E14" w:rsidRPr="00C82387" w:rsidRDefault="00814E14" w:rsidP="00814E14">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Smluvní strany berou na vědomí, že nebude-li dohoda zveřejněna ani devadesátý den od jejího uzavření, je následujícím dnem zrušena od počátku s účinky případného bezdůvodného obohacení.</w:t>
      </w:r>
    </w:p>
    <w:p w14:paraId="1385F79D" w14:textId="13F2B37D" w:rsidR="00814E14" w:rsidRPr="00C82387" w:rsidRDefault="00814E14" w:rsidP="00814E14">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 xml:space="preserve">Smluvní strany prohlašují, že žádná část dohody nenaplňuje znaky obchodního tajemství (§ 504 z. </w:t>
      </w:r>
      <w:proofErr w:type="gramStart"/>
      <w:r w:rsidRPr="00C82387">
        <w:rPr>
          <w:rFonts w:asciiTheme="minorHAnsi" w:hAnsiTheme="minorHAnsi" w:cs="Arial"/>
          <w:sz w:val="22"/>
          <w:szCs w:val="22"/>
        </w:rPr>
        <w:t>č.</w:t>
      </w:r>
      <w:proofErr w:type="gramEnd"/>
      <w:r w:rsidRPr="00C82387">
        <w:rPr>
          <w:rFonts w:asciiTheme="minorHAnsi" w:hAnsiTheme="minorHAnsi" w:cs="Arial"/>
          <w:sz w:val="22"/>
          <w:szCs w:val="22"/>
        </w:rPr>
        <w:t xml:space="preserve"> 89/2012 Sb., občanský zákoník). </w:t>
      </w:r>
    </w:p>
    <w:p w14:paraId="647218D1" w14:textId="77777777" w:rsidR="00087FFA" w:rsidRDefault="00814E14" w:rsidP="00087FFA">
      <w:pPr>
        <w:numPr>
          <w:ilvl w:val="1"/>
          <w:numId w:val="15"/>
        </w:numPr>
        <w:tabs>
          <w:tab w:val="left" w:pos="426"/>
        </w:tabs>
        <w:spacing w:after="0"/>
        <w:jc w:val="both"/>
        <w:rPr>
          <w:rFonts w:asciiTheme="minorHAnsi" w:hAnsiTheme="minorHAnsi" w:cs="Arial"/>
          <w:sz w:val="22"/>
          <w:szCs w:val="22"/>
        </w:rPr>
      </w:pPr>
      <w:r w:rsidRPr="00C82387">
        <w:rPr>
          <w:rFonts w:asciiTheme="minorHAnsi" w:hAnsiTheme="minorHAnsi" w:cs="Arial"/>
          <w:sz w:val="22"/>
          <w:szCs w:val="22"/>
        </w:rPr>
        <w:t>Pro případ, kdy je v uzavřené dohodě uvedeno rodné číslo, e-mailová adresa, telefonní číslo, číslo účtu fyzické osoby, bydliště/sídlo fyzické osoby, se mluvní strany se dohodly, že dohoda bude uveřejněna bez těchto údajů. Dále se mluvní strany dohodly, že dohoda bude uveřejněna bez podpisů.</w:t>
      </w:r>
    </w:p>
    <w:p w14:paraId="0502666C" w14:textId="09210242" w:rsidR="00087FFA" w:rsidRPr="00087FFA" w:rsidRDefault="00087FFA" w:rsidP="00087FFA">
      <w:pPr>
        <w:numPr>
          <w:ilvl w:val="1"/>
          <w:numId w:val="15"/>
        </w:numPr>
        <w:tabs>
          <w:tab w:val="left" w:pos="426"/>
        </w:tabs>
        <w:spacing w:after="0"/>
        <w:jc w:val="both"/>
        <w:rPr>
          <w:rFonts w:asciiTheme="minorHAnsi" w:hAnsiTheme="minorHAnsi" w:cs="Arial"/>
          <w:sz w:val="22"/>
          <w:szCs w:val="22"/>
        </w:rPr>
      </w:pPr>
      <w:r w:rsidRPr="00087FFA">
        <w:rPr>
          <w:rFonts w:asciiTheme="minorHAnsi" w:hAnsiTheme="minorHAnsi" w:cs="Arial"/>
          <w:sz w:val="22"/>
          <w:szCs w:val="22"/>
        </w:rPr>
        <w:t xml:space="preserve">V souladu se zněním předchozího odstavce platí, že pro případ, kdy by </w:t>
      </w:r>
      <w:r w:rsidR="00163788">
        <w:rPr>
          <w:rFonts w:asciiTheme="minorHAnsi" w:hAnsiTheme="minorHAnsi" w:cs="Arial"/>
          <w:sz w:val="22"/>
          <w:szCs w:val="22"/>
        </w:rPr>
        <w:t xml:space="preserve">dohoda </w:t>
      </w:r>
      <w:r w:rsidRPr="00087FFA">
        <w:rPr>
          <w:rFonts w:asciiTheme="minorHAnsi" w:hAnsiTheme="minorHAnsi" w:cs="Arial"/>
          <w:sz w:val="22"/>
          <w:szCs w:val="22"/>
        </w:rPr>
        <w:t>obsahovala osobní údaje, které nejsou zahrnuty ve výše uvedeném výčtu, a které zároveň nepodléhají uveřejnění dle příslušných právních předpisů, poskytuje/neposkytuje (</w:t>
      </w:r>
      <w:r>
        <w:rPr>
          <w:rFonts w:asciiTheme="minorHAnsi" w:hAnsiTheme="minorHAnsi" w:cs="Arial"/>
          <w:sz w:val="22"/>
          <w:szCs w:val="22"/>
        </w:rPr>
        <w:t xml:space="preserve">společnost </w:t>
      </w:r>
      <w:r w:rsidRPr="00087FFA">
        <w:rPr>
          <w:rFonts w:asciiTheme="minorHAnsi" w:hAnsiTheme="minorHAnsi" w:cs="Arial"/>
          <w:sz w:val="22"/>
          <w:szCs w:val="22"/>
        </w:rPr>
        <w:t xml:space="preserve">nehodící se škrtněte) </w:t>
      </w:r>
      <w:r>
        <w:rPr>
          <w:rFonts w:asciiTheme="minorHAnsi" w:hAnsiTheme="minorHAnsi" w:cs="Arial"/>
          <w:sz w:val="22"/>
          <w:szCs w:val="22"/>
        </w:rPr>
        <w:t xml:space="preserve">společnost </w:t>
      </w:r>
      <w:r w:rsidR="00A42AFE">
        <w:rPr>
          <w:rFonts w:asciiTheme="minorHAnsi" w:hAnsiTheme="minorHAnsi" w:cs="Arial"/>
          <w:sz w:val="22"/>
          <w:szCs w:val="22"/>
        </w:rPr>
        <w:t xml:space="preserve">EDERA Group a.s. </w:t>
      </w:r>
      <w:r w:rsidRPr="00087FFA">
        <w:rPr>
          <w:rFonts w:asciiTheme="minorHAnsi" w:hAnsiTheme="minorHAnsi" w:cs="Arial"/>
          <w:sz w:val="22"/>
          <w:szCs w:val="22"/>
        </w:rPr>
        <w:t>svůj souhlas se zpracováním těchto údajů, konkrétně s jejich zveřejněním v registru smluv ve smyslu zákona č. 340/2015 Sb. Statutárním městem Pardubice. Souhlas se uděluje na dobu neurčitou a je poskytnut dobrovolně.</w:t>
      </w:r>
    </w:p>
    <w:p w14:paraId="0F6F5B4E" w14:textId="77777777" w:rsidR="00087FFA" w:rsidRPr="00C82387" w:rsidRDefault="00087FFA" w:rsidP="00087FFA">
      <w:pPr>
        <w:tabs>
          <w:tab w:val="left" w:pos="426"/>
        </w:tabs>
        <w:spacing w:after="0"/>
        <w:ind w:left="360"/>
        <w:jc w:val="both"/>
        <w:rPr>
          <w:rFonts w:asciiTheme="minorHAnsi" w:hAnsiTheme="minorHAnsi" w:cs="Arial"/>
          <w:sz w:val="22"/>
          <w:szCs w:val="22"/>
        </w:rPr>
      </w:pPr>
    </w:p>
    <w:p w14:paraId="57DFE08F" w14:textId="77777777" w:rsidR="00380074" w:rsidRPr="00C82387" w:rsidRDefault="00380074" w:rsidP="00C16CF2">
      <w:pPr>
        <w:rPr>
          <w:rFonts w:asciiTheme="minorHAnsi" w:hAnsiTheme="minorHAnsi"/>
          <w:sz w:val="22"/>
          <w:szCs w:val="22"/>
        </w:rPr>
      </w:pPr>
    </w:p>
    <w:p w14:paraId="368A7E16" w14:textId="27665453" w:rsidR="00C16CF2" w:rsidRPr="00C82387" w:rsidRDefault="00F27565" w:rsidP="00C16CF2">
      <w:pPr>
        <w:rPr>
          <w:rFonts w:asciiTheme="minorHAnsi" w:hAnsiTheme="minorHAnsi"/>
          <w:sz w:val="22"/>
          <w:szCs w:val="22"/>
        </w:rPr>
      </w:pPr>
      <w:r w:rsidRPr="00C82387">
        <w:rPr>
          <w:rFonts w:asciiTheme="minorHAnsi" w:hAnsiTheme="minorHAnsi"/>
          <w:sz w:val="22"/>
          <w:szCs w:val="22"/>
        </w:rPr>
        <w:t>V</w:t>
      </w:r>
      <w:r w:rsidR="00814E14" w:rsidRPr="00C82387">
        <w:rPr>
          <w:rFonts w:asciiTheme="minorHAnsi" w:hAnsiTheme="minorHAnsi"/>
          <w:sz w:val="22"/>
          <w:szCs w:val="22"/>
        </w:rPr>
        <w:t xml:space="preserve"> Pardubicích </w:t>
      </w:r>
      <w:r w:rsidR="005F4DC4" w:rsidRPr="00C82387">
        <w:rPr>
          <w:rFonts w:asciiTheme="minorHAnsi" w:hAnsiTheme="minorHAnsi"/>
          <w:sz w:val="22"/>
          <w:szCs w:val="22"/>
        </w:rPr>
        <w:t>dne ____________</w:t>
      </w:r>
      <w:r w:rsidR="00C16CF2" w:rsidRPr="00C82387">
        <w:rPr>
          <w:rFonts w:asciiTheme="minorHAnsi" w:hAnsiTheme="minorHAnsi"/>
          <w:sz w:val="22"/>
          <w:szCs w:val="22"/>
        </w:rPr>
        <w:tab/>
      </w:r>
      <w:r w:rsidR="00C16CF2" w:rsidRPr="00C82387">
        <w:rPr>
          <w:rFonts w:asciiTheme="minorHAnsi" w:hAnsiTheme="minorHAnsi"/>
          <w:sz w:val="22"/>
          <w:szCs w:val="22"/>
        </w:rPr>
        <w:tab/>
      </w:r>
      <w:r w:rsidRPr="00C82387">
        <w:rPr>
          <w:rFonts w:asciiTheme="minorHAnsi" w:hAnsiTheme="minorHAnsi"/>
          <w:sz w:val="22"/>
          <w:szCs w:val="22"/>
        </w:rPr>
        <w:tab/>
        <w:t>V</w:t>
      </w:r>
      <w:r w:rsidR="00814E14" w:rsidRPr="00C82387">
        <w:rPr>
          <w:rFonts w:asciiTheme="minorHAnsi" w:hAnsiTheme="minorHAnsi"/>
          <w:sz w:val="22"/>
          <w:szCs w:val="22"/>
        </w:rPr>
        <w:t xml:space="preserve"> Pardubicích </w:t>
      </w:r>
      <w:r w:rsidR="005F4DC4" w:rsidRPr="00C82387">
        <w:rPr>
          <w:rFonts w:asciiTheme="minorHAnsi" w:hAnsiTheme="minorHAnsi"/>
          <w:sz w:val="22"/>
          <w:szCs w:val="22"/>
        </w:rPr>
        <w:t>dne _______________</w:t>
      </w:r>
    </w:p>
    <w:p w14:paraId="42B6A65D" w14:textId="77777777" w:rsidR="00380074" w:rsidRPr="00C82387" w:rsidRDefault="00380074" w:rsidP="00C16CF2">
      <w:pPr>
        <w:spacing w:after="0"/>
        <w:rPr>
          <w:rFonts w:asciiTheme="minorHAnsi" w:hAnsiTheme="minorHAnsi"/>
          <w:sz w:val="22"/>
          <w:szCs w:val="22"/>
        </w:rPr>
      </w:pPr>
    </w:p>
    <w:p w14:paraId="36D57A68" w14:textId="77777777" w:rsidR="00814E14" w:rsidRPr="00C82387" w:rsidRDefault="00814E14" w:rsidP="00C16CF2">
      <w:pPr>
        <w:spacing w:after="0"/>
        <w:rPr>
          <w:rFonts w:asciiTheme="minorHAnsi" w:hAnsiTheme="minorHAnsi"/>
          <w:sz w:val="22"/>
          <w:szCs w:val="22"/>
        </w:rPr>
      </w:pPr>
    </w:p>
    <w:p w14:paraId="36C5AB98" w14:textId="77777777" w:rsidR="00814E14" w:rsidRPr="00C82387" w:rsidRDefault="00814E14" w:rsidP="00C16CF2">
      <w:pPr>
        <w:spacing w:after="0"/>
        <w:rPr>
          <w:rFonts w:asciiTheme="minorHAnsi" w:hAnsiTheme="minorHAnsi"/>
          <w:sz w:val="22"/>
          <w:szCs w:val="22"/>
        </w:rPr>
      </w:pPr>
    </w:p>
    <w:p w14:paraId="7A13E024" w14:textId="1F5BD613" w:rsidR="00C16CF2" w:rsidRPr="00C82387" w:rsidRDefault="00C16CF2" w:rsidP="00C16CF2">
      <w:pPr>
        <w:spacing w:after="0"/>
        <w:rPr>
          <w:rFonts w:asciiTheme="minorHAnsi" w:hAnsiTheme="minorHAnsi"/>
          <w:sz w:val="22"/>
          <w:szCs w:val="22"/>
        </w:rPr>
      </w:pPr>
      <w:r w:rsidRPr="00C82387">
        <w:rPr>
          <w:rFonts w:asciiTheme="minorHAnsi" w:hAnsiTheme="minorHAnsi"/>
          <w:sz w:val="22"/>
          <w:szCs w:val="22"/>
        </w:rPr>
        <w:t>___________________________</w:t>
      </w:r>
      <w:r w:rsidR="00AD2265" w:rsidRPr="00C82387">
        <w:rPr>
          <w:rFonts w:asciiTheme="minorHAnsi" w:hAnsiTheme="minorHAnsi"/>
          <w:sz w:val="22"/>
          <w:szCs w:val="22"/>
        </w:rPr>
        <w:t>___</w:t>
      </w:r>
      <w:r w:rsidRPr="00C82387">
        <w:rPr>
          <w:rFonts w:asciiTheme="minorHAnsi" w:hAnsiTheme="minorHAnsi"/>
          <w:sz w:val="22"/>
          <w:szCs w:val="22"/>
        </w:rPr>
        <w:tab/>
      </w:r>
      <w:r w:rsidRPr="00C82387">
        <w:rPr>
          <w:rFonts w:asciiTheme="minorHAnsi" w:hAnsiTheme="minorHAnsi"/>
          <w:sz w:val="22"/>
          <w:szCs w:val="22"/>
        </w:rPr>
        <w:tab/>
      </w:r>
      <w:r w:rsidRPr="00C82387">
        <w:rPr>
          <w:rFonts w:asciiTheme="minorHAnsi" w:hAnsiTheme="minorHAnsi"/>
          <w:sz w:val="22"/>
          <w:szCs w:val="22"/>
        </w:rPr>
        <w:tab/>
      </w:r>
      <w:r w:rsidR="00814E14" w:rsidRPr="00C82387">
        <w:rPr>
          <w:rFonts w:asciiTheme="minorHAnsi" w:hAnsiTheme="minorHAnsi"/>
          <w:sz w:val="22"/>
          <w:szCs w:val="22"/>
        </w:rPr>
        <w:t xml:space="preserve"> </w:t>
      </w:r>
      <w:r w:rsidRPr="00C82387">
        <w:rPr>
          <w:rFonts w:asciiTheme="minorHAnsi" w:hAnsiTheme="minorHAnsi"/>
          <w:sz w:val="22"/>
          <w:szCs w:val="22"/>
        </w:rPr>
        <w:t>__________________________</w:t>
      </w:r>
      <w:r w:rsidR="00AD2265" w:rsidRPr="00C82387">
        <w:rPr>
          <w:rFonts w:asciiTheme="minorHAnsi" w:hAnsiTheme="minorHAnsi"/>
          <w:sz w:val="22"/>
          <w:szCs w:val="22"/>
        </w:rPr>
        <w:t>___</w:t>
      </w:r>
    </w:p>
    <w:p w14:paraId="18FF8E6D" w14:textId="70844D3F" w:rsidR="00814E14" w:rsidRPr="00C82387" w:rsidRDefault="00814E14" w:rsidP="009F420F">
      <w:pPr>
        <w:spacing w:after="0"/>
        <w:rPr>
          <w:rFonts w:asciiTheme="minorHAnsi" w:hAnsiTheme="minorHAnsi" w:cs="Calibri"/>
          <w:b/>
          <w:bCs/>
          <w:sz w:val="22"/>
          <w:szCs w:val="22"/>
        </w:rPr>
      </w:pPr>
      <w:r w:rsidRPr="00C82387">
        <w:rPr>
          <w:rFonts w:asciiTheme="minorHAnsi" w:hAnsiTheme="minorHAnsi" w:cs="Calibri"/>
          <w:b/>
          <w:bCs/>
          <w:sz w:val="22"/>
          <w:szCs w:val="22"/>
        </w:rPr>
        <w:t xml:space="preserve">   </w:t>
      </w:r>
      <w:r w:rsidR="00D85B8F" w:rsidRPr="00C82387">
        <w:rPr>
          <w:rFonts w:asciiTheme="minorHAnsi" w:hAnsiTheme="minorHAnsi" w:cs="Calibri"/>
          <w:b/>
          <w:bCs/>
          <w:sz w:val="22"/>
          <w:szCs w:val="22"/>
        </w:rPr>
        <w:t>Statutární město Pardubice</w:t>
      </w: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hAnsiTheme="minorHAnsi" w:cs="Calibri"/>
          <w:b/>
          <w:bCs/>
          <w:sz w:val="22"/>
          <w:szCs w:val="22"/>
        </w:rPr>
        <w:tab/>
      </w:r>
      <w:r w:rsidR="00727FE8">
        <w:rPr>
          <w:rFonts w:asciiTheme="minorHAnsi" w:hAnsiTheme="minorHAnsi" w:cs="Calibri"/>
          <w:b/>
          <w:bCs/>
          <w:sz w:val="22"/>
          <w:szCs w:val="22"/>
        </w:rPr>
        <w:t xml:space="preserve">              </w:t>
      </w:r>
      <w:r w:rsidRPr="00C82387">
        <w:rPr>
          <w:rFonts w:asciiTheme="minorHAnsi" w:hAnsiTheme="minorHAnsi" w:cs="Calibri"/>
          <w:b/>
          <w:bCs/>
          <w:sz w:val="22"/>
          <w:szCs w:val="22"/>
        </w:rPr>
        <w:t xml:space="preserve">EDERA Group a.s. </w:t>
      </w:r>
    </w:p>
    <w:p w14:paraId="29EDA1B0" w14:textId="3D62B3E7" w:rsidR="00814E14" w:rsidRPr="00C82387" w:rsidRDefault="00814E14" w:rsidP="009F420F">
      <w:pPr>
        <w:spacing w:after="0"/>
        <w:rPr>
          <w:rFonts w:asciiTheme="minorHAnsi" w:hAnsiTheme="minorHAnsi" w:cs="Calibri"/>
          <w:b/>
          <w:bCs/>
          <w:sz w:val="22"/>
          <w:szCs w:val="22"/>
        </w:rPr>
      </w:pPr>
      <w:r w:rsidRPr="00C82387">
        <w:rPr>
          <w:rFonts w:asciiTheme="minorHAnsi" w:hAnsiTheme="minorHAnsi" w:cs="Calibri"/>
          <w:b/>
          <w:bCs/>
          <w:sz w:val="22"/>
          <w:szCs w:val="22"/>
        </w:rPr>
        <w:t xml:space="preserve">     </w:t>
      </w:r>
      <w:r w:rsidR="00727FE8">
        <w:rPr>
          <w:rFonts w:asciiTheme="minorHAnsi" w:hAnsiTheme="minorHAnsi" w:cs="Calibri"/>
          <w:b/>
          <w:bCs/>
          <w:sz w:val="22"/>
          <w:szCs w:val="22"/>
        </w:rPr>
        <w:t xml:space="preserve">  </w:t>
      </w:r>
      <w:r w:rsidRPr="00C82387">
        <w:rPr>
          <w:rFonts w:asciiTheme="minorHAnsi" w:eastAsia="Times New Roman" w:hAnsiTheme="minorHAnsi" w:cs="Arial"/>
          <w:color w:val="auto"/>
          <w:sz w:val="22"/>
          <w:szCs w:val="22"/>
          <w:lang w:eastAsia="cs-CZ"/>
        </w:rPr>
        <w:t>Ing. Martin Charvát</w:t>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00727FE8">
        <w:rPr>
          <w:rFonts w:asciiTheme="minorHAnsi" w:eastAsia="Times New Roman" w:hAnsiTheme="minorHAnsi" w:cs="Arial"/>
          <w:color w:val="auto"/>
          <w:sz w:val="22"/>
          <w:szCs w:val="22"/>
          <w:lang w:eastAsia="cs-CZ"/>
        </w:rPr>
        <w:t xml:space="preserve">   </w:t>
      </w:r>
      <w:r w:rsidRPr="00C82387">
        <w:rPr>
          <w:rFonts w:asciiTheme="minorHAnsi" w:eastAsia="Times New Roman" w:hAnsiTheme="minorHAnsi" w:cs="Arial"/>
          <w:color w:val="auto"/>
          <w:sz w:val="22"/>
          <w:szCs w:val="22"/>
          <w:lang w:eastAsia="cs-CZ"/>
        </w:rPr>
        <w:t xml:space="preserve">Jan Mareček </w:t>
      </w:r>
    </w:p>
    <w:p w14:paraId="490A6985" w14:textId="01FFD192" w:rsidR="00814E14" w:rsidRPr="00C82387" w:rsidRDefault="00814E14" w:rsidP="009F420F">
      <w:pPr>
        <w:spacing w:after="0"/>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 xml:space="preserve">       </w:t>
      </w:r>
      <w:r w:rsidR="00727FE8">
        <w:rPr>
          <w:rFonts w:asciiTheme="minorHAnsi" w:eastAsia="Times New Roman" w:hAnsiTheme="minorHAnsi" w:cs="Arial"/>
          <w:color w:val="auto"/>
          <w:sz w:val="22"/>
          <w:szCs w:val="22"/>
          <w:lang w:eastAsia="cs-CZ"/>
        </w:rPr>
        <w:t xml:space="preserve"> p</w:t>
      </w:r>
      <w:r w:rsidRPr="00C82387">
        <w:rPr>
          <w:rFonts w:asciiTheme="minorHAnsi" w:eastAsia="Times New Roman" w:hAnsiTheme="minorHAnsi" w:cs="Arial"/>
          <w:color w:val="auto"/>
          <w:sz w:val="22"/>
          <w:szCs w:val="22"/>
          <w:lang w:eastAsia="cs-CZ"/>
        </w:rPr>
        <w:t>rimátor města</w:t>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r>
      <w:r w:rsidRPr="00C82387">
        <w:rPr>
          <w:rFonts w:asciiTheme="minorHAnsi" w:eastAsia="Times New Roman" w:hAnsiTheme="minorHAnsi" w:cs="Arial"/>
          <w:color w:val="auto"/>
          <w:sz w:val="22"/>
          <w:szCs w:val="22"/>
          <w:lang w:eastAsia="cs-CZ"/>
        </w:rPr>
        <w:tab/>
        <w:t xml:space="preserve">      předseda představenstva</w:t>
      </w:r>
    </w:p>
    <w:p w14:paraId="6A184EB9" w14:textId="77777777" w:rsidR="00814E14" w:rsidRPr="00C82387" w:rsidRDefault="00814E14" w:rsidP="005F4DC4">
      <w:pPr>
        <w:spacing w:after="0" w:line="360" w:lineRule="auto"/>
        <w:rPr>
          <w:rFonts w:asciiTheme="minorHAnsi" w:hAnsiTheme="minorHAnsi" w:cs="Calibri"/>
          <w:b/>
          <w:bCs/>
          <w:sz w:val="22"/>
          <w:szCs w:val="22"/>
        </w:rPr>
      </w:pPr>
    </w:p>
    <w:p w14:paraId="27CB522E" w14:textId="70C25B95" w:rsidR="00814E14" w:rsidRPr="00C82387" w:rsidRDefault="00814E14" w:rsidP="00727FE8">
      <w:pPr>
        <w:spacing w:after="0"/>
        <w:ind w:left="4963"/>
        <w:rPr>
          <w:rFonts w:asciiTheme="minorHAnsi" w:eastAsia="Times New Roman" w:hAnsiTheme="minorHAnsi" w:cs="Arial"/>
          <w:color w:val="auto"/>
          <w:sz w:val="22"/>
          <w:szCs w:val="22"/>
          <w:lang w:eastAsia="cs-CZ"/>
        </w:rPr>
      </w:pP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hAnsiTheme="minorHAnsi" w:cs="Calibri"/>
          <w:b/>
          <w:bCs/>
          <w:sz w:val="22"/>
          <w:szCs w:val="22"/>
        </w:rPr>
        <w:tab/>
      </w:r>
      <w:r w:rsidRPr="00C82387">
        <w:rPr>
          <w:rFonts w:asciiTheme="minorHAnsi" w:eastAsia="Times New Roman" w:hAnsiTheme="minorHAnsi" w:cs="Arial"/>
          <w:color w:val="auto"/>
          <w:sz w:val="22"/>
          <w:szCs w:val="22"/>
          <w:lang w:eastAsia="cs-CZ"/>
        </w:rPr>
        <w:t xml:space="preserve">                                                                                                                        </w:t>
      </w:r>
      <w:r w:rsidR="009F420F" w:rsidRPr="00C82387">
        <w:rPr>
          <w:rFonts w:asciiTheme="minorHAnsi" w:eastAsia="Times New Roman" w:hAnsiTheme="minorHAnsi" w:cs="Arial"/>
          <w:color w:val="auto"/>
          <w:sz w:val="22"/>
          <w:szCs w:val="22"/>
          <w:lang w:eastAsia="cs-CZ"/>
        </w:rPr>
        <w:t xml:space="preserve">       </w:t>
      </w:r>
      <w:r w:rsidRPr="00C82387">
        <w:rPr>
          <w:rFonts w:asciiTheme="minorHAnsi" w:eastAsia="Times New Roman" w:hAnsiTheme="minorHAnsi" w:cs="Arial"/>
          <w:color w:val="auto"/>
          <w:sz w:val="22"/>
          <w:szCs w:val="22"/>
          <w:lang w:eastAsia="cs-CZ"/>
        </w:rPr>
        <w:t>__________________________</w:t>
      </w:r>
    </w:p>
    <w:p w14:paraId="3E1C8507" w14:textId="0E9C6E47" w:rsidR="00814E14" w:rsidRPr="00C82387" w:rsidRDefault="00814E14" w:rsidP="00814E14">
      <w:pPr>
        <w:spacing w:after="0"/>
        <w:jc w:val="center"/>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 xml:space="preserve">                                                                   </w:t>
      </w:r>
      <w:r w:rsidR="00727FE8">
        <w:rPr>
          <w:rFonts w:asciiTheme="minorHAnsi" w:eastAsia="Times New Roman" w:hAnsiTheme="minorHAnsi" w:cs="Arial"/>
          <w:color w:val="auto"/>
          <w:sz w:val="22"/>
          <w:szCs w:val="22"/>
          <w:lang w:eastAsia="cs-CZ"/>
        </w:rPr>
        <w:t xml:space="preserve">    </w:t>
      </w:r>
      <w:r w:rsidRPr="00C82387">
        <w:rPr>
          <w:rFonts w:asciiTheme="minorHAnsi" w:eastAsia="Times New Roman" w:hAnsiTheme="minorHAnsi" w:cs="Arial"/>
          <w:color w:val="auto"/>
          <w:sz w:val="22"/>
          <w:szCs w:val="22"/>
          <w:lang w:eastAsia="cs-CZ"/>
        </w:rPr>
        <w:t xml:space="preserve">Antonín Mlejnek </w:t>
      </w:r>
    </w:p>
    <w:p w14:paraId="12D68763" w14:textId="1E9458C8" w:rsidR="00814E14" w:rsidRPr="00C82387" w:rsidRDefault="00814E14" w:rsidP="009F420F">
      <w:pPr>
        <w:spacing w:after="0"/>
        <w:jc w:val="center"/>
        <w:rPr>
          <w:rFonts w:asciiTheme="minorHAnsi" w:eastAsia="Times New Roman" w:hAnsiTheme="minorHAnsi" w:cs="Arial"/>
          <w:color w:val="auto"/>
          <w:sz w:val="22"/>
          <w:szCs w:val="22"/>
          <w:lang w:eastAsia="cs-CZ"/>
        </w:rPr>
      </w:pPr>
      <w:r w:rsidRPr="00C82387">
        <w:rPr>
          <w:rFonts w:asciiTheme="minorHAnsi" w:eastAsia="Times New Roman" w:hAnsiTheme="minorHAnsi" w:cs="Arial"/>
          <w:color w:val="auto"/>
          <w:sz w:val="22"/>
          <w:szCs w:val="22"/>
          <w:lang w:eastAsia="cs-CZ"/>
        </w:rPr>
        <w:t xml:space="preserve">                                                                        </w:t>
      </w:r>
      <w:r w:rsidR="00727FE8">
        <w:rPr>
          <w:rFonts w:asciiTheme="minorHAnsi" w:eastAsia="Times New Roman" w:hAnsiTheme="minorHAnsi" w:cs="Arial"/>
          <w:color w:val="auto"/>
          <w:sz w:val="22"/>
          <w:szCs w:val="22"/>
          <w:lang w:eastAsia="cs-CZ"/>
        </w:rPr>
        <w:t>m</w:t>
      </w:r>
      <w:r w:rsidRPr="00C82387">
        <w:rPr>
          <w:rFonts w:asciiTheme="minorHAnsi" w:eastAsia="Times New Roman" w:hAnsiTheme="minorHAnsi" w:cs="Arial"/>
          <w:color w:val="auto"/>
          <w:sz w:val="22"/>
          <w:szCs w:val="22"/>
          <w:lang w:eastAsia="cs-CZ"/>
        </w:rPr>
        <w:t>ístopředseda představenstva</w:t>
      </w:r>
    </w:p>
    <w:sectPr w:rsidR="00814E14" w:rsidRPr="00C82387" w:rsidSect="00BF3E20">
      <w:headerReference w:type="default" r:id="rId9"/>
      <w:footerReference w:type="default" r:id="rId10"/>
      <w:headerReference w:type="first" r:id="rId11"/>
      <w:pgSz w:w="11906" w:h="16838" w:code="9"/>
      <w:pgMar w:top="1134" w:right="1418" w:bottom="851" w:left="1418"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4F6CE" w14:textId="77777777" w:rsidR="009A4A43" w:rsidRDefault="009A4A43" w:rsidP="00B30DA8">
      <w:pPr>
        <w:spacing w:after="0"/>
      </w:pPr>
      <w:r>
        <w:separator/>
      </w:r>
    </w:p>
  </w:endnote>
  <w:endnote w:type="continuationSeparator" w:id="0">
    <w:p w14:paraId="2081658F" w14:textId="77777777" w:rsidR="009A4A43" w:rsidRDefault="009A4A43" w:rsidP="00B30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20936" w14:textId="77777777" w:rsidR="00D35D3D" w:rsidRDefault="00D35D3D" w:rsidP="00E71D46">
    <w:pPr>
      <w:pStyle w:val="Zpat"/>
    </w:pPr>
  </w:p>
  <w:p w14:paraId="396822D3" w14:textId="77777777" w:rsidR="00D35D3D" w:rsidRDefault="00D35D3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6ABE6" w14:textId="77777777" w:rsidR="009A4A43" w:rsidRDefault="009A4A43" w:rsidP="00B30DA8">
      <w:pPr>
        <w:spacing w:after="0"/>
      </w:pPr>
      <w:r>
        <w:separator/>
      </w:r>
    </w:p>
  </w:footnote>
  <w:footnote w:type="continuationSeparator" w:id="0">
    <w:p w14:paraId="4F21F95F" w14:textId="77777777" w:rsidR="009A4A43" w:rsidRDefault="009A4A43" w:rsidP="00B30D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5EC4" w14:textId="77777777" w:rsidR="00D35D3D" w:rsidRDefault="00D35D3D">
    <w:pPr>
      <w:pStyle w:val="Zhlav"/>
    </w:pPr>
    <w:r>
      <w:rPr>
        <w:noProof/>
        <w:lang w:eastAsia="cs-CZ"/>
      </w:rPr>
      <mc:AlternateContent>
        <mc:Choice Requires="wps">
          <w:drawing>
            <wp:anchor distT="0" distB="0" distL="114300" distR="114300" simplePos="0" relativeHeight="251656192" behindDoc="0" locked="0" layoutInCell="1" allowOverlap="1" wp14:anchorId="790D4523" wp14:editId="0D223DF0">
              <wp:simplePos x="0" y="0"/>
              <wp:positionH relativeFrom="column">
                <wp:posOffset>0</wp:posOffset>
              </wp:positionH>
              <wp:positionV relativeFrom="page">
                <wp:posOffset>605790</wp:posOffset>
              </wp:positionV>
              <wp:extent cx="6120130" cy="7620"/>
              <wp:effectExtent l="0" t="0" r="26670" b="4318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762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59AF27D" id="_x0000_t32" coordsize="21600,21600" o:spt="32" o:oned="t" path="m,l21600,21600e" filled="f">
              <v:path arrowok="t" fillok="f" o:connecttype="none"/>
              <o:lock v:ext="edit" shapetype="t"/>
            </v:shapetype>
            <v:shape id="AutoShape 1" o:spid="_x0000_s1026" type="#_x0000_t32" style="position:absolute;margin-left:0;margin-top:47.7pt;width:481.9pt;height:.6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" strokecolor="#7f7f7f" strokeweight=".5pt">
              <w10:wrap anchory="page"/>
            </v:shape>
          </w:pict>
        </mc:Fallback>
      </mc:AlternateContent>
    </w:r>
    <w:r>
      <w:rPr>
        <w:noProof/>
        <w:lang w:eastAsia="cs-CZ"/>
      </w:rPr>
      <mc:AlternateContent>
        <mc:Choice Requires="wps">
          <w:drawing>
            <wp:anchor distT="0" distB="0" distL="114300" distR="114300" simplePos="0" relativeHeight="251658240" behindDoc="0" locked="0" layoutInCell="0" allowOverlap="1" wp14:anchorId="75AEDB27" wp14:editId="501A657F">
              <wp:simplePos x="0" y="0"/>
              <wp:positionH relativeFrom="page">
                <wp:posOffset>6774180</wp:posOffset>
              </wp:positionH>
              <wp:positionV relativeFrom="margin">
                <wp:posOffset>4281805</wp:posOffset>
              </wp:positionV>
              <wp:extent cx="580390" cy="329565"/>
              <wp:effectExtent l="0" t="0"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71E7" w14:textId="77777777" w:rsidR="00D35D3D" w:rsidRPr="003A1E39" w:rsidRDefault="00D35D3D">
                          <w:pPr>
                            <w:pBdr>
                              <w:bottom w:val="single" w:sz="4" w:space="1" w:color="auto"/>
                            </w:pBdr>
                            <w:rPr>
                              <w:rFonts w:ascii="Georgia" w:hAnsi="Georgia" w:cs="Georgia"/>
                              <w:color w:val="595959"/>
                              <w:sz w:val="18"/>
                              <w:szCs w:val="18"/>
                            </w:rPr>
                          </w:pPr>
                          <w:proofErr w:type="spellStart"/>
                          <w:proofErr w:type="gramStart"/>
                          <w:r w:rsidRPr="003A1E39">
                            <w:rPr>
                              <w:rFonts w:ascii="Georgia" w:hAnsi="Georgia" w:cs="Georgia"/>
                              <w:color w:val="595959"/>
                              <w:sz w:val="18"/>
                              <w:szCs w:val="18"/>
                            </w:rPr>
                            <w:t>str</w:t>
                          </w:r>
                          <w:proofErr w:type="spellEnd"/>
                          <w:r w:rsidRPr="003A1E39">
                            <w:rPr>
                              <w:rFonts w:ascii="Georgia" w:hAnsi="Georgia" w:cs="Georgia"/>
                              <w:color w:val="595959"/>
                              <w:sz w:val="18"/>
                              <w:szCs w:val="18"/>
                            </w:rPr>
                            <w:t xml:space="preserve"> . </w:t>
                          </w:r>
                          <w:proofErr w:type="gramEnd"/>
                          <w:r w:rsidRPr="003A1E39">
                            <w:rPr>
                              <w:rFonts w:ascii="Georgia" w:hAnsi="Georgia" w:cs="Georgia"/>
                              <w:color w:val="595959"/>
                              <w:sz w:val="18"/>
                              <w:szCs w:val="18"/>
                            </w:rPr>
                            <w:fldChar w:fldCharType="begin"/>
                          </w:r>
                          <w:r w:rsidRPr="003A1E39">
                            <w:rPr>
                              <w:rFonts w:ascii="Georgia" w:hAnsi="Georgia" w:cs="Georgia"/>
                              <w:color w:val="595959"/>
                              <w:sz w:val="18"/>
                              <w:szCs w:val="18"/>
                            </w:rPr>
                            <w:instrText xml:space="preserve"> PAGE   \* MERGEFORMAT </w:instrText>
                          </w:r>
                          <w:r w:rsidRPr="003A1E39">
                            <w:rPr>
                              <w:rFonts w:ascii="Georgia" w:hAnsi="Georgia" w:cs="Georgia"/>
                              <w:color w:val="595959"/>
                              <w:sz w:val="18"/>
                              <w:szCs w:val="18"/>
                            </w:rPr>
                            <w:fldChar w:fldCharType="separate"/>
                          </w:r>
                          <w:r w:rsidR="00060F02">
                            <w:rPr>
                              <w:rFonts w:ascii="Georgia" w:hAnsi="Georgia" w:cs="Georgia"/>
                              <w:noProof/>
                              <w:color w:val="595959"/>
                              <w:sz w:val="18"/>
                              <w:szCs w:val="18"/>
                            </w:rPr>
                            <w:t>4</w:t>
                          </w:r>
                          <w:r w:rsidRPr="003A1E39">
                            <w:rPr>
                              <w:rFonts w:ascii="Georgia" w:hAnsi="Georgia" w:cs="Georgia"/>
                              <w:color w:val="595959"/>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33.4pt;margin-top:337.15pt;width:45.7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" o:allowincell="f" stroked="f">
              <v:textbox>
                <w:txbxContent>
                  <w:p w14:paraId="469171E7" w14:textId="77777777" w:rsidR="00D35D3D" w:rsidRPr="003A1E39" w:rsidRDefault="00D35D3D">
                    <w:pPr>
                      <w:pBdr>
                        <w:bottom w:val="single" w:sz="4" w:space="1" w:color="auto"/>
                      </w:pBdr>
                      <w:rPr>
                        <w:rFonts w:ascii="Georgia" w:hAnsi="Georgia" w:cs="Georgia"/>
                        <w:color w:val="595959"/>
                        <w:sz w:val="18"/>
                        <w:szCs w:val="18"/>
                      </w:rPr>
                    </w:pPr>
                    <w:proofErr w:type="spellStart"/>
                    <w:proofErr w:type="gramStart"/>
                    <w:r w:rsidRPr="003A1E39">
                      <w:rPr>
                        <w:rFonts w:ascii="Georgia" w:hAnsi="Georgia" w:cs="Georgia"/>
                        <w:color w:val="595959"/>
                        <w:sz w:val="18"/>
                        <w:szCs w:val="18"/>
                      </w:rPr>
                      <w:t>str</w:t>
                    </w:r>
                    <w:proofErr w:type="spellEnd"/>
                    <w:r w:rsidRPr="003A1E39">
                      <w:rPr>
                        <w:rFonts w:ascii="Georgia" w:hAnsi="Georgia" w:cs="Georgia"/>
                        <w:color w:val="595959"/>
                        <w:sz w:val="18"/>
                        <w:szCs w:val="18"/>
                      </w:rPr>
                      <w:t xml:space="preserve"> . </w:t>
                    </w:r>
                    <w:proofErr w:type="gramEnd"/>
                    <w:r w:rsidRPr="003A1E39">
                      <w:rPr>
                        <w:rFonts w:ascii="Georgia" w:hAnsi="Georgia" w:cs="Georgia"/>
                        <w:color w:val="595959"/>
                        <w:sz w:val="18"/>
                        <w:szCs w:val="18"/>
                      </w:rPr>
                      <w:fldChar w:fldCharType="begin"/>
                    </w:r>
                    <w:r w:rsidRPr="003A1E39">
                      <w:rPr>
                        <w:rFonts w:ascii="Georgia" w:hAnsi="Georgia" w:cs="Georgia"/>
                        <w:color w:val="595959"/>
                        <w:sz w:val="18"/>
                        <w:szCs w:val="18"/>
                      </w:rPr>
                      <w:instrText xml:space="preserve"> PAGE   \* MERGEFORMAT </w:instrText>
                    </w:r>
                    <w:r w:rsidRPr="003A1E39">
                      <w:rPr>
                        <w:rFonts w:ascii="Georgia" w:hAnsi="Georgia" w:cs="Georgia"/>
                        <w:color w:val="595959"/>
                        <w:sz w:val="18"/>
                        <w:szCs w:val="18"/>
                      </w:rPr>
                      <w:fldChar w:fldCharType="separate"/>
                    </w:r>
                    <w:r w:rsidR="00060F02">
                      <w:rPr>
                        <w:rFonts w:ascii="Georgia" w:hAnsi="Georgia" w:cs="Georgia"/>
                        <w:noProof/>
                        <w:color w:val="595959"/>
                        <w:sz w:val="18"/>
                        <w:szCs w:val="18"/>
                      </w:rPr>
                      <w:t>4</w:t>
                    </w:r>
                    <w:r w:rsidRPr="003A1E39">
                      <w:rPr>
                        <w:rFonts w:ascii="Georgia" w:hAnsi="Georgia" w:cs="Georgia"/>
                        <w:color w:val="595959"/>
                        <w:sz w:val="18"/>
                        <w:szCs w:val="18"/>
                      </w:rPr>
                      <w:fldChar w:fldCharType="end"/>
                    </w:r>
                  </w:p>
                </w:txbxContent>
              </v:textbox>
              <w10:wrap anchorx="page" anchory="margin"/>
            </v:rect>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65062" w14:textId="77777777" w:rsidR="00D35D3D" w:rsidRDefault="00D35D3D">
    <w:pPr>
      <w:pStyle w:val="Zhlav"/>
      <w:rPr>
        <w:sz w:val="16"/>
        <w:szCs w:val="16"/>
      </w:rPr>
    </w:pPr>
  </w:p>
  <w:p w14:paraId="5E169ED5" w14:textId="77777777" w:rsidR="00D35D3D" w:rsidRPr="00592121" w:rsidRDefault="00D35D3D">
    <w:pPr>
      <w:pStyle w:val="Zhlav"/>
      <w:rPr>
        <w:rFonts w:ascii="Georgia" w:hAnsi="Georgia" w:cs="Georgia"/>
        <w:sz w:val="6"/>
        <w:szCs w:val="6"/>
      </w:rPr>
    </w:pPr>
  </w:p>
  <w:p w14:paraId="24D84C6A" w14:textId="77777777" w:rsidR="00D35D3D" w:rsidRDefault="00D35D3D" w:rsidP="00022AD2">
    <w:pPr>
      <w:pStyle w:val="Zkladnodstavec"/>
      <w:rPr>
        <w:rFonts w:ascii="Georgia" w:hAnsi="Georgia" w:cs="Georgia"/>
        <w:b/>
        <w:bCs/>
        <w:color w:val="A6A6A6"/>
        <w:sz w:val="20"/>
        <w:szCs w:val="20"/>
      </w:rPr>
    </w:pPr>
  </w:p>
  <w:p w14:paraId="18F83BBA" w14:textId="77777777" w:rsidR="00D35D3D" w:rsidRDefault="00D35D3D" w:rsidP="00022AD2">
    <w:pPr>
      <w:pStyle w:val="Zkladnodstavec"/>
      <w:rPr>
        <w:rFonts w:ascii="Georgia" w:hAnsi="Georgia" w:cs="Georgia"/>
        <w:b/>
        <w:bCs/>
        <w:color w:val="A6A6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29658"/>
    <w:lvl w:ilvl="0">
      <w:start w:val="1"/>
      <w:numFmt w:val="decimal"/>
      <w:lvlText w:val="%1."/>
      <w:lvlJc w:val="left"/>
      <w:pPr>
        <w:tabs>
          <w:tab w:val="num" w:pos="1492"/>
        </w:tabs>
        <w:ind w:left="1492" w:hanging="360"/>
      </w:pPr>
    </w:lvl>
  </w:abstractNum>
  <w:abstractNum w:abstractNumId="1">
    <w:nsid w:val="FFFFFF7D"/>
    <w:multiLevelType w:val="singleLevel"/>
    <w:tmpl w:val="048E061C"/>
    <w:lvl w:ilvl="0">
      <w:start w:val="1"/>
      <w:numFmt w:val="decimal"/>
      <w:lvlText w:val="%1."/>
      <w:lvlJc w:val="left"/>
      <w:pPr>
        <w:tabs>
          <w:tab w:val="num" w:pos="1209"/>
        </w:tabs>
        <w:ind w:left="1209" w:hanging="360"/>
      </w:pPr>
    </w:lvl>
  </w:abstractNum>
  <w:abstractNum w:abstractNumId="2">
    <w:nsid w:val="FFFFFF7E"/>
    <w:multiLevelType w:val="singleLevel"/>
    <w:tmpl w:val="85126E22"/>
    <w:lvl w:ilvl="0">
      <w:start w:val="1"/>
      <w:numFmt w:val="decimal"/>
      <w:lvlText w:val="%1."/>
      <w:lvlJc w:val="left"/>
      <w:pPr>
        <w:tabs>
          <w:tab w:val="num" w:pos="926"/>
        </w:tabs>
        <w:ind w:left="926" w:hanging="360"/>
      </w:pPr>
    </w:lvl>
  </w:abstractNum>
  <w:abstractNum w:abstractNumId="3">
    <w:nsid w:val="FFFFFF7F"/>
    <w:multiLevelType w:val="singleLevel"/>
    <w:tmpl w:val="6A6417FC"/>
    <w:lvl w:ilvl="0">
      <w:start w:val="1"/>
      <w:numFmt w:val="decimal"/>
      <w:pStyle w:val="Parties"/>
      <w:lvlText w:val="%1."/>
      <w:lvlJc w:val="left"/>
      <w:pPr>
        <w:tabs>
          <w:tab w:val="num" w:pos="643"/>
        </w:tabs>
        <w:ind w:left="643" w:hanging="360"/>
      </w:pPr>
    </w:lvl>
  </w:abstractNum>
  <w:abstractNum w:abstractNumId="4">
    <w:nsid w:val="FFFFFF80"/>
    <w:multiLevelType w:val="singleLevel"/>
    <w:tmpl w:val="F37A57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0C04AD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4A4088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64420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622B6FC"/>
    <w:lvl w:ilvl="0">
      <w:start w:val="1"/>
      <w:numFmt w:val="decimal"/>
      <w:lvlText w:val="%1."/>
      <w:lvlJc w:val="left"/>
      <w:pPr>
        <w:tabs>
          <w:tab w:val="num" w:pos="360"/>
        </w:tabs>
        <w:ind w:left="360" w:hanging="360"/>
      </w:pPr>
    </w:lvl>
  </w:abstractNum>
  <w:abstractNum w:abstractNumId="9">
    <w:nsid w:val="FFFFFF89"/>
    <w:multiLevelType w:val="singleLevel"/>
    <w:tmpl w:val="A6BAA99C"/>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b/>
        <w:i w:val="0"/>
        <w:sz w:val="24"/>
      </w:rPr>
    </w:lvl>
  </w:abstractNum>
  <w:abstractNum w:abstractNumId="11">
    <w:nsid w:val="05EA03A2"/>
    <w:multiLevelType w:val="hybridMultilevel"/>
    <w:tmpl w:val="CFEC2B1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099F4CD1"/>
    <w:multiLevelType w:val="hybridMultilevel"/>
    <w:tmpl w:val="82A2EF1A"/>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0B7B1AFC"/>
    <w:multiLevelType w:val="hybridMultilevel"/>
    <w:tmpl w:val="CF0C82AA"/>
    <w:lvl w:ilvl="0" w:tplc="CAB4DCD0">
      <w:start w:val="18"/>
      <w:numFmt w:val="bullet"/>
      <w:lvlText w:val="-"/>
      <w:lvlJc w:val="left"/>
      <w:pPr>
        <w:ind w:left="405" w:hanging="360"/>
      </w:pPr>
      <w:rPr>
        <w:rFonts w:ascii="Calibri" w:eastAsia="Calibri"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nsid w:val="1E7A6B74"/>
    <w:multiLevelType w:val="hybridMultilevel"/>
    <w:tmpl w:val="94D8C442"/>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1FBB7006"/>
    <w:multiLevelType w:val="hybridMultilevel"/>
    <w:tmpl w:val="D8E6902C"/>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0522075"/>
    <w:multiLevelType w:val="hybridMultilevel"/>
    <w:tmpl w:val="C590A384"/>
    <w:lvl w:ilvl="0" w:tplc="9A4E384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5945BF3"/>
    <w:multiLevelType w:val="hybridMultilevel"/>
    <w:tmpl w:val="89C6DB46"/>
    <w:lvl w:ilvl="0" w:tplc="CAB4DCD0">
      <w:start w:val="18"/>
      <w:numFmt w:val="bullet"/>
      <w:lvlText w:val="-"/>
      <w:lvlJc w:val="left"/>
      <w:pPr>
        <w:ind w:left="1146" w:hanging="360"/>
      </w:pPr>
      <w:rPr>
        <w:rFonts w:ascii="Calibri" w:eastAsia="Calibri" w:hAnsi="Calibri"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2F2A09DE"/>
    <w:multiLevelType w:val="hybridMultilevel"/>
    <w:tmpl w:val="93AE0484"/>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3D6D36C5"/>
    <w:multiLevelType w:val="hybridMultilevel"/>
    <w:tmpl w:val="840656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00F34E1"/>
    <w:multiLevelType w:val="hybridMultilevel"/>
    <w:tmpl w:val="CFEC2B1E"/>
    <w:lvl w:ilvl="0" w:tplc="C5DAC824">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10E0130"/>
    <w:multiLevelType w:val="multilevel"/>
    <w:tmpl w:val="0F186ABA"/>
    <w:lvl w:ilvl="0">
      <w:start w:val="1"/>
      <w:numFmt w:val="decimal"/>
      <w:lvlText w:val="%1."/>
      <w:lvlJc w:val="left"/>
      <w:pPr>
        <w:ind w:left="1080" w:hanging="360"/>
      </w:pPr>
      <w:rPr>
        <w:rFonts w:ascii="Arial" w:eastAsia="Calibri" w:hAnsi="Arial" w:cs="Arial"/>
        <w:b/>
      </w:rPr>
    </w:lvl>
    <w:lvl w:ilvl="1">
      <w:start w:val="1"/>
      <w:numFmt w:val="decimal"/>
      <w:lvlText w:val="1.%2"/>
      <w:lvlJc w:val="left"/>
      <w:pPr>
        <w:ind w:left="36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nsid w:val="44DF4F9C"/>
    <w:multiLevelType w:val="hybridMultilevel"/>
    <w:tmpl w:val="9118CAE0"/>
    <w:lvl w:ilvl="0" w:tplc="E996DCC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48483CEE"/>
    <w:multiLevelType w:val="multilevel"/>
    <w:tmpl w:val="DE9ED746"/>
    <w:lvl w:ilvl="0">
      <w:start w:val="1"/>
      <w:numFmt w:val="decimal"/>
      <w:lvlText w:val="%1."/>
      <w:lvlJc w:val="left"/>
      <w:pPr>
        <w:ind w:left="1080" w:hanging="360"/>
      </w:pPr>
      <w:rPr>
        <w:rFonts w:ascii="Arial" w:eastAsia="Calibri" w:hAnsi="Arial" w:cs="Arial" w:hint="default"/>
        <w:b/>
      </w:rPr>
    </w:lvl>
    <w:lvl w:ilvl="1">
      <w:start w:val="1"/>
      <w:numFmt w:val="decimal"/>
      <w:lvlText w:val="2.%2"/>
      <w:lvlJc w:val="left"/>
      <w:pPr>
        <w:ind w:left="360" w:hanging="360"/>
      </w:pPr>
      <w:rPr>
        <w:rFonts w:hint="default"/>
        <w:b/>
        <w:sz w:val="22"/>
        <w:szCs w:val="22"/>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4">
    <w:nsid w:val="5A5F46D6"/>
    <w:multiLevelType w:val="multilevel"/>
    <w:tmpl w:val="12189E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232429"/>
    <w:multiLevelType w:val="hybridMultilevel"/>
    <w:tmpl w:val="9E2A5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A36C7B"/>
    <w:multiLevelType w:val="hybridMultilevel"/>
    <w:tmpl w:val="9E2A5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65148B"/>
    <w:multiLevelType w:val="multilevel"/>
    <w:tmpl w:val="C8F05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8F22FAC"/>
    <w:multiLevelType w:val="hybridMultilevel"/>
    <w:tmpl w:val="497C70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9580780"/>
    <w:multiLevelType w:val="hybridMultilevel"/>
    <w:tmpl w:val="C7B2AF26"/>
    <w:lvl w:ilvl="0" w:tplc="CAB4DCD0">
      <w:start w:val="18"/>
      <w:numFmt w:val="bullet"/>
      <w:lvlText w:val="-"/>
      <w:lvlJc w:val="left"/>
      <w:pPr>
        <w:ind w:left="1146" w:hanging="360"/>
      </w:pPr>
      <w:rPr>
        <w:rFonts w:ascii="Calibri" w:eastAsia="Calibri" w:hAnsi="Calibri"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5"/>
  </w:num>
  <w:num w:numId="13">
    <w:abstractNumId w:val="21"/>
  </w:num>
  <w:num w:numId="14">
    <w:abstractNumId w:val="27"/>
  </w:num>
  <w:num w:numId="15">
    <w:abstractNumId w:val="24"/>
  </w:num>
  <w:num w:numId="16">
    <w:abstractNumId w:val="23"/>
  </w:num>
  <w:num w:numId="17">
    <w:abstractNumId w:val="22"/>
  </w:num>
  <w:num w:numId="18">
    <w:abstractNumId w:val="29"/>
  </w:num>
  <w:num w:numId="19">
    <w:abstractNumId w:val="13"/>
  </w:num>
  <w:num w:numId="20">
    <w:abstractNumId w:val="28"/>
  </w:num>
  <w:num w:numId="21">
    <w:abstractNumId w:val="17"/>
  </w:num>
  <w:num w:numId="22">
    <w:abstractNumId w:val="16"/>
  </w:num>
  <w:num w:numId="23">
    <w:abstractNumId w:val="1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trackRevisions/>
  <w:defaultTabStop w:val="709"/>
  <w:hyphenationZone w:val="425"/>
  <w:doNotHyphenateCaps/>
  <w:drawingGridHorizontalSpacing w:val="119"/>
  <w:drawingGridVerticalSpacing w:val="181"/>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A8"/>
    <w:rsid w:val="00003D7A"/>
    <w:rsid w:val="00006B85"/>
    <w:rsid w:val="00006F18"/>
    <w:rsid w:val="00022AD2"/>
    <w:rsid w:val="00034B2C"/>
    <w:rsid w:val="00040A17"/>
    <w:rsid w:val="00042B2D"/>
    <w:rsid w:val="00055A6B"/>
    <w:rsid w:val="00060F02"/>
    <w:rsid w:val="00065F09"/>
    <w:rsid w:val="00071F71"/>
    <w:rsid w:val="00075223"/>
    <w:rsid w:val="0007613A"/>
    <w:rsid w:val="0008033B"/>
    <w:rsid w:val="0008428C"/>
    <w:rsid w:val="000857E3"/>
    <w:rsid w:val="00087FFA"/>
    <w:rsid w:val="00090A9A"/>
    <w:rsid w:val="00092BCD"/>
    <w:rsid w:val="00095117"/>
    <w:rsid w:val="00095641"/>
    <w:rsid w:val="000A568D"/>
    <w:rsid w:val="000B19F1"/>
    <w:rsid w:val="000B4A43"/>
    <w:rsid w:val="000B5364"/>
    <w:rsid w:val="000B5B79"/>
    <w:rsid w:val="000C15E2"/>
    <w:rsid w:val="000C19D7"/>
    <w:rsid w:val="000C3360"/>
    <w:rsid w:val="000C56BE"/>
    <w:rsid w:val="000D15B9"/>
    <w:rsid w:val="000D3E12"/>
    <w:rsid w:val="000D4718"/>
    <w:rsid w:val="000D7057"/>
    <w:rsid w:val="000E06C5"/>
    <w:rsid w:val="000E101E"/>
    <w:rsid w:val="000E351B"/>
    <w:rsid w:val="000E37E3"/>
    <w:rsid w:val="000E4935"/>
    <w:rsid w:val="000E7579"/>
    <w:rsid w:val="000E790B"/>
    <w:rsid w:val="00102F58"/>
    <w:rsid w:val="00103B1B"/>
    <w:rsid w:val="001042D8"/>
    <w:rsid w:val="0010517D"/>
    <w:rsid w:val="001130F6"/>
    <w:rsid w:val="001242D0"/>
    <w:rsid w:val="00141ACE"/>
    <w:rsid w:val="001439B3"/>
    <w:rsid w:val="00147626"/>
    <w:rsid w:val="00151E24"/>
    <w:rsid w:val="00163788"/>
    <w:rsid w:val="00163D0E"/>
    <w:rsid w:val="00167EED"/>
    <w:rsid w:val="001776AC"/>
    <w:rsid w:val="001831FB"/>
    <w:rsid w:val="001856FA"/>
    <w:rsid w:val="00187656"/>
    <w:rsid w:val="001A0A3A"/>
    <w:rsid w:val="001A2C14"/>
    <w:rsid w:val="001A33DC"/>
    <w:rsid w:val="001A6810"/>
    <w:rsid w:val="001B434D"/>
    <w:rsid w:val="001C568C"/>
    <w:rsid w:val="001C7A77"/>
    <w:rsid w:val="001D49D1"/>
    <w:rsid w:val="001E04C1"/>
    <w:rsid w:val="001E0A70"/>
    <w:rsid w:val="001F1AB6"/>
    <w:rsid w:val="001F5DB7"/>
    <w:rsid w:val="001F636F"/>
    <w:rsid w:val="001F77BC"/>
    <w:rsid w:val="00204191"/>
    <w:rsid w:val="00210FCD"/>
    <w:rsid w:val="00217C5C"/>
    <w:rsid w:val="00222BD0"/>
    <w:rsid w:val="00224618"/>
    <w:rsid w:val="002308A7"/>
    <w:rsid w:val="002319D0"/>
    <w:rsid w:val="00242019"/>
    <w:rsid w:val="0024213C"/>
    <w:rsid w:val="00250566"/>
    <w:rsid w:val="002575A8"/>
    <w:rsid w:val="00261B7F"/>
    <w:rsid w:val="002657B3"/>
    <w:rsid w:val="0027174B"/>
    <w:rsid w:val="00273138"/>
    <w:rsid w:val="002731FC"/>
    <w:rsid w:val="00281DDC"/>
    <w:rsid w:val="00292E05"/>
    <w:rsid w:val="0029300D"/>
    <w:rsid w:val="002964E4"/>
    <w:rsid w:val="002B410F"/>
    <w:rsid w:val="002C4CB1"/>
    <w:rsid w:val="002D1640"/>
    <w:rsid w:val="002D7C9C"/>
    <w:rsid w:val="002E5B82"/>
    <w:rsid w:val="002E5D99"/>
    <w:rsid w:val="002F00D4"/>
    <w:rsid w:val="002F70F4"/>
    <w:rsid w:val="0032083D"/>
    <w:rsid w:val="00321294"/>
    <w:rsid w:val="0032504C"/>
    <w:rsid w:val="0033420E"/>
    <w:rsid w:val="0033654E"/>
    <w:rsid w:val="0033702B"/>
    <w:rsid w:val="00351A8B"/>
    <w:rsid w:val="00360789"/>
    <w:rsid w:val="00362652"/>
    <w:rsid w:val="00362BD2"/>
    <w:rsid w:val="0036535F"/>
    <w:rsid w:val="0036610B"/>
    <w:rsid w:val="00366E3F"/>
    <w:rsid w:val="00370094"/>
    <w:rsid w:val="00370F43"/>
    <w:rsid w:val="00371561"/>
    <w:rsid w:val="00374C49"/>
    <w:rsid w:val="00380074"/>
    <w:rsid w:val="00385DC2"/>
    <w:rsid w:val="0039081E"/>
    <w:rsid w:val="003920CE"/>
    <w:rsid w:val="00393E92"/>
    <w:rsid w:val="003A1E39"/>
    <w:rsid w:val="003A2788"/>
    <w:rsid w:val="003A3D69"/>
    <w:rsid w:val="003A73EB"/>
    <w:rsid w:val="003C3844"/>
    <w:rsid w:val="003C4830"/>
    <w:rsid w:val="003C5720"/>
    <w:rsid w:val="003C7152"/>
    <w:rsid w:val="003D0D6E"/>
    <w:rsid w:val="003D3C29"/>
    <w:rsid w:val="003E1A28"/>
    <w:rsid w:val="003E2496"/>
    <w:rsid w:val="003E2BF0"/>
    <w:rsid w:val="003F03F6"/>
    <w:rsid w:val="003F2BA7"/>
    <w:rsid w:val="004012C2"/>
    <w:rsid w:val="004107B3"/>
    <w:rsid w:val="00412775"/>
    <w:rsid w:val="00412F01"/>
    <w:rsid w:val="00417B5D"/>
    <w:rsid w:val="00431562"/>
    <w:rsid w:val="00432312"/>
    <w:rsid w:val="004340EB"/>
    <w:rsid w:val="00436CD0"/>
    <w:rsid w:val="00437224"/>
    <w:rsid w:val="00441A85"/>
    <w:rsid w:val="00442A0F"/>
    <w:rsid w:val="00443AE1"/>
    <w:rsid w:val="00444DCA"/>
    <w:rsid w:val="00450052"/>
    <w:rsid w:val="00451066"/>
    <w:rsid w:val="00454A2C"/>
    <w:rsid w:val="004616AE"/>
    <w:rsid w:val="00461FDA"/>
    <w:rsid w:val="00463D95"/>
    <w:rsid w:val="004710EC"/>
    <w:rsid w:val="00471C61"/>
    <w:rsid w:val="00476006"/>
    <w:rsid w:val="00477800"/>
    <w:rsid w:val="00491B06"/>
    <w:rsid w:val="00492AB2"/>
    <w:rsid w:val="00496A60"/>
    <w:rsid w:val="00496E59"/>
    <w:rsid w:val="004A0D81"/>
    <w:rsid w:val="004A22A5"/>
    <w:rsid w:val="004A3DD4"/>
    <w:rsid w:val="004B4398"/>
    <w:rsid w:val="004C0D3B"/>
    <w:rsid w:val="004C16E1"/>
    <w:rsid w:val="004C42D8"/>
    <w:rsid w:val="004C449B"/>
    <w:rsid w:val="004D33F4"/>
    <w:rsid w:val="004D7628"/>
    <w:rsid w:val="004E578E"/>
    <w:rsid w:val="004F494C"/>
    <w:rsid w:val="00501523"/>
    <w:rsid w:val="00504A99"/>
    <w:rsid w:val="00504B1E"/>
    <w:rsid w:val="00507FF9"/>
    <w:rsid w:val="00510C9C"/>
    <w:rsid w:val="00515CA6"/>
    <w:rsid w:val="00524EA7"/>
    <w:rsid w:val="00537A1A"/>
    <w:rsid w:val="00540D1D"/>
    <w:rsid w:val="00543ADB"/>
    <w:rsid w:val="005547FB"/>
    <w:rsid w:val="005655DD"/>
    <w:rsid w:val="00567C06"/>
    <w:rsid w:val="005711A4"/>
    <w:rsid w:val="00572176"/>
    <w:rsid w:val="00575356"/>
    <w:rsid w:val="00582F23"/>
    <w:rsid w:val="00584160"/>
    <w:rsid w:val="00590AD6"/>
    <w:rsid w:val="00592121"/>
    <w:rsid w:val="00596EA7"/>
    <w:rsid w:val="005A0571"/>
    <w:rsid w:val="005A07C2"/>
    <w:rsid w:val="005A4322"/>
    <w:rsid w:val="005B1036"/>
    <w:rsid w:val="005B204C"/>
    <w:rsid w:val="005B2875"/>
    <w:rsid w:val="005C6F38"/>
    <w:rsid w:val="005C6F78"/>
    <w:rsid w:val="005D44E2"/>
    <w:rsid w:val="005E0D6B"/>
    <w:rsid w:val="005E5918"/>
    <w:rsid w:val="005E5F89"/>
    <w:rsid w:val="005F0068"/>
    <w:rsid w:val="005F2332"/>
    <w:rsid w:val="005F4DC4"/>
    <w:rsid w:val="00615134"/>
    <w:rsid w:val="00621F93"/>
    <w:rsid w:val="00622AE0"/>
    <w:rsid w:val="006270C0"/>
    <w:rsid w:val="00631EFE"/>
    <w:rsid w:val="00641E9A"/>
    <w:rsid w:val="006431D9"/>
    <w:rsid w:val="0064787B"/>
    <w:rsid w:val="006509F1"/>
    <w:rsid w:val="00651E53"/>
    <w:rsid w:val="006529E0"/>
    <w:rsid w:val="00670169"/>
    <w:rsid w:val="00674426"/>
    <w:rsid w:val="006810A3"/>
    <w:rsid w:val="00683723"/>
    <w:rsid w:val="00684BA5"/>
    <w:rsid w:val="006916E9"/>
    <w:rsid w:val="00696EF0"/>
    <w:rsid w:val="00696FEF"/>
    <w:rsid w:val="006A457A"/>
    <w:rsid w:val="006A6677"/>
    <w:rsid w:val="006B1C29"/>
    <w:rsid w:val="006B61FD"/>
    <w:rsid w:val="006C31F4"/>
    <w:rsid w:val="006C5A0E"/>
    <w:rsid w:val="006C6A6C"/>
    <w:rsid w:val="006C7D5C"/>
    <w:rsid w:val="006D05E4"/>
    <w:rsid w:val="006D7D7C"/>
    <w:rsid w:val="006E0EC7"/>
    <w:rsid w:val="006E4D23"/>
    <w:rsid w:val="006E5082"/>
    <w:rsid w:val="006E789C"/>
    <w:rsid w:val="006E7B07"/>
    <w:rsid w:val="006F1C86"/>
    <w:rsid w:val="006F2ABC"/>
    <w:rsid w:val="00707642"/>
    <w:rsid w:val="007120DF"/>
    <w:rsid w:val="007160FC"/>
    <w:rsid w:val="007179EE"/>
    <w:rsid w:val="00720115"/>
    <w:rsid w:val="007215B6"/>
    <w:rsid w:val="0072590B"/>
    <w:rsid w:val="00725CAD"/>
    <w:rsid w:val="00727FE8"/>
    <w:rsid w:val="00730429"/>
    <w:rsid w:val="00736A29"/>
    <w:rsid w:val="007424EE"/>
    <w:rsid w:val="00747424"/>
    <w:rsid w:val="007537DF"/>
    <w:rsid w:val="00755454"/>
    <w:rsid w:val="00760B0A"/>
    <w:rsid w:val="00761E51"/>
    <w:rsid w:val="0076583E"/>
    <w:rsid w:val="00770612"/>
    <w:rsid w:val="00772F59"/>
    <w:rsid w:val="00775A5B"/>
    <w:rsid w:val="007811A1"/>
    <w:rsid w:val="00785C51"/>
    <w:rsid w:val="00791B9B"/>
    <w:rsid w:val="00794E2D"/>
    <w:rsid w:val="007A715D"/>
    <w:rsid w:val="007B0D9B"/>
    <w:rsid w:val="007B3C7F"/>
    <w:rsid w:val="007B51AA"/>
    <w:rsid w:val="007B6B64"/>
    <w:rsid w:val="007C1013"/>
    <w:rsid w:val="007C3779"/>
    <w:rsid w:val="007C7A9D"/>
    <w:rsid w:val="007D645F"/>
    <w:rsid w:val="007E1B65"/>
    <w:rsid w:val="007E32F9"/>
    <w:rsid w:val="007E5EA6"/>
    <w:rsid w:val="007F0686"/>
    <w:rsid w:val="008003EF"/>
    <w:rsid w:val="0080545C"/>
    <w:rsid w:val="0080591E"/>
    <w:rsid w:val="00806873"/>
    <w:rsid w:val="00814E14"/>
    <w:rsid w:val="00817A00"/>
    <w:rsid w:val="008272E2"/>
    <w:rsid w:val="00830FE5"/>
    <w:rsid w:val="00831377"/>
    <w:rsid w:val="008345E5"/>
    <w:rsid w:val="00835B79"/>
    <w:rsid w:val="0083788E"/>
    <w:rsid w:val="00851034"/>
    <w:rsid w:val="00855EF4"/>
    <w:rsid w:val="00861113"/>
    <w:rsid w:val="00861AAC"/>
    <w:rsid w:val="00871B7E"/>
    <w:rsid w:val="00871BF4"/>
    <w:rsid w:val="008742A8"/>
    <w:rsid w:val="00874364"/>
    <w:rsid w:val="00882918"/>
    <w:rsid w:val="0088766A"/>
    <w:rsid w:val="00895EBD"/>
    <w:rsid w:val="00896AB4"/>
    <w:rsid w:val="008A67AF"/>
    <w:rsid w:val="008B3AE9"/>
    <w:rsid w:val="008B45AE"/>
    <w:rsid w:val="008B47E0"/>
    <w:rsid w:val="008C49F4"/>
    <w:rsid w:val="008D460D"/>
    <w:rsid w:val="008E6825"/>
    <w:rsid w:val="008F2F88"/>
    <w:rsid w:val="008F581C"/>
    <w:rsid w:val="008F6BAA"/>
    <w:rsid w:val="00903935"/>
    <w:rsid w:val="009049EA"/>
    <w:rsid w:val="00907B79"/>
    <w:rsid w:val="009220C3"/>
    <w:rsid w:val="00930C01"/>
    <w:rsid w:val="0093776B"/>
    <w:rsid w:val="009400FA"/>
    <w:rsid w:val="00943BBC"/>
    <w:rsid w:val="00945B8B"/>
    <w:rsid w:val="00947AC1"/>
    <w:rsid w:val="00956C35"/>
    <w:rsid w:val="00963199"/>
    <w:rsid w:val="00966918"/>
    <w:rsid w:val="00980270"/>
    <w:rsid w:val="00991A6E"/>
    <w:rsid w:val="0099691C"/>
    <w:rsid w:val="009A4A43"/>
    <w:rsid w:val="009A5C83"/>
    <w:rsid w:val="009B3F58"/>
    <w:rsid w:val="009B7B70"/>
    <w:rsid w:val="009C25A8"/>
    <w:rsid w:val="009C60F2"/>
    <w:rsid w:val="009D3DF4"/>
    <w:rsid w:val="009D3EE7"/>
    <w:rsid w:val="009D69E9"/>
    <w:rsid w:val="009D6AB7"/>
    <w:rsid w:val="009E21A5"/>
    <w:rsid w:val="009E4BE4"/>
    <w:rsid w:val="009F420F"/>
    <w:rsid w:val="009F6139"/>
    <w:rsid w:val="009F62D1"/>
    <w:rsid w:val="00A20FF3"/>
    <w:rsid w:val="00A3225E"/>
    <w:rsid w:val="00A41A40"/>
    <w:rsid w:val="00A42779"/>
    <w:rsid w:val="00A42AFE"/>
    <w:rsid w:val="00A54DC4"/>
    <w:rsid w:val="00A608C1"/>
    <w:rsid w:val="00A60B29"/>
    <w:rsid w:val="00A710C6"/>
    <w:rsid w:val="00A711B7"/>
    <w:rsid w:val="00A80B06"/>
    <w:rsid w:val="00A82DB8"/>
    <w:rsid w:val="00A94F45"/>
    <w:rsid w:val="00AA2B21"/>
    <w:rsid w:val="00AB04AB"/>
    <w:rsid w:val="00AB4482"/>
    <w:rsid w:val="00AB54C6"/>
    <w:rsid w:val="00AC73A6"/>
    <w:rsid w:val="00AD2265"/>
    <w:rsid w:val="00AE02C5"/>
    <w:rsid w:val="00AE0A25"/>
    <w:rsid w:val="00AE7845"/>
    <w:rsid w:val="00AF1E14"/>
    <w:rsid w:val="00AF4A82"/>
    <w:rsid w:val="00AF5B7C"/>
    <w:rsid w:val="00AF74E2"/>
    <w:rsid w:val="00B03AF8"/>
    <w:rsid w:val="00B078A2"/>
    <w:rsid w:val="00B10C65"/>
    <w:rsid w:val="00B12405"/>
    <w:rsid w:val="00B15636"/>
    <w:rsid w:val="00B21ADD"/>
    <w:rsid w:val="00B23EE6"/>
    <w:rsid w:val="00B24A59"/>
    <w:rsid w:val="00B30317"/>
    <w:rsid w:val="00B30541"/>
    <w:rsid w:val="00B30DA8"/>
    <w:rsid w:val="00B3486B"/>
    <w:rsid w:val="00B37A88"/>
    <w:rsid w:val="00B500C1"/>
    <w:rsid w:val="00B5088F"/>
    <w:rsid w:val="00B51E2A"/>
    <w:rsid w:val="00B61BF9"/>
    <w:rsid w:val="00B70E45"/>
    <w:rsid w:val="00B763B7"/>
    <w:rsid w:val="00B763FB"/>
    <w:rsid w:val="00B829FD"/>
    <w:rsid w:val="00B84061"/>
    <w:rsid w:val="00B937C3"/>
    <w:rsid w:val="00B937FB"/>
    <w:rsid w:val="00B9659A"/>
    <w:rsid w:val="00B9768A"/>
    <w:rsid w:val="00BA1814"/>
    <w:rsid w:val="00BA1998"/>
    <w:rsid w:val="00BB1BDB"/>
    <w:rsid w:val="00BB3053"/>
    <w:rsid w:val="00BB36FA"/>
    <w:rsid w:val="00BB56A8"/>
    <w:rsid w:val="00BB73D0"/>
    <w:rsid w:val="00BC3196"/>
    <w:rsid w:val="00BC6468"/>
    <w:rsid w:val="00BC77DD"/>
    <w:rsid w:val="00BD0755"/>
    <w:rsid w:val="00BD1C9E"/>
    <w:rsid w:val="00BE7940"/>
    <w:rsid w:val="00BF3E20"/>
    <w:rsid w:val="00BF48BB"/>
    <w:rsid w:val="00BF5F4B"/>
    <w:rsid w:val="00BF62C3"/>
    <w:rsid w:val="00C022B1"/>
    <w:rsid w:val="00C02CEB"/>
    <w:rsid w:val="00C14D8F"/>
    <w:rsid w:val="00C16CF2"/>
    <w:rsid w:val="00C16E8F"/>
    <w:rsid w:val="00C26BF7"/>
    <w:rsid w:val="00C26C33"/>
    <w:rsid w:val="00C50A31"/>
    <w:rsid w:val="00C51C25"/>
    <w:rsid w:val="00C74941"/>
    <w:rsid w:val="00C752E6"/>
    <w:rsid w:val="00C75A16"/>
    <w:rsid w:val="00C76C30"/>
    <w:rsid w:val="00C82387"/>
    <w:rsid w:val="00C845FC"/>
    <w:rsid w:val="00C86D11"/>
    <w:rsid w:val="00C940BB"/>
    <w:rsid w:val="00C95303"/>
    <w:rsid w:val="00CA0F1D"/>
    <w:rsid w:val="00CA7893"/>
    <w:rsid w:val="00CB1CA5"/>
    <w:rsid w:val="00CB3A82"/>
    <w:rsid w:val="00CC01C2"/>
    <w:rsid w:val="00CD3298"/>
    <w:rsid w:val="00CE041E"/>
    <w:rsid w:val="00CE65F1"/>
    <w:rsid w:val="00CF4060"/>
    <w:rsid w:val="00D0127D"/>
    <w:rsid w:val="00D04A77"/>
    <w:rsid w:val="00D11F4B"/>
    <w:rsid w:val="00D170E0"/>
    <w:rsid w:val="00D21106"/>
    <w:rsid w:val="00D21ECE"/>
    <w:rsid w:val="00D303C1"/>
    <w:rsid w:val="00D3419D"/>
    <w:rsid w:val="00D35D3D"/>
    <w:rsid w:val="00D418F3"/>
    <w:rsid w:val="00D44E30"/>
    <w:rsid w:val="00D45E82"/>
    <w:rsid w:val="00D52CBF"/>
    <w:rsid w:val="00D52EDC"/>
    <w:rsid w:val="00D6144D"/>
    <w:rsid w:val="00D63BC9"/>
    <w:rsid w:val="00D64632"/>
    <w:rsid w:val="00D72AB2"/>
    <w:rsid w:val="00D803DC"/>
    <w:rsid w:val="00D81C71"/>
    <w:rsid w:val="00D85808"/>
    <w:rsid w:val="00D85B8F"/>
    <w:rsid w:val="00DA0BDD"/>
    <w:rsid w:val="00DA53C1"/>
    <w:rsid w:val="00DB482A"/>
    <w:rsid w:val="00DB5882"/>
    <w:rsid w:val="00DE03D9"/>
    <w:rsid w:val="00DE28A8"/>
    <w:rsid w:val="00DE2FEA"/>
    <w:rsid w:val="00DE39F9"/>
    <w:rsid w:val="00DE739C"/>
    <w:rsid w:val="00DF0BF5"/>
    <w:rsid w:val="00DF3579"/>
    <w:rsid w:val="00DF61C9"/>
    <w:rsid w:val="00E01532"/>
    <w:rsid w:val="00E0167D"/>
    <w:rsid w:val="00E06A74"/>
    <w:rsid w:val="00E1405C"/>
    <w:rsid w:val="00E15FB6"/>
    <w:rsid w:val="00E179B7"/>
    <w:rsid w:val="00E40261"/>
    <w:rsid w:val="00E44BDA"/>
    <w:rsid w:val="00E456BF"/>
    <w:rsid w:val="00E46055"/>
    <w:rsid w:val="00E47654"/>
    <w:rsid w:val="00E53BCA"/>
    <w:rsid w:val="00E57058"/>
    <w:rsid w:val="00E60B70"/>
    <w:rsid w:val="00E6498E"/>
    <w:rsid w:val="00E71D46"/>
    <w:rsid w:val="00E85F48"/>
    <w:rsid w:val="00E91F02"/>
    <w:rsid w:val="00EA005B"/>
    <w:rsid w:val="00EA05A2"/>
    <w:rsid w:val="00EA11D3"/>
    <w:rsid w:val="00EA4146"/>
    <w:rsid w:val="00EB16E2"/>
    <w:rsid w:val="00EB25C7"/>
    <w:rsid w:val="00EB5789"/>
    <w:rsid w:val="00EB588D"/>
    <w:rsid w:val="00EC3E18"/>
    <w:rsid w:val="00EC3E87"/>
    <w:rsid w:val="00ED3B4A"/>
    <w:rsid w:val="00EE2FE5"/>
    <w:rsid w:val="00EF6F7F"/>
    <w:rsid w:val="00EF71EE"/>
    <w:rsid w:val="00F0307A"/>
    <w:rsid w:val="00F24D12"/>
    <w:rsid w:val="00F2663A"/>
    <w:rsid w:val="00F26E6E"/>
    <w:rsid w:val="00F27565"/>
    <w:rsid w:val="00F3018B"/>
    <w:rsid w:val="00F3183D"/>
    <w:rsid w:val="00F32C87"/>
    <w:rsid w:val="00F41F6B"/>
    <w:rsid w:val="00F4244E"/>
    <w:rsid w:val="00F46243"/>
    <w:rsid w:val="00F46EBD"/>
    <w:rsid w:val="00F51048"/>
    <w:rsid w:val="00F55649"/>
    <w:rsid w:val="00F608D8"/>
    <w:rsid w:val="00F63F93"/>
    <w:rsid w:val="00F64686"/>
    <w:rsid w:val="00F7063A"/>
    <w:rsid w:val="00F756F4"/>
    <w:rsid w:val="00F875F8"/>
    <w:rsid w:val="00F90CAC"/>
    <w:rsid w:val="00F91E97"/>
    <w:rsid w:val="00F93DB1"/>
    <w:rsid w:val="00FA362E"/>
    <w:rsid w:val="00FA6D37"/>
    <w:rsid w:val="00FB1955"/>
    <w:rsid w:val="00FB6D41"/>
    <w:rsid w:val="00FB6F14"/>
    <w:rsid w:val="00FD2E55"/>
    <w:rsid w:val="00FE09FD"/>
    <w:rsid w:val="00FE2D89"/>
    <w:rsid w:val="00FF6EEF"/>
  </w:rsids>
  <m:mathPr>
    <m:mathFont m:val="Cambria Math"/>
    <m:brkBin m:val="before"/>
    <m:brkBinSub m:val="--"/>
    <m:smallFrac m:val="0"/>
    <m:dispDef/>
    <m:lMargin m:val="0"/>
    <m:rMargin m:val="0"/>
    <m:defJc m:val="centerGroup"/>
    <m:wrapRight/>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63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7FB"/>
    <w:pPr>
      <w:spacing w:after="200"/>
    </w:pPr>
    <w:rPr>
      <w:rFonts w:ascii="Palatino Linotype" w:hAnsi="Palatino Linotype" w:cs="Palatino Linotype"/>
      <w:color w:val="000000"/>
      <w:sz w:val="24"/>
      <w:szCs w:val="24"/>
      <w:lang w:eastAsia="en-US"/>
    </w:rPr>
  </w:style>
  <w:style w:type="paragraph" w:styleId="Nadpis1">
    <w:name w:val="heading 1"/>
    <w:basedOn w:val="Normln"/>
    <w:next w:val="Normln"/>
    <w:link w:val="Nadpis1Char"/>
    <w:uiPriority w:val="99"/>
    <w:qFormat/>
    <w:rsid w:val="00FA6D37"/>
    <w:pPr>
      <w:keepNext/>
      <w:keepLines/>
      <w:spacing w:before="480" w:after="0"/>
      <w:outlineLvl w:val="0"/>
    </w:pPr>
    <w:rPr>
      <w:rFonts w:eastAsia="Times New Roman"/>
      <w:b/>
      <w:bCs/>
      <w:sz w:val="28"/>
      <w:szCs w:val="28"/>
    </w:rPr>
  </w:style>
  <w:style w:type="paragraph" w:styleId="Nadpis2">
    <w:name w:val="heading 2"/>
    <w:basedOn w:val="Normln"/>
    <w:next w:val="Normln"/>
    <w:link w:val="Nadpis2Char"/>
    <w:uiPriority w:val="99"/>
    <w:qFormat/>
    <w:rsid w:val="00FA6D37"/>
    <w:pPr>
      <w:keepNext/>
      <w:keepLines/>
      <w:spacing w:before="200" w:after="0"/>
      <w:outlineLvl w:val="1"/>
    </w:pPr>
    <w:rPr>
      <w:rFonts w:ascii="Cambria" w:eastAsia="Times New Roman" w:hAnsi="Cambria" w:cs="Cambria"/>
      <w:b/>
      <w:bCs/>
      <w:sz w:val="26"/>
      <w:szCs w:val="26"/>
    </w:rPr>
  </w:style>
  <w:style w:type="paragraph" w:styleId="Nadpis3">
    <w:name w:val="heading 3"/>
    <w:basedOn w:val="Normln"/>
    <w:next w:val="Normln"/>
    <w:link w:val="Nadpis3Char"/>
    <w:unhideWhenUsed/>
    <w:qFormat/>
    <w:locked/>
    <w:rsid w:val="00596E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A6D37"/>
    <w:rPr>
      <w:rFonts w:ascii="Palatino Linotype" w:hAnsi="Palatino Linotype" w:cs="Palatino Linotype"/>
      <w:b/>
      <w:bCs/>
      <w:color w:val="595959"/>
      <w:sz w:val="28"/>
      <w:szCs w:val="28"/>
    </w:rPr>
  </w:style>
  <w:style w:type="character" w:customStyle="1" w:styleId="Nadpis2Char">
    <w:name w:val="Nadpis 2 Char"/>
    <w:basedOn w:val="Standardnpsmoodstavce"/>
    <w:link w:val="Nadpis2"/>
    <w:uiPriority w:val="99"/>
    <w:locked/>
    <w:rsid w:val="00FA6D37"/>
    <w:rPr>
      <w:rFonts w:ascii="Cambria" w:hAnsi="Cambria" w:cs="Cambria"/>
      <w:b/>
      <w:bCs/>
      <w:color w:val="595959"/>
      <w:sz w:val="26"/>
      <w:szCs w:val="26"/>
    </w:rPr>
  </w:style>
  <w:style w:type="paragraph" w:styleId="Zhlav">
    <w:name w:val="header"/>
    <w:basedOn w:val="Normln"/>
    <w:link w:val="ZhlavChar"/>
    <w:uiPriority w:val="99"/>
    <w:rsid w:val="00B30DA8"/>
    <w:pPr>
      <w:tabs>
        <w:tab w:val="center" w:pos="4536"/>
        <w:tab w:val="right" w:pos="9072"/>
      </w:tabs>
      <w:spacing w:after="0"/>
    </w:pPr>
  </w:style>
  <w:style w:type="character" w:customStyle="1" w:styleId="ZhlavChar">
    <w:name w:val="Záhlaví Char"/>
    <w:basedOn w:val="Standardnpsmoodstavce"/>
    <w:link w:val="Zhlav"/>
    <w:uiPriority w:val="99"/>
    <w:locked/>
    <w:rsid w:val="00B30DA8"/>
  </w:style>
  <w:style w:type="paragraph" w:styleId="Zpat">
    <w:name w:val="footer"/>
    <w:basedOn w:val="Normln"/>
    <w:link w:val="ZpatChar"/>
    <w:uiPriority w:val="99"/>
    <w:rsid w:val="00B30DA8"/>
    <w:pPr>
      <w:tabs>
        <w:tab w:val="center" w:pos="4536"/>
        <w:tab w:val="right" w:pos="9072"/>
      </w:tabs>
      <w:spacing w:after="0"/>
    </w:pPr>
  </w:style>
  <w:style w:type="character" w:customStyle="1" w:styleId="ZpatChar">
    <w:name w:val="Zápatí Char"/>
    <w:basedOn w:val="Standardnpsmoodstavce"/>
    <w:link w:val="Zpat"/>
    <w:uiPriority w:val="99"/>
    <w:locked/>
    <w:rsid w:val="00B30DA8"/>
  </w:style>
  <w:style w:type="paragraph" w:styleId="Textbubliny">
    <w:name w:val="Balloon Text"/>
    <w:basedOn w:val="Normln"/>
    <w:link w:val="TextbublinyChar"/>
    <w:uiPriority w:val="99"/>
    <w:semiHidden/>
    <w:rsid w:val="00B30DA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0DA8"/>
    <w:rPr>
      <w:rFonts w:ascii="Tahoma" w:hAnsi="Tahoma" w:cs="Tahoma"/>
      <w:sz w:val="16"/>
      <w:szCs w:val="16"/>
    </w:rPr>
  </w:style>
  <w:style w:type="table" w:styleId="Mkatabulky">
    <w:name w:val="Table Grid"/>
    <w:basedOn w:val="Normlntabulka"/>
    <w:uiPriority w:val="99"/>
    <w:rsid w:val="000E37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npsmoodstavce"/>
    <w:uiPriority w:val="99"/>
    <w:rsid w:val="00C845FC"/>
  </w:style>
  <w:style w:type="character" w:styleId="Zstupntext">
    <w:name w:val="Placeholder Text"/>
    <w:basedOn w:val="Standardnpsmoodstavce"/>
    <w:uiPriority w:val="99"/>
    <w:semiHidden/>
    <w:rsid w:val="00592121"/>
    <w:rPr>
      <w:color w:val="808080"/>
    </w:rPr>
  </w:style>
  <w:style w:type="paragraph" w:customStyle="1" w:styleId="Zkladnodstavec">
    <w:name w:val="[Základní odstavec]"/>
    <w:basedOn w:val="Normln"/>
    <w:uiPriority w:val="99"/>
    <w:rsid w:val="0064787B"/>
    <w:pPr>
      <w:autoSpaceDE w:val="0"/>
      <w:autoSpaceDN w:val="0"/>
      <w:adjustRightInd w:val="0"/>
      <w:spacing w:after="0" w:line="288" w:lineRule="auto"/>
      <w:textAlignment w:val="center"/>
    </w:pPr>
    <w:rPr>
      <w:rFonts w:cs="Times New Roman"/>
    </w:rPr>
  </w:style>
  <w:style w:type="paragraph" w:styleId="Normlnweb">
    <w:name w:val="Normal (Web)"/>
    <w:basedOn w:val="Normln"/>
    <w:uiPriority w:val="99"/>
    <w:semiHidden/>
    <w:rsid w:val="00760B0A"/>
    <w:pPr>
      <w:spacing w:before="100" w:beforeAutospacing="1" w:after="100" w:afterAutospacing="1"/>
    </w:pPr>
    <w:rPr>
      <w:rFonts w:ascii="Times New Roman" w:eastAsia="Times New Roman" w:hAnsi="Times New Roman" w:cs="Times New Roman"/>
      <w:color w:val="auto"/>
      <w:lang w:eastAsia="cs-CZ"/>
    </w:rPr>
  </w:style>
  <w:style w:type="character" w:styleId="Siln">
    <w:name w:val="Strong"/>
    <w:basedOn w:val="Standardnpsmoodstavce"/>
    <w:uiPriority w:val="99"/>
    <w:qFormat/>
    <w:locked/>
    <w:rsid w:val="00760B0A"/>
    <w:rPr>
      <w:b/>
      <w:bCs/>
    </w:rPr>
  </w:style>
  <w:style w:type="character" w:customStyle="1" w:styleId="apple-converted-space">
    <w:name w:val="apple-converted-space"/>
    <w:basedOn w:val="Standardnpsmoodstavce"/>
    <w:uiPriority w:val="99"/>
    <w:rsid w:val="00760B0A"/>
  </w:style>
  <w:style w:type="character" w:styleId="Hypertextovodkaz">
    <w:name w:val="Hyperlink"/>
    <w:basedOn w:val="Standardnpsmoodstavce"/>
    <w:uiPriority w:val="99"/>
    <w:rsid w:val="00515CA6"/>
    <w:rPr>
      <w:color w:val="0000FF"/>
      <w:u w:val="single"/>
    </w:rPr>
  </w:style>
  <w:style w:type="paragraph" w:customStyle="1" w:styleId="NormlnG">
    <w:name w:val="Normální[G"/>
    <w:rsid w:val="000C3360"/>
    <w:rPr>
      <w:rFonts w:ascii="Times New Roman" w:eastAsia="Times New Roman" w:hAnsi="Times New Roman"/>
      <w:snapToGrid w:val="0"/>
      <w:sz w:val="20"/>
      <w:szCs w:val="20"/>
    </w:rPr>
  </w:style>
  <w:style w:type="paragraph" w:styleId="Odstavecseseznamem">
    <w:name w:val="List Paragraph"/>
    <w:basedOn w:val="Normln"/>
    <w:uiPriority w:val="34"/>
    <w:qFormat/>
    <w:rsid w:val="00B24A59"/>
    <w:pPr>
      <w:ind w:left="720"/>
      <w:contextualSpacing/>
    </w:pPr>
  </w:style>
  <w:style w:type="paragraph" w:customStyle="1" w:styleId="NoSpacing1">
    <w:name w:val="No Spacing1"/>
    <w:uiPriority w:val="1"/>
    <w:qFormat/>
    <w:rsid w:val="00596EA7"/>
    <w:rPr>
      <w:lang w:eastAsia="en-US"/>
    </w:rPr>
  </w:style>
  <w:style w:type="paragraph" w:customStyle="1" w:styleId="Zkladntext5">
    <w:name w:val="Základní text 5"/>
    <w:basedOn w:val="Nzev"/>
    <w:rsid w:val="00596EA7"/>
  </w:style>
  <w:style w:type="paragraph" w:styleId="Zkladntextodsazen">
    <w:name w:val="Body Text Indent"/>
    <w:basedOn w:val="Normln"/>
    <w:link w:val="ZkladntextodsazenChar"/>
    <w:rsid w:val="00596EA7"/>
    <w:pPr>
      <w:spacing w:after="0"/>
      <w:ind w:firstLine="709"/>
      <w:jc w:val="both"/>
    </w:pPr>
    <w:rPr>
      <w:rFonts w:ascii="Tahoma" w:eastAsia="Times New Roman" w:hAnsi="Tahoma" w:cs="Times New Roman"/>
      <w:color w:val="auto"/>
      <w:sz w:val="20"/>
      <w:szCs w:val="20"/>
      <w:lang w:eastAsia="cs-CZ"/>
    </w:rPr>
  </w:style>
  <w:style w:type="character" w:customStyle="1" w:styleId="ZkladntextodsazenChar">
    <w:name w:val="Základní text odsazený Char"/>
    <w:basedOn w:val="Standardnpsmoodstavce"/>
    <w:link w:val="Zkladntextodsazen"/>
    <w:rsid w:val="00596EA7"/>
    <w:rPr>
      <w:rFonts w:ascii="Tahoma" w:eastAsia="Times New Roman" w:hAnsi="Tahoma"/>
      <w:sz w:val="20"/>
      <w:szCs w:val="20"/>
    </w:rPr>
  </w:style>
  <w:style w:type="paragraph" w:styleId="Zkladntext">
    <w:name w:val="Body Text"/>
    <w:basedOn w:val="Normln"/>
    <w:link w:val="ZkladntextChar"/>
    <w:uiPriority w:val="99"/>
    <w:unhideWhenUsed/>
    <w:rsid w:val="00596EA7"/>
    <w:pPr>
      <w:spacing w:after="120" w:line="276" w:lineRule="auto"/>
    </w:pPr>
    <w:rPr>
      <w:rFonts w:ascii="Calibri" w:hAnsi="Calibri" w:cs="Times New Roman"/>
      <w:color w:val="auto"/>
      <w:sz w:val="20"/>
      <w:szCs w:val="20"/>
    </w:rPr>
  </w:style>
  <w:style w:type="character" w:customStyle="1" w:styleId="ZkladntextChar">
    <w:name w:val="Základní text Char"/>
    <w:basedOn w:val="Standardnpsmoodstavce"/>
    <w:link w:val="Zkladntext"/>
    <w:uiPriority w:val="99"/>
    <w:rsid w:val="00596EA7"/>
    <w:rPr>
      <w:sz w:val="20"/>
      <w:szCs w:val="20"/>
    </w:rPr>
  </w:style>
  <w:style w:type="paragraph" w:styleId="Nzev">
    <w:name w:val="Title"/>
    <w:basedOn w:val="Normln"/>
    <w:next w:val="Normln"/>
    <w:link w:val="NzevChar"/>
    <w:qFormat/>
    <w:locked/>
    <w:rsid w:val="00596E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596EA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3Char">
    <w:name w:val="Nadpis 3 Char"/>
    <w:basedOn w:val="Standardnpsmoodstavce"/>
    <w:link w:val="Nadpis3"/>
    <w:rsid w:val="00596EA7"/>
    <w:rPr>
      <w:rFonts w:asciiTheme="majorHAnsi" w:eastAsiaTheme="majorEastAsia" w:hAnsiTheme="majorHAnsi" w:cstheme="majorBidi"/>
      <w:b/>
      <w:bCs/>
      <w:color w:val="4F81BD" w:themeColor="accent1"/>
      <w:sz w:val="24"/>
      <w:szCs w:val="24"/>
      <w:lang w:eastAsia="en-US"/>
    </w:rPr>
  </w:style>
  <w:style w:type="paragraph" w:customStyle="1" w:styleId="Parties">
    <w:name w:val="Parties"/>
    <w:basedOn w:val="Normln"/>
    <w:rsid w:val="00065F09"/>
    <w:pPr>
      <w:numPr>
        <w:numId w:val="2"/>
      </w:numPr>
      <w:suppressAutoHyphens/>
      <w:spacing w:after="140" w:line="288" w:lineRule="auto"/>
      <w:ind w:left="-5400" w:firstLine="0"/>
      <w:jc w:val="both"/>
    </w:pPr>
    <w:rPr>
      <w:rFonts w:ascii="Arial" w:eastAsia="Times New Roman" w:hAnsi="Arial" w:cs="Times New Roman"/>
      <w:color w:val="auto"/>
      <w:kern w:val="1"/>
      <w:sz w:val="20"/>
      <w:szCs w:val="20"/>
      <w:lang w:eastAsia="ar-SA"/>
    </w:rPr>
  </w:style>
  <w:style w:type="character" w:customStyle="1" w:styleId="platne1">
    <w:name w:val="platne1"/>
    <w:basedOn w:val="Standardnpsmoodstavce"/>
    <w:rsid w:val="00065F09"/>
  </w:style>
  <w:style w:type="paragraph" w:customStyle="1" w:styleId="Normal1">
    <w:name w:val="Normal_1"/>
    <w:qFormat/>
    <w:rsid w:val="00095641"/>
    <w:pPr>
      <w:spacing w:after="160" w:line="259" w:lineRule="auto"/>
    </w:pPr>
  </w:style>
  <w:style w:type="paragraph" w:styleId="Zkladntext2">
    <w:name w:val="Body Text 2"/>
    <w:basedOn w:val="Normln"/>
    <w:link w:val="Zkladntext2Char"/>
    <w:uiPriority w:val="99"/>
    <w:semiHidden/>
    <w:unhideWhenUsed/>
    <w:rsid w:val="007537DF"/>
    <w:pPr>
      <w:spacing w:after="120" w:line="480" w:lineRule="auto"/>
    </w:pPr>
  </w:style>
  <w:style w:type="character" w:customStyle="1" w:styleId="Zkladntext2Char">
    <w:name w:val="Základní text 2 Char"/>
    <w:basedOn w:val="Standardnpsmoodstavce"/>
    <w:link w:val="Zkladntext2"/>
    <w:uiPriority w:val="99"/>
    <w:semiHidden/>
    <w:rsid w:val="007537DF"/>
    <w:rPr>
      <w:rFonts w:ascii="Palatino Linotype" w:hAnsi="Palatino Linotype" w:cs="Palatino Linotype"/>
      <w:color w:val="000000"/>
      <w:sz w:val="24"/>
      <w:szCs w:val="24"/>
      <w:lang w:eastAsia="en-US"/>
    </w:rPr>
  </w:style>
  <w:style w:type="character" w:styleId="Odkaznakoment">
    <w:name w:val="annotation reference"/>
    <w:basedOn w:val="Standardnpsmoodstavce"/>
    <w:uiPriority w:val="99"/>
    <w:semiHidden/>
    <w:unhideWhenUsed/>
    <w:rsid w:val="00727FE8"/>
    <w:rPr>
      <w:sz w:val="16"/>
      <w:szCs w:val="16"/>
    </w:rPr>
  </w:style>
  <w:style w:type="paragraph" w:styleId="Textkomente">
    <w:name w:val="annotation text"/>
    <w:basedOn w:val="Normln"/>
    <w:link w:val="TextkomenteChar"/>
    <w:uiPriority w:val="99"/>
    <w:semiHidden/>
    <w:unhideWhenUsed/>
    <w:rsid w:val="00727FE8"/>
    <w:rPr>
      <w:sz w:val="20"/>
      <w:szCs w:val="20"/>
    </w:rPr>
  </w:style>
  <w:style w:type="character" w:customStyle="1" w:styleId="TextkomenteChar">
    <w:name w:val="Text komentáře Char"/>
    <w:basedOn w:val="Standardnpsmoodstavce"/>
    <w:link w:val="Textkomente"/>
    <w:uiPriority w:val="99"/>
    <w:semiHidden/>
    <w:rsid w:val="00727FE8"/>
    <w:rPr>
      <w:rFonts w:ascii="Palatino Linotype" w:hAnsi="Palatino Linotype" w:cs="Palatino Linotype"/>
      <w:color w:val="000000"/>
      <w:sz w:val="20"/>
      <w:szCs w:val="20"/>
      <w:lang w:eastAsia="en-US"/>
    </w:rPr>
  </w:style>
  <w:style w:type="paragraph" w:styleId="Pedmtkomente">
    <w:name w:val="annotation subject"/>
    <w:basedOn w:val="Textkomente"/>
    <w:next w:val="Textkomente"/>
    <w:link w:val="PedmtkomenteChar"/>
    <w:uiPriority w:val="99"/>
    <w:semiHidden/>
    <w:unhideWhenUsed/>
    <w:rsid w:val="00727FE8"/>
    <w:rPr>
      <w:b/>
      <w:bCs/>
    </w:rPr>
  </w:style>
  <w:style w:type="character" w:customStyle="1" w:styleId="PedmtkomenteChar">
    <w:name w:val="Předmět komentáře Char"/>
    <w:basedOn w:val="TextkomenteChar"/>
    <w:link w:val="Pedmtkomente"/>
    <w:uiPriority w:val="99"/>
    <w:semiHidden/>
    <w:rsid w:val="00727FE8"/>
    <w:rPr>
      <w:rFonts w:ascii="Palatino Linotype" w:hAnsi="Palatino Linotype" w:cs="Palatino Linotype"/>
      <w:b/>
      <w:bCs/>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7FB"/>
    <w:pPr>
      <w:spacing w:after="200"/>
    </w:pPr>
    <w:rPr>
      <w:rFonts w:ascii="Palatino Linotype" w:hAnsi="Palatino Linotype" w:cs="Palatino Linotype"/>
      <w:color w:val="000000"/>
      <w:sz w:val="24"/>
      <w:szCs w:val="24"/>
      <w:lang w:eastAsia="en-US"/>
    </w:rPr>
  </w:style>
  <w:style w:type="paragraph" w:styleId="Nadpis1">
    <w:name w:val="heading 1"/>
    <w:basedOn w:val="Normln"/>
    <w:next w:val="Normln"/>
    <w:link w:val="Nadpis1Char"/>
    <w:uiPriority w:val="99"/>
    <w:qFormat/>
    <w:rsid w:val="00FA6D37"/>
    <w:pPr>
      <w:keepNext/>
      <w:keepLines/>
      <w:spacing w:before="480" w:after="0"/>
      <w:outlineLvl w:val="0"/>
    </w:pPr>
    <w:rPr>
      <w:rFonts w:eastAsia="Times New Roman"/>
      <w:b/>
      <w:bCs/>
      <w:sz w:val="28"/>
      <w:szCs w:val="28"/>
    </w:rPr>
  </w:style>
  <w:style w:type="paragraph" w:styleId="Nadpis2">
    <w:name w:val="heading 2"/>
    <w:basedOn w:val="Normln"/>
    <w:next w:val="Normln"/>
    <w:link w:val="Nadpis2Char"/>
    <w:uiPriority w:val="99"/>
    <w:qFormat/>
    <w:rsid w:val="00FA6D37"/>
    <w:pPr>
      <w:keepNext/>
      <w:keepLines/>
      <w:spacing w:before="200" w:after="0"/>
      <w:outlineLvl w:val="1"/>
    </w:pPr>
    <w:rPr>
      <w:rFonts w:ascii="Cambria" w:eastAsia="Times New Roman" w:hAnsi="Cambria" w:cs="Cambria"/>
      <w:b/>
      <w:bCs/>
      <w:sz w:val="26"/>
      <w:szCs w:val="26"/>
    </w:rPr>
  </w:style>
  <w:style w:type="paragraph" w:styleId="Nadpis3">
    <w:name w:val="heading 3"/>
    <w:basedOn w:val="Normln"/>
    <w:next w:val="Normln"/>
    <w:link w:val="Nadpis3Char"/>
    <w:unhideWhenUsed/>
    <w:qFormat/>
    <w:locked/>
    <w:rsid w:val="00596E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A6D37"/>
    <w:rPr>
      <w:rFonts w:ascii="Palatino Linotype" w:hAnsi="Palatino Linotype" w:cs="Palatino Linotype"/>
      <w:b/>
      <w:bCs/>
      <w:color w:val="595959"/>
      <w:sz w:val="28"/>
      <w:szCs w:val="28"/>
    </w:rPr>
  </w:style>
  <w:style w:type="character" w:customStyle="1" w:styleId="Nadpis2Char">
    <w:name w:val="Nadpis 2 Char"/>
    <w:basedOn w:val="Standardnpsmoodstavce"/>
    <w:link w:val="Nadpis2"/>
    <w:uiPriority w:val="99"/>
    <w:locked/>
    <w:rsid w:val="00FA6D37"/>
    <w:rPr>
      <w:rFonts w:ascii="Cambria" w:hAnsi="Cambria" w:cs="Cambria"/>
      <w:b/>
      <w:bCs/>
      <w:color w:val="595959"/>
      <w:sz w:val="26"/>
      <w:szCs w:val="26"/>
    </w:rPr>
  </w:style>
  <w:style w:type="paragraph" w:styleId="Zhlav">
    <w:name w:val="header"/>
    <w:basedOn w:val="Normln"/>
    <w:link w:val="ZhlavChar"/>
    <w:uiPriority w:val="99"/>
    <w:rsid w:val="00B30DA8"/>
    <w:pPr>
      <w:tabs>
        <w:tab w:val="center" w:pos="4536"/>
        <w:tab w:val="right" w:pos="9072"/>
      </w:tabs>
      <w:spacing w:after="0"/>
    </w:pPr>
  </w:style>
  <w:style w:type="character" w:customStyle="1" w:styleId="ZhlavChar">
    <w:name w:val="Záhlaví Char"/>
    <w:basedOn w:val="Standardnpsmoodstavce"/>
    <w:link w:val="Zhlav"/>
    <w:uiPriority w:val="99"/>
    <w:locked/>
    <w:rsid w:val="00B30DA8"/>
  </w:style>
  <w:style w:type="paragraph" w:styleId="Zpat">
    <w:name w:val="footer"/>
    <w:basedOn w:val="Normln"/>
    <w:link w:val="ZpatChar"/>
    <w:uiPriority w:val="99"/>
    <w:rsid w:val="00B30DA8"/>
    <w:pPr>
      <w:tabs>
        <w:tab w:val="center" w:pos="4536"/>
        <w:tab w:val="right" w:pos="9072"/>
      </w:tabs>
      <w:spacing w:after="0"/>
    </w:pPr>
  </w:style>
  <w:style w:type="character" w:customStyle="1" w:styleId="ZpatChar">
    <w:name w:val="Zápatí Char"/>
    <w:basedOn w:val="Standardnpsmoodstavce"/>
    <w:link w:val="Zpat"/>
    <w:uiPriority w:val="99"/>
    <w:locked/>
    <w:rsid w:val="00B30DA8"/>
  </w:style>
  <w:style w:type="paragraph" w:styleId="Textbubliny">
    <w:name w:val="Balloon Text"/>
    <w:basedOn w:val="Normln"/>
    <w:link w:val="TextbublinyChar"/>
    <w:uiPriority w:val="99"/>
    <w:semiHidden/>
    <w:rsid w:val="00B30DA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30DA8"/>
    <w:rPr>
      <w:rFonts w:ascii="Tahoma" w:hAnsi="Tahoma" w:cs="Tahoma"/>
      <w:sz w:val="16"/>
      <w:szCs w:val="16"/>
    </w:rPr>
  </w:style>
  <w:style w:type="table" w:styleId="Mkatabulky">
    <w:name w:val="Table Grid"/>
    <w:basedOn w:val="Normlntabulka"/>
    <w:uiPriority w:val="99"/>
    <w:rsid w:val="000E37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npsmoodstavce"/>
    <w:uiPriority w:val="99"/>
    <w:rsid w:val="00C845FC"/>
  </w:style>
  <w:style w:type="character" w:styleId="Zstupntext">
    <w:name w:val="Placeholder Text"/>
    <w:basedOn w:val="Standardnpsmoodstavce"/>
    <w:uiPriority w:val="99"/>
    <w:semiHidden/>
    <w:rsid w:val="00592121"/>
    <w:rPr>
      <w:color w:val="808080"/>
    </w:rPr>
  </w:style>
  <w:style w:type="paragraph" w:customStyle="1" w:styleId="Zkladnodstavec">
    <w:name w:val="[Základní odstavec]"/>
    <w:basedOn w:val="Normln"/>
    <w:uiPriority w:val="99"/>
    <w:rsid w:val="0064787B"/>
    <w:pPr>
      <w:autoSpaceDE w:val="0"/>
      <w:autoSpaceDN w:val="0"/>
      <w:adjustRightInd w:val="0"/>
      <w:spacing w:after="0" w:line="288" w:lineRule="auto"/>
      <w:textAlignment w:val="center"/>
    </w:pPr>
    <w:rPr>
      <w:rFonts w:cs="Times New Roman"/>
    </w:rPr>
  </w:style>
  <w:style w:type="paragraph" w:styleId="Normlnweb">
    <w:name w:val="Normal (Web)"/>
    <w:basedOn w:val="Normln"/>
    <w:uiPriority w:val="99"/>
    <w:semiHidden/>
    <w:rsid w:val="00760B0A"/>
    <w:pPr>
      <w:spacing w:before="100" w:beforeAutospacing="1" w:after="100" w:afterAutospacing="1"/>
    </w:pPr>
    <w:rPr>
      <w:rFonts w:ascii="Times New Roman" w:eastAsia="Times New Roman" w:hAnsi="Times New Roman" w:cs="Times New Roman"/>
      <w:color w:val="auto"/>
      <w:lang w:eastAsia="cs-CZ"/>
    </w:rPr>
  </w:style>
  <w:style w:type="character" w:styleId="Siln">
    <w:name w:val="Strong"/>
    <w:basedOn w:val="Standardnpsmoodstavce"/>
    <w:uiPriority w:val="99"/>
    <w:qFormat/>
    <w:locked/>
    <w:rsid w:val="00760B0A"/>
    <w:rPr>
      <w:b/>
      <w:bCs/>
    </w:rPr>
  </w:style>
  <w:style w:type="character" w:customStyle="1" w:styleId="apple-converted-space">
    <w:name w:val="apple-converted-space"/>
    <w:basedOn w:val="Standardnpsmoodstavce"/>
    <w:uiPriority w:val="99"/>
    <w:rsid w:val="00760B0A"/>
  </w:style>
  <w:style w:type="character" w:styleId="Hypertextovodkaz">
    <w:name w:val="Hyperlink"/>
    <w:basedOn w:val="Standardnpsmoodstavce"/>
    <w:uiPriority w:val="99"/>
    <w:rsid w:val="00515CA6"/>
    <w:rPr>
      <w:color w:val="0000FF"/>
      <w:u w:val="single"/>
    </w:rPr>
  </w:style>
  <w:style w:type="paragraph" w:customStyle="1" w:styleId="NormlnG">
    <w:name w:val="Normální[G"/>
    <w:rsid w:val="000C3360"/>
    <w:rPr>
      <w:rFonts w:ascii="Times New Roman" w:eastAsia="Times New Roman" w:hAnsi="Times New Roman"/>
      <w:snapToGrid w:val="0"/>
      <w:sz w:val="20"/>
      <w:szCs w:val="20"/>
    </w:rPr>
  </w:style>
  <w:style w:type="paragraph" w:styleId="Odstavecseseznamem">
    <w:name w:val="List Paragraph"/>
    <w:basedOn w:val="Normln"/>
    <w:uiPriority w:val="34"/>
    <w:qFormat/>
    <w:rsid w:val="00B24A59"/>
    <w:pPr>
      <w:ind w:left="720"/>
      <w:contextualSpacing/>
    </w:pPr>
  </w:style>
  <w:style w:type="paragraph" w:customStyle="1" w:styleId="NoSpacing1">
    <w:name w:val="No Spacing1"/>
    <w:uiPriority w:val="1"/>
    <w:qFormat/>
    <w:rsid w:val="00596EA7"/>
    <w:rPr>
      <w:lang w:eastAsia="en-US"/>
    </w:rPr>
  </w:style>
  <w:style w:type="paragraph" w:customStyle="1" w:styleId="Zkladntext5">
    <w:name w:val="Základní text 5"/>
    <w:basedOn w:val="Nzev"/>
    <w:rsid w:val="00596EA7"/>
  </w:style>
  <w:style w:type="paragraph" w:styleId="Zkladntextodsazen">
    <w:name w:val="Body Text Indent"/>
    <w:basedOn w:val="Normln"/>
    <w:link w:val="ZkladntextodsazenChar"/>
    <w:rsid w:val="00596EA7"/>
    <w:pPr>
      <w:spacing w:after="0"/>
      <w:ind w:firstLine="709"/>
      <w:jc w:val="both"/>
    </w:pPr>
    <w:rPr>
      <w:rFonts w:ascii="Tahoma" w:eastAsia="Times New Roman" w:hAnsi="Tahoma" w:cs="Times New Roman"/>
      <w:color w:val="auto"/>
      <w:sz w:val="20"/>
      <w:szCs w:val="20"/>
      <w:lang w:eastAsia="cs-CZ"/>
    </w:rPr>
  </w:style>
  <w:style w:type="character" w:customStyle="1" w:styleId="ZkladntextodsazenChar">
    <w:name w:val="Základní text odsazený Char"/>
    <w:basedOn w:val="Standardnpsmoodstavce"/>
    <w:link w:val="Zkladntextodsazen"/>
    <w:rsid w:val="00596EA7"/>
    <w:rPr>
      <w:rFonts w:ascii="Tahoma" w:eastAsia="Times New Roman" w:hAnsi="Tahoma"/>
      <w:sz w:val="20"/>
      <w:szCs w:val="20"/>
    </w:rPr>
  </w:style>
  <w:style w:type="paragraph" w:styleId="Zkladntext">
    <w:name w:val="Body Text"/>
    <w:basedOn w:val="Normln"/>
    <w:link w:val="ZkladntextChar"/>
    <w:uiPriority w:val="99"/>
    <w:unhideWhenUsed/>
    <w:rsid w:val="00596EA7"/>
    <w:pPr>
      <w:spacing w:after="120" w:line="276" w:lineRule="auto"/>
    </w:pPr>
    <w:rPr>
      <w:rFonts w:ascii="Calibri" w:hAnsi="Calibri" w:cs="Times New Roman"/>
      <w:color w:val="auto"/>
      <w:sz w:val="20"/>
      <w:szCs w:val="20"/>
    </w:rPr>
  </w:style>
  <w:style w:type="character" w:customStyle="1" w:styleId="ZkladntextChar">
    <w:name w:val="Základní text Char"/>
    <w:basedOn w:val="Standardnpsmoodstavce"/>
    <w:link w:val="Zkladntext"/>
    <w:uiPriority w:val="99"/>
    <w:rsid w:val="00596EA7"/>
    <w:rPr>
      <w:sz w:val="20"/>
      <w:szCs w:val="20"/>
    </w:rPr>
  </w:style>
  <w:style w:type="paragraph" w:styleId="Nzev">
    <w:name w:val="Title"/>
    <w:basedOn w:val="Normln"/>
    <w:next w:val="Normln"/>
    <w:link w:val="NzevChar"/>
    <w:qFormat/>
    <w:locked/>
    <w:rsid w:val="00596E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596EA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3Char">
    <w:name w:val="Nadpis 3 Char"/>
    <w:basedOn w:val="Standardnpsmoodstavce"/>
    <w:link w:val="Nadpis3"/>
    <w:rsid w:val="00596EA7"/>
    <w:rPr>
      <w:rFonts w:asciiTheme="majorHAnsi" w:eastAsiaTheme="majorEastAsia" w:hAnsiTheme="majorHAnsi" w:cstheme="majorBidi"/>
      <w:b/>
      <w:bCs/>
      <w:color w:val="4F81BD" w:themeColor="accent1"/>
      <w:sz w:val="24"/>
      <w:szCs w:val="24"/>
      <w:lang w:eastAsia="en-US"/>
    </w:rPr>
  </w:style>
  <w:style w:type="paragraph" w:customStyle="1" w:styleId="Parties">
    <w:name w:val="Parties"/>
    <w:basedOn w:val="Normln"/>
    <w:rsid w:val="00065F09"/>
    <w:pPr>
      <w:numPr>
        <w:numId w:val="2"/>
      </w:numPr>
      <w:suppressAutoHyphens/>
      <w:spacing w:after="140" w:line="288" w:lineRule="auto"/>
      <w:ind w:left="-5400" w:firstLine="0"/>
      <w:jc w:val="both"/>
    </w:pPr>
    <w:rPr>
      <w:rFonts w:ascii="Arial" w:eastAsia="Times New Roman" w:hAnsi="Arial" w:cs="Times New Roman"/>
      <w:color w:val="auto"/>
      <w:kern w:val="1"/>
      <w:sz w:val="20"/>
      <w:szCs w:val="20"/>
      <w:lang w:eastAsia="ar-SA"/>
    </w:rPr>
  </w:style>
  <w:style w:type="character" w:customStyle="1" w:styleId="platne1">
    <w:name w:val="platne1"/>
    <w:basedOn w:val="Standardnpsmoodstavce"/>
    <w:rsid w:val="00065F09"/>
  </w:style>
  <w:style w:type="paragraph" w:customStyle="1" w:styleId="Normal1">
    <w:name w:val="Normal_1"/>
    <w:qFormat/>
    <w:rsid w:val="00095641"/>
    <w:pPr>
      <w:spacing w:after="160" w:line="259" w:lineRule="auto"/>
    </w:pPr>
  </w:style>
  <w:style w:type="paragraph" w:styleId="Zkladntext2">
    <w:name w:val="Body Text 2"/>
    <w:basedOn w:val="Normln"/>
    <w:link w:val="Zkladntext2Char"/>
    <w:uiPriority w:val="99"/>
    <w:semiHidden/>
    <w:unhideWhenUsed/>
    <w:rsid w:val="007537DF"/>
    <w:pPr>
      <w:spacing w:after="120" w:line="480" w:lineRule="auto"/>
    </w:pPr>
  </w:style>
  <w:style w:type="character" w:customStyle="1" w:styleId="Zkladntext2Char">
    <w:name w:val="Základní text 2 Char"/>
    <w:basedOn w:val="Standardnpsmoodstavce"/>
    <w:link w:val="Zkladntext2"/>
    <w:uiPriority w:val="99"/>
    <w:semiHidden/>
    <w:rsid w:val="007537DF"/>
    <w:rPr>
      <w:rFonts w:ascii="Palatino Linotype" w:hAnsi="Palatino Linotype" w:cs="Palatino Linotype"/>
      <w:color w:val="000000"/>
      <w:sz w:val="24"/>
      <w:szCs w:val="24"/>
      <w:lang w:eastAsia="en-US"/>
    </w:rPr>
  </w:style>
  <w:style w:type="character" w:styleId="Odkaznakoment">
    <w:name w:val="annotation reference"/>
    <w:basedOn w:val="Standardnpsmoodstavce"/>
    <w:uiPriority w:val="99"/>
    <w:semiHidden/>
    <w:unhideWhenUsed/>
    <w:rsid w:val="00727FE8"/>
    <w:rPr>
      <w:sz w:val="16"/>
      <w:szCs w:val="16"/>
    </w:rPr>
  </w:style>
  <w:style w:type="paragraph" w:styleId="Textkomente">
    <w:name w:val="annotation text"/>
    <w:basedOn w:val="Normln"/>
    <w:link w:val="TextkomenteChar"/>
    <w:uiPriority w:val="99"/>
    <w:semiHidden/>
    <w:unhideWhenUsed/>
    <w:rsid w:val="00727FE8"/>
    <w:rPr>
      <w:sz w:val="20"/>
      <w:szCs w:val="20"/>
    </w:rPr>
  </w:style>
  <w:style w:type="character" w:customStyle="1" w:styleId="TextkomenteChar">
    <w:name w:val="Text komentáře Char"/>
    <w:basedOn w:val="Standardnpsmoodstavce"/>
    <w:link w:val="Textkomente"/>
    <w:uiPriority w:val="99"/>
    <w:semiHidden/>
    <w:rsid w:val="00727FE8"/>
    <w:rPr>
      <w:rFonts w:ascii="Palatino Linotype" w:hAnsi="Palatino Linotype" w:cs="Palatino Linotype"/>
      <w:color w:val="000000"/>
      <w:sz w:val="20"/>
      <w:szCs w:val="20"/>
      <w:lang w:eastAsia="en-US"/>
    </w:rPr>
  </w:style>
  <w:style w:type="paragraph" w:styleId="Pedmtkomente">
    <w:name w:val="annotation subject"/>
    <w:basedOn w:val="Textkomente"/>
    <w:next w:val="Textkomente"/>
    <w:link w:val="PedmtkomenteChar"/>
    <w:uiPriority w:val="99"/>
    <w:semiHidden/>
    <w:unhideWhenUsed/>
    <w:rsid w:val="00727FE8"/>
    <w:rPr>
      <w:b/>
      <w:bCs/>
    </w:rPr>
  </w:style>
  <w:style w:type="character" w:customStyle="1" w:styleId="PedmtkomenteChar">
    <w:name w:val="Předmět komentáře Char"/>
    <w:basedOn w:val="TextkomenteChar"/>
    <w:link w:val="Pedmtkomente"/>
    <w:uiPriority w:val="99"/>
    <w:semiHidden/>
    <w:rsid w:val="00727FE8"/>
    <w:rPr>
      <w:rFonts w:ascii="Palatino Linotype" w:hAnsi="Palatino Linotype" w:cs="Palatino Linotype"/>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540">
      <w:bodyDiv w:val="1"/>
      <w:marLeft w:val="0"/>
      <w:marRight w:val="0"/>
      <w:marTop w:val="0"/>
      <w:marBottom w:val="0"/>
      <w:divBdr>
        <w:top w:val="none" w:sz="0" w:space="0" w:color="auto"/>
        <w:left w:val="none" w:sz="0" w:space="0" w:color="auto"/>
        <w:bottom w:val="none" w:sz="0" w:space="0" w:color="auto"/>
        <w:right w:val="none" w:sz="0" w:space="0" w:color="auto"/>
      </w:divBdr>
    </w:div>
    <w:div w:id="861868177">
      <w:bodyDiv w:val="1"/>
      <w:marLeft w:val="0"/>
      <w:marRight w:val="0"/>
      <w:marTop w:val="0"/>
      <w:marBottom w:val="0"/>
      <w:divBdr>
        <w:top w:val="none" w:sz="0" w:space="0" w:color="auto"/>
        <w:left w:val="none" w:sz="0" w:space="0" w:color="auto"/>
        <w:bottom w:val="none" w:sz="0" w:space="0" w:color="auto"/>
        <w:right w:val="none" w:sz="0" w:space="0" w:color="auto"/>
      </w:divBdr>
    </w:div>
    <w:div w:id="1801261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692A-4E05-47ED-984E-3802F1E1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5</Pages>
  <Words>2226</Words>
  <Characters>13300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Dorazilová Iveta</cp:lastModifiedBy>
  <cp:revision>83</cp:revision>
  <cp:lastPrinted>2017-08-28T08:56:00Z</cp:lastPrinted>
  <dcterms:created xsi:type="dcterms:W3CDTF">2017-08-22T06:38:00Z</dcterms:created>
  <dcterms:modified xsi:type="dcterms:W3CDTF">2017-11-09T11:59:00Z</dcterms:modified>
</cp:coreProperties>
</file>