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6D" w:rsidRPr="00EF5C9C" w:rsidRDefault="00ED736D">
      <w:pPr>
        <w:spacing w:line="300" w:lineRule="exact"/>
        <w:jc w:val="center"/>
        <w:rPr>
          <w:b/>
          <w:sz w:val="40"/>
          <w:szCs w:val="40"/>
        </w:rPr>
      </w:pPr>
      <w:r w:rsidRPr="00EF5C9C">
        <w:rPr>
          <w:b/>
          <w:sz w:val="40"/>
          <w:szCs w:val="40"/>
        </w:rPr>
        <w:t>Kupní smlouva</w:t>
      </w:r>
    </w:p>
    <w:p w:rsidR="00ED736D" w:rsidRDefault="00ED736D">
      <w:pPr>
        <w:spacing w:line="300" w:lineRule="exact"/>
        <w:jc w:val="center"/>
        <w:rPr>
          <w:sz w:val="52"/>
          <w:szCs w:val="52"/>
        </w:rPr>
      </w:pPr>
    </w:p>
    <w:p w:rsidR="00ED736D" w:rsidRDefault="00ED736D">
      <w:pPr>
        <w:widowControl w:val="0"/>
        <w:spacing w:after="0" w:line="300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Smluvní strany:</w:t>
      </w:r>
    </w:p>
    <w:p w:rsidR="00ED736D" w:rsidRDefault="00ED736D">
      <w:pPr>
        <w:widowControl w:val="0"/>
        <w:spacing w:after="0" w:line="300" w:lineRule="exact"/>
        <w:ind w:left="720"/>
        <w:jc w:val="center"/>
        <w:rPr>
          <w:sz w:val="24"/>
          <w:szCs w:val="24"/>
        </w:rPr>
      </w:pP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Kupující:</w:t>
      </w:r>
      <w:r>
        <w:rPr>
          <w:rFonts w:cs="Calibri"/>
          <w:sz w:val="24"/>
          <w:szCs w:val="24"/>
        </w:rPr>
        <w:tab/>
      </w:r>
      <w:r w:rsidR="00046F5F">
        <w:rPr>
          <w:rFonts w:cs="Calibri"/>
          <w:sz w:val="24"/>
          <w:szCs w:val="24"/>
        </w:rPr>
        <w:tab/>
      </w:r>
      <w:r w:rsidR="00046F5F">
        <w:rPr>
          <w:rFonts w:cs="Calibri"/>
          <w:sz w:val="24"/>
          <w:szCs w:val="24"/>
        </w:rPr>
        <w:tab/>
        <w:t>Sdružené zdravotnické zařízení Krnov, příspěvková organizace</w:t>
      </w:r>
      <w:r>
        <w:rPr>
          <w:rFonts w:cs="Calibri"/>
          <w:sz w:val="24"/>
          <w:szCs w:val="24"/>
        </w:rPr>
        <w:tab/>
      </w:r>
    </w:p>
    <w:p w:rsidR="00ED736D" w:rsidRDefault="00ED736D">
      <w:pPr>
        <w:pStyle w:val="Normlnweb"/>
        <w:shd w:val="clear" w:color="auto" w:fill="FFFFFF"/>
        <w:spacing w:before="0" w:after="0" w:line="270" w:lineRule="atLeast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Zastoupena: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="00046F5F">
        <w:rPr>
          <w:rFonts w:ascii="Calibri" w:hAnsi="Calibri" w:cs="Calibri"/>
          <w:shd w:val="clear" w:color="auto" w:fill="FFFFFF"/>
        </w:rPr>
        <w:t>MUDr. Ladislavem Václavcem, MBA, ředitel nemocnice</w:t>
      </w:r>
    </w:p>
    <w:p w:rsidR="00ED736D" w:rsidRDefault="00ED736D">
      <w:pPr>
        <w:pStyle w:val="Normlnweb"/>
        <w:shd w:val="clear" w:color="auto" w:fill="FFFFFF"/>
        <w:spacing w:before="0" w:after="0" w:line="27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Pověřená osoba </w:t>
      </w:r>
    </w:p>
    <w:p w:rsidR="00ED736D" w:rsidRDefault="00ED736D">
      <w:pPr>
        <w:pStyle w:val="Normlnweb"/>
        <w:shd w:val="clear" w:color="auto" w:fill="FFFFFF"/>
        <w:spacing w:before="0" w:after="0" w:line="270" w:lineRule="atLeast"/>
        <w:ind w:left="2832" w:hanging="283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věcech technických: </w:t>
      </w:r>
      <w:r>
        <w:rPr>
          <w:rFonts w:ascii="Calibri" w:hAnsi="Calibri" w:cs="Calibri"/>
          <w:bCs/>
        </w:rPr>
        <w:tab/>
      </w:r>
      <w:r w:rsidR="00046F5F">
        <w:rPr>
          <w:rFonts w:ascii="Calibri" w:hAnsi="Calibri" w:cs="Calibri"/>
          <w:bCs/>
        </w:rPr>
        <w:t>Ing. Bedřich Kӧhler, provozně technický náměstek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Sídlo:</w:t>
      </w:r>
      <w:r>
        <w:rPr>
          <w:rFonts w:cs="Calibri"/>
          <w:sz w:val="24"/>
          <w:szCs w:val="24"/>
          <w:shd w:val="clear" w:color="auto" w:fill="FFFFFF"/>
        </w:rPr>
        <w:tab/>
      </w:r>
      <w:r>
        <w:rPr>
          <w:rFonts w:cs="Calibri"/>
          <w:sz w:val="24"/>
          <w:szCs w:val="24"/>
          <w:shd w:val="clear" w:color="auto" w:fill="FFFFFF"/>
        </w:rPr>
        <w:tab/>
      </w:r>
      <w:r>
        <w:rPr>
          <w:rFonts w:cs="Calibri"/>
          <w:sz w:val="24"/>
          <w:szCs w:val="24"/>
          <w:shd w:val="clear" w:color="auto" w:fill="FFFFFF"/>
        </w:rPr>
        <w:tab/>
      </w:r>
      <w:r>
        <w:rPr>
          <w:rFonts w:cs="Calibri"/>
          <w:sz w:val="24"/>
          <w:szCs w:val="24"/>
          <w:shd w:val="clear" w:color="auto" w:fill="FFFFFF"/>
        </w:rPr>
        <w:tab/>
      </w:r>
      <w:r w:rsidR="00046F5F">
        <w:rPr>
          <w:rFonts w:cs="Calibri"/>
          <w:sz w:val="24"/>
          <w:szCs w:val="24"/>
          <w:shd w:val="clear" w:color="auto" w:fill="FFFFFF"/>
        </w:rPr>
        <w:t>I.P.Pavlova 552/9, Pod Bezručovým vrchem, 794 01 Krnov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2741C">
        <w:rPr>
          <w:rFonts w:cs="Calibri"/>
          <w:sz w:val="24"/>
          <w:szCs w:val="24"/>
        </w:rPr>
        <w:t>00844641, D</w:t>
      </w:r>
      <w:r w:rsidR="002A4FC9">
        <w:rPr>
          <w:rFonts w:cs="Calibri"/>
          <w:sz w:val="24"/>
          <w:szCs w:val="24"/>
        </w:rPr>
        <w:t>I</w:t>
      </w:r>
      <w:r w:rsidR="00A2741C">
        <w:rPr>
          <w:rFonts w:cs="Calibri"/>
          <w:sz w:val="24"/>
          <w:szCs w:val="24"/>
        </w:rPr>
        <w:t>Č: CZ 00844641</w:t>
      </w:r>
    </w:p>
    <w:p w:rsidR="00ED736D" w:rsidRDefault="00A2741C">
      <w:pPr>
        <w:spacing w:after="0" w:line="300" w:lineRule="exact"/>
        <w:jc w:val="both"/>
        <w:rPr>
          <w:rFonts w:cs="Calibri"/>
          <w:bCs/>
          <w:sz w:val="24"/>
          <w:szCs w:val="24"/>
          <w:shd w:val="clear" w:color="auto" w:fill="FFFFFF"/>
        </w:rPr>
      </w:pPr>
      <w:r>
        <w:rPr>
          <w:rFonts w:cs="Calibri"/>
          <w:bCs/>
          <w:sz w:val="24"/>
          <w:szCs w:val="24"/>
          <w:shd w:val="clear" w:color="auto" w:fill="FFFFFF"/>
        </w:rPr>
        <w:t>Bankovní spojení :</w:t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  <w:t>Česká spořitelna Krnov</w:t>
      </w:r>
    </w:p>
    <w:p w:rsidR="00ED736D" w:rsidRDefault="00ED736D">
      <w:pPr>
        <w:spacing w:after="0" w:line="300" w:lineRule="exact"/>
        <w:jc w:val="both"/>
        <w:rPr>
          <w:rFonts w:cs="Calibri"/>
          <w:bCs/>
          <w:sz w:val="24"/>
          <w:szCs w:val="24"/>
          <w:shd w:val="clear" w:color="auto" w:fill="FFFFFF"/>
        </w:rPr>
      </w:pPr>
      <w:r>
        <w:rPr>
          <w:rFonts w:cs="Calibri"/>
          <w:bCs/>
          <w:sz w:val="24"/>
          <w:szCs w:val="24"/>
          <w:shd w:val="clear" w:color="auto" w:fill="FFFFFF"/>
        </w:rPr>
        <w:t>Číslo účtu :</w:t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 w:rsidR="00980EAD">
        <w:rPr>
          <w:rFonts w:cs="Calibri"/>
          <w:bCs/>
          <w:sz w:val="24"/>
          <w:szCs w:val="24"/>
          <w:shd w:val="clear" w:color="auto" w:fill="FFFFFF"/>
        </w:rPr>
        <w:t>XXXX</w:t>
      </w:r>
    </w:p>
    <w:p w:rsidR="00ED736D" w:rsidRDefault="00A2741C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Spisová značka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zapsaná v obchodním rejstříku vedeném u Krajského soudu</w:t>
      </w:r>
    </w:p>
    <w:p w:rsidR="00A2741C" w:rsidRDefault="00A2741C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v Ostravě oddíl Pr, vložka 876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bookmarkStart w:id="0" w:name="_GoBack"/>
      <w:bookmarkEnd w:id="0"/>
      <w:r w:rsidR="00A2741C">
        <w:rPr>
          <w:rFonts w:cs="Calibri"/>
          <w:sz w:val="24"/>
          <w:szCs w:val="24"/>
        </w:rPr>
        <w:t>554 690 120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 – mail: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596969">
        <w:rPr>
          <w:rFonts w:cs="Calibri"/>
          <w:sz w:val="24"/>
          <w:szCs w:val="24"/>
        </w:rPr>
        <w:t>sekretaria</w:t>
      </w:r>
      <w:r w:rsidR="00A2741C">
        <w:rPr>
          <w:rFonts w:cs="Calibri"/>
          <w:sz w:val="24"/>
          <w:szCs w:val="24"/>
        </w:rPr>
        <w:t>t@szzkrnov.cz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</w:p>
    <w:p w:rsidR="00ED736D" w:rsidRDefault="00ED736D">
      <w:pPr>
        <w:spacing w:after="0" w:line="300" w:lineRule="exact"/>
        <w:jc w:val="center"/>
        <w:rPr>
          <w:rFonts w:cs="Calibri"/>
          <w:bCs/>
          <w:sz w:val="24"/>
          <w:szCs w:val="24"/>
          <w:shd w:val="clear" w:color="auto" w:fill="FFFFFF"/>
        </w:rPr>
      </w:pPr>
      <w:r>
        <w:rPr>
          <w:rFonts w:cs="Calibri"/>
          <w:bCs/>
          <w:sz w:val="24"/>
          <w:szCs w:val="24"/>
          <w:shd w:val="clear" w:color="auto" w:fill="FFFFFF"/>
        </w:rPr>
        <w:t>(dále jen „kupující“)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Prodávající: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AQUA Cleer s.r.o. 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Lukášem Pauerem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Sídlo: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Praha 8 - Libeň, Novákových 439/6, PSČ 18000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636 69 668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Spisová značka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 xml:space="preserve">zapsaná v obchodním rejstříku vedeném </w:t>
      </w:r>
      <w:r>
        <w:rPr>
          <w:rFonts w:cs="Calibri"/>
          <w:sz w:val="24"/>
          <w:szCs w:val="24"/>
        </w:rPr>
        <w:t xml:space="preserve">Městským soudem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v Praze,</w:t>
      </w:r>
      <w:r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>
        <w:rPr>
          <w:rFonts w:cs="Calibri"/>
          <w:sz w:val="24"/>
          <w:szCs w:val="24"/>
        </w:rPr>
        <w:t xml:space="preserve">oddíl C 37763 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  <w:shd w:val="clear" w:color="auto" w:fill="FFFFFF"/>
        </w:rPr>
        <w:t>Bankovní spojení :</w:t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sz w:val="24"/>
          <w:szCs w:val="24"/>
        </w:rPr>
        <w:t>Moneta bank</w:t>
      </w:r>
    </w:p>
    <w:p w:rsidR="00ED736D" w:rsidRPr="00596969" w:rsidRDefault="00ED736D">
      <w:pPr>
        <w:spacing w:after="0" w:line="300" w:lineRule="exact"/>
        <w:jc w:val="both"/>
      </w:pPr>
      <w:r>
        <w:rPr>
          <w:rFonts w:cs="Calibri"/>
          <w:bCs/>
          <w:sz w:val="24"/>
          <w:szCs w:val="24"/>
          <w:shd w:val="clear" w:color="auto" w:fill="FFFFFF"/>
        </w:rPr>
        <w:t>Číslo účtu :</w:t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>
        <w:rPr>
          <w:rFonts w:cs="Calibri"/>
          <w:bCs/>
          <w:sz w:val="24"/>
          <w:szCs w:val="24"/>
          <w:shd w:val="clear" w:color="auto" w:fill="FFFFFF"/>
        </w:rPr>
        <w:tab/>
      </w:r>
      <w:r w:rsidR="00980EAD">
        <w:rPr>
          <w:rFonts w:cs="Calibri"/>
          <w:bCs/>
          <w:sz w:val="24"/>
          <w:szCs w:val="24"/>
          <w:shd w:val="clear" w:color="auto" w:fill="FFFFFF"/>
        </w:rPr>
        <w:t>XXXX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980EAD">
        <w:rPr>
          <w:rFonts w:cs="Calibri"/>
          <w:sz w:val="24"/>
          <w:szCs w:val="24"/>
        </w:rPr>
        <w:t>XXXX</w:t>
      </w:r>
    </w:p>
    <w:p w:rsidR="00ED736D" w:rsidRDefault="00ED736D">
      <w:pPr>
        <w:spacing w:after="0" w:line="300" w:lineRule="exact"/>
        <w:jc w:val="both"/>
        <w:rPr>
          <w:rStyle w:val="Hypertextovodkaz"/>
          <w:rFonts w:cs="Calibri"/>
          <w:color w:val="auto"/>
          <w:sz w:val="24"/>
          <w:szCs w:val="24"/>
          <w:u w:val="none"/>
          <w:shd w:val="clear" w:color="auto" w:fill="FFFFFF"/>
        </w:rPr>
      </w:pPr>
      <w:r>
        <w:rPr>
          <w:rFonts w:cs="Calibri"/>
          <w:sz w:val="24"/>
          <w:szCs w:val="24"/>
        </w:rPr>
        <w:t xml:space="preserve">e – mail: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Style w:val="Hypertextovodkaz"/>
          <w:rFonts w:cs="Calibri"/>
          <w:color w:val="auto"/>
          <w:sz w:val="24"/>
          <w:szCs w:val="24"/>
          <w:u w:val="none"/>
          <w:shd w:val="clear" w:color="auto" w:fill="FFFFFF"/>
        </w:rPr>
        <w:t>aquacleer@aquacleer.cz</w:t>
      </w:r>
    </w:p>
    <w:p w:rsidR="00ED736D" w:rsidRDefault="00ED736D">
      <w:pPr>
        <w:spacing w:after="0" w:line="300" w:lineRule="exact"/>
        <w:jc w:val="both"/>
        <w:rPr>
          <w:rFonts w:cs="Calibri"/>
          <w:sz w:val="24"/>
          <w:szCs w:val="24"/>
        </w:rPr>
      </w:pPr>
    </w:p>
    <w:p w:rsidR="00ED736D" w:rsidRDefault="00ED736D">
      <w:pPr>
        <w:spacing w:after="0" w:line="300" w:lineRule="exac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(dále jen „prodávající“)</w:t>
      </w:r>
    </w:p>
    <w:p w:rsidR="00ED736D" w:rsidRDefault="00ED736D">
      <w:pPr>
        <w:spacing w:after="0" w:line="300" w:lineRule="exact"/>
        <w:jc w:val="center"/>
        <w:rPr>
          <w:rFonts w:cs="Calibri"/>
          <w:sz w:val="24"/>
          <w:szCs w:val="24"/>
        </w:rPr>
      </w:pP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I.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Úvodní ujednání</w:t>
      </w:r>
    </w:p>
    <w:p w:rsidR="00B32F0D" w:rsidRPr="00EF5C9C" w:rsidRDefault="00ED736D" w:rsidP="00B32F0D">
      <w:pPr>
        <w:pStyle w:val="Bezmezer"/>
        <w:rPr>
          <w:rFonts w:cs="Calibri"/>
          <w:sz w:val="24"/>
          <w:szCs w:val="24"/>
        </w:rPr>
      </w:pPr>
      <w:r w:rsidRPr="00EF5C9C">
        <w:rPr>
          <w:rFonts w:cs="Calibri"/>
          <w:color w:val="333333"/>
          <w:sz w:val="24"/>
          <w:szCs w:val="24"/>
        </w:rPr>
        <w:t> </w:t>
      </w:r>
      <w:r w:rsidR="00B32F0D" w:rsidRPr="00EF5C9C">
        <w:rPr>
          <w:rFonts w:cs="Calibri"/>
          <w:color w:val="333333"/>
          <w:sz w:val="24"/>
          <w:szCs w:val="24"/>
        </w:rPr>
        <w:t xml:space="preserve">1. </w:t>
      </w:r>
      <w:r w:rsidR="00B32F0D" w:rsidRPr="00EF5C9C">
        <w:rPr>
          <w:rFonts w:cs="Calibri"/>
          <w:sz w:val="24"/>
          <w:szCs w:val="24"/>
        </w:rPr>
        <w:t xml:space="preserve">Smluvní strany se dohodly, že tento závazkový vztah a vztahy z něj vyplývající se řídí  </w:t>
      </w:r>
    </w:p>
    <w:p w:rsidR="00B32F0D" w:rsidRPr="00EF5C9C" w:rsidRDefault="00B32F0D" w:rsidP="00B32F0D">
      <w:pPr>
        <w:pStyle w:val="Bezmezer"/>
        <w:rPr>
          <w:rFonts w:cs="Calibri"/>
          <w:sz w:val="24"/>
          <w:szCs w:val="24"/>
        </w:rPr>
      </w:pPr>
      <w:r w:rsidRPr="00EF5C9C">
        <w:rPr>
          <w:rFonts w:cs="Calibri"/>
          <w:sz w:val="24"/>
          <w:szCs w:val="24"/>
        </w:rPr>
        <w:t xml:space="preserve">     zákonem č. 89/2012 Sb., občanský zákoník, ve znění pozdějších předpisů.</w:t>
      </w:r>
    </w:p>
    <w:p w:rsidR="00B32F0D" w:rsidRPr="00EF5C9C" w:rsidRDefault="00B32F0D" w:rsidP="00B32F0D">
      <w:pPr>
        <w:pStyle w:val="Bezmezer"/>
        <w:rPr>
          <w:rFonts w:cs="Calibri"/>
          <w:sz w:val="24"/>
          <w:szCs w:val="24"/>
        </w:rPr>
      </w:pPr>
    </w:p>
    <w:p w:rsidR="00EF5C9C" w:rsidRPr="00EF5C9C" w:rsidRDefault="00B32F0D" w:rsidP="00B32F0D">
      <w:pPr>
        <w:pStyle w:val="Bezmezer"/>
        <w:rPr>
          <w:rFonts w:cs="Calibri"/>
          <w:sz w:val="24"/>
          <w:szCs w:val="24"/>
        </w:rPr>
      </w:pPr>
      <w:r w:rsidRPr="00EF5C9C">
        <w:rPr>
          <w:rFonts w:cs="Calibri"/>
          <w:sz w:val="24"/>
          <w:szCs w:val="24"/>
        </w:rPr>
        <w:t xml:space="preserve">2.  Smluvní strany shodně prohlašují, že údaje uvedené ve smlouvě a taktéž oprávnění </w:t>
      </w:r>
    </w:p>
    <w:p w:rsidR="00B32F0D" w:rsidRPr="00EF5C9C" w:rsidRDefault="00EF5C9C" w:rsidP="00B32F0D">
      <w:pPr>
        <w:pStyle w:val="Bezmezer"/>
        <w:rPr>
          <w:rFonts w:cs="Calibri"/>
          <w:sz w:val="24"/>
          <w:szCs w:val="24"/>
        </w:rPr>
      </w:pPr>
      <w:r w:rsidRPr="00EF5C9C">
        <w:rPr>
          <w:rFonts w:cs="Calibri"/>
          <w:sz w:val="24"/>
          <w:szCs w:val="24"/>
        </w:rPr>
        <w:t xml:space="preserve">     </w:t>
      </w:r>
      <w:r w:rsidR="00B32F0D" w:rsidRPr="00EF5C9C">
        <w:rPr>
          <w:rFonts w:cs="Calibri"/>
          <w:sz w:val="24"/>
          <w:szCs w:val="24"/>
        </w:rPr>
        <w:t>k podnikání prodávajícího jsou v souladu s právní skutečností v době uzavření této smlouvy.</w:t>
      </w:r>
    </w:p>
    <w:p w:rsidR="00B32F0D" w:rsidRPr="00EF5C9C" w:rsidRDefault="00B32F0D" w:rsidP="00B32F0D">
      <w:pPr>
        <w:pStyle w:val="Bezmezer"/>
        <w:rPr>
          <w:rFonts w:cs="Calibri"/>
          <w:sz w:val="24"/>
          <w:szCs w:val="24"/>
        </w:rPr>
      </w:pPr>
    </w:p>
    <w:p w:rsidR="00EF5C9C" w:rsidRPr="00EF5C9C" w:rsidRDefault="00B32F0D" w:rsidP="00B32F0D">
      <w:pPr>
        <w:pStyle w:val="Bezmezer"/>
        <w:rPr>
          <w:rFonts w:cs="Calibri"/>
          <w:sz w:val="24"/>
          <w:szCs w:val="24"/>
        </w:rPr>
      </w:pPr>
      <w:r w:rsidRPr="00EF5C9C">
        <w:rPr>
          <w:rFonts w:cs="Calibri"/>
          <w:sz w:val="24"/>
          <w:szCs w:val="24"/>
        </w:rPr>
        <w:t xml:space="preserve">3.  Smluvní strany se zavazují, že změny dotčených údajů oznámí písemně bez prodlení druhé </w:t>
      </w:r>
    </w:p>
    <w:p w:rsidR="00ED736D" w:rsidRPr="00EF5C9C" w:rsidRDefault="00EF5C9C" w:rsidP="00B32F0D">
      <w:pPr>
        <w:pStyle w:val="Bezmezer"/>
        <w:rPr>
          <w:rFonts w:cs="Calibri"/>
          <w:color w:val="333333"/>
          <w:sz w:val="24"/>
          <w:szCs w:val="24"/>
        </w:rPr>
      </w:pPr>
      <w:r w:rsidRPr="00EF5C9C">
        <w:rPr>
          <w:rFonts w:cs="Calibri"/>
          <w:sz w:val="24"/>
          <w:szCs w:val="24"/>
        </w:rPr>
        <w:t xml:space="preserve">     </w:t>
      </w:r>
      <w:r w:rsidR="00B32F0D" w:rsidRPr="00EF5C9C">
        <w:rPr>
          <w:rFonts w:cs="Calibri"/>
          <w:sz w:val="24"/>
          <w:szCs w:val="24"/>
        </w:rPr>
        <w:t xml:space="preserve">smluvní straně. </w:t>
      </w:r>
    </w:p>
    <w:p w:rsidR="00B32F0D" w:rsidRPr="00EF5C9C" w:rsidRDefault="00B32F0D" w:rsidP="00B32F0D">
      <w:pPr>
        <w:pStyle w:val="Bezmezer"/>
        <w:rPr>
          <w:rFonts w:cs="Calibri"/>
          <w:sz w:val="24"/>
          <w:szCs w:val="24"/>
        </w:rPr>
      </w:pPr>
    </w:p>
    <w:p w:rsidR="00EF5C9C" w:rsidRPr="00EF5C9C" w:rsidRDefault="00B32F0D" w:rsidP="00EF5C9C">
      <w:pPr>
        <w:pStyle w:val="Bezmezer"/>
        <w:ind w:left="284" w:hanging="284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F5C9C">
        <w:rPr>
          <w:rFonts w:cs="Calibri"/>
          <w:sz w:val="24"/>
          <w:szCs w:val="24"/>
        </w:rPr>
        <w:t xml:space="preserve">4. </w:t>
      </w:r>
      <w:r w:rsidR="00ED736D" w:rsidRPr="00EF5C9C">
        <w:rPr>
          <w:rFonts w:cs="Calibri"/>
          <w:sz w:val="24"/>
          <w:szCs w:val="24"/>
        </w:rPr>
        <w:t>Prodávající tímto prodává Kupujícímu dále specifikovaná zařízení, kter</w:t>
      </w:r>
      <w:r w:rsidR="00785BCB" w:rsidRPr="00EF5C9C">
        <w:rPr>
          <w:rFonts w:cs="Calibri"/>
          <w:sz w:val="24"/>
          <w:szCs w:val="24"/>
        </w:rPr>
        <w:t>á</w:t>
      </w:r>
      <w:r w:rsidR="00ED736D" w:rsidRPr="00EF5C9C">
        <w:rPr>
          <w:rFonts w:cs="Calibri"/>
          <w:sz w:val="24"/>
          <w:szCs w:val="24"/>
        </w:rPr>
        <w:t xml:space="preserve"> j</w:t>
      </w:r>
      <w:r w:rsidR="00785BCB" w:rsidRPr="00EF5C9C">
        <w:rPr>
          <w:rFonts w:cs="Calibri"/>
          <w:sz w:val="24"/>
          <w:szCs w:val="24"/>
        </w:rPr>
        <w:t>sou</w:t>
      </w:r>
      <w:r w:rsidR="00ED736D" w:rsidRPr="00EF5C9C">
        <w:rPr>
          <w:rFonts w:cs="Calibri"/>
          <w:sz w:val="24"/>
          <w:szCs w:val="24"/>
        </w:rPr>
        <w:t xml:space="preserve"> ve výlučném vlastnictví Prodávajícího. Jde o zařízení podrobně popsaná v </w:t>
      </w:r>
      <w:r w:rsidR="004B469F" w:rsidRPr="00EF5C9C">
        <w:rPr>
          <w:rFonts w:cs="Calibri"/>
          <w:sz w:val="24"/>
          <w:szCs w:val="24"/>
        </w:rPr>
        <w:t>příloze „</w:t>
      </w:r>
      <w:r w:rsidR="00661008" w:rsidRPr="00EF5C9C">
        <w:rPr>
          <w:rFonts w:cs="Calibri"/>
          <w:sz w:val="24"/>
          <w:szCs w:val="24"/>
        </w:rPr>
        <w:t>Cenová nabídka č. L 173</w:t>
      </w:r>
      <w:r w:rsidR="00336D6A">
        <w:rPr>
          <w:rFonts w:cs="Calibri"/>
          <w:sz w:val="24"/>
          <w:szCs w:val="24"/>
        </w:rPr>
        <w:t>6</w:t>
      </w:r>
      <w:r w:rsidR="008B145F">
        <w:rPr>
          <w:rFonts w:cs="Calibri"/>
          <w:sz w:val="24"/>
          <w:szCs w:val="24"/>
        </w:rPr>
        <w:t xml:space="preserve"> ze dne 23</w:t>
      </w:r>
      <w:r w:rsidR="00AB1BAA" w:rsidRPr="00EF5C9C">
        <w:rPr>
          <w:rFonts w:cs="Calibri"/>
          <w:sz w:val="24"/>
          <w:szCs w:val="24"/>
        </w:rPr>
        <w:t>.</w:t>
      </w:r>
      <w:r w:rsidR="008B145F">
        <w:rPr>
          <w:rFonts w:cs="Calibri"/>
          <w:sz w:val="24"/>
          <w:szCs w:val="24"/>
        </w:rPr>
        <w:t xml:space="preserve"> </w:t>
      </w:r>
      <w:r w:rsidR="00AB1BAA" w:rsidRPr="00EF5C9C">
        <w:rPr>
          <w:rFonts w:cs="Calibri"/>
          <w:sz w:val="24"/>
          <w:szCs w:val="24"/>
        </w:rPr>
        <w:t>10.</w:t>
      </w:r>
      <w:r w:rsidR="008B145F">
        <w:rPr>
          <w:rFonts w:cs="Calibri"/>
          <w:sz w:val="24"/>
          <w:szCs w:val="24"/>
        </w:rPr>
        <w:t xml:space="preserve"> </w:t>
      </w:r>
      <w:r w:rsidR="00AB1BAA" w:rsidRPr="00EF5C9C">
        <w:rPr>
          <w:rFonts w:cs="Calibri"/>
          <w:sz w:val="24"/>
          <w:szCs w:val="24"/>
        </w:rPr>
        <w:t>2017</w:t>
      </w:r>
      <w:r w:rsidR="00ED736D" w:rsidRPr="00EF5C9C">
        <w:rPr>
          <w:rFonts w:cs="Calibri"/>
          <w:sz w:val="24"/>
          <w:szCs w:val="24"/>
        </w:rPr>
        <w:t xml:space="preserve">“ pro dávkování dezinfekčního činidla </w:t>
      </w:r>
      <w:r w:rsidR="00ED736D" w:rsidRPr="00EF5C9C">
        <w:rPr>
          <w:rFonts w:cs="Calibri"/>
          <w:b/>
          <w:sz w:val="24"/>
          <w:szCs w:val="24"/>
        </w:rPr>
        <w:t xml:space="preserve">TwinOxide, </w:t>
      </w:r>
      <w:r w:rsidR="00ED736D" w:rsidRPr="00EF5C9C">
        <w:rPr>
          <w:rFonts w:cs="Calibri"/>
          <w:sz w:val="24"/>
          <w:szCs w:val="24"/>
        </w:rPr>
        <w:t xml:space="preserve">kterým je 0,3 % </w:t>
      </w:r>
      <w:r w:rsidR="00ED736D" w:rsidRPr="00EF5C9C">
        <w:rPr>
          <w:rFonts w:cs="Calibri"/>
          <w:sz w:val="24"/>
          <w:szCs w:val="24"/>
        </w:rPr>
        <w:lastRenderedPageBreak/>
        <w:t xml:space="preserve">roztok oxidu chloričitého, dále jen „předmět koupě“. Výše zmíněná příloha </w:t>
      </w:r>
      <w:r w:rsidR="00ED736D" w:rsidRPr="00EF5C9C">
        <w:rPr>
          <w:rFonts w:cs="Calibri"/>
          <w:bCs/>
          <w:color w:val="000000"/>
          <w:sz w:val="24"/>
          <w:szCs w:val="24"/>
          <w:shd w:val="clear" w:color="auto" w:fill="FFFFFF"/>
        </w:rPr>
        <w:t>je nedílnou součástí této smlouvy.</w:t>
      </w:r>
      <w:r w:rsidR="00EF5C9C" w:rsidRPr="00EF5C9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D736D" w:rsidRDefault="00EF5C9C" w:rsidP="00EF5C9C">
      <w:pPr>
        <w:pStyle w:val="Bezmezer"/>
        <w:ind w:left="284" w:hanging="284"/>
        <w:rPr>
          <w:rFonts w:cs="Calibri"/>
          <w:b/>
          <w:bCs/>
          <w:color w:val="000000"/>
          <w:shd w:val="clear" w:color="auto" w:fill="FFFFFF"/>
        </w:rPr>
      </w:pPr>
      <w:r w:rsidRPr="00EF5C9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ED736D">
        <w:rPr>
          <w:rFonts w:cs="Calibri"/>
          <w:b/>
          <w:bCs/>
          <w:color w:val="000000"/>
          <w:shd w:val="clear" w:color="auto" w:fill="FFFFFF"/>
        </w:rPr>
        <w:t>I.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Předmět smlouvy</w:t>
      </w:r>
    </w:p>
    <w:p w:rsidR="00ED736D" w:rsidRDefault="00ED736D">
      <w:pPr>
        <w:pStyle w:val="Normlnweb"/>
        <w:shd w:val="clear" w:color="auto" w:fill="FFFFFF"/>
        <w:spacing w:before="0" w:after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ED736D" w:rsidRDefault="00ED736D">
      <w:pPr>
        <w:pStyle w:val="Normlnweb"/>
        <w:numPr>
          <w:ilvl w:val="0"/>
          <w:numId w:val="10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Prodávající se touto smlouvou zavazuje dodat kupujícímu předmět koupě, zařízení zkompletovat, uvést do provozu na místě určeném objednatelem a předat kupujícímu manuál  k obsluze zařízení.</w:t>
      </w:r>
    </w:p>
    <w:p w:rsidR="00ED736D" w:rsidRDefault="00ED736D">
      <w:pPr>
        <w:pStyle w:val="Normlnweb"/>
        <w:numPr>
          <w:ilvl w:val="0"/>
          <w:numId w:val="10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Předmětem koupě jsou sestavy zařízení pro dávkování 0,3% roztoku oxidu chloričitého, které budou prodávajícím instalovány v</w:t>
      </w:r>
      <w:r w:rsidR="00F82375">
        <w:rPr>
          <w:rFonts w:ascii="Calibri" w:hAnsi="Calibri" w:cs="Calibri"/>
          <w:color w:val="000000"/>
          <w:shd w:val="clear" w:color="auto" w:fill="FFFFFF"/>
        </w:rPr>
        <w:t> SZZ Krnov, příspěvkové organizaci – areál nemocnic</w:t>
      </w:r>
      <w:r w:rsidR="00F45DFC">
        <w:rPr>
          <w:rFonts w:ascii="Calibri" w:hAnsi="Calibri" w:cs="Calibri"/>
          <w:color w:val="000000"/>
          <w:shd w:val="clear" w:color="auto" w:fill="FFFFFF"/>
        </w:rPr>
        <w:t xml:space="preserve"> v Albrechticích a v Dvorcích</w:t>
      </w:r>
      <w:r>
        <w:rPr>
          <w:rFonts w:ascii="Calibri" w:hAnsi="Calibri" w:cs="Calibri"/>
          <w:color w:val="000000"/>
          <w:shd w:val="clear" w:color="auto" w:fill="FFFFFF"/>
        </w:rPr>
        <w:t xml:space="preserve"> na místech určených kupujícím.</w:t>
      </w:r>
    </w:p>
    <w:p w:rsidR="00ED736D" w:rsidRDefault="00ED736D">
      <w:pPr>
        <w:pStyle w:val="Normlnweb"/>
        <w:numPr>
          <w:ilvl w:val="0"/>
          <w:numId w:val="10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Kupující se touto smlouvou zavazuje předmět koupě po předání a uvedení zařízení do provozu převzít a zaplatit za něj kupní cenu sjednanou v článku IV. této smlouvy.</w:t>
      </w:r>
    </w:p>
    <w:p w:rsidR="00ED736D" w:rsidRDefault="00ED736D">
      <w:pPr>
        <w:pStyle w:val="Normlnweb"/>
        <w:shd w:val="clear" w:color="auto" w:fill="FFFFFF"/>
        <w:spacing w:before="0" w:after="0"/>
        <w:jc w:val="both"/>
        <w:rPr>
          <w:rFonts w:ascii="Calibri" w:hAnsi="Calibri" w:cs="Calibri"/>
          <w:color w:val="333333"/>
        </w:rPr>
      </w:pP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III.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Termín a místo odevzdání a převzetí předmětu koupě,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přechod vlastnického práva</w:t>
      </w:r>
    </w:p>
    <w:p w:rsidR="00ED736D" w:rsidRDefault="00ED736D">
      <w:pPr>
        <w:pStyle w:val="Normlnweb"/>
        <w:shd w:val="clear" w:color="auto" w:fill="FFFFFF"/>
        <w:spacing w:before="0" w:after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ED736D" w:rsidRDefault="00ED736D">
      <w:pPr>
        <w:pStyle w:val="Normlnweb"/>
        <w:numPr>
          <w:ilvl w:val="0"/>
          <w:numId w:val="5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Prodávající předá kupujícímu předmět koupě a uvede jej do provozu do 30 dnů po podpisu této smlouvy.</w:t>
      </w:r>
    </w:p>
    <w:p w:rsidR="00ED736D" w:rsidRDefault="00ED736D">
      <w:pPr>
        <w:pStyle w:val="Normlnweb"/>
        <w:numPr>
          <w:ilvl w:val="0"/>
          <w:numId w:val="3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Vlastnické právo k předmětu koupě kupující nabývá jeho písemným převzetím formou předávacího protokolu podepsaného smluvními stranami.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IV.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Cena a způsob úhrady</w:t>
      </w:r>
    </w:p>
    <w:p w:rsidR="00ED736D" w:rsidRDefault="00ED736D">
      <w:pPr>
        <w:pStyle w:val="Normlnweb"/>
        <w:shd w:val="clear" w:color="auto" w:fill="FFFFFF"/>
        <w:spacing w:before="0" w:after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EA3C07" w:rsidRDefault="00ED736D" w:rsidP="00B4238E">
      <w:pPr>
        <w:pStyle w:val="Normlnweb"/>
        <w:numPr>
          <w:ilvl w:val="0"/>
          <w:numId w:val="9"/>
        </w:numPr>
        <w:shd w:val="clear" w:color="auto" w:fill="FFFFFF"/>
        <w:spacing w:before="0" w:after="0" w:line="389" w:lineRule="atLeast"/>
        <w:ind w:left="709" w:hanging="425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Kupní cena byla dle dohody prodávajícího a kupujícího sjednána ve výši </w:t>
      </w:r>
    </w:p>
    <w:p w:rsidR="00B4238E" w:rsidRPr="00B4238E" w:rsidRDefault="00EA3C07" w:rsidP="00EA3C07">
      <w:pPr>
        <w:pStyle w:val="Normlnweb"/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</w:t>
      </w:r>
      <w:r w:rsidR="00336D6A" w:rsidRPr="00336D6A">
        <w:rPr>
          <w:rFonts w:ascii="Calibri" w:hAnsi="Calibri" w:cs="Calibri"/>
          <w:b/>
          <w:color w:val="000000"/>
          <w:shd w:val="clear" w:color="auto" w:fill="FFFFFF"/>
        </w:rPr>
        <w:t>102 230</w:t>
      </w:r>
      <w:r w:rsidR="00ED736D" w:rsidRPr="00336D6A">
        <w:rPr>
          <w:rFonts w:ascii="Calibri" w:hAnsi="Calibri" w:cs="Calibri"/>
          <w:b/>
          <w:color w:val="000000"/>
          <w:shd w:val="clear" w:color="auto" w:fill="FFFFFF"/>
        </w:rPr>
        <w:t>,- Kč</w:t>
      </w:r>
      <w:r w:rsidR="00ED736D" w:rsidRPr="00336D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4238E" w:rsidRPr="00336D6A">
        <w:rPr>
          <w:rFonts w:ascii="Calibri" w:hAnsi="Calibri" w:cs="Calibri"/>
          <w:b/>
          <w:color w:val="000000"/>
          <w:shd w:val="clear" w:color="auto" w:fill="FFFFFF"/>
        </w:rPr>
        <w:t>bez DPH</w:t>
      </w:r>
      <w:r w:rsidR="00B4238E" w:rsidRPr="00336D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4238E" w:rsidRPr="00336D6A">
        <w:rPr>
          <w:rFonts w:ascii="Calibri" w:hAnsi="Calibri" w:cs="Calibri"/>
          <w:b/>
          <w:color w:val="000000"/>
          <w:shd w:val="clear" w:color="auto" w:fill="FFFFFF"/>
        </w:rPr>
        <w:t xml:space="preserve">t.j </w:t>
      </w:r>
      <w:r w:rsidR="00336D6A" w:rsidRPr="00336D6A">
        <w:rPr>
          <w:rFonts w:ascii="Calibri" w:hAnsi="Calibri" w:cs="Calibri"/>
          <w:b/>
          <w:color w:val="000000"/>
          <w:shd w:val="clear" w:color="auto" w:fill="FFFFFF"/>
        </w:rPr>
        <w:t>123 698</w:t>
      </w:r>
      <w:r w:rsidR="00B4238E" w:rsidRPr="00336D6A">
        <w:rPr>
          <w:rFonts w:ascii="Calibri" w:hAnsi="Calibri" w:cs="Calibri"/>
          <w:b/>
          <w:color w:val="000000"/>
          <w:shd w:val="clear" w:color="auto" w:fill="FFFFFF"/>
        </w:rPr>
        <w:t>,- Kč s</w:t>
      </w:r>
      <w:r w:rsidRPr="00336D6A">
        <w:rPr>
          <w:rFonts w:ascii="Calibri" w:hAnsi="Calibri" w:cs="Calibri"/>
          <w:b/>
          <w:color w:val="000000"/>
          <w:shd w:val="clear" w:color="auto" w:fill="FFFFFF"/>
        </w:rPr>
        <w:t> </w:t>
      </w:r>
      <w:r w:rsidR="00B4238E" w:rsidRPr="00336D6A">
        <w:rPr>
          <w:rFonts w:ascii="Calibri" w:hAnsi="Calibri" w:cs="Calibri"/>
          <w:b/>
          <w:color w:val="000000"/>
          <w:shd w:val="clear" w:color="auto" w:fill="FFFFFF"/>
        </w:rPr>
        <w:t>DPH</w:t>
      </w:r>
      <w:r w:rsidRPr="00336D6A">
        <w:rPr>
          <w:rFonts w:ascii="Calibri" w:hAnsi="Calibri" w:cs="Calibri"/>
          <w:b/>
          <w:color w:val="000000"/>
          <w:shd w:val="clear" w:color="auto" w:fill="FFFFFF"/>
        </w:rPr>
        <w:t>.</w:t>
      </w:r>
      <w:r w:rsidR="00B4238E" w:rsidRPr="00EA3C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</w:p>
    <w:p w:rsidR="00ED736D" w:rsidRDefault="00ED736D">
      <w:pPr>
        <w:pStyle w:val="Normlnweb"/>
        <w:numPr>
          <w:ilvl w:val="0"/>
          <w:numId w:val="9"/>
        </w:numPr>
        <w:shd w:val="clear" w:color="auto" w:fill="FFFFFF"/>
        <w:spacing w:before="0" w:after="0" w:line="389" w:lineRule="atLeast"/>
        <w:ind w:left="709" w:hanging="425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Prodávající vystaví kupujícímu po splnění dodávky dle části II</w:t>
      </w:r>
      <w:r w:rsidR="004B469F">
        <w:rPr>
          <w:rFonts w:ascii="Calibri" w:hAnsi="Calibri" w:cs="Calibri"/>
          <w:color w:val="000000"/>
          <w:shd w:val="clear" w:color="auto" w:fill="FFFFFF"/>
        </w:rPr>
        <w:t>.</w:t>
      </w:r>
      <w:r w:rsidR="00E9579F">
        <w:rPr>
          <w:rFonts w:ascii="Calibri" w:hAnsi="Calibri" w:cs="Calibri"/>
          <w:color w:val="000000"/>
          <w:shd w:val="clear" w:color="auto" w:fill="FFFFFF"/>
        </w:rPr>
        <w:t xml:space="preserve"> fakturu.</w:t>
      </w:r>
    </w:p>
    <w:p w:rsidR="00ED736D" w:rsidRDefault="00ED736D">
      <w:pPr>
        <w:pStyle w:val="Normlnweb"/>
        <w:shd w:val="clear" w:color="auto" w:fill="FFFFFF"/>
        <w:spacing w:before="0" w:after="0"/>
        <w:ind w:left="42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1" w:name="_Hlk496182963"/>
      <w:r>
        <w:rPr>
          <w:rFonts w:ascii="Calibri" w:hAnsi="Calibri" w:cs="Calibri"/>
          <w:b/>
          <w:bCs/>
          <w:color w:val="000000"/>
          <w:shd w:val="clear" w:color="auto" w:fill="FFFFFF"/>
        </w:rPr>
        <w:t>V.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Odpovědnost za vady</w:t>
      </w:r>
    </w:p>
    <w:bookmarkEnd w:id="1"/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 </w:t>
      </w:r>
    </w:p>
    <w:p w:rsidR="00ED736D" w:rsidRDefault="00ED736D">
      <w:pPr>
        <w:pStyle w:val="Normlnweb"/>
        <w:numPr>
          <w:ilvl w:val="0"/>
          <w:numId w:val="2"/>
        </w:numPr>
        <w:shd w:val="clear" w:color="auto" w:fill="FFFFFF"/>
        <w:spacing w:before="0" w:after="0" w:line="389" w:lineRule="atLeas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Vyskytnou- li se vady na předmětu koupě, má kupující práva z odpovědnosti za vady stanovené občanským zákoníkem.</w:t>
      </w:r>
    </w:p>
    <w:p w:rsidR="00ED736D" w:rsidRDefault="00ED736D">
      <w:pPr>
        <w:pStyle w:val="Normlnweb"/>
        <w:numPr>
          <w:ilvl w:val="0"/>
          <w:numId w:val="2"/>
        </w:numPr>
        <w:shd w:val="clear" w:color="auto" w:fill="FFFFFF"/>
        <w:spacing w:before="0" w:after="0" w:line="389" w:lineRule="atLeas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Kupující prohlašuje, že se řádně seznámil se stavem předmětu koupě.</w:t>
      </w:r>
    </w:p>
    <w:p w:rsidR="00ED736D" w:rsidRDefault="00ED736D">
      <w:pPr>
        <w:pStyle w:val="Normlnweb"/>
        <w:numPr>
          <w:ilvl w:val="0"/>
          <w:numId w:val="2"/>
        </w:numPr>
        <w:shd w:val="clear" w:color="auto" w:fill="FFFFFF"/>
        <w:spacing w:before="0" w:after="0" w:line="389" w:lineRule="atLeas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Na předmět koupě poskytuje Prodávající záruku 24 měsíců. Záruční doba počíná běžet pro předmět koupě dnem potvrzení předávacího protokolu o uvedení zařízení do provozu.</w:t>
      </w:r>
    </w:p>
    <w:p w:rsidR="00ED736D" w:rsidRDefault="00ED736D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Záruka se nevztahuje na vady (škody) způsobené prokazatelně neodbornou manipulací kupujícího, zásahem nepovolané osoby nebo použitím pro jiný účel a provoz, než je zařízení určeno a konstruováno.</w:t>
      </w:r>
    </w:p>
    <w:p w:rsidR="00ED736D" w:rsidRDefault="00ED736D">
      <w:pPr>
        <w:pStyle w:val="Normlnweb"/>
        <w:numPr>
          <w:ilvl w:val="0"/>
          <w:numId w:val="2"/>
        </w:numPr>
        <w:shd w:val="clear" w:color="auto" w:fill="FFFFFF"/>
        <w:spacing w:before="0" w:after="0" w:line="389" w:lineRule="atLeast"/>
        <w:rPr>
          <w:rFonts w:ascii="Calibri" w:hAnsi="Calibri" w:cs="Calibri"/>
        </w:rPr>
      </w:pPr>
      <w:r>
        <w:rPr>
          <w:rFonts w:ascii="Calibri" w:hAnsi="Calibri" w:cs="Calibri"/>
        </w:rPr>
        <w:t>Záruční servis zajišťuje prodávající zpravidla do 5 pracovních dnů po oznámení závady.</w:t>
      </w:r>
    </w:p>
    <w:p w:rsidR="00ED736D" w:rsidRDefault="00ED736D">
      <w:pPr>
        <w:pStyle w:val="Normlnweb"/>
        <w:shd w:val="clear" w:color="auto" w:fill="FFFFFF"/>
        <w:spacing w:before="0" w:after="0" w:line="389" w:lineRule="atLeast"/>
        <w:ind w:left="644"/>
        <w:rPr>
          <w:rFonts w:ascii="Calibri" w:hAnsi="Calibri" w:cs="Calibri"/>
          <w:color w:val="333333"/>
        </w:rPr>
      </w:pPr>
    </w:p>
    <w:p w:rsidR="00B32F0D" w:rsidRDefault="00B32F0D" w:rsidP="00B32F0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VI.</w:t>
      </w:r>
    </w:p>
    <w:p w:rsidR="00B32F0D" w:rsidRDefault="00B32F0D" w:rsidP="00B32F0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Registr smluv</w:t>
      </w:r>
    </w:p>
    <w:p w:rsidR="00B32F0D" w:rsidRDefault="00B32F0D">
      <w:pPr>
        <w:pStyle w:val="Normlnweb"/>
        <w:shd w:val="clear" w:color="auto" w:fill="FFFFFF"/>
        <w:spacing w:before="0" w:after="0" w:line="389" w:lineRule="atLeast"/>
        <w:ind w:left="644"/>
        <w:rPr>
          <w:rFonts w:ascii="Calibri" w:hAnsi="Calibri" w:cs="Calibri"/>
          <w:color w:val="333333"/>
        </w:rPr>
      </w:pP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2F0D">
        <w:rPr>
          <w:sz w:val="24"/>
          <w:szCs w:val="24"/>
        </w:rPr>
        <w:t>Smluvní strany se dohodly, že Sdružené zdravotnické zařízení Krnov, příspěvková organizace bezodkladně po uzavření této smlouvy odešle smlouvu k řádnému uveřejnění do</w:t>
      </w:r>
      <w:r>
        <w:rPr>
          <w:sz w:val="24"/>
          <w:szCs w:val="24"/>
        </w:rPr>
        <w:t xml:space="preserve"> </w:t>
      </w:r>
      <w:r w:rsidRPr="00B32F0D">
        <w:rPr>
          <w:sz w:val="24"/>
          <w:szCs w:val="24"/>
        </w:rPr>
        <w:t>registru smluv vedeného Ministerstvem vnitra ČR. O uveřejnění smlouvy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bezodkladně informuje druhou smluvní stranu, nebyl-li kontaktní údaj této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smluvní strany uveden přímo do registru smluv jako kontakt pro notifikaci o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uveřejnění.</w:t>
      </w: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  <w:r w:rsidRPr="00B32F0D">
        <w:rPr>
          <w:sz w:val="24"/>
          <w:szCs w:val="24"/>
        </w:rPr>
        <w:t>2.</w:t>
      </w:r>
      <w:r w:rsidRPr="00B32F0D">
        <w:rPr>
          <w:sz w:val="24"/>
          <w:szCs w:val="24"/>
        </w:rPr>
        <w:tab/>
        <w:t>Smluvní strany berou na vědomí, že nebude-li smlouva zveřejněna ani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devadesátý den od jejího uzavření, je následujícím dnem zrušena od počátku s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účinky případného bezdůvodného obohacení.</w:t>
      </w: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  <w:r w:rsidRPr="00B32F0D">
        <w:rPr>
          <w:sz w:val="24"/>
          <w:szCs w:val="24"/>
        </w:rPr>
        <w:t>3.</w:t>
      </w:r>
      <w:r w:rsidRPr="00B32F0D">
        <w:rPr>
          <w:sz w:val="24"/>
          <w:szCs w:val="24"/>
        </w:rPr>
        <w:tab/>
        <w:t>Smluvní strany prohlašují, že žádná část smlouvy nenaplňuje znaky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obchodního tajemství (§ 504 č. 89/2012 Sb., občanský zákoník).</w:t>
      </w: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</w:p>
    <w:p w:rsidR="00B32F0D" w:rsidRPr="00B32F0D" w:rsidRDefault="00B32F0D" w:rsidP="00B32F0D">
      <w:pPr>
        <w:pStyle w:val="Bezmezer"/>
        <w:ind w:left="709" w:hanging="283"/>
        <w:rPr>
          <w:sz w:val="24"/>
          <w:szCs w:val="24"/>
        </w:rPr>
      </w:pPr>
      <w:r w:rsidRPr="00B32F0D">
        <w:rPr>
          <w:sz w:val="24"/>
          <w:szCs w:val="24"/>
        </w:rPr>
        <w:t>4.</w:t>
      </w:r>
      <w:r w:rsidRPr="00B32F0D">
        <w:rPr>
          <w:sz w:val="24"/>
          <w:szCs w:val="24"/>
        </w:rPr>
        <w:tab/>
        <w:t>Pro případ, kdy je v uzavřené smlouvě uvedeno rodné číslo, e-mailová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adresa, telefonní číslo, číslo účtu fyzické osoby, bydliště/sídlo fyzické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osoby, se smluvní strany dohodly, že smlouva bude uveřejněna bez těchto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údajů. Dále se smluvní strany dohodly, že smlouva bude uveřejněna bez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podpisů.</w:t>
      </w:r>
      <w:r>
        <w:rPr>
          <w:sz w:val="24"/>
          <w:szCs w:val="24"/>
        </w:rPr>
        <w:t xml:space="preserve"> </w:t>
      </w:r>
      <w:r w:rsidRPr="00B32F0D">
        <w:rPr>
          <w:sz w:val="24"/>
          <w:szCs w:val="24"/>
        </w:rPr>
        <w:t>V souladu se zněním předchozího odstavce platí, že pro případ, kdy by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smlouva obsahovala osobní údaje, které nejsou zahrnuty ve výše uvedeném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výčtu a které zároveň nepodléhají uveřejnění dle příslušných právních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 xml:space="preserve">předpisů, poskytuje </w:t>
      </w:r>
      <w:r>
        <w:rPr>
          <w:sz w:val="24"/>
          <w:szCs w:val="24"/>
        </w:rPr>
        <w:t xml:space="preserve">druhá </w:t>
      </w:r>
      <w:r w:rsidRPr="00B32F0D">
        <w:rPr>
          <w:sz w:val="24"/>
          <w:szCs w:val="24"/>
        </w:rPr>
        <w:t>smluvní strana svůj souhlas se  zpracováním těchto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údajů, konkrétně s jejich zveřejněním v registru smluv ve smyslu zákona č.</w:t>
      </w:r>
    </w:p>
    <w:p w:rsidR="00B32F0D" w:rsidRPr="00B32F0D" w:rsidRDefault="00B32F0D" w:rsidP="00B32F0D">
      <w:pPr>
        <w:pStyle w:val="Bezmezer"/>
        <w:ind w:left="709"/>
        <w:rPr>
          <w:sz w:val="24"/>
          <w:szCs w:val="24"/>
        </w:rPr>
      </w:pPr>
      <w:r w:rsidRPr="00B32F0D">
        <w:rPr>
          <w:sz w:val="24"/>
          <w:szCs w:val="24"/>
        </w:rPr>
        <w:t>340/2015 Sb.  Souhlas se uděluje na dobu</w:t>
      </w:r>
      <w:r>
        <w:rPr>
          <w:sz w:val="24"/>
          <w:szCs w:val="24"/>
        </w:rPr>
        <w:t xml:space="preserve"> </w:t>
      </w:r>
      <w:r w:rsidRPr="00B32F0D">
        <w:rPr>
          <w:sz w:val="24"/>
          <w:szCs w:val="24"/>
        </w:rPr>
        <w:t>neurčitou a je poskytnut dobrovolně.</w:t>
      </w:r>
    </w:p>
    <w:p w:rsidR="00B32F0D" w:rsidRDefault="00B32F0D" w:rsidP="00B32F0D">
      <w:pPr>
        <w:pStyle w:val="Bezmezer"/>
        <w:ind w:left="709"/>
        <w:rPr>
          <w:rFonts w:cs="Calibri"/>
          <w:color w:val="333333"/>
        </w:rPr>
      </w:pP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V</w:t>
      </w:r>
      <w:r w:rsidR="00B32F0D">
        <w:rPr>
          <w:rFonts w:ascii="Calibri" w:hAnsi="Calibri" w:cs="Calibri"/>
          <w:b/>
          <w:bCs/>
          <w:color w:val="000000"/>
          <w:shd w:val="clear" w:color="auto" w:fill="FFFFFF"/>
        </w:rPr>
        <w:t>I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I.</w:t>
      </w:r>
    </w:p>
    <w:p w:rsidR="00ED736D" w:rsidRDefault="00ED736D">
      <w:pPr>
        <w:pStyle w:val="Normlnweb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Závěrečná ujednání</w:t>
      </w:r>
    </w:p>
    <w:p w:rsidR="00ED736D" w:rsidRDefault="00ED736D">
      <w:pPr>
        <w:pStyle w:val="Normlnweb"/>
        <w:shd w:val="clear" w:color="auto" w:fill="FFFFFF"/>
        <w:spacing w:before="0" w:after="0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ED736D" w:rsidRDefault="00ED736D">
      <w:pPr>
        <w:pStyle w:val="Normlnweb"/>
        <w:numPr>
          <w:ilvl w:val="0"/>
          <w:numId w:val="6"/>
        </w:numPr>
        <w:shd w:val="clear" w:color="auto" w:fill="FFFFFF"/>
        <w:spacing w:before="0" w:after="0" w:line="389" w:lineRule="atLeast"/>
        <w:ind w:left="709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Práva a povinnosti neupravené touto smlouvou se řídí ustanoveními občanského zákoníku a právními předpisy s ním souvisejícími.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numPr>
          <w:ilvl w:val="0"/>
          <w:numId w:val="8"/>
        </w:numPr>
        <w:shd w:val="clear" w:color="auto" w:fill="FFFFFF"/>
        <w:spacing w:before="0" w:after="0" w:line="389" w:lineRule="atLeast"/>
        <w:ind w:left="426" w:hanging="7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Změny a doplňky této smlouvy je možné činit pouze po dohodě smluvních stran  </w:t>
      </w:r>
      <w:r>
        <w:rPr>
          <w:rFonts w:ascii="Calibri" w:hAnsi="Calibri" w:cs="Calibri"/>
          <w:color w:val="000000"/>
          <w:shd w:val="clear" w:color="auto" w:fill="FFFFFF"/>
        </w:rPr>
        <w:tab/>
        <w:t>formou písemných vzestupně číslovaných dodatků.</w:t>
      </w:r>
    </w:p>
    <w:p w:rsidR="00ED736D" w:rsidRDefault="00ED736D">
      <w:pPr>
        <w:pStyle w:val="Normlnweb"/>
        <w:shd w:val="clear" w:color="auto" w:fill="FFFFFF"/>
        <w:spacing w:before="0" w:after="0"/>
        <w:ind w:hanging="7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  </w:t>
      </w:r>
    </w:p>
    <w:p w:rsidR="00ED736D" w:rsidRDefault="00ED736D">
      <w:pPr>
        <w:pStyle w:val="Normlnweb"/>
        <w:numPr>
          <w:ilvl w:val="0"/>
          <w:numId w:val="1"/>
        </w:numPr>
        <w:shd w:val="clear" w:color="auto" w:fill="FFFFFF"/>
        <w:spacing w:before="0" w:after="0" w:line="389" w:lineRule="atLeast"/>
        <w:ind w:left="426" w:hanging="7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Smlouva byla vypracována ve </w:t>
      </w:r>
      <w:r w:rsidR="00402F2C">
        <w:rPr>
          <w:rFonts w:ascii="Calibri" w:hAnsi="Calibri" w:cs="Calibri"/>
          <w:color w:val="000000"/>
          <w:shd w:val="clear" w:color="auto" w:fill="FFFFFF"/>
        </w:rPr>
        <w:t>2</w:t>
      </w:r>
      <w:r>
        <w:rPr>
          <w:rFonts w:ascii="Calibri" w:hAnsi="Calibri" w:cs="Calibri"/>
          <w:color w:val="000000"/>
          <w:shd w:val="clear" w:color="auto" w:fill="FFFFFF"/>
        </w:rPr>
        <w:t xml:space="preserve"> vyhotoveních. Kupující obdrží </w:t>
      </w:r>
      <w:r w:rsidR="00402F2C">
        <w:rPr>
          <w:rFonts w:ascii="Calibri" w:hAnsi="Calibri" w:cs="Calibri"/>
          <w:color w:val="000000"/>
          <w:shd w:val="clear" w:color="auto" w:fill="FFFFFF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 xml:space="preserve"> vyhotovení kupní </w:t>
      </w:r>
      <w:r>
        <w:rPr>
          <w:rFonts w:ascii="Calibri" w:hAnsi="Calibri" w:cs="Calibri"/>
          <w:color w:val="000000"/>
          <w:shd w:val="clear" w:color="auto" w:fill="FFFFFF"/>
        </w:rPr>
        <w:tab/>
        <w:t>smlouvy, prodávající obdrží 1 vyhotovení.</w:t>
      </w:r>
    </w:p>
    <w:p w:rsidR="00ED736D" w:rsidRDefault="00ED736D">
      <w:pPr>
        <w:pStyle w:val="Normlnweb"/>
        <w:shd w:val="clear" w:color="auto" w:fill="FFFFFF"/>
        <w:spacing w:before="0" w:after="0"/>
        <w:ind w:hanging="7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numPr>
          <w:ilvl w:val="0"/>
          <w:numId w:val="7"/>
        </w:numPr>
        <w:shd w:val="clear" w:color="auto" w:fill="FFFFFF"/>
        <w:spacing w:before="0" w:after="0" w:line="389" w:lineRule="atLeast"/>
        <w:ind w:left="426" w:hanging="76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Smluvní strany prohlašují, že si tuto smlouvu před jejím podpisem přečetly, že byla </w:t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uzavřena po vzájemném projednání podle jejich pravé a svobodné vůle, určitě, vážně a </w:t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srozumitelně, nikoli v tísni za nápadně nevýhodných podmínek. Autentičnost této </w:t>
      </w:r>
      <w:r>
        <w:rPr>
          <w:rFonts w:ascii="Calibri" w:hAnsi="Calibri" w:cs="Calibri"/>
          <w:color w:val="000000"/>
          <w:shd w:val="clear" w:color="auto" w:fill="FFFFFF"/>
        </w:rPr>
        <w:tab/>
        <w:t>smlouvy potvrzují svým podpisem.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333333"/>
        </w:rPr>
      </w:pPr>
    </w:p>
    <w:p w:rsidR="00ED736D" w:rsidRDefault="00ED736D" w:rsidP="00E9579F">
      <w:pPr>
        <w:pStyle w:val="Normlnweb"/>
        <w:shd w:val="clear" w:color="auto" w:fill="FFFFFF"/>
        <w:spacing w:before="0" w:after="0"/>
        <w:ind w:left="708" w:firstLine="708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 </w:t>
      </w:r>
      <w:r w:rsidR="008513D0">
        <w:rPr>
          <w:rFonts w:ascii="Calibri" w:hAnsi="Calibri" w:cs="Calibri"/>
          <w:color w:val="000000"/>
          <w:shd w:val="clear" w:color="auto" w:fill="FFFFFF"/>
        </w:rPr>
        <w:t>Krnově</w:t>
      </w:r>
      <w:r>
        <w:rPr>
          <w:rFonts w:ascii="Calibri" w:hAnsi="Calibri" w:cs="Calibri"/>
          <w:color w:val="000000"/>
          <w:shd w:val="clear" w:color="auto" w:fill="FFFFFF"/>
        </w:rPr>
        <w:t xml:space="preserve"> dne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 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 xml:space="preserve">      V Praze dne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333333"/>
        </w:rPr>
      </w:pP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D736D" w:rsidRDefault="00ED736D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ab/>
        <w:t> …………………………………….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>…………………………………….</w:t>
      </w:r>
    </w:p>
    <w:p w:rsidR="00ED736D" w:rsidRDefault="00ED736D" w:rsidP="00F423F4">
      <w:pPr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  <w:t xml:space="preserve">        za kupujícího                                                  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  <w:t xml:space="preserve">         </w:t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       za prodávajícího </w:t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  <w:t xml:space="preserve">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</w:t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 </w:t>
      </w:r>
      <w:r w:rsidR="00244F51">
        <w:rPr>
          <w:rFonts w:eastAsia="Times New Roman" w:cs="Calibri"/>
          <w:color w:val="000000"/>
          <w:sz w:val="24"/>
          <w:szCs w:val="24"/>
          <w:shd w:val="clear" w:color="auto" w:fill="FFFFFF"/>
        </w:rPr>
        <w:t>MUDr. Ladi</w:t>
      </w:r>
      <w:r w:rsidR="00C1434F">
        <w:rPr>
          <w:rFonts w:eastAsia="Times New Roman" w:cs="Calibri"/>
          <w:color w:val="000000"/>
          <w:sz w:val="24"/>
          <w:szCs w:val="24"/>
          <w:shd w:val="clear" w:color="auto" w:fill="FFFFFF"/>
        </w:rPr>
        <w:t>slav</w:t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Václavec, MBA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  <w:t xml:space="preserve">          Lukáš Pauer  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>ředitel nemocnice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  <w:t xml:space="preserve">  </w:t>
      </w:r>
      <w:r w:rsidR="00F423F4">
        <w:rPr>
          <w:rFonts w:eastAsia="Times New Roman" w:cs="Calibri"/>
          <w:color w:val="000000"/>
          <w:sz w:val="24"/>
          <w:szCs w:val="24"/>
          <w:shd w:val="clear" w:color="auto" w:fill="FFFFFF"/>
        </w:rPr>
        <w:tab/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   jednatel společnosti</w:t>
      </w:r>
    </w:p>
    <w:p w:rsidR="00ED736D" w:rsidRDefault="00ED736D">
      <w:pPr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:rsidR="00ED736D" w:rsidRDefault="00ED736D">
      <w:pPr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:rsidR="00ED736D" w:rsidRDefault="00ED736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Seznam příloh:</w:t>
      </w:r>
    </w:p>
    <w:p w:rsidR="00B067E2" w:rsidRDefault="00ED73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Příloha</w:t>
      </w:r>
      <w:r w:rsidR="00661008">
        <w:rPr>
          <w:rFonts w:cs="Arial"/>
          <w:sz w:val="24"/>
          <w:szCs w:val="24"/>
        </w:rPr>
        <w:t>: Cenová nabídka č. L 173</w:t>
      </w:r>
      <w:r w:rsidR="00336D6A">
        <w:rPr>
          <w:rFonts w:cs="Arial"/>
          <w:sz w:val="24"/>
          <w:szCs w:val="24"/>
        </w:rPr>
        <w:t>6</w:t>
      </w:r>
      <w:r w:rsidR="00661008">
        <w:rPr>
          <w:rFonts w:cs="Arial"/>
          <w:sz w:val="24"/>
          <w:szCs w:val="24"/>
        </w:rPr>
        <w:t xml:space="preserve"> ze dne </w:t>
      </w:r>
      <w:r w:rsidR="00F45DFC">
        <w:rPr>
          <w:rFonts w:cs="Arial"/>
          <w:sz w:val="24"/>
          <w:szCs w:val="24"/>
        </w:rPr>
        <w:t>23.10.2017</w:t>
      </w:r>
    </w:p>
    <w:p w:rsidR="00B067E2" w:rsidRDefault="00B067E2">
      <w:pPr>
        <w:suppressAutoHyphens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067E2" w:rsidRDefault="00B067E2" w:rsidP="00B067E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AQUA Cleer s.r.o., areál VUV, Podbabská 30</w:t>
      </w:r>
    </w:p>
    <w:p w:rsidR="00B067E2" w:rsidRDefault="00B067E2" w:rsidP="00B067E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160 00 Praha 6 - Dejvice</w:t>
      </w:r>
    </w:p>
    <w:p w:rsidR="00B067E2" w:rsidRDefault="00BC3820" w:rsidP="00B067E2">
      <w:pPr>
        <w:rPr>
          <w:b/>
          <w:sz w:val="20"/>
        </w:rPr>
      </w:pPr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85pt;margin-top:15pt;width:54.45pt;height:123.35pt;z-index:251658240;mso-wrap-distance-left:9.05pt;mso-wrap-distance-right:9.05pt;mso-position-horizontal-relative:page" filled="t">
            <v:fill color2="black" type="frame"/>
            <v:imagedata r:id="rId7" o:title=""/>
            <w10:wrap type="square" anchorx="page"/>
          </v:shape>
          <o:OLEObject Type="Embed" ProgID="Word.Picture.8" ShapeID="_x0000_s1026" DrawAspect="Content" ObjectID="_1571638729" r:id="rId8"/>
        </w:object>
      </w:r>
    </w:p>
    <w:p w:rsidR="00B067E2" w:rsidRDefault="00B067E2" w:rsidP="00B067E2">
      <w:pPr>
        <w:spacing w:line="300" w:lineRule="exact"/>
        <w:rPr>
          <w:b/>
        </w:rPr>
      </w:pPr>
      <w:r>
        <w:rPr>
          <w:b/>
        </w:rPr>
        <w:t>IČO: 63669668</w:t>
      </w:r>
    </w:p>
    <w:p w:rsidR="00B067E2" w:rsidRDefault="00B067E2" w:rsidP="00B067E2">
      <w:pPr>
        <w:spacing w:line="300" w:lineRule="exact"/>
        <w:rPr>
          <w:b/>
        </w:rPr>
      </w:pPr>
      <w:r>
        <w:rPr>
          <w:b/>
        </w:rPr>
        <w:t>DIČO: CZ-63669668</w:t>
      </w:r>
    </w:p>
    <w:p w:rsidR="00B067E2" w:rsidRDefault="00B067E2" w:rsidP="00B067E2">
      <w:pPr>
        <w:spacing w:line="300" w:lineRule="exact"/>
        <w:ind w:firstLine="708"/>
        <w:rPr>
          <w:b/>
        </w:rPr>
      </w:pPr>
      <w:r>
        <w:rPr>
          <w:b/>
        </w:rPr>
        <w:t>Tel/fax: 222 52 05 21</w:t>
      </w:r>
    </w:p>
    <w:p w:rsidR="00B067E2" w:rsidRDefault="00B067E2" w:rsidP="00B067E2">
      <w:pPr>
        <w:spacing w:line="300" w:lineRule="exact"/>
        <w:ind w:firstLine="708"/>
        <w:rPr>
          <w:b/>
        </w:rPr>
      </w:pPr>
      <w:r>
        <w:rPr>
          <w:b/>
        </w:rPr>
        <w:t>E-mail: aquacleer@aquacleer.cz</w:t>
      </w:r>
    </w:p>
    <w:p w:rsidR="00B067E2" w:rsidRDefault="00B067E2" w:rsidP="00B067E2">
      <w:pPr>
        <w:spacing w:line="300" w:lineRule="exact"/>
        <w:rPr>
          <w:b/>
        </w:rPr>
      </w:pPr>
      <w:r>
        <w:rPr>
          <w:b/>
        </w:rPr>
        <w:t>Bankovní spojení: Moneta Bank  XXXXXXXXXXXXX</w:t>
      </w:r>
    </w:p>
    <w:p w:rsidR="00B067E2" w:rsidRDefault="00BC3820" w:rsidP="00B067E2">
      <w:pPr>
        <w:spacing w:line="300" w:lineRule="exact"/>
        <w:rPr>
          <w:b/>
        </w:rPr>
      </w:pPr>
      <w:hyperlink r:id="rId9" w:history="1">
        <w:r w:rsidR="00B067E2">
          <w:rPr>
            <w:rStyle w:val="Hypertextovodkaz"/>
          </w:rPr>
          <w:t>http://www.aquacleer</w:t>
        </w:r>
      </w:hyperlink>
      <w:r w:rsidR="00B067E2">
        <w:rPr>
          <w:b/>
        </w:rPr>
        <w:t>.cz</w:t>
      </w:r>
    </w:p>
    <w:p w:rsidR="00B067E2" w:rsidRDefault="00B067E2" w:rsidP="00B067E2">
      <w:pPr>
        <w:spacing w:line="300" w:lineRule="exact"/>
        <w:ind w:left="708"/>
        <w:rPr>
          <w:b/>
        </w:rPr>
      </w:pPr>
      <w:r>
        <w:rPr>
          <w:b/>
        </w:rPr>
        <w:t xml:space="preserve"> Společnost zapsána v OR, vedeného Městským soudem v Praze, oddíl C, vložka 37763</w:t>
      </w:r>
    </w:p>
    <w:p w:rsidR="00B067E2" w:rsidRDefault="00B067E2" w:rsidP="00B067E2">
      <w:pPr>
        <w:spacing w:line="300" w:lineRule="exact"/>
        <w:ind w:left="708"/>
        <w:rPr>
          <w:b/>
        </w:rPr>
      </w:pPr>
    </w:p>
    <w:p w:rsidR="00B067E2" w:rsidRDefault="00B067E2" w:rsidP="00B067E2">
      <w:pPr>
        <w:spacing w:line="300" w:lineRule="exact"/>
        <w:rPr>
          <w:b/>
        </w:rPr>
      </w:pPr>
    </w:p>
    <w:p w:rsidR="00B067E2" w:rsidRDefault="00B067E2" w:rsidP="00B067E2">
      <w:pPr>
        <w:spacing w:line="300" w:lineRule="exact"/>
        <w:rPr>
          <w:sz w:val="24"/>
        </w:rPr>
      </w:pPr>
      <w:r>
        <w:rPr>
          <w:sz w:val="24"/>
        </w:rPr>
        <w:t>23. 10. 2017</w:t>
      </w:r>
    </w:p>
    <w:p w:rsidR="00B067E2" w:rsidRDefault="00B067E2" w:rsidP="00B067E2">
      <w:pPr>
        <w:spacing w:line="300" w:lineRule="exact"/>
        <w:rPr>
          <w:sz w:val="24"/>
        </w:rPr>
      </w:pPr>
    </w:p>
    <w:p w:rsidR="00B067E2" w:rsidRDefault="00B067E2" w:rsidP="00B067E2">
      <w:pPr>
        <w:shd w:val="clear" w:color="auto" w:fill="FFFFFF"/>
        <w:spacing w:line="300" w:lineRule="exact"/>
        <w:rPr>
          <w:sz w:val="24"/>
          <w:u w:val="single"/>
          <w:shd w:val="clear" w:color="auto" w:fill="FFFFFF"/>
        </w:rPr>
      </w:pPr>
      <w:r>
        <w:rPr>
          <w:sz w:val="24"/>
          <w:u w:val="single"/>
        </w:rPr>
        <w:t>Nabídka č. L</w:t>
      </w:r>
      <w:r>
        <w:rPr>
          <w:sz w:val="24"/>
          <w:u w:val="single"/>
          <w:shd w:val="clear" w:color="auto" w:fill="FFFFFF"/>
        </w:rPr>
        <w:t xml:space="preserve"> 1736 – Nemocnice Albrechtice a OOP Dvorce</w:t>
      </w: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>Připravenost k instalaci pro každé místo:</w:t>
      </w:r>
    </w:p>
    <w:p w:rsidR="00B067E2" w:rsidRDefault="00B067E2" w:rsidP="00B067E2">
      <w:pPr>
        <w:widowControl w:val="0"/>
        <w:numPr>
          <w:ilvl w:val="0"/>
          <w:numId w:val="14"/>
        </w:numPr>
        <w:spacing w:after="0" w:line="300" w:lineRule="exact"/>
        <w:jc w:val="both"/>
        <w:rPr>
          <w:sz w:val="24"/>
        </w:rPr>
      </w:pPr>
      <w:r>
        <w:rPr>
          <w:sz w:val="24"/>
        </w:rPr>
        <w:t>Zásuvka 230 V, 5 W,</w:t>
      </w:r>
    </w:p>
    <w:p w:rsidR="00B067E2" w:rsidRDefault="00B067E2" w:rsidP="00B067E2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pacing w:after="0" w:line="300" w:lineRule="exact"/>
        <w:jc w:val="both"/>
        <w:rPr>
          <w:sz w:val="24"/>
          <w:vertAlign w:val="superscript"/>
        </w:rPr>
      </w:pPr>
      <w:r>
        <w:rPr>
          <w:sz w:val="24"/>
        </w:rPr>
        <w:t>rovná plocha 1 m</w:t>
      </w:r>
      <w:r>
        <w:rPr>
          <w:sz w:val="24"/>
          <w:vertAlign w:val="superscript"/>
        </w:rPr>
        <w:t>2</w:t>
      </w: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>Albrechtice – hlavní budova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334"/>
        <w:gridCol w:w="1701"/>
        <w:gridCol w:w="1418"/>
      </w:tblGrid>
      <w:tr w:rsidR="00B067E2" w:rsidTr="00B067E2">
        <w:trPr>
          <w:trHeight w:val="645"/>
        </w:trPr>
        <w:tc>
          <w:tcPr>
            <w:tcW w:w="106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Položka č.</w:t>
            </w:r>
          </w:p>
        </w:tc>
        <w:tc>
          <w:tcPr>
            <w:tcW w:w="5334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Popis položky</w:t>
            </w:r>
          </w:p>
        </w:tc>
        <w:tc>
          <w:tcPr>
            <w:tcW w:w="1701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Počet ks.</w:t>
            </w:r>
          </w:p>
        </w:tc>
        <w:tc>
          <w:tcPr>
            <w:tcW w:w="1418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v Kč (bez DPH)</w:t>
            </w:r>
          </w:p>
        </w:tc>
      </w:tr>
      <w:tr w:rsidR="00B067E2" w:rsidTr="00B067E2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Dávkovací čerpadlo EMEC, KMU 1005 s příslušenstvím, 230 V, 5 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600"/>
        </w:trPr>
        <w:tc>
          <w:tcPr>
            <w:tcW w:w="1060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334" w:type="dxa"/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Zásobníky chemikálií 10 litrů</w:t>
            </w:r>
          </w:p>
        </w:tc>
        <w:tc>
          <w:tcPr>
            <w:tcW w:w="1701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Impulsní vodoměr MSD DN30  se snímačem pulzů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6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Záchytná vana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60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instalace, zprovoznění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645"/>
        </w:trPr>
        <w:tc>
          <w:tcPr>
            <w:tcW w:w="809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B067E2" w:rsidRDefault="00B067E2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</w:tbl>
    <w:p w:rsidR="00B067E2" w:rsidRDefault="00B067E2" w:rsidP="00B067E2">
      <w:pPr>
        <w:spacing w:line="300" w:lineRule="exact"/>
        <w:jc w:val="both"/>
        <w:rPr>
          <w:sz w:val="24"/>
          <w:szCs w:val="20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Albrechtice – LDN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40"/>
        <w:gridCol w:w="960"/>
        <w:gridCol w:w="1720"/>
      </w:tblGrid>
      <w:tr w:rsidR="00B067E2" w:rsidTr="00B067E2">
        <w:trPr>
          <w:trHeight w:val="630"/>
        </w:trPr>
        <w:tc>
          <w:tcPr>
            <w:tcW w:w="96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Položka č.</w:t>
            </w:r>
          </w:p>
        </w:tc>
        <w:tc>
          <w:tcPr>
            <w:tcW w:w="554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Popis položky</w:t>
            </w:r>
          </w:p>
        </w:tc>
        <w:tc>
          <w:tcPr>
            <w:tcW w:w="96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Počet ks.</w:t>
            </w:r>
          </w:p>
        </w:tc>
        <w:tc>
          <w:tcPr>
            <w:tcW w:w="172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v Kč (bez DPH)</w:t>
            </w:r>
          </w:p>
        </w:tc>
      </w:tr>
      <w:tr w:rsidR="00B067E2" w:rsidTr="00B067E2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Dávkovací čerpadlo EMEC, KMU 1005 s příslušenstvím, 230 V, 5 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540" w:type="dxa"/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Zásobníky chemikálií 10 litrů</w:t>
            </w:r>
          </w:p>
        </w:tc>
        <w:tc>
          <w:tcPr>
            <w:tcW w:w="960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20" w:type="dxa"/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Impulsní vodoměr MSD DN25  se snímačem pulzů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Záchytná 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instalace, zprovoznění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B067E2" w:rsidRDefault="00B067E2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</w:tbl>
    <w:p w:rsidR="00B067E2" w:rsidRDefault="00B067E2" w:rsidP="00B067E2">
      <w:pPr>
        <w:spacing w:line="300" w:lineRule="exact"/>
        <w:jc w:val="both"/>
        <w:rPr>
          <w:sz w:val="24"/>
          <w:szCs w:val="20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>OOP Dvorce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728"/>
        <w:gridCol w:w="1843"/>
      </w:tblGrid>
      <w:tr w:rsidR="00B067E2" w:rsidTr="00B067E2">
        <w:trPr>
          <w:trHeight w:val="630"/>
        </w:trPr>
        <w:tc>
          <w:tcPr>
            <w:tcW w:w="96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Položka č.</w:t>
            </w:r>
          </w:p>
        </w:tc>
        <w:tc>
          <w:tcPr>
            <w:tcW w:w="4840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Popis položky</w:t>
            </w:r>
          </w:p>
        </w:tc>
        <w:tc>
          <w:tcPr>
            <w:tcW w:w="1728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Počet ks.</w:t>
            </w:r>
          </w:p>
        </w:tc>
        <w:tc>
          <w:tcPr>
            <w:tcW w:w="1843" w:type="dxa"/>
            <w:shd w:val="clear" w:color="auto" w:fill="D8D8D8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v Kč (bez DPH)</w:t>
            </w:r>
          </w:p>
        </w:tc>
      </w:tr>
      <w:tr w:rsidR="00B067E2" w:rsidTr="00B067E2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Dávkovací čerpadlo EMEC, KMU 1005 s příslušenstvím, 230 V, 5 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840" w:type="dxa"/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Zásobníky chemikálií 10 litrů</w:t>
            </w:r>
          </w:p>
        </w:tc>
        <w:tc>
          <w:tcPr>
            <w:tcW w:w="1728" w:type="dxa"/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Impulsní vodoměr DN40  se snímačem pulzů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Záchytná vana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instalace, zprovoznění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  <w:tr w:rsidR="00B067E2" w:rsidTr="00B067E2">
        <w:trPr>
          <w:trHeight w:val="555"/>
        </w:trPr>
        <w:tc>
          <w:tcPr>
            <w:tcW w:w="752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  <w:hideMark/>
          </w:tcPr>
          <w:p w:rsidR="00B067E2" w:rsidRDefault="00B067E2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B067E2" w:rsidRDefault="00B067E2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XXXX</w:t>
            </w:r>
          </w:p>
        </w:tc>
      </w:tr>
    </w:tbl>
    <w:p w:rsidR="00B067E2" w:rsidRDefault="00B067E2" w:rsidP="00B067E2">
      <w:pPr>
        <w:spacing w:line="300" w:lineRule="exact"/>
        <w:jc w:val="both"/>
        <w:rPr>
          <w:sz w:val="24"/>
          <w:szCs w:val="20"/>
        </w:rPr>
      </w:pPr>
    </w:p>
    <w:p w:rsidR="00B067E2" w:rsidRDefault="00B067E2" w:rsidP="00B067E2">
      <w:pPr>
        <w:spacing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Součet celkových cen 94 630,- Kč </w:t>
      </w: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 xml:space="preserve">Cena za dopravu </w:t>
      </w:r>
      <w:r>
        <w:rPr>
          <w:b/>
          <w:sz w:val="24"/>
        </w:rPr>
        <w:t>7 600,- Kč</w:t>
      </w:r>
      <w:r>
        <w:rPr>
          <w:sz w:val="24"/>
        </w:rPr>
        <w:t xml:space="preserve"> (jedna cesta Praha – Dvorce – Albrechtice a zpět).</w:t>
      </w: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>Ceny jsou bez DPH.</w:t>
      </w:r>
    </w:p>
    <w:p w:rsidR="00B067E2" w:rsidRDefault="00B067E2" w:rsidP="00B067E2">
      <w:pPr>
        <w:spacing w:line="300" w:lineRule="exact"/>
        <w:jc w:val="both"/>
        <w:rPr>
          <w:sz w:val="24"/>
        </w:rPr>
      </w:pPr>
    </w:p>
    <w:p w:rsidR="00B067E2" w:rsidRDefault="00B067E2" w:rsidP="00B067E2">
      <w:pPr>
        <w:spacing w:line="300" w:lineRule="exact"/>
        <w:jc w:val="both"/>
        <w:rPr>
          <w:sz w:val="24"/>
        </w:rPr>
      </w:pPr>
      <w:r>
        <w:rPr>
          <w:sz w:val="24"/>
        </w:rPr>
        <w:t>Pokud budete mít k předložené nabídce jakékoli další dotazy či připomínky, kontaktujte nás.</w:t>
      </w:r>
    </w:p>
    <w:p w:rsidR="00B067E2" w:rsidRDefault="00B067E2" w:rsidP="00B067E2">
      <w:pPr>
        <w:spacing w:line="300" w:lineRule="exact"/>
        <w:rPr>
          <w:sz w:val="24"/>
        </w:rPr>
      </w:pPr>
    </w:p>
    <w:p w:rsidR="00B067E2" w:rsidRDefault="00B067E2" w:rsidP="00B067E2">
      <w:pPr>
        <w:spacing w:line="300" w:lineRule="exact"/>
        <w:rPr>
          <w:sz w:val="24"/>
        </w:rPr>
      </w:pPr>
      <w:r>
        <w:rPr>
          <w:sz w:val="24"/>
        </w:rPr>
        <w:t>S pozdravem</w:t>
      </w:r>
    </w:p>
    <w:p w:rsidR="00B067E2" w:rsidRDefault="00B067E2" w:rsidP="00B067E2">
      <w:pPr>
        <w:spacing w:line="300" w:lineRule="exact"/>
        <w:rPr>
          <w:sz w:val="24"/>
        </w:rPr>
      </w:pPr>
      <w:r>
        <w:rPr>
          <w:sz w:val="24"/>
        </w:rPr>
        <w:t>AQUA Cleer s.r.o.</w:t>
      </w:r>
    </w:p>
    <w:p w:rsidR="00B067E2" w:rsidRDefault="00B067E2" w:rsidP="00B067E2">
      <w:pPr>
        <w:spacing w:line="300" w:lineRule="exact"/>
        <w:rPr>
          <w:sz w:val="24"/>
        </w:rPr>
      </w:pPr>
      <w:r>
        <w:rPr>
          <w:sz w:val="24"/>
        </w:rPr>
        <w:t>Lukáš Pauer</w:t>
      </w:r>
    </w:p>
    <w:p w:rsidR="00B067E2" w:rsidRDefault="00B067E2" w:rsidP="00B067E2">
      <w:pPr>
        <w:spacing w:line="300" w:lineRule="exact"/>
        <w:rPr>
          <w:sz w:val="20"/>
        </w:rPr>
      </w:pPr>
      <w:r>
        <w:rPr>
          <w:sz w:val="24"/>
        </w:rPr>
        <w:t>jednatel společnosti</w:t>
      </w:r>
    </w:p>
    <w:p w:rsidR="00ED736D" w:rsidRDefault="00ED736D">
      <w:pPr>
        <w:jc w:val="both"/>
        <w:rPr>
          <w:rFonts w:cs="Calibri"/>
        </w:rPr>
      </w:pPr>
    </w:p>
    <w:sectPr w:rsidR="00ED736D" w:rsidSect="00EF5C9C">
      <w:footerReference w:type="default" r:id="rId10"/>
      <w:pgSz w:w="11906" w:h="16838" w:code="9"/>
      <w:pgMar w:top="1304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20" w:rsidRDefault="00BC3820" w:rsidP="00EF5C9C">
      <w:pPr>
        <w:spacing w:after="0" w:line="240" w:lineRule="auto"/>
      </w:pPr>
      <w:r>
        <w:separator/>
      </w:r>
    </w:p>
  </w:endnote>
  <w:endnote w:type="continuationSeparator" w:id="0">
    <w:p w:rsidR="00BC3820" w:rsidRDefault="00BC3820" w:rsidP="00EF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9C" w:rsidRDefault="00980EAD">
    <w:pPr>
      <w:pStyle w:val="Zpat"/>
    </w:pPr>
    <w:r>
      <w:rPr>
        <w:rFonts w:ascii="Calibri Light" w:eastAsia="Times New Roman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6889115</wp:posOffset>
              </wp:positionH>
              <wp:positionV relativeFrom="page">
                <wp:posOffset>10057130</wp:posOffset>
              </wp:positionV>
              <wp:extent cx="512445" cy="441325"/>
              <wp:effectExtent l="254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C9C" w:rsidRDefault="00BC3820" w:rsidP="00EF5C9C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80EAD" w:rsidRPr="00980EAD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542.45pt;margin-top:791.9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" filled="f" fillcolor="#5c83b4" stroked="f" strokecolor="#737373">
              <v:textbox>
                <w:txbxContent>
                  <w:p w:rsidR="00EF5C9C" w:rsidRDefault="00BC3820" w:rsidP="00EF5C9C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80EAD" w:rsidRPr="00980EAD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20" w:rsidRDefault="00BC3820" w:rsidP="00EF5C9C">
      <w:pPr>
        <w:spacing w:after="0" w:line="240" w:lineRule="auto"/>
      </w:pPr>
      <w:r>
        <w:separator/>
      </w:r>
    </w:p>
  </w:footnote>
  <w:footnote w:type="continuationSeparator" w:id="0">
    <w:p w:rsidR="00BC3820" w:rsidRDefault="00BC3820" w:rsidP="00EF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3924B56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F5721"/>
    <w:multiLevelType w:val="hybridMultilevel"/>
    <w:tmpl w:val="4A865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B"/>
    <w:rsid w:val="00024624"/>
    <w:rsid w:val="00035467"/>
    <w:rsid w:val="00046F5F"/>
    <w:rsid w:val="00096B2A"/>
    <w:rsid w:val="00233786"/>
    <w:rsid w:val="00244F51"/>
    <w:rsid w:val="00257612"/>
    <w:rsid w:val="002A4FC9"/>
    <w:rsid w:val="002C6D46"/>
    <w:rsid w:val="003269DA"/>
    <w:rsid w:val="00336D6A"/>
    <w:rsid w:val="00402F2C"/>
    <w:rsid w:val="004B469F"/>
    <w:rsid w:val="00520166"/>
    <w:rsid w:val="00527E44"/>
    <w:rsid w:val="00596969"/>
    <w:rsid w:val="00633F44"/>
    <w:rsid w:val="00661008"/>
    <w:rsid w:val="00785BCB"/>
    <w:rsid w:val="00797FB9"/>
    <w:rsid w:val="008513D0"/>
    <w:rsid w:val="008B145F"/>
    <w:rsid w:val="00980EAD"/>
    <w:rsid w:val="009D0F21"/>
    <w:rsid w:val="00A2741C"/>
    <w:rsid w:val="00A61717"/>
    <w:rsid w:val="00A9640D"/>
    <w:rsid w:val="00AB1BAA"/>
    <w:rsid w:val="00AC112A"/>
    <w:rsid w:val="00B03DFF"/>
    <w:rsid w:val="00B067E2"/>
    <w:rsid w:val="00B32F0D"/>
    <w:rsid w:val="00B4238E"/>
    <w:rsid w:val="00B65646"/>
    <w:rsid w:val="00BC3820"/>
    <w:rsid w:val="00C1402F"/>
    <w:rsid w:val="00C1434F"/>
    <w:rsid w:val="00D70A8A"/>
    <w:rsid w:val="00E9579F"/>
    <w:rsid w:val="00EA3C07"/>
    <w:rsid w:val="00ED736D"/>
    <w:rsid w:val="00EF5C9C"/>
    <w:rsid w:val="00F423F4"/>
    <w:rsid w:val="00F45DFC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574347"/>
  <w15:docId w15:val="{43979167-45D0-4C2A-96D2-4FC1367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B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B2A"/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096B2A"/>
  </w:style>
  <w:style w:type="character" w:customStyle="1" w:styleId="WW-Absatz-Standardschriftart">
    <w:name w:val="WW-Absatz-Standardschriftart"/>
    <w:rsid w:val="00096B2A"/>
  </w:style>
  <w:style w:type="character" w:customStyle="1" w:styleId="WW-Absatz-Standardschriftart1">
    <w:name w:val="WW-Absatz-Standardschriftart1"/>
    <w:rsid w:val="00096B2A"/>
  </w:style>
  <w:style w:type="character" w:customStyle="1" w:styleId="WW8Num3z0">
    <w:name w:val="WW8Num3z0"/>
    <w:rsid w:val="00096B2A"/>
    <w:rPr>
      <w:color w:val="000000"/>
      <w:sz w:val="24"/>
      <w:szCs w:val="24"/>
    </w:rPr>
  </w:style>
  <w:style w:type="character" w:customStyle="1" w:styleId="WW8Num10z0">
    <w:name w:val="WW8Num10z0"/>
    <w:rsid w:val="00096B2A"/>
    <w:rPr>
      <w:rFonts w:ascii="Symbol" w:hAnsi="Symbol" w:cs="Symbol"/>
      <w:sz w:val="20"/>
    </w:rPr>
  </w:style>
  <w:style w:type="character" w:customStyle="1" w:styleId="WW8Num13z0">
    <w:name w:val="WW8Num13z0"/>
    <w:rsid w:val="00096B2A"/>
    <w:rPr>
      <w:b w:val="0"/>
    </w:rPr>
  </w:style>
  <w:style w:type="character" w:customStyle="1" w:styleId="Standardnpsmoodstavce1">
    <w:name w:val="Standardní písmo odstavce1"/>
    <w:rsid w:val="00096B2A"/>
  </w:style>
  <w:style w:type="character" w:styleId="Hypertextovodkaz">
    <w:name w:val="Hyperlink"/>
    <w:rsid w:val="00096B2A"/>
    <w:rPr>
      <w:color w:val="000080"/>
      <w:u w:val="single"/>
    </w:rPr>
  </w:style>
  <w:style w:type="character" w:customStyle="1" w:styleId="nowrap">
    <w:name w:val="nowrap"/>
    <w:basedOn w:val="Standardnpsmoodstavce1"/>
    <w:rsid w:val="00096B2A"/>
  </w:style>
  <w:style w:type="character" w:customStyle="1" w:styleId="apple-converted-space">
    <w:name w:val="apple-converted-space"/>
    <w:basedOn w:val="Standardnpsmoodstavce1"/>
    <w:rsid w:val="00096B2A"/>
  </w:style>
  <w:style w:type="character" w:customStyle="1" w:styleId="TextbublinyChar">
    <w:name w:val="Text bubliny Char"/>
    <w:rsid w:val="00096B2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096B2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rsid w:val="00096B2A"/>
    <w:pPr>
      <w:spacing w:after="120"/>
    </w:pPr>
  </w:style>
  <w:style w:type="paragraph" w:styleId="Seznam">
    <w:name w:val="List"/>
    <w:basedOn w:val="Zkladntext"/>
    <w:rsid w:val="00096B2A"/>
    <w:rPr>
      <w:rFonts w:cs="Lohit Hindi"/>
    </w:rPr>
  </w:style>
  <w:style w:type="paragraph" w:customStyle="1" w:styleId="Popisek">
    <w:name w:val="Popisek"/>
    <w:basedOn w:val="Normln"/>
    <w:rsid w:val="00096B2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rsid w:val="00096B2A"/>
    <w:pPr>
      <w:suppressLineNumbers/>
    </w:pPr>
    <w:rPr>
      <w:rFonts w:cs="Lohit Hindi"/>
    </w:rPr>
  </w:style>
  <w:style w:type="paragraph" w:styleId="Normlnweb">
    <w:name w:val="Normal (Web)"/>
    <w:basedOn w:val="Normln"/>
    <w:rsid w:val="00096B2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rsid w:val="00096B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32F0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B32F0D"/>
    <w:pPr>
      <w:suppressAutoHyphens w:val="0"/>
      <w:spacing w:after="0" w:line="240" w:lineRule="auto"/>
      <w:ind w:left="708"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5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5C9C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F5C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5C9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.to/aquacle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Ciplenka</dc:creator>
  <cp:lastModifiedBy>Luděk Zakopal</cp:lastModifiedBy>
  <cp:revision>2</cp:revision>
  <cp:lastPrinted>2017-10-19T09:59:00Z</cp:lastPrinted>
  <dcterms:created xsi:type="dcterms:W3CDTF">2017-11-08T08:32:00Z</dcterms:created>
  <dcterms:modified xsi:type="dcterms:W3CDTF">2017-11-08T08:32:00Z</dcterms:modified>
</cp:coreProperties>
</file>