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21D" w:rsidRDefault="0000121D">
      <w:pPr>
        <w:pStyle w:val="Zkladntextodsazen"/>
        <w:widowControl w:val="0"/>
        <w:jc w:val="center"/>
        <w:rPr>
          <w:b/>
          <w:bCs/>
          <w:sz w:val="28"/>
          <w:szCs w:val="20"/>
        </w:rPr>
      </w:pPr>
    </w:p>
    <w:p w:rsidR="0000121D" w:rsidRDefault="0000121D">
      <w:pPr>
        <w:pStyle w:val="Zkladntextodsazen"/>
        <w:widowControl w:val="0"/>
        <w:jc w:val="center"/>
        <w:rPr>
          <w:b/>
          <w:bCs/>
          <w:caps/>
          <w:sz w:val="32"/>
          <w:szCs w:val="36"/>
          <w:u w:val="single"/>
        </w:rPr>
      </w:pPr>
      <w:r>
        <w:rPr>
          <w:b/>
          <w:bCs/>
          <w:caps/>
          <w:sz w:val="32"/>
          <w:szCs w:val="36"/>
          <w:u w:val="single"/>
        </w:rPr>
        <w:t>Smlouva o dílo</w:t>
      </w:r>
    </w:p>
    <w:p w:rsidR="00A43A4F" w:rsidRPr="00A43A4F" w:rsidRDefault="00A43A4F" w:rsidP="00A43A4F">
      <w:pPr>
        <w:widowControl w:val="0"/>
        <w:jc w:val="center"/>
        <w:rPr>
          <w:b/>
          <w:bCs/>
          <w:caps/>
          <w:sz w:val="32"/>
          <w:szCs w:val="32"/>
          <w:u w:val="single"/>
        </w:rPr>
      </w:pPr>
      <w:r w:rsidRPr="00A43A4F">
        <w:rPr>
          <w:b/>
          <w:bCs/>
          <w:snapToGrid w:val="0"/>
          <w:sz w:val="32"/>
          <w:szCs w:val="32"/>
          <w:u w:val="single"/>
        </w:rPr>
        <w:t>Číslo</w:t>
      </w:r>
      <w:r>
        <w:rPr>
          <w:b/>
          <w:bCs/>
          <w:snapToGrid w:val="0"/>
          <w:sz w:val="32"/>
          <w:szCs w:val="32"/>
          <w:u w:val="single"/>
        </w:rPr>
        <w:t>:</w:t>
      </w:r>
      <w:bookmarkStart w:id="0" w:name="_GoBack"/>
      <w:bookmarkEnd w:id="0"/>
      <w:r w:rsidRPr="00A43A4F">
        <w:rPr>
          <w:b/>
          <w:bCs/>
          <w:snapToGrid w:val="0"/>
          <w:sz w:val="32"/>
          <w:szCs w:val="32"/>
          <w:u w:val="single"/>
        </w:rPr>
        <w:t xml:space="preserve"> </w:t>
      </w:r>
      <w:r w:rsidRPr="00A43A4F">
        <w:rPr>
          <w:b/>
          <w:bCs/>
          <w:caps/>
          <w:sz w:val="32"/>
          <w:szCs w:val="32"/>
          <w:u w:val="single"/>
        </w:rPr>
        <w:t>157 02 01</w:t>
      </w:r>
    </w:p>
    <w:p w:rsidR="00FF1159" w:rsidRDefault="0000121D">
      <w:pPr>
        <w:pStyle w:val="Zkladntextodsazen"/>
        <w:widowControl w:val="0"/>
        <w:jc w:val="center"/>
        <w:rPr>
          <w:i/>
          <w:iCs/>
          <w:sz w:val="24"/>
          <w:szCs w:val="24"/>
        </w:rPr>
      </w:pPr>
      <w:r>
        <w:rPr>
          <w:i/>
          <w:iCs/>
          <w:sz w:val="24"/>
          <w:szCs w:val="24"/>
        </w:rPr>
        <w:t xml:space="preserve">uzavřená dle § </w:t>
      </w:r>
      <w:r w:rsidR="00DC6F24">
        <w:rPr>
          <w:i/>
          <w:iCs/>
          <w:sz w:val="24"/>
          <w:szCs w:val="24"/>
        </w:rPr>
        <w:t xml:space="preserve">2586 </w:t>
      </w:r>
      <w:r>
        <w:rPr>
          <w:i/>
          <w:iCs/>
          <w:sz w:val="24"/>
          <w:szCs w:val="24"/>
        </w:rPr>
        <w:t xml:space="preserve">a násl. zákona č. </w:t>
      </w:r>
      <w:r w:rsidR="00DC6F24">
        <w:rPr>
          <w:i/>
          <w:iCs/>
          <w:sz w:val="24"/>
          <w:szCs w:val="24"/>
        </w:rPr>
        <w:t>89</w:t>
      </w:r>
      <w:r>
        <w:rPr>
          <w:i/>
          <w:iCs/>
          <w:sz w:val="24"/>
          <w:szCs w:val="24"/>
        </w:rPr>
        <w:t>/</w:t>
      </w:r>
      <w:r w:rsidR="00DC6F24">
        <w:rPr>
          <w:i/>
          <w:iCs/>
          <w:sz w:val="24"/>
          <w:szCs w:val="24"/>
        </w:rPr>
        <w:t>2012</w:t>
      </w:r>
      <w:r>
        <w:rPr>
          <w:i/>
          <w:iCs/>
          <w:sz w:val="24"/>
          <w:szCs w:val="24"/>
        </w:rPr>
        <w:t xml:space="preserve"> Sb., </w:t>
      </w:r>
      <w:r w:rsidR="00DC6F24">
        <w:rPr>
          <w:i/>
          <w:iCs/>
          <w:sz w:val="24"/>
          <w:szCs w:val="24"/>
        </w:rPr>
        <w:t xml:space="preserve">občanský </w:t>
      </w:r>
      <w:r>
        <w:rPr>
          <w:i/>
          <w:iCs/>
          <w:sz w:val="24"/>
          <w:szCs w:val="24"/>
        </w:rPr>
        <w:t>zákoník, v platném znění.</w:t>
      </w:r>
    </w:p>
    <w:p w:rsidR="0000121D" w:rsidRDefault="0000121D">
      <w:pPr>
        <w:widowControl w:val="0"/>
        <w:ind w:left="1134" w:hanging="1134"/>
        <w:jc w:val="both"/>
        <w:rPr>
          <w:b/>
          <w:bCs/>
          <w:snapToGrid w:val="0"/>
          <w:sz w:val="24"/>
          <w:szCs w:val="24"/>
        </w:rPr>
      </w:pPr>
    </w:p>
    <w:p w:rsidR="00A9755C" w:rsidRDefault="00AA6EBC" w:rsidP="00C93485">
      <w:pPr>
        <w:widowControl w:val="0"/>
        <w:jc w:val="both"/>
        <w:rPr>
          <w:b/>
          <w:bCs/>
          <w:snapToGrid w:val="0"/>
          <w:sz w:val="24"/>
          <w:szCs w:val="24"/>
        </w:rPr>
      </w:pPr>
      <w:r w:rsidRPr="0021701E">
        <w:rPr>
          <w:b/>
          <w:bCs/>
          <w:snapToGrid w:val="0"/>
          <w:sz w:val="24"/>
          <w:szCs w:val="24"/>
        </w:rPr>
        <w:t>Na akci „</w:t>
      </w:r>
      <w:r w:rsidR="00A9755C" w:rsidRPr="00A9755C">
        <w:rPr>
          <w:b/>
          <w:bCs/>
          <w:snapToGrid w:val="0"/>
          <w:sz w:val="24"/>
          <w:szCs w:val="24"/>
        </w:rPr>
        <w:t xml:space="preserve">Rekonstrukce sociálního zařízení 2. PP vlevo, Mariánské náměstí 98/1, </w:t>
      </w:r>
    </w:p>
    <w:p w:rsidR="00AA6EBC" w:rsidRPr="006554D5" w:rsidRDefault="00A9755C" w:rsidP="00C93485">
      <w:pPr>
        <w:widowControl w:val="0"/>
        <w:jc w:val="both"/>
        <w:rPr>
          <w:b/>
          <w:bCs/>
          <w:snapToGrid w:val="0"/>
          <w:sz w:val="24"/>
          <w:szCs w:val="24"/>
        </w:rPr>
      </w:pPr>
      <w:r w:rsidRPr="00A9755C">
        <w:rPr>
          <w:b/>
          <w:bCs/>
          <w:snapToGrid w:val="0"/>
          <w:sz w:val="24"/>
          <w:szCs w:val="24"/>
        </w:rPr>
        <w:t>110 01 Praha 1</w:t>
      </w:r>
      <w:r w:rsidR="00AA6EBC" w:rsidRPr="0021701E">
        <w:rPr>
          <w:b/>
          <w:bCs/>
          <w:snapToGrid w:val="0"/>
          <w:sz w:val="24"/>
          <w:szCs w:val="24"/>
        </w:rPr>
        <w:t>“</w:t>
      </w:r>
    </w:p>
    <w:p w:rsidR="0000121D" w:rsidRPr="006554D5" w:rsidRDefault="0000121D">
      <w:pPr>
        <w:widowControl w:val="0"/>
        <w:jc w:val="both"/>
        <w:rPr>
          <w:snapToGrid w:val="0"/>
          <w:sz w:val="24"/>
          <w:szCs w:val="24"/>
        </w:rPr>
      </w:pPr>
    </w:p>
    <w:p w:rsidR="0000121D" w:rsidRDefault="0000121D">
      <w:pPr>
        <w:pStyle w:val="Nadpis1"/>
        <w:jc w:val="both"/>
        <w:rPr>
          <w:b w:val="0"/>
          <w:bCs w:val="0"/>
          <w:u w:val="none"/>
        </w:rPr>
      </w:pPr>
      <w:bookmarkStart w:id="1" w:name="_Toc446897699"/>
      <w:r>
        <w:t>ČL. I. - SMLUVNÍ STRANY</w:t>
      </w:r>
      <w:bookmarkEnd w:id="1"/>
    </w:p>
    <w:p w:rsidR="0000121D" w:rsidRDefault="0000121D">
      <w:pPr>
        <w:jc w:val="both"/>
        <w:rPr>
          <w:sz w:val="22"/>
          <w:szCs w:val="22"/>
        </w:rPr>
      </w:pPr>
    </w:p>
    <w:p w:rsidR="0000121D" w:rsidRDefault="0000121D" w:rsidP="00031290">
      <w:pPr>
        <w:widowControl w:val="0"/>
        <w:jc w:val="both"/>
        <w:rPr>
          <w:snapToGrid w:val="0"/>
          <w:sz w:val="24"/>
          <w:szCs w:val="24"/>
        </w:rPr>
      </w:pPr>
      <w:proofErr w:type="gramStart"/>
      <w:r>
        <w:rPr>
          <w:snapToGrid w:val="0"/>
          <w:sz w:val="24"/>
          <w:szCs w:val="24"/>
        </w:rPr>
        <w:t>Objednatel  :</w:t>
      </w:r>
      <w:proofErr w:type="gramEnd"/>
      <w:r>
        <w:rPr>
          <w:snapToGrid w:val="0"/>
          <w:sz w:val="24"/>
          <w:szCs w:val="24"/>
        </w:rPr>
        <w:t xml:space="preserve"> </w:t>
      </w:r>
    </w:p>
    <w:p w:rsidR="0000121D" w:rsidRDefault="0000121D" w:rsidP="00031290">
      <w:pPr>
        <w:widowControl w:val="0"/>
        <w:spacing w:after="120"/>
        <w:jc w:val="both"/>
        <w:rPr>
          <w:b/>
          <w:bCs/>
          <w:snapToGrid w:val="0"/>
          <w:sz w:val="24"/>
          <w:szCs w:val="24"/>
          <w:u w:val="single"/>
        </w:rPr>
      </w:pPr>
      <w:r>
        <w:rPr>
          <w:b/>
          <w:bCs/>
          <w:snapToGrid w:val="0"/>
          <w:sz w:val="24"/>
          <w:szCs w:val="24"/>
          <w:u w:val="single"/>
        </w:rPr>
        <w:t xml:space="preserve">Městská </w:t>
      </w:r>
      <w:r w:rsidR="006554D5">
        <w:rPr>
          <w:b/>
          <w:bCs/>
          <w:snapToGrid w:val="0"/>
          <w:sz w:val="24"/>
          <w:szCs w:val="24"/>
          <w:u w:val="single"/>
        </w:rPr>
        <w:t xml:space="preserve">knihovna v </w:t>
      </w:r>
      <w:r>
        <w:rPr>
          <w:b/>
          <w:bCs/>
          <w:snapToGrid w:val="0"/>
          <w:sz w:val="24"/>
          <w:szCs w:val="24"/>
          <w:u w:val="single"/>
        </w:rPr>
        <w:t>Pra</w:t>
      </w:r>
      <w:r w:rsidR="006554D5">
        <w:rPr>
          <w:b/>
          <w:bCs/>
          <w:snapToGrid w:val="0"/>
          <w:sz w:val="24"/>
          <w:szCs w:val="24"/>
          <w:u w:val="single"/>
        </w:rPr>
        <w:t>ze</w:t>
      </w:r>
    </w:p>
    <w:p w:rsidR="0000121D" w:rsidRDefault="0000121D" w:rsidP="00031290">
      <w:pPr>
        <w:jc w:val="both"/>
        <w:rPr>
          <w:sz w:val="24"/>
          <w:szCs w:val="24"/>
        </w:rPr>
      </w:pPr>
      <w:r>
        <w:rPr>
          <w:sz w:val="24"/>
          <w:szCs w:val="24"/>
        </w:rPr>
        <w:t>se sídlem:</w:t>
      </w:r>
      <w:r>
        <w:rPr>
          <w:sz w:val="24"/>
          <w:szCs w:val="24"/>
        </w:rPr>
        <w:tab/>
      </w:r>
      <w:r>
        <w:rPr>
          <w:sz w:val="24"/>
          <w:szCs w:val="24"/>
        </w:rPr>
        <w:tab/>
      </w:r>
      <w:r w:rsidR="006554D5">
        <w:rPr>
          <w:sz w:val="24"/>
          <w:szCs w:val="24"/>
        </w:rPr>
        <w:t>Mariánské nám. 1</w:t>
      </w:r>
      <w:r>
        <w:rPr>
          <w:sz w:val="24"/>
          <w:szCs w:val="24"/>
        </w:rPr>
        <w:t xml:space="preserve">, </w:t>
      </w:r>
      <w:proofErr w:type="gramStart"/>
      <w:r>
        <w:rPr>
          <w:sz w:val="24"/>
          <w:szCs w:val="24"/>
        </w:rPr>
        <w:t>1</w:t>
      </w:r>
      <w:r w:rsidR="006554D5">
        <w:rPr>
          <w:sz w:val="24"/>
          <w:szCs w:val="24"/>
        </w:rPr>
        <w:t>15</w:t>
      </w:r>
      <w:r>
        <w:rPr>
          <w:sz w:val="24"/>
          <w:szCs w:val="24"/>
        </w:rPr>
        <w:t xml:space="preserve"> </w:t>
      </w:r>
      <w:r w:rsidR="006554D5">
        <w:rPr>
          <w:sz w:val="24"/>
          <w:szCs w:val="24"/>
        </w:rPr>
        <w:t>72</w:t>
      </w:r>
      <w:r>
        <w:rPr>
          <w:sz w:val="24"/>
          <w:szCs w:val="24"/>
        </w:rPr>
        <w:t xml:space="preserve">  Praha</w:t>
      </w:r>
      <w:proofErr w:type="gramEnd"/>
      <w:r>
        <w:rPr>
          <w:sz w:val="24"/>
          <w:szCs w:val="24"/>
        </w:rPr>
        <w:t xml:space="preserve"> 1 </w:t>
      </w:r>
    </w:p>
    <w:p w:rsidR="007A3F7E" w:rsidRDefault="00031290" w:rsidP="00031290">
      <w:pPr>
        <w:jc w:val="both"/>
        <w:rPr>
          <w:sz w:val="24"/>
          <w:szCs w:val="24"/>
        </w:rPr>
      </w:pPr>
      <w:r>
        <w:rPr>
          <w:sz w:val="24"/>
          <w:szCs w:val="24"/>
        </w:rPr>
        <w:t>s</w:t>
      </w:r>
      <w:r w:rsidR="00EC67C7">
        <w:rPr>
          <w:sz w:val="24"/>
          <w:szCs w:val="24"/>
        </w:rPr>
        <w:t>tatutární orgán</w:t>
      </w:r>
      <w:r w:rsidR="0000121D">
        <w:rPr>
          <w:sz w:val="24"/>
          <w:szCs w:val="24"/>
        </w:rPr>
        <w:t xml:space="preserve">: </w:t>
      </w:r>
      <w:r w:rsidR="0000121D">
        <w:rPr>
          <w:sz w:val="24"/>
          <w:szCs w:val="24"/>
        </w:rPr>
        <w:tab/>
      </w:r>
      <w:r w:rsidR="006554D5">
        <w:rPr>
          <w:sz w:val="24"/>
          <w:szCs w:val="24"/>
        </w:rPr>
        <w:t>RNDr. Tomáš Řehák, ředitel</w:t>
      </w:r>
    </w:p>
    <w:p w:rsidR="00031290" w:rsidRDefault="00031290" w:rsidP="00031290">
      <w:pPr>
        <w:jc w:val="both"/>
        <w:rPr>
          <w:sz w:val="24"/>
          <w:szCs w:val="24"/>
        </w:rPr>
      </w:pPr>
      <w:r w:rsidRPr="00031290">
        <w:rPr>
          <w:sz w:val="24"/>
          <w:szCs w:val="24"/>
        </w:rPr>
        <w:t>zastoupená: Ondřejem Vavříkem, vedoucím ekonomicko-správního odboru</w:t>
      </w:r>
    </w:p>
    <w:p w:rsidR="00031290" w:rsidRPr="00031290" w:rsidRDefault="00031290" w:rsidP="00031290">
      <w:pPr>
        <w:jc w:val="both"/>
        <w:rPr>
          <w:sz w:val="24"/>
          <w:szCs w:val="24"/>
        </w:rPr>
      </w:pPr>
      <w:r w:rsidRPr="00031290">
        <w:rPr>
          <w:sz w:val="24"/>
          <w:szCs w:val="24"/>
        </w:rPr>
        <w:t>IČ: 00064467</w:t>
      </w:r>
    </w:p>
    <w:p w:rsidR="00031290" w:rsidRPr="00031290" w:rsidRDefault="00031290" w:rsidP="00031290">
      <w:pPr>
        <w:jc w:val="both"/>
        <w:rPr>
          <w:sz w:val="24"/>
          <w:szCs w:val="24"/>
        </w:rPr>
      </w:pPr>
      <w:r w:rsidRPr="00031290">
        <w:rPr>
          <w:sz w:val="24"/>
          <w:szCs w:val="24"/>
        </w:rPr>
        <w:t>DIČ: CZ00064467</w:t>
      </w:r>
    </w:p>
    <w:p w:rsidR="00031290" w:rsidRPr="00031290" w:rsidRDefault="00031290" w:rsidP="00031290">
      <w:pPr>
        <w:jc w:val="both"/>
        <w:rPr>
          <w:sz w:val="24"/>
          <w:szCs w:val="24"/>
        </w:rPr>
      </w:pPr>
      <w:r w:rsidRPr="00031290">
        <w:rPr>
          <w:sz w:val="24"/>
          <w:szCs w:val="24"/>
        </w:rPr>
        <w:t xml:space="preserve">bank. </w:t>
      </w:r>
      <w:proofErr w:type="gramStart"/>
      <w:r w:rsidRPr="00031290">
        <w:rPr>
          <w:sz w:val="24"/>
          <w:szCs w:val="24"/>
        </w:rPr>
        <w:t>spojení</w:t>
      </w:r>
      <w:proofErr w:type="gramEnd"/>
      <w:r w:rsidRPr="00031290">
        <w:rPr>
          <w:sz w:val="24"/>
          <w:szCs w:val="24"/>
        </w:rPr>
        <w:t>: PPF banka a.s.</w:t>
      </w:r>
    </w:p>
    <w:p w:rsidR="00031290" w:rsidRDefault="00031290" w:rsidP="00031290">
      <w:pPr>
        <w:jc w:val="both"/>
        <w:rPr>
          <w:sz w:val="24"/>
          <w:szCs w:val="24"/>
        </w:rPr>
      </w:pPr>
      <w:r w:rsidRPr="00031290">
        <w:rPr>
          <w:sz w:val="24"/>
          <w:szCs w:val="24"/>
        </w:rPr>
        <w:t>č. účtu: 2000280005/6000</w:t>
      </w:r>
    </w:p>
    <w:p w:rsidR="00031290" w:rsidRPr="00031290" w:rsidRDefault="00031290" w:rsidP="00031290">
      <w:pPr>
        <w:widowControl w:val="0"/>
        <w:tabs>
          <w:tab w:val="left" w:pos="3686"/>
        </w:tabs>
        <w:rPr>
          <w:snapToGrid w:val="0"/>
          <w:sz w:val="24"/>
          <w:szCs w:val="24"/>
        </w:rPr>
      </w:pPr>
      <w:r>
        <w:rPr>
          <w:snapToGrid w:val="0"/>
          <w:sz w:val="24"/>
          <w:szCs w:val="24"/>
        </w:rPr>
        <w:t>k</w:t>
      </w:r>
      <w:r w:rsidRPr="00031290">
        <w:rPr>
          <w:snapToGrid w:val="0"/>
          <w:sz w:val="24"/>
          <w:szCs w:val="24"/>
        </w:rPr>
        <w:t>ontaktní osoba ve věcech</w:t>
      </w:r>
      <w:r>
        <w:rPr>
          <w:snapToGrid w:val="0"/>
          <w:sz w:val="24"/>
          <w:szCs w:val="24"/>
        </w:rPr>
        <w:t xml:space="preserve"> </w:t>
      </w:r>
      <w:r w:rsidRPr="00031290">
        <w:rPr>
          <w:snapToGrid w:val="0"/>
          <w:sz w:val="24"/>
          <w:szCs w:val="24"/>
        </w:rPr>
        <w:t>smluvních</w:t>
      </w:r>
      <w:r>
        <w:rPr>
          <w:snapToGrid w:val="0"/>
          <w:sz w:val="24"/>
          <w:szCs w:val="24"/>
        </w:rPr>
        <w:t xml:space="preserve">: </w:t>
      </w:r>
      <w:r w:rsidRPr="00031290">
        <w:rPr>
          <w:snapToGrid w:val="0"/>
          <w:sz w:val="24"/>
          <w:szCs w:val="24"/>
        </w:rPr>
        <w:t xml:space="preserve">Mgr. Ondřej Lachnit, </w:t>
      </w:r>
      <w:r>
        <w:rPr>
          <w:snapToGrid w:val="0"/>
          <w:sz w:val="24"/>
          <w:szCs w:val="24"/>
        </w:rPr>
        <w:t>tel. 734 43</w:t>
      </w:r>
      <w:r w:rsidRPr="00031290">
        <w:rPr>
          <w:snapToGrid w:val="0"/>
          <w:sz w:val="24"/>
          <w:szCs w:val="24"/>
        </w:rPr>
        <w:t>150,ondrej.lachnit@mlp.cz</w:t>
      </w:r>
    </w:p>
    <w:p w:rsidR="0000121D" w:rsidRDefault="00031290" w:rsidP="00031290">
      <w:pPr>
        <w:widowControl w:val="0"/>
        <w:tabs>
          <w:tab w:val="left" w:pos="4111"/>
        </w:tabs>
        <w:rPr>
          <w:snapToGrid w:val="0"/>
          <w:sz w:val="24"/>
          <w:szCs w:val="24"/>
        </w:rPr>
      </w:pPr>
      <w:r>
        <w:rPr>
          <w:snapToGrid w:val="0"/>
          <w:sz w:val="24"/>
          <w:szCs w:val="24"/>
        </w:rPr>
        <w:t>k</w:t>
      </w:r>
      <w:r w:rsidRPr="00031290">
        <w:rPr>
          <w:snapToGrid w:val="0"/>
          <w:sz w:val="24"/>
          <w:szCs w:val="24"/>
        </w:rPr>
        <w:t>ontaktní osoba</w:t>
      </w:r>
      <w:r>
        <w:rPr>
          <w:snapToGrid w:val="0"/>
          <w:sz w:val="24"/>
          <w:szCs w:val="24"/>
        </w:rPr>
        <w:t xml:space="preserve"> ve věcech </w:t>
      </w:r>
      <w:r w:rsidRPr="00031290">
        <w:rPr>
          <w:snapToGrid w:val="0"/>
          <w:sz w:val="24"/>
          <w:szCs w:val="24"/>
        </w:rPr>
        <w:t>organizačních</w:t>
      </w:r>
      <w:r>
        <w:rPr>
          <w:snapToGrid w:val="0"/>
          <w:sz w:val="24"/>
          <w:szCs w:val="24"/>
        </w:rPr>
        <w:t xml:space="preserve">: </w:t>
      </w:r>
      <w:r w:rsidRPr="00031290">
        <w:rPr>
          <w:snapToGrid w:val="0"/>
          <w:sz w:val="24"/>
          <w:szCs w:val="24"/>
        </w:rPr>
        <w:t xml:space="preserve">Jaroslava Součková, </w:t>
      </w:r>
      <w:r>
        <w:rPr>
          <w:snapToGrid w:val="0"/>
          <w:sz w:val="24"/>
          <w:szCs w:val="24"/>
        </w:rPr>
        <w:t xml:space="preserve">tel. 737 266 700, </w:t>
      </w:r>
    </w:p>
    <w:p w:rsidR="00031290" w:rsidRDefault="00031290" w:rsidP="00031290">
      <w:pPr>
        <w:widowControl w:val="0"/>
        <w:tabs>
          <w:tab w:val="left" w:pos="4111"/>
        </w:tabs>
        <w:rPr>
          <w:snapToGrid w:val="0"/>
          <w:sz w:val="24"/>
          <w:szCs w:val="24"/>
        </w:rPr>
      </w:pPr>
      <w:r>
        <w:rPr>
          <w:snapToGrid w:val="0"/>
          <w:sz w:val="24"/>
          <w:szCs w:val="24"/>
        </w:rPr>
        <w:tab/>
        <w:t>jaroslava.souckova@mlp.cz</w:t>
      </w:r>
    </w:p>
    <w:p w:rsidR="0000121D" w:rsidRDefault="0000121D" w:rsidP="00031290">
      <w:pPr>
        <w:widowControl w:val="0"/>
        <w:jc w:val="both"/>
        <w:rPr>
          <w:snapToGrid w:val="0"/>
          <w:sz w:val="24"/>
          <w:szCs w:val="24"/>
        </w:rPr>
      </w:pPr>
      <w:r w:rsidRPr="00305226">
        <w:rPr>
          <w:snapToGrid w:val="0"/>
          <w:sz w:val="24"/>
          <w:szCs w:val="24"/>
        </w:rPr>
        <w:t xml:space="preserve">Zhotovitel: </w:t>
      </w:r>
    </w:p>
    <w:p w:rsidR="00854CDE" w:rsidRPr="009A74D6" w:rsidRDefault="00A43A4F" w:rsidP="00031290">
      <w:pPr>
        <w:widowControl w:val="0"/>
        <w:spacing w:after="120"/>
        <w:jc w:val="both"/>
        <w:rPr>
          <w:b/>
          <w:bCs/>
          <w:snapToGrid w:val="0"/>
          <w:sz w:val="24"/>
          <w:szCs w:val="24"/>
          <w:u w:val="single"/>
        </w:rPr>
      </w:pPr>
      <w:r>
        <w:rPr>
          <w:b/>
          <w:bCs/>
          <w:snapToGrid w:val="0"/>
          <w:sz w:val="24"/>
          <w:szCs w:val="24"/>
          <w:u w:val="single"/>
        </w:rPr>
        <w:t>FITAZ spol. s r. o.</w:t>
      </w:r>
    </w:p>
    <w:p w:rsidR="00854CDE" w:rsidRPr="00413F84" w:rsidRDefault="008E7DBB" w:rsidP="00031290">
      <w:pPr>
        <w:rPr>
          <w:sz w:val="24"/>
          <w:szCs w:val="24"/>
        </w:rPr>
      </w:pPr>
      <w:r>
        <w:rPr>
          <w:sz w:val="24"/>
          <w:szCs w:val="24"/>
        </w:rPr>
        <w:t xml:space="preserve">zapsaný v obchodním rejstříku </w:t>
      </w:r>
      <w:r w:rsidR="00A43A4F">
        <w:rPr>
          <w:sz w:val="24"/>
          <w:szCs w:val="24"/>
        </w:rPr>
        <w:t>vedeného Městským soudem v Praze, oddíl C, vložka 8672</w:t>
      </w:r>
    </w:p>
    <w:p w:rsidR="00854CDE" w:rsidRPr="00413F84" w:rsidRDefault="00854CDE" w:rsidP="00031290">
      <w:pPr>
        <w:rPr>
          <w:sz w:val="24"/>
          <w:szCs w:val="24"/>
        </w:rPr>
      </w:pPr>
      <w:r>
        <w:rPr>
          <w:sz w:val="24"/>
          <w:szCs w:val="24"/>
        </w:rPr>
        <w:t xml:space="preserve">se sídlem: </w:t>
      </w:r>
      <w:r>
        <w:rPr>
          <w:sz w:val="24"/>
          <w:szCs w:val="24"/>
        </w:rPr>
        <w:tab/>
      </w:r>
      <w:r w:rsidR="00A43A4F">
        <w:rPr>
          <w:sz w:val="24"/>
          <w:szCs w:val="24"/>
        </w:rPr>
        <w:t>Pancířova 9, 143 00 Praha 4 - Modřany</w:t>
      </w:r>
    </w:p>
    <w:p w:rsidR="00854CDE" w:rsidRPr="00413F84" w:rsidRDefault="00C93485" w:rsidP="00031290">
      <w:pPr>
        <w:rPr>
          <w:sz w:val="24"/>
          <w:szCs w:val="24"/>
        </w:rPr>
      </w:pPr>
      <w:r>
        <w:rPr>
          <w:sz w:val="24"/>
          <w:szCs w:val="24"/>
        </w:rPr>
        <w:t>jednající</w:t>
      </w:r>
      <w:r w:rsidR="00854CDE" w:rsidRPr="00413F84">
        <w:rPr>
          <w:sz w:val="24"/>
          <w:szCs w:val="24"/>
        </w:rPr>
        <w:t xml:space="preserve">: </w:t>
      </w:r>
      <w:r w:rsidR="00A43A4F">
        <w:rPr>
          <w:sz w:val="24"/>
          <w:szCs w:val="24"/>
        </w:rPr>
        <w:t>Jiří Krafta, jednatel</w:t>
      </w:r>
    </w:p>
    <w:p w:rsidR="00854CDE" w:rsidRPr="00413F84" w:rsidRDefault="00854CDE" w:rsidP="00031290">
      <w:pPr>
        <w:rPr>
          <w:sz w:val="24"/>
          <w:szCs w:val="24"/>
        </w:rPr>
      </w:pPr>
      <w:r w:rsidRPr="00413F84">
        <w:rPr>
          <w:sz w:val="24"/>
          <w:szCs w:val="24"/>
        </w:rPr>
        <w:t>IČ</w:t>
      </w:r>
      <w:r>
        <w:rPr>
          <w:sz w:val="24"/>
          <w:szCs w:val="24"/>
        </w:rPr>
        <w:t xml:space="preserve">:  </w:t>
      </w:r>
      <w:r w:rsidR="00A43A4F">
        <w:rPr>
          <w:sz w:val="24"/>
          <w:szCs w:val="24"/>
        </w:rPr>
        <w:t>45310815</w:t>
      </w:r>
    </w:p>
    <w:p w:rsidR="00854CDE" w:rsidRPr="00413F84" w:rsidRDefault="00854CDE" w:rsidP="00031290">
      <w:pPr>
        <w:rPr>
          <w:sz w:val="24"/>
          <w:szCs w:val="24"/>
        </w:rPr>
      </w:pPr>
      <w:r>
        <w:rPr>
          <w:sz w:val="24"/>
          <w:szCs w:val="24"/>
        </w:rPr>
        <w:t xml:space="preserve">DIČ:  </w:t>
      </w:r>
      <w:r w:rsidR="00A43A4F">
        <w:rPr>
          <w:sz w:val="24"/>
          <w:szCs w:val="24"/>
        </w:rPr>
        <w:t>CZ45310815</w:t>
      </w:r>
    </w:p>
    <w:p w:rsidR="00854CDE" w:rsidRPr="00413F84" w:rsidRDefault="00854CDE" w:rsidP="00031290">
      <w:pPr>
        <w:tabs>
          <w:tab w:val="left" w:pos="3828"/>
        </w:tabs>
        <w:rPr>
          <w:sz w:val="24"/>
          <w:szCs w:val="24"/>
        </w:rPr>
      </w:pPr>
      <w:r w:rsidRPr="00413F84">
        <w:rPr>
          <w:sz w:val="24"/>
          <w:szCs w:val="24"/>
        </w:rPr>
        <w:t>Bankovn</w:t>
      </w:r>
      <w:r>
        <w:rPr>
          <w:sz w:val="24"/>
          <w:szCs w:val="24"/>
        </w:rPr>
        <w:t>í spojení</w:t>
      </w:r>
      <w:r w:rsidR="00C93485">
        <w:rPr>
          <w:sz w:val="24"/>
          <w:szCs w:val="24"/>
        </w:rPr>
        <w:t>:</w:t>
      </w:r>
    </w:p>
    <w:p w:rsidR="0000121D" w:rsidRDefault="0000121D">
      <w:pPr>
        <w:widowControl w:val="0"/>
        <w:jc w:val="both"/>
        <w:rPr>
          <w:snapToGrid w:val="0"/>
          <w:sz w:val="24"/>
          <w:szCs w:val="24"/>
        </w:rPr>
      </w:pPr>
    </w:p>
    <w:p w:rsidR="0000121D" w:rsidRDefault="0000121D">
      <w:pPr>
        <w:widowControl w:val="0"/>
        <w:jc w:val="both"/>
        <w:rPr>
          <w:snapToGrid w:val="0"/>
          <w:sz w:val="24"/>
          <w:szCs w:val="24"/>
        </w:rPr>
      </w:pPr>
    </w:p>
    <w:p w:rsidR="0000121D" w:rsidRDefault="0000121D">
      <w:pPr>
        <w:pStyle w:val="Nadpis1"/>
        <w:jc w:val="both"/>
        <w:rPr>
          <w:color w:val="000000"/>
          <w:sz w:val="24"/>
          <w:szCs w:val="24"/>
        </w:rPr>
      </w:pPr>
      <w:bookmarkStart w:id="2" w:name="_Toc446897700"/>
      <w:proofErr w:type="gramStart"/>
      <w:r>
        <w:rPr>
          <w:sz w:val="24"/>
          <w:szCs w:val="24"/>
        </w:rPr>
        <w:t>ČL.II</w:t>
      </w:r>
      <w:proofErr w:type="gramEnd"/>
      <w:r>
        <w:rPr>
          <w:sz w:val="24"/>
          <w:szCs w:val="24"/>
        </w:rPr>
        <w:t>. - VÝCHOZÍ PODKLADY A ÚDAJE</w:t>
      </w:r>
      <w:bookmarkEnd w:id="2"/>
    </w:p>
    <w:p w:rsidR="0000121D" w:rsidRDefault="0000121D">
      <w:pPr>
        <w:jc w:val="both"/>
        <w:rPr>
          <w:color w:val="000000"/>
          <w:sz w:val="24"/>
          <w:szCs w:val="24"/>
        </w:rPr>
      </w:pPr>
      <w:r>
        <w:rPr>
          <w:color w:val="000000"/>
          <w:sz w:val="24"/>
          <w:szCs w:val="24"/>
        </w:rPr>
        <w:tab/>
      </w:r>
    </w:p>
    <w:p w:rsidR="0000121D" w:rsidRDefault="0000121D" w:rsidP="006A7ACE">
      <w:pPr>
        <w:widowControl w:val="0"/>
        <w:numPr>
          <w:ilvl w:val="0"/>
          <w:numId w:val="2"/>
        </w:numPr>
        <w:jc w:val="both"/>
        <w:rPr>
          <w:snapToGrid w:val="0"/>
          <w:color w:val="000000"/>
          <w:sz w:val="24"/>
          <w:szCs w:val="24"/>
        </w:rPr>
      </w:pPr>
      <w:r>
        <w:rPr>
          <w:snapToGrid w:val="0"/>
          <w:color w:val="000000"/>
          <w:sz w:val="24"/>
          <w:szCs w:val="24"/>
        </w:rPr>
        <w:t xml:space="preserve">Podkladem k uzavření smlouvy </w:t>
      </w:r>
      <w:proofErr w:type="gramStart"/>
      <w:r>
        <w:rPr>
          <w:snapToGrid w:val="0"/>
          <w:color w:val="000000"/>
          <w:sz w:val="24"/>
          <w:szCs w:val="24"/>
        </w:rPr>
        <w:t>jsou :</w:t>
      </w:r>
      <w:proofErr w:type="gramEnd"/>
    </w:p>
    <w:p w:rsidR="00AA6EBC" w:rsidRPr="00BA5F61" w:rsidRDefault="00817FEC" w:rsidP="00A9755C">
      <w:pPr>
        <w:widowControl w:val="0"/>
        <w:numPr>
          <w:ilvl w:val="1"/>
          <w:numId w:val="2"/>
        </w:numPr>
        <w:jc w:val="both"/>
        <w:rPr>
          <w:snapToGrid w:val="0"/>
          <w:color w:val="000000"/>
          <w:sz w:val="24"/>
          <w:szCs w:val="24"/>
        </w:rPr>
      </w:pPr>
      <w:r>
        <w:rPr>
          <w:snapToGrid w:val="0"/>
          <w:color w:val="000000"/>
          <w:sz w:val="24"/>
          <w:szCs w:val="24"/>
        </w:rPr>
        <w:t>Z</w:t>
      </w:r>
      <w:r w:rsidR="00AA6EBC" w:rsidRPr="00FA5031">
        <w:rPr>
          <w:snapToGrid w:val="0"/>
          <w:color w:val="000000"/>
          <w:sz w:val="24"/>
          <w:szCs w:val="24"/>
        </w:rPr>
        <w:t>adávací dokumentace</w:t>
      </w:r>
      <w:r w:rsidR="003F6CD3">
        <w:rPr>
          <w:snapToGrid w:val="0"/>
          <w:color w:val="000000"/>
          <w:sz w:val="24"/>
          <w:szCs w:val="24"/>
        </w:rPr>
        <w:t xml:space="preserve"> výběrového</w:t>
      </w:r>
      <w:r w:rsidR="00AA6EBC" w:rsidRPr="00FA5031">
        <w:rPr>
          <w:snapToGrid w:val="0"/>
          <w:color w:val="000000"/>
          <w:sz w:val="24"/>
          <w:szCs w:val="24"/>
        </w:rPr>
        <w:t xml:space="preserve"> řízení na veřejnou zakázku „</w:t>
      </w:r>
      <w:r w:rsidR="00A9755C" w:rsidRPr="00A9755C">
        <w:rPr>
          <w:b/>
          <w:snapToGrid w:val="0"/>
          <w:color w:val="000000"/>
          <w:sz w:val="24"/>
          <w:szCs w:val="24"/>
        </w:rPr>
        <w:t>Rekonstrukce sociálního zařízení 2. PP vlevo, Mariánské náměstí 98/1, 110 01 Praha 1</w:t>
      </w:r>
      <w:r w:rsidR="00AA6EBC" w:rsidRPr="00FA5031">
        <w:rPr>
          <w:snapToGrid w:val="0"/>
          <w:color w:val="000000"/>
          <w:sz w:val="24"/>
          <w:szCs w:val="24"/>
        </w:rPr>
        <w:t>“, zahájené</w:t>
      </w:r>
      <w:r w:rsidR="00AA6EBC">
        <w:rPr>
          <w:snapToGrid w:val="0"/>
          <w:color w:val="000000"/>
          <w:sz w:val="24"/>
          <w:szCs w:val="24"/>
        </w:rPr>
        <w:t>ho</w:t>
      </w:r>
      <w:r w:rsidR="00AA6EBC" w:rsidRPr="00FA5031">
        <w:rPr>
          <w:snapToGrid w:val="0"/>
          <w:color w:val="000000"/>
          <w:sz w:val="24"/>
          <w:szCs w:val="24"/>
        </w:rPr>
        <w:t xml:space="preserve"> </w:t>
      </w:r>
      <w:r w:rsidR="00AA6EBC" w:rsidRPr="00FB014A">
        <w:rPr>
          <w:snapToGrid w:val="0"/>
          <w:color w:val="000000"/>
          <w:sz w:val="24"/>
          <w:szCs w:val="24"/>
        </w:rPr>
        <w:t xml:space="preserve">dne </w:t>
      </w:r>
      <w:proofErr w:type="gramStart"/>
      <w:r w:rsidR="00A43A4F">
        <w:rPr>
          <w:snapToGrid w:val="0"/>
          <w:color w:val="000000"/>
          <w:sz w:val="24"/>
          <w:szCs w:val="24"/>
        </w:rPr>
        <w:t>12.5.2016</w:t>
      </w:r>
      <w:proofErr w:type="gramEnd"/>
    </w:p>
    <w:p w:rsidR="0000121D" w:rsidRPr="00E97A39" w:rsidRDefault="0000121D" w:rsidP="006A7ACE">
      <w:pPr>
        <w:widowControl w:val="0"/>
        <w:numPr>
          <w:ilvl w:val="1"/>
          <w:numId w:val="2"/>
        </w:numPr>
        <w:jc w:val="both"/>
        <w:rPr>
          <w:snapToGrid w:val="0"/>
          <w:sz w:val="24"/>
          <w:szCs w:val="24"/>
        </w:rPr>
      </w:pPr>
      <w:r>
        <w:rPr>
          <w:snapToGrid w:val="0"/>
          <w:sz w:val="24"/>
          <w:szCs w:val="24"/>
        </w:rPr>
        <w:t>Nabídka zhotovitele ze dne</w:t>
      </w:r>
      <w:r w:rsidR="00A43A4F">
        <w:rPr>
          <w:snapToGrid w:val="0"/>
          <w:sz w:val="24"/>
          <w:szCs w:val="24"/>
        </w:rPr>
        <w:t xml:space="preserve"> </w:t>
      </w:r>
      <w:proofErr w:type="gramStart"/>
      <w:r w:rsidR="00A43A4F">
        <w:rPr>
          <w:snapToGrid w:val="0"/>
          <w:sz w:val="24"/>
          <w:szCs w:val="24"/>
        </w:rPr>
        <w:t>1.6.2016</w:t>
      </w:r>
      <w:proofErr w:type="gramEnd"/>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 xml:space="preserve">Projektová dokumentace pro </w:t>
      </w:r>
      <w:r w:rsidR="003F6CD3">
        <w:rPr>
          <w:snapToGrid w:val="0"/>
          <w:color w:val="000000"/>
          <w:sz w:val="24"/>
          <w:szCs w:val="24"/>
        </w:rPr>
        <w:t>provádění stavby</w:t>
      </w:r>
      <w:r>
        <w:rPr>
          <w:snapToGrid w:val="0"/>
          <w:color w:val="000000"/>
          <w:sz w:val="24"/>
          <w:szCs w:val="24"/>
        </w:rPr>
        <w:t xml:space="preserve"> zpracovaná firmou</w:t>
      </w:r>
      <w:r w:rsidR="000919C1">
        <w:rPr>
          <w:snapToGrid w:val="0"/>
          <w:color w:val="000000"/>
          <w:sz w:val="24"/>
          <w:szCs w:val="24"/>
        </w:rPr>
        <w:t xml:space="preserve">  ATREA spol. s </w:t>
      </w:r>
      <w:proofErr w:type="gramStart"/>
      <w:r w:rsidR="000919C1">
        <w:rPr>
          <w:snapToGrid w:val="0"/>
          <w:color w:val="000000"/>
          <w:sz w:val="24"/>
          <w:szCs w:val="24"/>
        </w:rPr>
        <w:t>r.o.</w:t>
      </w:r>
      <w:r w:rsidR="00927E0C">
        <w:rPr>
          <w:snapToGrid w:val="0"/>
          <w:sz w:val="24"/>
          <w:szCs w:val="24"/>
        </w:rPr>
        <w:t>.</w:t>
      </w:r>
      <w:proofErr w:type="gramEnd"/>
    </w:p>
    <w:p w:rsidR="0000121D" w:rsidRDefault="0000121D" w:rsidP="006A7ACE">
      <w:pPr>
        <w:widowControl w:val="0"/>
        <w:numPr>
          <w:ilvl w:val="0"/>
          <w:numId w:val="2"/>
        </w:numPr>
        <w:jc w:val="both"/>
        <w:rPr>
          <w:snapToGrid w:val="0"/>
          <w:color w:val="000000"/>
          <w:sz w:val="24"/>
          <w:szCs w:val="24"/>
        </w:rPr>
      </w:pPr>
      <w:r>
        <w:rPr>
          <w:snapToGrid w:val="0"/>
          <w:color w:val="000000"/>
          <w:sz w:val="24"/>
          <w:szCs w:val="24"/>
        </w:rPr>
        <w:t xml:space="preserve">Smlouva o dílo se řídí zejména dále uvedenými obecně závaznými právními normami, směrnicemi, předpisy, </w:t>
      </w:r>
      <w:proofErr w:type="gramStart"/>
      <w:r>
        <w:rPr>
          <w:snapToGrid w:val="0"/>
          <w:color w:val="000000"/>
          <w:sz w:val="24"/>
          <w:szCs w:val="24"/>
        </w:rPr>
        <w:t>doklady a  dokumenty</w:t>
      </w:r>
      <w:proofErr w:type="gramEnd"/>
      <w:r>
        <w:rPr>
          <w:snapToGrid w:val="0"/>
          <w:color w:val="000000"/>
          <w:sz w:val="24"/>
          <w:szCs w:val="24"/>
        </w:rPr>
        <w:t>:</w:t>
      </w:r>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Stavební zákon č. 183/2006 Sb. v platném znění předpisů a jeho prov</w:t>
      </w:r>
      <w:r w:rsidR="003B685D">
        <w:rPr>
          <w:snapToGrid w:val="0"/>
          <w:color w:val="000000"/>
          <w:sz w:val="24"/>
          <w:szCs w:val="24"/>
        </w:rPr>
        <w:t>áděcích</w:t>
      </w:r>
      <w:r>
        <w:rPr>
          <w:snapToGrid w:val="0"/>
          <w:color w:val="000000"/>
          <w:sz w:val="24"/>
          <w:szCs w:val="24"/>
        </w:rPr>
        <w:t xml:space="preserve"> vyhlášek,</w:t>
      </w:r>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 xml:space="preserve">obecně závazné právní normy, zejména příslušná ustanovení obchodního a občanského zákoníku v </w:t>
      </w:r>
      <w:proofErr w:type="gramStart"/>
      <w:r>
        <w:rPr>
          <w:snapToGrid w:val="0"/>
          <w:color w:val="000000"/>
          <w:sz w:val="24"/>
          <w:szCs w:val="24"/>
        </w:rPr>
        <w:t>platném  znění</w:t>
      </w:r>
      <w:proofErr w:type="gramEnd"/>
      <w:r>
        <w:rPr>
          <w:snapToGrid w:val="0"/>
          <w:color w:val="000000"/>
          <w:sz w:val="24"/>
          <w:szCs w:val="24"/>
        </w:rPr>
        <w:t>,</w:t>
      </w:r>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technické normy (ČSN, ČSN ISO, ČSN EN) dle specifikace v PD</w:t>
      </w:r>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oborové normy (ON) dle specifikace v PD</w:t>
      </w:r>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 xml:space="preserve">technologické předpisy a podklady </w:t>
      </w:r>
    </w:p>
    <w:p w:rsidR="0000121D" w:rsidRDefault="0000121D" w:rsidP="006A7ACE">
      <w:pPr>
        <w:widowControl w:val="0"/>
        <w:numPr>
          <w:ilvl w:val="1"/>
          <w:numId w:val="2"/>
        </w:numPr>
        <w:jc w:val="both"/>
        <w:rPr>
          <w:snapToGrid w:val="0"/>
          <w:color w:val="000000"/>
          <w:sz w:val="24"/>
          <w:szCs w:val="24"/>
        </w:rPr>
      </w:pPr>
      <w:r>
        <w:rPr>
          <w:snapToGrid w:val="0"/>
          <w:color w:val="000000"/>
          <w:sz w:val="24"/>
          <w:szCs w:val="24"/>
        </w:rPr>
        <w:t xml:space="preserve">další obecně závazné a technické normy shora neuvedené vztahující se k předmětu díla </w:t>
      </w:r>
    </w:p>
    <w:p w:rsidR="0000121D" w:rsidRDefault="0000121D" w:rsidP="006A7ACE">
      <w:pPr>
        <w:pStyle w:val="Nadpis1"/>
        <w:jc w:val="both"/>
        <w:rPr>
          <w:sz w:val="24"/>
          <w:szCs w:val="24"/>
        </w:rPr>
      </w:pPr>
      <w:bookmarkStart w:id="3" w:name="_Toc446897701"/>
    </w:p>
    <w:p w:rsidR="0000121D" w:rsidRDefault="0000121D" w:rsidP="006A7ACE">
      <w:pPr>
        <w:pStyle w:val="Nadpis1"/>
        <w:jc w:val="both"/>
        <w:rPr>
          <w:sz w:val="24"/>
          <w:szCs w:val="24"/>
        </w:rPr>
      </w:pPr>
    </w:p>
    <w:p w:rsidR="0000121D" w:rsidRDefault="0000121D" w:rsidP="006A7ACE">
      <w:pPr>
        <w:pStyle w:val="Nadpis1"/>
        <w:jc w:val="both"/>
        <w:rPr>
          <w:sz w:val="24"/>
          <w:szCs w:val="24"/>
        </w:rPr>
      </w:pPr>
      <w:proofErr w:type="gramStart"/>
      <w:r>
        <w:rPr>
          <w:sz w:val="24"/>
          <w:szCs w:val="24"/>
        </w:rPr>
        <w:t>ČL.III</w:t>
      </w:r>
      <w:proofErr w:type="gramEnd"/>
      <w:r>
        <w:rPr>
          <w:sz w:val="24"/>
          <w:szCs w:val="24"/>
        </w:rPr>
        <w:t>. - PŘEDMĚT PLNĚNÍ</w:t>
      </w:r>
      <w:bookmarkEnd w:id="3"/>
    </w:p>
    <w:p w:rsidR="0000121D" w:rsidRDefault="0000121D" w:rsidP="006A7ACE">
      <w:pPr>
        <w:jc w:val="both"/>
        <w:rPr>
          <w:sz w:val="24"/>
          <w:szCs w:val="24"/>
        </w:rPr>
      </w:pPr>
    </w:p>
    <w:p w:rsidR="0000121D" w:rsidRDefault="0000121D" w:rsidP="006A7ACE">
      <w:pPr>
        <w:widowControl w:val="0"/>
        <w:numPr>
          <w:ilvl w:val="0"/>
          <w:numId w:val="5"/>
        </w:numPr>
        <w:jc w:val="both"/>
        <w:rPr>
          <w:snapToGrid w:val="0"/>
          <w:color w:val="000000"/>
          <w:sz w:val="24"/>
          <w:szCs w:val="24"/>
        </w:rPr>
      </w:pPr>
      <w:r>
        <w:rPr>
          <w:snapToGrid w:val="0"/>
          <w:color w:val="000000"/>
          <w:sz w:val="24"/>
          <w:szCs w:val="24"/>
        </w:rPr>
        <w:t xml:space="preserve">Předmět plnění je specifikován projektovou dokumentací </w:t>
      </w:r>
      <w:r>
        <w:rPr>
          <w:snapToGrid w:val="0"/>
          <w:sz w:val="24"/>
          <w:szCs w:val="24"/>
        </w:rPr>
        <w:t>zpracovan</w:t>
      </w:r>
      <w:r w:rsidR="00301BAB">
        <w:rPr>
          <w:snapToGrid w:val="0"/>
          <w:sz w:val="24"/>
          <w:szCs w:val="24"/>
        </w:rPr>
        <w:t>ou</w:t>
      </w:r>
      <w:r>
        <w:rPr>
          <w:snapToGrid w:val="0"/>
          <w:sz w:val="24"/>
          <w:szCs w:val="24"/>
        </w:rPr>
        <w:t xml:space="preserve"> firmou </w:t>
      </w:r>
      <w:r w:rsidR="000919C1">
        <w:rPr>
          <w:snapToGrid w:val="0"/>
          <w:sz w:val="24"/>
          <w:szCs w:val="24"/>
        </w:rPr>
        <w:t>ATREA</w:t>
      </w:r>
      <w:r w:rsidR="0044008D">
        <w:rPr>
          <w:snapToGrid w:val="0"/>
          <w:sz w:val="24"/>
          <w:szCs w:val="24"/>
        </w:rPr>
        <w:t xml:space="preserve"> spol. s r.o.</w:t>
      </w:r>
      <w:r w:rsidR="003F6CD3">
        <w:rPr>
          <w:snapToGrid w:val="0"/>
          <w:sz w:val="24"/>
          <w:szCs w:val="24"/>
        </w:rPr>
        <w:t xml:space="preserve"> </w:t>
      </w:r>
      <w:r w:rsidR="003F6CD3">
        <w:rPr>
          <w:snapToGrid w:val="0"/>
          <w:color w:val="000000"/>
          <w:sz w:val="24"/>
          <w:szCs w:val="24"/>
        </w:rPr>
        <w:t>a zadávací dokumentací.</w:t>
      </w:r>
    </w:p>
    <w:p w:rsidR="0000121D" w:rsidRPr="00203659" w:rsidRDefault="0000121D" w:rsidP="006A7ACE">
      <w:pPr>
        <w:widowControl w:val="0"/>
        <w:numPr>
          <w:ilvl w:val="0"/>
          <w:numId w:val="5"/>
        </w:numPr>
        <w:jc w:val="both"/>
        <w:rPr>
          <w:snapToGrid w:val="0"/>
          <w:sz w:val="24"/>
          <w:szCs w:val="24"/>
        </w:rPr>
      </w:pPr>
      <w:r>
        <w:rPr>
          <w:snapToGrid w:val="0"/>
          <w:color w:val="000000"/>
          <w:sz w:val="24"/>
          <w:szCs w:val="24"/>
        </w:rPr>
        <w:t>Úspěšné dokončení předmětu díla bude završeno vydáním platného kolaudačního</w:t>
      </w:r>
      <w:r w:rsidR="00B93C36">
        <w:rPr>
          <w:snapToGrid w:val="0"/>
          <w:color w:val="000000"/>
          <w:sz w:val="24"/>
          <w:szCs w:val="24"/>
        </w:rPr>
        <w:t xml:space="preserve"> </w:t>
      </w:r>
      <w:r w:rsidR="00B93C36" w:rsidRPr="00203659">
        <w:rPr>
          <w:snapToGrid w:val="0"/>
          <w:sz w:val="24"/>
          <w:szCs w:val="24"/>
        </w:rPr>
        <w:t>souhlasu</w:t>
      </w:r>
      <w:r w:rsidRPr="00203659">
        <w:rPr>
          <w:snapToGrid w:val="0"/>
          <w:sz w:val="24"/>
          <w:szCs w:val="24"/>
        </w:rPr>
        <w:t>.</w:t>
      </w:r>
    </w:p>
    <w:p w:rsidR="0000121D" w:rsidRDefault="0000121D" w:rsidP="006A7ACE">
      <w:pPr>
        <w:widowControl w:val="0"/>
        <w:numPr>
          <w:ilvl w:val="0"/>
          <w:numId w:val="5"/>
        </w:numPr>
        <w:jc w:val="both"/>
        <w:rPr>
          <w:snapToGrid w:val="0"/>
          <w:color w:val="000000"/>
          <w:sz w:val="24"/>
          <w:szCs w:val="24"/>
        </w:rPr>
      </w:pPr>
      <w:r>
        <w:rPr>
          <w:snapToGrid w:val="0"/>
          <w:color w:val="000000"/>
          <w:sz w:val="24"/>
          <w:szCs w:val="24"/>
        </w:rPr>
        <w:t>Součástí plnění zhotovitele je</w:t>
      </w:r>
      <w:r w:rsidR="009A285C">
        <w:rPr>
          <w:snapToGrid w:val="0"/>
          <w:color w:val="000000"/>
          <w:sz w:val="24"/>
          <w:szCs w:val="24"/>
        </w:rPr>
        <w:t xml:space="preserve"> úspěšné provedení technických </w:t>
      </w:r>
      <w:r>
        <w:rPr>
          <w:snapToGrid w:val="0"/>
          <w:color w:val="000000"/>
          <w:sz w:val="24"/>
          <w:szCs w:val="24"/>
        </w:rPr>
        <w:t>revizí a předání veškerých rev</w:t>
      </w:r>
      <w:r w:rsidR="009A285C">
        <w:rPr>
          <w:snapToGrid w:val="0"/>
          <w:color w:val="000000"/>
          <w:sz w:val="24"/>
          <w:szCs w:val="24"/>
        </w:rPr>
        <w:t xml:space="preserve">izních zpráv, atestů a dokladů </w:t>
      </w:r>
      <w:r>
        <w:rPr>
          <w:snapToGrid w:val="0"/>
          <w:color w:val="000000"/>
          <w:sz w:val="24"/>
          <w:szCs w:val="24"/>
        </w:rPr>
        <w:t>kvality použitých výrobků a zařízení.</w:t>
      </w:r>
    </w:p>
    <w:p w:rsidR="0000121D" w:rsidRDefault="0000121D" w:rsidP="006A7ACE">
      <w:pPr>
        <w:widowControl w:val="0"/>
        <w:numPr>
          <w:ilvl w:val="0"/>
          <w:numId w:val="5"/>
        </w:numPr>
        <w:jc w:val="both"/>
        <w:rPr>
          <w:snapToGrid w:val="0"/>
          <w:color w:val="000000"/>
          <w:sz w:val="24"/>
          <w:szCs w:val="24"/>
        </w:rPr>
      </w:pPr>
      <w:r>
        <w:rPr>
          <w:snapToGrid w:val="0"/>
          <w:color w:val="000000"/>
          <w:sz w:val="24"/>
          <w:szCs w:val="24"/>
        </w:rPr>
        <w:t>Součástí předmětu díla je dále:</w:t>
      </w:r>
    </w:p>
    <w:p w:rsidR="0000121D" w:rsidRDefault="0000121D" w:rsidP="00C654AB">
      <w:pPr>
        <w:numPr>
          <w:ilvl w:val="0"/>
          <w:numId w:val="3"/>
        </w:numPr>
        <w:tabs>
          <w:tab w:val="clear" w:pos="360"/>
          <w:tab w:val="num" w:pos="1134"/>
        </w:tabs>
        <w:ind w:left="1134" w:hanging="425"/>
        <w:jc w:val="both"/>
        <w:rPr>
          <w:sz w:val="24"/>
          <w:szCs w:val="24"/>
        </w:rPr>
      </w:pPr>
      <w:r>
        <w:rPr>
          <w:sz w:val="24"/>
          <w:szCs w:val="24"/>
        </w:rPr>
        <w:t>převoz vyzískaného materiálu na určené skládky, jeho demontáž, vytřídění a uložení</w:t>
      </w:r>
      <w:r w:rsidR="006A434D">
        <w:rPr>
          <w:sz w:val="24"/>
          <w:szCs w:val="24"/>
        </w:rPr>
        <w:t>.</w:t>
      </w:r>
      <w:r>
        <w:rPr>
          <w:sz w:val="24"/>
          <w:szCs w:val="24"/>
        </w:rPr>
        <w:t xml:space="preserve"> </w:t>
      </w:r>
    </w:p>
    <w:p w:rsidR="0000121D" w:rsidRDefault="0000121D" w:rsidP="00C654AB">
      <w:pPr>
        <w:numPr>
          <w:ilvl w:val="0"/>
          <w:numId w:val="3"/>
        </w:numPr>
        <w:tabs>
          <w:tab w:val="clear" w:pos="360"/>
          <w:tab w:val="num" w:pos="1134"/>
        </w:tabs>
        <w:ind w:left="1134" w:hanging="425"/>
        <w:jc w:val="both"/>
        <w:rPr>
          <w:sz w:val="24"/>
          <w:szCs w:val="24"/>
        </w:rPr>
      </w:pPr>
      <w:r>
        <w:rPr>
          <w:sz w:val="24"/>
          <w:szCs w:val="24"/>
        </w:rPr>
        <w:t>likvidace veškerého materiálu a zařízení objednatele, které brání realizaci díla a které nelze dále využít</w:t>
      </w:r>
    </w:p>
    <w:p w:rsidR="0000121D" w:rsidRDefault="0000121D" w:rsidP="00C654AB">
      <w:pPr>
        <w:numPr>
          <w:ilvl w:val="0"/>
          <w:numId w:val="3"/>
        </w:numPr>
        <w:tabs>
          <w:tab w:val="clear" w:pos="360"/>
          <w:tab w:val="num" w:pos="1134"/>
        </w:tabs>
        <w:ind w:left="1134" w:hanging="425"/>
        <w:jc w:val="both"/>
        <w:rPr>
          <w:sz w:val="24"/>
          <w:szCs w:val="24"/>
        </w:rPr>
      </w:pPr>
      <w:r>
        <w:rPr>
          <w:sz w:val="24"/>
          <w:szCs w:val="24"/>
        </w:rPr>
        <w:t>zřízení a likvidace vlastního zařízení staveniště zhotovitele</w:t>
      </w:r>
    </w:p>
    <w:p w:rsidR="0000121D" w:rsidRDefault="0000121D" w:rsidP="00C654AB">
      <w:pPr>
        <w:numPr>
          <w:ilvl w:val="0"/>
          <w:numId w:val="3"/>
        </w:numPr>
        <w:tabs>
          <w:tab w:val="clear" w:pos="360"/>
          <w:tab w:val="num" w:pos="1134"/>
        </w:tabs>
        <w:ind w:left="1134" w:hanging="425"/>
        <w:jc w:val="both"/>
        <w:rPr>
          <w:sz w:val="24"/>
          <w:szCs w:val="24"/>
        </w:rPr>
      </w:pPr>
      <w:r>
        <w:rPr>
          <w:sz w:val="24"/>
          <w:szCs w:val="24"/>
        </w:rPr>
        <w:t>zajištění bezpečnosti při provádění stavby ve smyslu bezpečnosti práce a ochrany životního prostředí</w:t>
      </w:r>
    </w:p>
    <w:p w:rsidR="0000121D" w:rsidRDefault="0000121D" w:rsidP="00C654AB">
      <w:pPr>
        <w:numPr>
          <w:ilvl w:val="0"/>
          <w:numId w:val="3"/>
        </w:numPr>
        <w:tabs>
          <w:tab w:val="clear" w:pos="360"/>
          <w:tab w:val="num" w:pos="1134"/>
        </w:tabs>
        <w:ind w:left="1134" w:hanging="425"/>
        <w:jc w:val="both"/>
        <w:rPr>
          <w:sz w:val="24"/>
          <w:szCs w:val="24"/>
        </w:rPr>
      </w:pPr>
      <w:r>
        <w:rPr>
          <w:sz w:val="24"/>
          <w:szCs w:val="24"/>
        </w:rPr>
        <w:t>péče o objekt a konstrukce stavby, jejich ošetřování až do doby konečného předání díla objednateli</w:t>
      </w:r>
    </w:p>
    <w:p w:rsidR="0000121D" w:rsidRDefault="0000121D" w:rsidP="00C654AB">
      <w:pPr>
        <w:numPr>
          <w:ilvl w:val="0"/>
          <w:numId w:val="3"/>
        </w:numPr>
        <w:tabs>
          <w:tab w:val="clear" w:pos="360"/>
          <w:tab w:val="num" w:pos="1134"/>
        </w:tabs>
        <w:ind w:left="1134" w:hanging="425"/>
        <w:jc w:val="both"/>
        <w:rPr>
          <w:sz w:val="24"/>
          <w:szCs w:val="24"/>
        </w:rPr>
      </w:pPr>
      <w:r>
        <w:rPr>
          <w:sz w:val="24"/>
          <w:szCs w:val="24"/>
        </w:rPr>
        <w:t>kompletační činnost zhotovitele</w:t>
      </w:r>
    </w:p>
    <w:p w:rsidR="0000121D" w:rsidRDefault="0000121D">
      <w:pPr>
        <w:widowControl w:val="0"/>
        <w:ind w:left="720"/>
        <w:jc w:val="both"/>
        <w:rPr>
          <w:snapToGrid w:val="0"/>
          <w:sz w:val="24"/>
          <w:szCs w:val="24"/>
        </w:rPr>
      </w:pPr>
    </w:p>
    <w:p w:rsidR="0000121D" w:rsidRPr="00FB014A" w:rsidRDefault="0000121D">
      <w:pPr>
        <w:pStyle w:val="Nadpis1"/>
        <w:jc w:val="both"/>
        <w:rPr>
          <w:sz w:val="24"/>
          <w:szCs w:val="24"/>
        </w:rPr>
      </w:pPr>
      <w:bookmarkStart w:id="4" w:name="_Toc446897702"/>
      <w:r>
        <w:rPr>
          <w:sz w:val="24"/>
          <w:szCs w:val="24"/>
        </w:rPr>
        <w:t xml:space="preserve">ČL. IV  - Termín </w:t>
      </w:r>
      <w:r w:rsidRPr="00FB014A">
        <w:rPr>
          <w:sz w:val="24"/>
          <w:szCs w:val="24"/>
        </w:rPr>
        <w:t>plnění</w:t>
      </w:r>
    </w:p>
    <w:p w:rsidR="0000121D" w:rsidRPr="00203659" w:rsidRDefault="0000121D">
      <w:pPr>
        <w:jc w:val="both"/>
        <w:rPr>
          <w:sz w:val="24"/>
          <w:szCs w:val="24"/>
        </w:rPr>
      </w:pPr>
    </w:p>
    <w:p w:rsidR="0000121D" w:rsidRPr="00203659" w:rsidRDefault="0000121D" w:rsidP="00C75039">
      <w:pPr>
        <w:widowControl w:val="0"/>
        <w:numPr>
          <w:ilvl w:val="0"/>
          <w:numId w:val="6"/>
        </w:numPr>
        <w:tabs>
          <w:tab w:val="left" w:pos="2552"/>
        </w:tabs>
        <w:jc w:val="both"/>
        <w:rPr>
          <w:bCs/>
          <w:snapToGrid w:val="0"/>
          <w:sz w:val="24"/>
          <w:szCs w:val="24"/>
        </w:rPr>
      </w:pPr>
      <w:r w:rsidRPr="00203659">
        <w:rPr>
          <w:b/>
          <w:bCs/>
          <w:snapToGrid w:val="0"/>
          <w:sz w:val="24"/>
          <w:szCs w:val="24"/>
        </w:rPr>
        <w:t>Zahájení stavby</w:t>
      </w:r>
      <w:r w:rsidRPr="00203659">
        <w:rPr>
          <w:b/>
          <w:snapToGrid w:val="0"/>
          <w:sz w:val="24"/>
          <w:szCs w:val="24"/>
        </w:rPr>
        <w:t>:</w:t>
      </w:r>
      <w:r w:rsidRPr="00203659">
        <w:rPr>
          <w:snapToGrid w:val="0"/>
          <w:sz w:val="24"/>
          <w:szCs w:val="24"/>
        </w:rPr>
        <w:tab/>
      </w:r>
      <w:r w:rsidR="00A43A4F">
        <w:rPr>
          <w:snapToGrid w:val="0"/>
          <w:sz w:val="24"/>
          <w:szCs w:val="24"/>
        </w:rPr>
        <w:t xml:space="preserve">1. </w:t>
      </w:r>
      <w:r w:rsidR="003746A3" w:rsidRPr="003746A3">
        <w:rPr>
          <w:b/>
          <w:snapToGrid w:val="0"/>
          <w:sz w:val="24"/>
          <w:szCs w:val="24"/>
        </w:rPr>
        <w:t>července 2016</w:t>
      </w:r>
    </w:p>
    <w:p w:rsidR="0000121D" w:rsidRDefault="00C75039" w:rsidP="00C75039">
      <w:pPr>
        <w:widowControl w:val="0"/>
        <w:tabs>
          <w:tab w:val="left" w:pos="2552"/>
        </w:tabs>
        <w:ind w:left="397"/>
        <w:jc w:val="both"/>
        <w:rPr>
          <w:b/>
          <w:bCs/>
          <w:snapToGrid w:val="0"/>
          <w:color w:val="000000"/>
          <w:sz w:val="24"/>
          <w:szCs w:val="24"/>
        </w:rPr>
      </w:pPr>
      <w:r w:rsidRPr="0074613E">
        <w:rPr>
          <w:b/>
          <w:bCs/>
          <w:snapToGrid w:val="0"/>
          <w:color w:val="000000"/>
          <w:sz w:val="24"/>
          <w:szCs w:val="24"/>
        </w:rPr>
        <w:t>Ukončení stavby</w:t>
      </w:r>
      <w:r w:rsidR="0000121D" w:rsidRPr="0074613E">
        <w:rPr>
          <w:b/>
          <w:bCs/>
          <w:snapToGrid w:val="0"/>
          <w:color w:val="000000"/>
          <w:sz w:val="24"/>
          <w:szCs w:val="24"/>
        </w:rPr>
        <w:t xml:space="preserve">: </w:t>
      </w:r>
      <w:r w:rsidR="0000121D" w:rsidRPr="0074613E">
        <w:rPr>
          <w:b/>
          <w:bCs/>
          <w:snapToGrid w:val="0"/>
          <w:color w:val="000000"/>
          <w:sz w:val="24"/>
          <w:szCs w:val="24"/>
        </w:rPr>
        <w:tab/>
      </w:r>
      <w:r w:rsidR="00CD12C2">
        <w:rPr>
          <w:b/>
          <w:bCs/>
          <w:snapToGrid w:val="0"/>
          <w:color w:val="000000"/>
          <w:sz w:val="24"/>
          <w:szCs w:val="24"/>
        </w:rPr>
        <w:t>2</w:t>
      </w:r>
      <w:r w:rsidR="003746A3">
        <w:rPr>
          <w:b/>
          <w:bCs/>
          <w:snapToGrid w:val="0"/>
          <w:color w:val="000000"/>
          <w:sz w:val="24"/>
          <w:szCs w:val="24"/>
        </w:rPr>
        <w:t>6</w:t>
      </w:r>
      <w:r w:rsidR="00E347CA">
        <w:rPr>
          <w:b/>
          <w:bCs/>
          <w:snapToGrid w:val="0"/>
          <w:color w:val="000000"/>
          <w:sz w:val="24"/>
          <w:szCs w:val="24"/>
        </w:rPr>
        <w:t>.</w:t>
      </w:r>
      <w:r w:rsidR="003746A3">
        <w:rPr>
          <w:b/>
          <w:bCs/>
          <w:snapToGrid w:val="0"/>
          <w:color w:val="000000"/>
          <w:sz w:val="24"/>
          <w:szCs w:val="24"/>
        </w:rPr>
        <w:t xml:space="preserve"> srpna</w:t>
      </w:r>
      <w:r w:rsidR="003746A3">
        <w:t xml:space="preserve"> </w:t>
      </w:r>
      <w:r w:rsidR="00E347CA">
        <w:rPr>
          <w:b/>
          <w:bCs/>
          <w:snapToGrid w:val="0"/>
          <w:color w:val="000000"/>
          <w:sz w:val="24"/>
          <w:szCs w:val="24"/>
        </w:rPr>
        <w:t>2016</w:t>
      </w:r>
    </w:p>
    <w:p w:rsidR="0000121D" w:rsidRDefault="0000121D" w:rsidP="006A7ACE">
      <w:pPr>
        <w:widowControl w:val="0"/>
        <w:numPr>
          <w:ilvl w:val="0"/>
          <w:numId w:val="6"/>
        </w:numPr>
        <w:jc w:val="both"/>
        <w:rPr>
          <w:snapToGrid w:val="0"/>
          <w:sz w:val="24"/>
          <w:szCs w:val="24"/>
        </w:rPr>
      </w:pPr>
      <w:r>
        <w:rPr>
          <w:snapToGrid w:val="0"/>
          <w:sz w:val="24"/>
          <w:szCs w:val="24"/>
        </w:rPr>
        <w:t xml:space="preserve">Dílo bude realizováno dle harmonogramu postupu prací zpracovaného zhotovitelem. Nabídka zhotovitele je pro zhotovitele závazná a je součástí smlouvy o dílo. </w:t>
      </w:r>
    </w:p>
    <w:p w:rsidR="0000121D" w:rsidRDefault="0000121D" w:rsidP="006A7ACE">
      <w:pPr>
        <w:widowControl w:val="0"/>
        <w:numPr>
          <w:ilvl w:val="0"/>
          <w:numId w:val="6"/>
        </w:numPr>
        <w:jc w:val="both"/>
        <w:rPr>
          <w:snapToGrid w:val="0"/>
          <w:sz w:val="24"/>
          <w:szCs w:val="24"/>
        </w:rPr>
      </w:pPr>
      <w:r>
        <w:rPr>
          <w:snapToGrid w:val="0"/>
          <w:sz w:val="24"/>
          <w:szCs w:val="24"/>
        </w:rPr>
        <w:t xml:space="preserve">Zhotovitel se zavazuje stavební dílo ve smluvně sjednaných lhůtách započít, provádět a řádně ukončit. </w:t>
      </w:r>
    </w:p>
    <w:p w:rsidR="0000121D" w:rsidRPr="00203659" w:rsidRDefault="0000121D" w:rsidP="006A7ACE">
      <w:pPr>
        <w:jc w:val="both"/>
        <w:rPr>
          <w:sz w:val="24"/>
          <w:szCs w:val="24"/>
        </w:rPr>
      </w:pPr>
    </w:p>
    <w:p w:rsidR="0000121D" w:rsidRDefault="0000121D" w:rsidP="006A7ACE">
      <w:pPr>
        <w:pStyle w:val="Nadpis1"/>
        <w:jc w:val="both"/>
        <w:rPr>
          <w:sz w:val="24"/>
          <w:szCs w:val="24"/>
        </w:rPr>
      </w:pPr>
      <w:proofErr w:type="gramStart"/>
      <w:r>
        <w:rPr>
          <w:sz w:val="24"/>
          <w:szCs w:val="24"/>
        </w:rPr>
        <w:t>Čl. V –  Cena</w:t>
      </w:r>
      <w:proofErr w:type="gramEnd"/>
      <w:r>
        <w:rPr>
          <w:sz w:val="24"/>
          <w:szCs w:val="24"/>
        </w:rPr>
        <w:t xml:space="preserve"> za dílo</w:t>
      </w:r>
    </w:p>
    <w:p w:rsidR="0000121D" w:rsidRDefault="0000121D" w:rsidP="006A7ACE">
      <w:pPr>
        <w:jc w:val="both"/>
        <w:rPr>
          <w:sz w:val="24"/>
          <w:szCs w:val="24"/>
        </w:rPr>
      </w:pPr>
    </w:p>
    <w:p w:rsidR="0000121D" w:rsidRPr="0074613E" w:rsidRDefault="0000121D" w:rsidP="006A7ACE">
      <w:pPr>
        <w:widowControl w:val="0"/>
        <w:numPr>
          <w:ilvl w:val="0"/>
          <w:numId w:val="7"/>
        </w:numPr>
        <w:jc w:val="both"/>
        <w:rPr>
          <w:snapToGrid w:val="0"/>
          <w:sz w:val="24"/>
          <w:szCs w:val="24"/>
        </w:rPr>
      </w:pPr>
      <w:r>
        <w:rPr>
          <w:snapToGrid w:val="0"/>
          <w:sz w:val="24"/>
          <w:szCs w:val="24"/>
        </w:rPr>
        <w:t>Cena z</w:t>
      </w:r>
      <w:r w:rsidRPr="0074613E">
        <w:rPr>
          <w:snapToGrid w:val="0"/>
          <w:sz w:val="24"/>
          <w:szCs w:val="24"/>
        </w:rPr>
        <w:t xml:space="preserve">a dílo dle nabídky zhotovitele ze dne </w:t>
      </w:r>
      <w:proofErr w:type="gramStart"/>
      <w:r w:rsidR="00A43A4F">
        <w:rPr>
          <w:snapToGrid w:val="0"/>
          <w:sz w:val="24"/>
          <w:szCs w:val="24"/>
        </w:rPr>
        <w:t>1.6.2016</w:t>
      </w:r>
      <w:proofErr w:type="gramEnd"/>
      <w:r w:rsidRPr="0074613E">
        <w:rPr>
          <w:snapToGrid w:val="0"/>
          <w:sz w:val="24"/>
          <w:szCs w:val="24"/>
        </w:rPr>
        <w:t xml:space="preserve"> – cena nejvýše přípustná:</w:t>
      </w:r>
    </w:p>
    <w:p w:rsidR="0000121D" w:rsidRPr="0074613E" w:rsidRDefault="0000121D" w:rsidP="00664A07">
      <w:pPr>
        <w:widowControl w:val="0"/>
        <w:tabs>
          <w:tab w:val="decimal" w:pos="3828"/>
          <w:tab w:val="right" w:leader="dot" w:pos="5103"/>
          <w:tab w:val="right" w:pos="7380"/>
        </w:tabs>
        <w:ind w:firstLine="993"/>
        <w:jc w:val="both"/>
        <w:rPr>
          <w:b/>
          <w:bCs/>
          <w:snapToGrid w:val="0"/>
          <w:sz w:val="24"/>
          <w:szCs w:val="24"/>
        </w:rPr>
      </w:pPr>
      <w:r w:rsidRPr="0074613E">
        <w:rPr>
          <w:b/>
          <w:bCs/>
          <w:snapToGrid w:val="0"/>
          <w:sz w:val="24"/>
          <w:szCs w:val="24"/>
        </w:rPr>
        <w:t>Cena bez DPH:</w:t>
      </w:r>
      <w:r w:rsidR="00E97A39" w:rsidRPr="0074613E">
        <w:rPr>
          <w:b/>
          <w:bCs/>
          <w:snapToGrid w:val="0"/>
          <w:sz w:val="24"/>
          <w:szCs w:val="24"/>
        </w:rPr>
        <w:tab/>
      </w:r>
      <w:r w:rsidR="00A43A4F">
        <w:rPr>
          <w:b/>
          <w:bCs/>
          <w:snapToGrid w:val="0"/>
          <w:sz w:val="24"/>
          <w:szCs w:val="24"/>
        </w:rPr>
        <w:t>1 628 958 Kč</w:t>
      </w:r>
    </w:p>
    <w:p w:rsidR="0000121D" w:rsidRPr="0074613E" w:rsidRDefault="0000121D" w:rsidP="00664A07">
      <w:pPr>
        <w:widowControl w:val="0"/>
        <w:tabs>
          <w:tab w:val="decimal" w:pos="3828"/>
          <w:tab w:val="right" w:leader="dot" w:pos="5103"/>
          <w:tab w:val="right" w:pos="7380"/>
        </w:tabs>
        <w:ind w:firstLine="993"/>
        <w:jc w:val="both"/>
        <w:rPr>
          <w:b/>
          <w:bCs/>
          <w:snapToGrid w:val="0"/>
          <w:sz w:val="24"/>
          <w:szCs w:val="24"/>
          <w:u w:val="single"/>
        </w:rPr>
      </w:pPr>
      <w:r w:rsidRPr="0074613E">
        <w:rPr>
          <w:b/>
          <w:bCs/>
          <w:snapToGrid w:val="0"/>
          <w:sz w:val="24"/>
          <w:szCs w:val="24"/>
          <w:u w:val="single"/>
        </w:rPr>
        <w:t>DPH</w:t>
      </w:r>
      <w:r w:rsidR="00C75039" w:rsidRPr="0074613E">
        <w:rPr>
          <w:b/>
          <w:bCs/>
          <w:snapToGrid w:val="0"/>
          <w:sz w:val="24"/>
          <w:szCs w:val="24"/>
          <w:u w:val="single"/>
        </w:rPr>
        <w:t>:</w:t>
      </w:r>
      <w:r w:rsidR="00E97A39" w:rsidRPr="0074613E">
        <w:rPr>
          <w:b/>
          <w:bCs/>
          <w:snapToGrid w:val="0"/>
          <w:sz w:val="24"/>
          <w:szCs w:val="24"/>
          <w:u w:val="single"/>
        </w:rPr>
        <w:tab/>
      </w:r>
      <w:r w:rsidR="00A43A4F">
        <w:rPr>
          <w:b/>
          <w:bCs/>
          <w:snapToGrid w:val="0"/>
          <w:sz w:val="24"/>
          <w:szCs w:val="24"/>
          <w:u w:val="single"/>
        </w:rPr>
        <w:t>342 081 Kč</w:t>
      </w:r>
    </w:p>
    <w:p w:rsidR="0000121D" w:rsidRPr="0074613E" w:rsidRDefault="0000121D" w:rsidP="00664A07">
      <w:pPr>
        <w:widowControl w:val="0"/>
        <w:tabs>
          <w:tab w:val="decimal" w:pos="3828"/>
          <w:tab w:val="right" w:leader="dot" w:pos="5103"/>
          <w:tab w:val="right" w:pos="7380"/>
        </w:tabs>
        <w:ind w:firstLine="993"/>
        <w:jc w:val="both"/>
        <w:rPr>
          <w:b/>
          <w:bCs/>
          <w:snapToGrid w:val="0"/>
          <w:sz w:val="24"/>
          <w:szCs w:val="24"/>
        </w:rPr>
      </w:pPr>
      <w:r w:rsidRPr="0074613E">
        <w:rPr>
          <w:b/>
          <w:bCs/>
          <w:snapToGrid w:val="0"/>
          <w:sz w:val="24"/>
          <w:szCs w:val="24"/>
        </w:rPr>
        <w:t>Cena celkem:</w:t>
      </w:r>
      <w:r w:rsidR="00AF2D66" w:rsidRPr="0074613E">
        <w:rPr>
          <w:b/>
          <w:bCs/>
          <w:snapToGrid w:val="0"/>
          <w:sz w:val="24"/>
          <w:szCs w:val="24"/>
        </w:rPr>
        <w:t xml:space="preserve"> </w:t>
      </w:r>
      <w:r w:rsidR="00E97A39" w:rsidRPr="0074613E">
        <w:rPr>
          <w:b/>
          <w:bCs/>
          <w:snapToGrid w:val="0"/>
          <w:sz w:val="24"/>
          <w:szCs w:val="24"/>
        </w:rPr>
        <w:tab/>
      </w:r>
      <w:r w:rsidR="00A43A4F">
        <w:rPr>
          <w:b/>
          <w:bCs/>
          <w:snapToGrid w:val="0"/>
          <w:sz w:val="24"/>
          <w:szCs w:val="24"/>
        </w:rPr>
        <w:t>1 971 040 Kč</w:t>
      </w:r>
    </w:p>
    <w:p w:rsidR="0000121D" w:rsidRDefault="0000121D" w:rsidP="00664A07">
      <w:pPr>
        <w:pStyle w:val="Nadpis5"/>
        <w:tabs>
          <w:tab w:val="right" w:pos="3828"/>
          <w:tab w:val="decimal" w:pos="5387"/>
        </w:tabs>
        <w:ind w:left="0"/>
        <w:rPr>
          <w:b w:val="0"/>
          <w:bCs w:val="0"/>
          <w:color w:val="auto"/>
          <w:sz w:val="24"/>
          <w:szCs w:val="24"/>
        </w:rPr>
      </w:pPr>
      <w:r w:rsidRPr="0074613E">
        <w:rPr>
          <w:b w:val="0"/>
          <w:bCs w:val="0"/>
          <w:color w:val="auto"/>
          <w:sz w:val="24"/>
          <w:szCs w:val="24"/>
        </w:rPr>
        <w:t xml:space="preserve">       Slovy:</w:t>
      </w:r>
      <w:r w:rsidR="00664A07">
        <w:rPr>
          <w:b w:val="0"/>
          <w:bCs w:val="0"/>
          <w:color w:val="auto"/>
          <w:sz w:val="24"/>
          <w:szCs w:val="24"/>
        </w:rPr>
        <w:t xml:space="preserve"> ……………</w:t>
      </w:r>
      <w:r w:rsidR="00664A07">
        <w:rPr>
          <w:b w:val="0"/>
          <w:bCs w:val="0"/>
          <w:color w:val="auto"/>
          <w:sz w:val="24"/>
          <w:szCs w:val="24"/>
        </w:rPr>
        <w:tab/>
      </w:r>
      <w:proofErr w:type="spellStart"/>
      <w:r w:rsidR="00A43A4F">
        <w:rPr>
          <w:b w:val="0"/>
          <w:bCs w:val="0"/>
          <w:color w:val="auto"/>
          <w:sz w:val="24"/>
          <w:szCs w:val="24"/>
        </w:rPr>
        <w:t>Jedenmliondevětsetsedmdesátjednatisícčtyřicet</w:t>
      </w:r>
      <w:proofErr w:type="spellEnd"/>
      <w:r w:rsidR="00A43A4F">
        <w:rPr>
          <w:b w:val="0"/>
          <w:bCs w:val="0"/>
          <w:color w:val="auto"/>
          <w:sz w:val="24"/>
          <w:szCs w:val="24"/>
        </w:rPr>
        <w:t xml:space="preserve"> </w:t>
      </w:r>
      <w:proofErr w:type="spellStart"/>
      <w:r w:rsidR="00A43A4F">
        <w:rPr>
          <w:b w:val="0"/>
          <w:bCs w:val="0"/>
          <w:color w:val="auto"/>
          <w:sz w:val="24"/>
          <w:szCs w:val="24"/>
        </w:rPr>
        <w:t>koun</w:t>
      </w:r>
      <w:proofErr w:type="spellEnd"/>
      <w:r w:rsidR="00A43A4F">
        <w:rPr>
          <w:b w:val="0"/>
          <w:bCs w:val="0"/>
          <w:color w:val="auto"/>
          <w:sz w:val="24"/>
          <w:szCs w:val="24"/>
        </w:rPr>
        <w:t xml:space="preserve"> českých</w:t>
      </w:r>
    </w:p>
    <w:p w:rsidR="0000121D" w:rsidRDefault="0000121D" w:rsidP="006A7ACE">
      <w:pPr>
        <w:widowControl w:val="0"/>
        <w:tabs>
          <w:tab w:val="right" w:pos="7371"/>
        </w:tabs>
        <w:jc w:val="both"/>
        <w:rPr>
          <w:snapToGrid w:val="0"/>
          <w:color w:val="000000"/>
          <w:sz w:val="24"/>
          <w:szCs w:val="24"/>
        </w:rPr>
      </w:pPr>
    </w:p>
    <w:p w:rsidR="0000121D" w:rsidRDefault="0000121D" w:rsidP="006A7ACE">
      <w:pPr>
        <w:widowControl w:val="0"/>
        <w:numPr>
          <w:ilvl w:val="0"/>
          <w:numId w:val="7"/>
        </w:numPr>
        <w:tabs>
          <w:tab w:val="left" w:pos="426"/>
        </w:tabs>
        <w:jc w:val="both"/>
        <w:rPr>
          <w:snapToGrid w:val="0"/>
          <w:sz w:val="24"/>
          <w:szCs w:val="24"/>
        </w:rPr>
      </w:pPr>
      <w:r>
        <w:rPr>
          <w:snapToGrid w:val="0"/>
          <w:sz w:val="24"/>
          <w:szCs w:val="24"/>
        </w:rPr>
        <w:t xml:space="preserve">Cena obsahuje veškeré náklady zhotovitele na zhotovení díla, zejména revize, náklady na zařízení staveniště, kompletační činnost, správní poplatky, uložení odpadů na skládku, staveništní dopravu, veškeré předepsané atesty materiálů, zkoušky, revize, měření, kterými bude prokázáno dosažení předepsané kvality a parametrů dokončeného díla a všech ostatních nákladů spojených s provedením stavby. </w:t>
      </w:r>
    </w:p>
    <w:p w:rsidR="0000121D" w:rsidRDefault="0000121D" w:rsidP="006A7ACE">
      <w:pPr>
        <w:widowControl w:val="0"/>
        <w:numPr>
          <w:ilvl w:val="0"/>
          <w:numId w:val="7"/>
        </w:numPr>
        <w:tabs>
          <w:tab w:val="left" w:pos="426"/>
        </w:tabs>
        <w:jc w:val="both"/>
        <w:rPr>
          <w:snapToGrid w:val="0"/>
          <w:sz w:val="24"/>
          <w:szCs w:val="24"/>
        </w:rPr>
      </w:pPr>
      <w:r>
        <w:rPr>
          <w:snapToGrid w:val="0"/>
          <w:sz w:val="24"/>
          <w:szCs w:val="24"/>
        </w:rPr>
        <w:t>Zhotovitel je povinen se sám ujistit o správnosti a dostatečnosti své nabídky a o sazbách</w:t>
      </w:r>
      <w:r w:rsidR="00607F1C">
        <w:rPr>
          <w:snapToGrid w:val="0"/>
          <w:sz w:val="24"/>
          <w:szCs w:val="24"/>
        </w:rPr>
        <w:t>, výpočtových vzorcích</w:t>
      </w:r>
      <w:r>
        <w:rPr>
          <w:snapToGrid w:val="0"/>
          <w:sz w:val="24"/>
          <w:szCs w:val="24"/>
        </w:rPr>
        <w:t xml:space="preserve"> a cenách uvedených v soupisu prací</w:t>
      </w:r>
      <w:r w:rsidR="001B6744">
        <w:rPr>
          <w:snapToGrid w:val="0"/>
          <w:sz w:val="24"/>
          <w:szCs w:val="24"/>
        </w:rPr>
        <w:t>,</w:t>
      </w:r>
      <w:r>
        <w:rPr>
          <w:snapToGrid w:val="0"/>
          <w:sz w:val="24"/>
          <w:szCs w:val="24"/>
        </w:rPr>
        <w:t xml:space="preserve"> na jehož základě bude muset krýt veškeré své smluvní závazky včetně těch, které se týkají dodávek zboží, materiálu, provozního materiálu nebo služeb či nepředvídaných výdajů</w:t>
      </w:r>
      <w:r w:rsidR="00C80E77">
        <w:rPr>
          <w:snapToGrid w:val="0"/>
          <w:sz w:val="24"/>
          <w:szCs w:val="24"/>
        </w:rPr>
        <w:t>,</w:t>
      </w:r>
      <w:r>
        <w:rPr>
          <w:snapToGrid w:val="0"/>
          <w:sz w:val="24"/>
          <w:szCs w:val="24"/>
        </w:rPr>
        <w:t xml:space="preserve"> a krýt tak všechny záležitosti a věci nutné pro řádné provedení a dokončení díla a odstranění jeho vad. V ceně díla jsou zahrnuty i náklady na vybudování, provoz, údržbu a vyklizení zařízení staveniště zhotovitelem.</w:t>
      </w:r>
    </w:p>
    <w:p w:rsidR="0000121D" w:rsidRDefault="0000121D" w:rsidP="006A7ACE">
      <w:pPr>
        <w:widowControl w:val="0"/>
        <w:numPr>
          <w:ilvl w:val="0"/>
          <w:numId w:val="7"/>
        </w:numPr>
        <w:jc w:val="both"/>
        <w:rPr>
          <w:snapToGrid w:val="0"/>
          <w:sz w:val="24"/>
          <w:szCs w:val="24"/>
        </w:rPr>
      </w:pPr>
      <w:r>
        <w:rPr>
          <w:snapToGrid w:val="0"/>
          <w:sz w:val="24"/>
          <w:szCs w:val="24"/>
        </w:rPr>
        <w:t>Zhotovitel musí v průběhu stavby po dohodě s objednatelem snížit cenu díla o položky uvedené ve výkazu výměr a oceněné zhotovitelem, jež nebudou realizovány (</w:t>
      </w:r>
      <w:proofErr w:type="spellStart"/>
      <w:r>
        <w:rPr>
          <w:snapToGrid w:val="0"/>
          <w:sz w:val="24"/>
          <w:szCs w:val="24"/>
        </w:rPr>
        <w:t>méněpráce</w:t>
      </w:r>
      <w:proofErr w:type="spellEnd"/>
      <w:r>
        <w:rPr>
          <w:snapToGrid w:val="0"/>
          <w:sz w:val="24"/>
          <w:szCs w:val="24"/>
        </w:rPr>
        <w:t>).</w:t>
      </w:r>
    </w:p>
    <w:p w:rsidR="0000121D" w:rsidRDefault="0000121D" w:rsidP="006A7ACE">
      <w:pPr>
        <w:widowControl w:val="0"/>
        <w:numPr>
          <w:ilvl w:val="0"/>
          <w:numId w:val="7"/>
        </w:numPr>
        <w:jc w:val="both"/>
        <w:rPr>
          <w:snapToGrid w:val="0"/>
          <w:sz w:val="24"/>
          <w:szCs w:val="24"/>
        </w:rPr>
      </w:pPr>
      <w:r>
        <w:rPr>
          <w:snapToGrid w:val="0"/>
          <w:sz w:val="24"/>
          <w:szCs w:val="24"/>
        </w:rPr>
        <w:t xml:space="preserve">Cena celého díla, která je ve smlouvě o dílo stanovena, bude neměnná s výjimkou změny sazeb </w:t>
      </w:r>
      <w:r>
        <w:rPr>
          <w:snapToGrid w:val="0"/>
          <w:sz w:val="24"/>
          <w:szCs w:val="24"/>
        </w:rPr>
        <w:lastRenderedPageBreak/>
        <w:t>DPH, změny rozsahu prací a změn dodatečně vyžádaných objednatelem.</w:t>
      </w:r>
    </w:p>
    <w:p w:rsidR="0000121D" w:rsidRDefault="0000121D" w:rsidP="006A7ACE">
      <w:pPr>
        <w:numPr>
          <w:ilvl w:val="0"/>
          <w:numId w:val="7"/>
        </w:numPr>
        <w:jc w:val="both"/>
        <w:rPr>
          <w:snapToGrid w:val="0"/>
          <w:sz w:val="24"/>
          <w:szCs w:val="24"/>
        </w:rPr>
      </w:pPr>
      <w:r>
        <w:rPr>
          <w:sz w:val="24"/>
          <w:szCs w:val="24"/>
        </w:rPr>
        <w:t>Vícepráce i vícenáklady, které vyvstanou z důvodu nekvalitní práce při zhotovení díla a to i v rámci sjednané záruční doby jsou součásti dohodnuté ceny díla.</w:t>
      </w:r>
    </w:p>
    <w:p w:rsidR="0000121D" w:rsidRDefault="0000121D">
      <w:pPr>
        <w:jc w:val="both"/>
        <w:rPr>
          <w:snapToGrid w:val="0"/>
          <w:sz w:val="24"/>
          <w:szCs w:val="24"/>
        </w:rPr>
      </w:pPr>
    </w:p>
    <w:p w:rsidR="0000121D" w:rsidRDefault="0000121D">
      <w:pPr>
        <w:jc w:val="both"/>
        <w:rPr>
          <w:b/>
          <w:bCs/>
          <w:snapToGrid w:val="0"/>
          <w:sz w:val="24"/>
          <w:szCs w:val="24"/>
        </w:rPr>
      </w:pPr>
    </w:p>
    <w:p w:rsidR="0000121D" w:rsidRDefault="0000121D">
      <w:pPr>
        <w:pStyle w:val="Nadpis1"/>
        <w:jc w:val="both"/>
        <w:rPr>
          <w:sz w:val="24"/>
          <w:szCs w:val="24"/>
        </w:rPr>
      </w:pPr>
      <w:r>
        <w:rPr>
          <w:sz w:val="24"/>
          <w:szCs w:val="24"/>
        </w:rPr>
        <w:t>Čl. VI. - Změny cen</w:t>
      </w:r>
    </w:p>
    <w:p w:rsidR="0000121D" w:rsidRDefault="0000121D">
      <w:pPr>
        <w:jc w:val="both"/>
        <w:rPr>
          <w:sz w:val="24"/>
          <w:szCs w:val="24"/>
        </w:rPr>
      </w:pPr>
    </w:p>
    <w:p w:rsidR="0000121D" w:rsidRDefault="0000121D" w:rsidP="006A7ACE">
      <w:pPr>
        <w:widowControl w:val="0"/>
        <w:numPr>
          <w:ilvl w:val="0"/>
          <w:numId w:val="8"/>
        </w:numPr>
        <w:jc w:val="both"/>
        <w:rPr>
          <w:snapToGrid w:val="0"/>
          <w:sz w:val="24"/>
          <w:szCs w:val="24"/>
        </w:rPr>
      </w:pPr>
      <w:r>
        <w:rPr>
          <w:snapToGrid w:val="0"/>
          <w:sz w:val="24"/>
          <w:szCs w:val="24"/>
        </w:rPr>
        <w:t>Ceny měrných jednotek, uvedené v nabídce zhotovitele, jsou po celou dobu výstavby neměnné, jejich soupis je přiložen ke smlouvě tiskem.</w:t>
      </w:r>
    </w:p>
    <w:p w:rsidR="0000121D" w:rsidRDefault="0000121D" w:rsidP="006A7ACE">
      <w:pPr>
        <w:widowControl w:val="0"/>
        <w:numPr>
          <w:ilvl w:val="0"/>
          <w:numId w:val="8"/>
        </w:numPr>
        <w:jc w:val="both"/>
        <w:rPr>
          <w:snapToGrid w:val="0"/>
          <w:sz w:val="24"/>
          <w:szCs w:val="24"/>
        </w:rPr>
      </w:pPr>
      <w:r>
        <w:rPr>
          <w:snapToGrid w:val="0"/>
          <w:sz w:val="24"/>
          <w:szCs w:val="24"/>
        </w:rPr>
        <w:t xml:space="preserve">V případě víceprací požadovaných objednatelem, které nelze ocenit měrnými jednotkami uvedenými v cenové nabídce, budou oceněny novými jednotkovými cenami, vzájemně odsouhlasenými. Jednotková cena bude stanovena individuální kalkulací navrženou zhotovitelem a odsouhlasenou objednatelem, případně dle ceníku ÚRS platného ke dni uzavírání dohody o ceně měrné jednotky. </w:t>
      </w:r>
    </w:p>
    <w:p w:rsidR="0000121D" w:rsidRDefault="0000121D" w:rsidP="006A7ACE">
      <w:pPr>
        <w:widowControl w:val="0"/>
        <w:numPr>
          <w:ilvl w:val="0"/>
          <w:numId w:val="8"/>
        </w:numPr>
        <w:jc w:val="both"/>
        <w:rPr>
          <w:snapToGrid w:val="0"/>
          <w:sz w:val="24"/>
          <w:szCs w:val="24"/>
        </w:rPr>
      </w:pPr>
      <w:r>
        <w:rPr>
          <w:sz w:val="24"/>
          <w:szCs w:val="24"/>
        </w:rPr>
        <w:t xml:space="preserve">Každá změna rozsahu prací, uznaná objednatelem a projektantem a zaevidovaná ve stavebním či montážním deníku podléhá změnovému řízení objednavatele. Změnu lze ve fakturaci uplatnit až po schválení změny formou dodatku ke smlouvě o dílo. Bez odsouhlasení projektantem nesmí být prováděny žádné změny projektovaných parametrů a technologií stavby. </w:t>
      </w:r>
    </w:p>
    <w:p w:rsidR="0000121D" w:rsidRDefault="0000121D" w:rsidP="006A7ACE">
      <w:pPr>
        <w:widowControl w:val="0"/>
        <w:numPr>
          <w:ilvl w:val="0"/>
          <w:numId w:val="8"/>
        </w:numPr>
        <w:jc w:val="both"/>
        <w:rPr>
          <w:snapToGrid w:val="0"/>
          <w:sz w:val="24"/>
          <w:szCs w:val="24"/>
        </w:rPr>
      </w:pPr>
      <w:r>
        <w:rPr>
          <w:sz w:val="24"/>
          <w:szCs w:val="24"/>
        </w:rPr>
        <w:t>Zhotovitel předáním nabídky uznává vyprojektovaný rozsah prací a technol</w:t>
      </w:r>
      <w:r w:rsidR="005A367F">
        <w:rPr>
          <w:sz w:val="24"/>
          <w:szCs w:val="24"/>
        </w:rPr>
        <w:t xml:space="preserve">ogických postupů, což stvrzuje </w:t>
      </w:r>
      <w:r>
        <w:rPr>
          <w:sz w:val="24"/>
          <w:szCs w:val="24"/>
        </w:rPr>
        <w:t>určením konečné nabídkové ceny. Z těchto důvodů změnové řízení může vyvolat jen v případech havarijní situace, uznané vady projektu, požadavků objednatele či v případech skrytých konstrukčních řešení, které projektant nemohl v rámci projektového řešení předpokládat a v projektu podchytit.</w:t>
      </w:r>
    </w:p>
    <w:p w:rsidR="0000121D" w:rsidRDefault="0000121D">
      <w:pPr>
        <w:pStyle w:val="Nadpis2"/>
        <w:jc w:val="both"/>
        <w:rPr>
          <w:sz w:val="24"/>
          <w:szCs w:val="24"/>
        </w:rPr>
      </w:pPr>
    </w:p>
    <w:p w:rsidR="0000121D" w:rsidRDefault="0000121D">
      <w:pPr>
        <w:pStyle w:val="Nadpis2"/>
        <w:jc w:val="both"/>
        <w:rPr>
          <w:sz w:val="24"/>
          <w:szCs w:val="24"/>
        </w:rPr>
      </w:pPr>
    </w:p>
    <w:p w:rsidR="0000121D" w:rsidRDefault="0000121D">
      <w:pPr>
        <w:pStyle w:val="Nadpis2"/>
        <w:jc w:val="both"/>
        <w:rPr>
          <w:sz w:val="24"/>
          <w:szCs w:val="24"/>
        </w:rPr>
      </w:pPr>
      <w:r>
        <w:rPr>
          <w:sz w:val="24"/>
          <w:szCs w:val="24"/>
        </w:rPr>
        <w:t xml:space="preserve">Čl. VII. – ÚHRADA PRACÍ A </w:t>
      </w:r>
      <w:proofErr w:type="gramStart"/>
      <w:r>
        <w:rPr>
          <w:sz w:val="24"/>
          <w:szCs w:val="24"/>
        </w:rPr>
        <w:t xml:space="preserve">DODÁVEK </w:t>
      </w:r>
      <w:r w:rsidR="0074613E">
        <w:rPr>
          <w:sz w:val="24"/>
          <w:szCs w:val="24"/>
        </w:rPr>
        <w:t xml:space="preserve"> </w:t>
      </w:r>
      <w:r>
        <w:rPr>
          <w:sz w:val="24"/>
          <w:szCs w:val="24"/>
        </w:rPr>
        <w:t>KRYTÝCH</w:t>
      </w:r>
      <w:proofErr w:type="gramEnd"/>
      <w:r>
        <w:rPr>
          <w:sz w:val="24"/>
          <w:szCs w:val="24"/>
        </w:rPr>
        <w:t xml:space="preserve">  SMLOUVOU</w:t>
      </w:r>
    </w:p>
    <w:p w:rsidR="0000121D" w:rsidRDefault="0000121D">
      <w:pPr>
        <w:jc w:val="both"/>
        <w:rPr>
          <w:sz w:val="24"/>
          <w:szCs w:val="24"/>
        </w:rPr>
      </w:pPr>
    </w:p>
    <w:p w:rsidR="00F548ED" w:rsidRDefault="00F548ED" w:rsidP="00F548ED">
      <w:pPr>
        <w:numPr>
          <w:ilvl w:val="0"/>
          <w:numId w:val="9"/>
        </w:numPr>
        <w:jc w:val="both"/>
        <w:rPr>
          <w:color w:val="000000"/>
          <w:sz w:val="24"/>
          <w:szCs w:val="24"/>
        </w:rPr>
      </w:pPr>
      <w:r>
        <w:rPr>
          <w:color w:val="000000"/>
          <w:sz w:val="24"/>
          <w:szCs w:val="24"/>
        </w:rPr>
        <w:t xml:space="preserve">Cenu za zhotovení díla uhradí objednatel na základě </w:t>
      </w:r>
      <w:r w:rsidR="00CC210E">
        <w:rPr>
          <w:color w:val="000000"/>
          <w:sz w:val="24"/>
          <w:szCs w:val="24"/>
        </w:rPr>
        <w:t>konečné</w:t>
      </w:r>
      <w:r>
        <w:rPr>
          <w:color w:val="000000"/>
          <w:sz w:val="24"/>
          <w:szCs w:val="24"/>
        </w:rPr>
        <w:t xml:space="preserve"> faktur</w:t>
      </w:r>
      <w:r w:rsidR="00CC210E">
        <w:rPr>
          <w:color w:val="000000"/>
          <w:sz w:val="24"/>
          <w:szCs w:val="24"/>
        </w:rPr>
        <w:t>y</w:t>
      </w:r>
      <w:r>
        <w:rPr>
          <w:color w:val="000000"/>
          <w:sz w:val="24"/>
          <w:szCs w:val="24"/>
        </w:rPr>
        <w:t xml:space="preserve"> </w:t>
      </w:r>
      <w:r w:rsidR="00CC210E">
        <w:rPr>
          <w:color w:val="000000"/>
          <w:sz w:val="24"/>
          <w:szCs w:val="24"/>
        </w:rPr>
        <w:t>za celé dílo</w:t>
      </w:r>
      <w:r>
        <w:rPr>
          <w:color w:val="000000"/>
          <w:sz w:val="24"/>
          <w:szCs w:val="24"/>
        </w:rPr>
        <w:t>, kter</w:t>
      </w:r>
      <w:r w:rsidR="00CC210E">
        <w:rPr>
          <w:color w:val="000000"/>
          <w:sz w:val="24"/>
          <w:szCs w:val="24"/>
        </w:rPr>
        <w:t>ou</w:t>
      </w:r>
      <w:r>
        <w:rPr>
          <w:color w:val="000000"/>
          <w:sz w:val="24"/>
          <w:szCs w:val="24"/>
        </w:rPr>
        <w:t xml:space="preserve"> je zhotovitel povinen vystavit a doručit do sídla objednatele za předpokladu splnění dále uvedených podmínek. Faktur</w:t>
      </w:r>
      <w:r w:rsidR="00CC210E">
        <w:rPr>
          <w:color w:val="000000"/>
          <w:sz w:val="24"/>
          <w:szCs w:val="24"/>
        </w:rPr>
        <w:t>a</w:t>
      </w:r>
      <w:r>
        <w:rPr>
          <w:color w:val="000000"/>
          <w:sz w:val="24"/>
          <w:szCs w:val="24"/>
        </w:rPr>
        <w:t xml:space="preserve"> j</w:t>
      </w:r>
      <w:r w:rsidR="00CC210E">
        <w:rPr>
          <w:color w:val="000000"/>
          <w:sz w:val="24"/>
          <w:szCs w:val="24"/>
        </w:rPr>
        <w:t>e</w:t>
      </w:r>
      <w:r>
        <w:rPr>
          <w:color w:val="000000"/>
          <w:sz w:val="24"/>
          <w:szCs w:val="24"/>
        </w:rPr>
        <w:t xml:space="preserve"> zároveň daňovým dokladem.</w:t>
      </w:r>
    </w:p>
    <w:p w:rsidR="00F548ED" w:rsidRPr="00AC52B4" w:rsidRDefault="00F548ED" w:rsidP="00CC210E">
      <w:pPr>
        <w:numPr>
          <w:ilvl w:val="0"/>
          <w:numId w:val="9"/>
        </w:numPr>
        <w:jc w:val="both"/>
        <w:rPr>
          <w:sz w:val="24"/>
          <w:szCs w:val="24"/>
        </w:rPr>
      </w:pPr>
      <w:r w:rsidRPr="00AC52B4">
        <w:rPr>
          <w:color w:val="000000"/>
          <w:sz w:val="24"/>
          <w:szCs w:val="24"/>
        </w:rPr>
        <w:t>Faktur</w:t>
      </w:r>
      <w:r w:rsidR="00CC210E" w:rsidRPr="00AC52B4">
        <w:rPr>
          <w:color w:val="000000"/>
          <w:sz w:val="24"/>
          <w:szCs w:val="24"/>
        </w:rPr>
        <w:t>u</w:t>
      </w:r>
      <w:r w:rsidRPr="00AC52B4">
        <w:rPr>
          <w:color w:val="000000"/>
          <w:sz w:val="24"/>
          <w:szCs w:val="24"/>
        </w:rPr>
        <w:t xml:space="preserve"> lze vystavit </w:t>
      </w:r>
      <w:r w:rsidR="00CC210E" w:rsidRPr="00AC52B4">
        <w:rPr>
          <w:bCs/>
          <w:sz w:val="24"/>
          <w:szCs w:val="24"/>
        </w:rPr>
        <w:t>po dodání celého díla</w:t>
      </w:r>
      <w:r w:rsidR="007314ED" w:rsidRPr="00AC52B4">
        <w:rPr>
          <w:bCs/>
          <w:sz w:val="24"/>
          <w:szCs w:val="24"/>
        </w:rPr>
        <w:t xml:space="preserve">; nedílnou součástí faktury musí být soupis provedených prací a dodávek, písemně odsouhlasený zmocněným zástupcem </w:t>
      </w:r>
      <w:r w:rsidR="008C32D8" w:rsidRPr="00AC52B4">
        <w:rPr>
          <w:bCs/>
          <w:sz w:val="24"/>
          <w:szCs w:val="24"/>
        </w:rPr>
        <w:t>objednatele</w:t>
      </w:r>
      <w:r w:rsidR="007314ED" w:rsidRPr="00AC52B4">
        <w:rPr>
          <w:bCs/>
          <w:sz w:val="24"/>
          <w:szCs w:val="24"/>
        </w:rPr>
        <w:t>.</w:t>
      </w:r>
      <w:r w:rsidR="00AC52B4">
        <w:rPr>
          <w:bCs/>
          <w:sz w:val="24"/>
          <w:szCs w:val="24"/>
        </w:rPr>
        <w:t xml:space="preserve"> </w:t>
      </w:r>
      <w:r w:rsidR="00EB7D4B" w:rsidRPr="00EB7D4B">
        <w:rPr>
          <w:bCs/>
          <w:sz w:val="24"/>
          <w:szCs w:val="24"/>
        </w:rPr>
        <w:t>V případě zjištění vad a nedodělků při předání díla je objednatel oprávněn postupovat dle čl. VII odst. 12)</w:t>
      </w:r>
      <w:r w:rsidR="00EB7D4B">
        <w:rPr>
          <w:bCs/>
          <w:sz w:val="24"/>
          <w:szCs w:val="24"/>
        </w:rPr>
        <w:t xml:space="preserve"> a 13)</w:t>
      </w:r>
      <w:r w:rsidR="00EB7D4B" w:rsidRPr="00EB7D4B">
        <w:rPr>
          <w:bCs/>
          <w:sz w:val="24"/>
          <w:szCs w:val="24"/>
        </w:rPr>
        <w:t xml:space="preserve">. Zbytek ceny díla bude fakturován dodavatelem teprve po úplné nápravě všech vad a nedodělků. </w:t>
      </w:r>
      <w:r w:rsidR="007314ED" w:rsidRPr="00AC52B4">
        <w:rPr>
          <w:bCs/>
          <w:sz w:val="24"/>
          <w:szCs w:val="24"/>
        </w:rPr>
        <w:t xml:space="preserve">Součástí faktury </w:t>
      </w:r>
      <w:r w:rsidR="00EB7D4B">
        <w:rPr>
          <w:bCs/>
          <w:sz w:val="24"/>
          <w:szCs w:val="24"/>
        </w:rPr>
        <w:t xml:space="preserve">vystavené po nápravě vad a nedodělků </w:t>
      </w:r>
      <w:r w:rsidR="007314ED" w:rsidRPr="00AC52B4">
        <w:rPr>
          <w:bCs/>
          <w:sz w:val="24"/>
          <w:szCs w:val="24"/>
        </w:rPr>
        <w:t xml:space="preserve">musí být soupis zbývajících provedených prací a dodávek, které jsou touto fakturou účtovány, tento soupis musí být písemně odsouhlasený zmocněným zástupcem </w:t>
      </w:r>
      <w:r w:rsidR="00287414" w:rsidRPr="00AC52B4">
        <w:rPr>
          <w:bCs/>
          <w:sz w:val="24"/>
          <w:szCs w:val="24"/>
        </w:rPr>
        <w:t>objedna</w:t>
      </w:r>
      <w:r w:rsidR="007314ED" w:rsidRPr="00AC52B4">
        <w:rPr>
          <w:bCs/>
          <w:sz w:val="24"/>
          <w:szCs w:val="24"/>
        </w:rPr>
        <w:t>tele</w:t>
      </w:r>
      <w:r w:rsidRPr="00AC52B4">
        <w:rPr>
          <w:sz w:val="24"/>
          <w:szCs w:val="24"/>
        </w:rPr>
        <w:t>.</w:t>
      </w:r>
    </w:p>
    <w:p w:rsidR="0000121D" w:rsidRDefault="0000121D" w:rsidP="006A7ACE">
      <w:pPr>
        <w:numPr>
          <w:ilvl w:val="0"/>
          <w:numId w:val="9"/>
        </w:numPr>
        <w:jc w:val="both"/>
        <w:rPr>
          <w:sz w:val="24"/>
          <w:szCs w:val="24"/>
        </w:rPr>
      </w:pPr>
      <w:r>
        <w:rPr>
          <w:sz w:val="24"/>
          <w:szCs w:val="24"/>
        </w:rPr>
        <w:t>Podkladem pro vystavení faktur</w:t>
      </w:r>
      <w:r w:rsidR="00AC52B4">
        <w:rPr>
          <w:sz w:val="24"/>
          <w:szCs w:val="24"/>
        </w:rPr>
        <w:t>y</w:t>
      </w:r>
      <w:r>
        <w:rPr>
          <w:sz w:val="24"/>
          <w:szCs w:val="24"/>
        </w:rPr>
        <w:t xml:space="preserve"> je soupis provedených prací a zjišťovací protokol, potvrzený zmocněným zaměstnancem objednatele - technickým dozorem, a to za níže uvedených podmínek:</w:t>
      </w:r>
    </w:p>
    <w:p w:rsidR="0000121D" w:rsidRDefault="0000121D" w:rsidP="006A7ACE">
      <w:pPr>
        <w:numPr>
          <w:ilvl w:val="1"/>
          <w:numId w:val="9"/>
        </w:numPr>
        <w:jc w:val="both"/>
        <w:rPr>
          <w:sz w:val="24"/>
          <w:szCs w:val="24"/>
        </w:rPr>
      </w:pPr>
      <w:r>
        <w:rPr>
          <w:sz w:val="24"/>
          <w:szCs w:val="24"/>
        </w:rPr>
        <w:t xml:space="preserve">zjišťovací protokol bude zhotovitel předkládat určenému technickému dozoru objednatele vždy nejpozději do </w:t>
      </w:r>
      <w:r w:rsidR="00AC52B4">
        <w:rPr>
          <w:sz w:val="24"/>
          <w:szCs w:val="24"/>
        </w:rPr>
        <w:t>2</w:t>
      </w:r>
      <w:r>
        <w:rPr>
          <w:sz w:val="24"/>
          <w:szCs w:val="24"/>
        </w:rPr>
        <w:t xml:space="preserve"> pracovních dnů po provedení zjištění.</w:t>
      </w:r>
    </w:p>
    <w:p w:rsidR="0000121D" w:rsidRDefault="0000121D" w:rsidP="006A7ACE">
      <w:pPr>
        <w:numPr>
          <w:ilvl w:val="1"/>
          <w:numId w:val="9"/>
        </w:numPr>
        <w:jc w:val="both"/>
        <w:rPr>
          <w:sz w:val="24"/>
          <w:szCs w:val="24"/>
        </w:rPr>
      </w:pPr>
      <w:r>
        <w:rPr>
          <w:sz w:val="24"/>
          <w:szCs w:val="24"/>
        </w:rPr>
        <w:t xml:space="preserve">objednatel potvrdí zjišťovací protokoly do </w:t>
      </w:r>
      <w:r w:rsidR="00AC52B4">
        <w:rPr>
          <w:sz w:val="24"/>
          <w:szCs w:val="24"/>
        </w:rPr>
        <w:t>2</w:t>
      </w:r>
      <w:r>
        <w:rPr>
          <w:sz w:val="24"/>
          <w:szCs w:val="24"/>
        </w:rPr>
        <w:t xml:space="preserve"> pracovních dnů po předložení zhotovitelem,</w:t>
      </w:r>
    </w:p>
    <w:p w:rsidR="0000121D" w:rsidRDefault="0000121D" w:rsidP="006A7ACE">
      <w:pPr>
        <w:numPr>
          <w:ilvl w:val="1"/>
          <w:numId w:val="9"/>
        </w:numPr>
        <w:jc w:val="both"/>
        <w:rPr>
          <w:sz w:val="24"/>
          <w:szCs w:val="24"/>
        </w:rPr>
      </w:pPr>
      <w:r>
        <w:rPr>
          <w:sz w:val="24"/>
          <w:szCs w:val="24"/>
        </w:rPr>
        <w:t>podkladem pro zjišťovací protokol budou zhotovitelem zpracované soupisy provedených prací s výkazy výměr dle jednotlivých položek,</w:t>
      </w:r>
    </w:p>
    <w:p w:rsidR="0000121D" w:rsidRDefault="00AC52B4" w:rsidP="006A7ACE">
      <w:pPr>
        <w:numPr>
          <w:ilvl w:val="1"/>
          <w:numId w:val="9"/>
        </w:numPr>
        <w:jc w:val="both"/>
        <w:rPr>
          <w:sz w:val="24"/>
          <w:szCs w:val="24"/>
        </w:rPr>
      </w:pPr>
      <w:r>
        <w:rPr>
          <w:sz w:val="24"/>
          <w:szCs w:val="24"/>
        </w:rPr>
        <w:t xml:space="preserve">u </w:t>
      </w:r>
      <w:r w:rsidR="0000121D">
        <w:rPr>
          <w:sz w:val="24"/>
          <w:szCs w:val="24"/>
        </w:rPr>
        <w:t>faktur</w:t>
      </w:r>
      <w:r>
        <w:rPr>
          <w:sz w:val="24"/>
          <w:szCs w:val="24"/>
        </w:rPr>
        <w:t>y vystavené po nápravě vad a nedodělků</w:t>
      </w:r>
      <w:r w:rsidR="0000121D">
        <w:rPr>
          <w:sz w:val="24"/>
          <w:szCs w:val="24"/>
        </w:rPr>
        <w:t xml:space="preserve"> je nutno doložit zjišťovací, předávací protokol podepsaný a orazítkovaný objednatelem.</w:t>
      </w:r>
    </w:p>
    <w:p w:rsidR="0000121D" w:rsidRDefault="0000121D" w:rsidP="006A7ACE">
      <w:pPr>
        <w:numPr>
          <w:ilvl w:val="0"/>
          <w:numId w:val="9"/>
        </w:numPr>
        <w:jc w:val="both"/>
        <w:rPr>
          <w:sz w:val="24"/>
          <w:szCs w:val="24"/>
        </w:rPr>
      </w:pPr>
      <w:r>
        <w:rPr>
          <w:sz w:val="24"/>
          <w:szCs w:val="24"/>
        </w:rPr>
        <w:t>Objednatel uhradí faktur</w:t>
      </w:r>
      <w:r w:rsidR="00BF5768">
        <w:rPr>
          <w:sz w:val="24"/>
          <w:szCs w:val="24"/>
        </w:rPr>
        <w:t>u</w:t>
      </w:r>
      <w:r>
        <w:rPr>
          <w:sz w:val="24"/>
          <w:szCs w:val="24"/>
        </w:rPr>
        <w:t xml:space="preserve"> do </w:t>
      </w:r>
      <w:r w:rsidR="007D144B">
        <w:rPr>
          <w:sz w:val="24"/>
          <w:szCs w:val="24"/>
        </w:rPr>
        <w:t>14</w:t>
      </w:r>
      <w:r>
        <w:rPr>
          <w:sz w:val="24"/>
          <w:szCs w:val="24"/>
        </w:rPr>
        <w:t xml:space="preserve"> dnů ode dne doručení v sídle objednatele a to odepsáním z účtu objednatele, to vše za předpokladu splnění podmínky, </w:t>
      </w:r>
      <w:r w:rsidRPr="007314ED">
        <w:rPr>
          <w:sz w:val="24"/>
          <w:szCs w:val="24"/>
        </w:rPr>
        <w:t xml:space="preserve">že </w:t>
      </w:r>
      <w:r w:rsidR="007314ED" w:rsidRPr="007314ED">
        <w:rPr>
          <w:bCs/>
          <w:sz w:val="24"/>
          <w:szCs w:val="24"/>
        </w:rPr>
        <w:t xml:space="preserve">bude vystavena v souladu s platebními podmínkami a bude splňovat všechny uvedené náležitosti, týkající se vystavené </w:t>
      </w:r>
      <w:r w:rsidR="007314ED" w:rsidRPr="007314ED">
        <w:rPr>
          <w:bCs/>
          <w:sz w:val="24"/>
          <w:szCs w:val="24"/>
        </w:rPr>
        <w:lastRenderedPageBreak/>
        <w:t xml:space="preserve">faktury. </w:t>
      </w:r>
      <w:r w:rsidR="007314ED" w:rsidRPr="00A6684F">
        <w:rPr>
          <w:bCs/>
          <w:sz w:val="24"/>
          <w:szCs w:val="24"/>
        </w:rPr>
        <w:t xml:space="preserve">Pokud </w:t>
      </w:r>
      <w:r w:rsidR="00A6684F" w:rsidRPr="00A6684F">
        <w:rPr>
          <w:sz w:val="24"/>
          <w:szCs w:val="24"/>
        </w:rPr>
        <w:t>nebude faktura vystavena v souladu s platebními podmínkami nebo nebude obsahovat požadované náležitosti, řídí se další postup bodem 8) tohoto článku smlouvy</w:t>
      </w:r>
      <w:r w:rsidR="00A6684F">
        <w:rPr>
          <w:sz w:val="24"/>
          <w:szCs w:val="24"/>
        </w:rPr>
        <w:t>.</w:t>
      </w:r>
    </w:p>
    <w:p w:rsidR="0000121D" w:rsidRDefault="00435D93" w:rsidP="006A7ACE">
      <w:pPr>
        <w:numPr>
          <w:ilvl w:val="0"/>
          <w:numId w:val="9"/>
        </w:numPr>
        <w:jc w:val="both"/>
        <w:rPr>
          <w:sz w:val="24"/>
          <w:szCs w:val="24"/>
        </w:rPr>
      </w:pPr>
      <w:r>
        <w:rPr>
          <w:sz w:val="24"/>
          <w:szCs w:val="24"/>
        </w:rPr>
        <w:t>Faktura</w:t>
      </w:r>
      <w:r w:rsidR="0000121D">
        <w:rPr>
          <w:sz w:val="24"/>
          <w:szCs w:val="24"/>
        </w:rPr>
        <w:t xml:space="preserve"> musí obsahovat údaje běžné pro tento druh dokladů, </w:t>
      </w:r>
      <w:proofErr w:type="gramStart"/>
      <w:r w:rsidR="0000121D">
        <w:rPr>
          <w:sz w:val="24"/>
          <w:szCs w:val="24"/>
        </w:rPr>
        <w:t>zejména :</w:t>
      </w:r>
      <w:proofErr w:type="gramEnd"/>
    </w:p>
    <w:p w:rsidR="0000121D" w:rsidRDefault="0000121D" w:rsidP="006A7ACE">
      <w:pPr>
        <w:numPr>
          <w:ilvl w:val="1"/>
          <w:numId w:val="8"/>
        </w:numPr>
        <w:jc w:val="both"/>
        <w:rPr>
          <w:sz w:val="24"/>
          <w:szCs w:val="24"/>
        </w:rPr>
      </w:pPr>
      <w:r>
        <w:rPr>
          <w:sz w:val="24"/>
          <w:szCs w:val="24"/>
        </w:rPr>
        <w:t>číslo faktury</w:t>
      </w:r>
    </w:p>
    <w:p w:rsidR="0000121D" w:rsidRDefault="0000121D" w:rsidP="006A7ACE">
      <w:pPr>
        <w:numPr>
          <w:ilvl w:val="1"/>
          <w:numId w:val="8"/>
        </w:numPr>
        <w:jc w:val="both"/>
        <w:rPr>
          <w:sz w:val="24"/>
          <w:szCs w:val="24"/>
        </w:rPr>
      </w:pPr>
      <w:r>
        <w:rPr>
          <w:sz w:val="24"/>
          <w:szCs w:val="24"/>
        </w:rPr>
        <w:t xml:space="preserve">číslo smlouvy objednatele </w:t>
      </w:r>
    </w:p>
    <w:p w:rsidR="0000121D" w:rsidRDefault="0000121D" w:rsidP="006A7ACE">
      <w:pPr>
        <w:numPr>
          <w:ilvl w:val="1"/>
          <w:numId w:val="8"/>
        </w:numPr>
        <w:jc w:val="both"/>
        <w:rPr>
          <w:sz w:val="24"/>
          <w:szCs w:val="24"/>
        </w:rPr>
      </w:pPr>
      <w:r>
        <w:rPr>
          <w:sz w:val="24"/>
          <w:szCs w:val="24"/>
        </w:rPr>
        <w:t>označení povinné a oprávněné strany jejího sídla, adresy, IČ</w:t>
      </w:r>
    </w:p>
    <w:p w:rsidR="0000121D" w:rsidRDefault="0000121D" w:rsidP="006A7ACE">
      <w:pPr>
        <w:numPr>
          <w:ilvl w:val="1"/>
          <w:numId w:val="8"/>
        </w:numPr>
        <w:jc w:val="both"/>
        <w:rPr>
          <w:sz w:val="24"/>
          <w:szCs w:val="24"/>
        </w:rPr>
      </w:pPr>
      <w:r>
        <w:rPr>
          <w:sz w:val="24"/>
          <w:szCs w:val="24"/>
        </w:rPr>
        <w:t>den odeslání a den splatnosti faktury</w:t>
      </w:r>
    </w:p>
    <w:p w:rsidR="0000121D" w:rsidRDefault="0000121D" w:rsidP="006A7ACE">
      <w:pPr>
        <w:numPr>
          <w:ilvl w:val="1"/>
          <w:numId w:val="8"/>
        </w:numPr>
        <w:jc w:val="both"/>
        <w:rPr>
          <w:sz w:val="24"/>
          <w:szCs w:val="24"/>
        </w:rPr>
      </w:pPr>
      <w:r>
        <w:rPr>
          <w:sz w:val="24"/>
          <w:szCs w:val="24"/>
        </w:rPr>
        <w:t xml:space="preserve">označení peněžního ústavu a číslo účtu, na který se má platit vč. variabilního symbolu </w:t>
      </w:r>
    </w:p>
    <w:p w:rsidR="0000121D" w:rsidRDefault="0000121D" w:rsidP="006A7ACE">
      <w:pPr>
        <w:numPr>
          <w:ilvl w:val="1"/>
          <w:numId w:val="8"/>
        </w:numPr>
        <w:jc w:val="both"/>
        <w:rPr>
          <w:sz w:val="24"/>
          <w:szCs w:val="24"/>
        </w:rPr>
      </w:pPr>
      <w:r>
        <w:rPr>
          <w:sz w:val="24"/>
          <w:szCs w:val="24"/>
        </w:rPr>
        <w:t>předmět fakturace</w:t>
      </w:r>
    </w:p>
    <w:p w:rsidR="0000121D" w:rsidRDefault="0000121D" w:rsidP="006A7ACE">
      <w:pPr>
        <w:numPr>
          <w:ilvl w:val="1"/>
          <w:numId w:val="8"/>
        </w:numPr>
        <w:jc w:val="both"/>
        <w:rPr>
          <w:sz w:val="24"/>
          <w:szCs w:val="24"/>
        </w:rPr>
      </w:pPr>
      <w:r>
        <w:rPr>
          <w:sz w:val="24"/>
          <w:szCs w:val="24"/>
        </w:rPr>
        <w:t>fakturovaná suma bez DPH</w:t>
      </w:r>
    </w:p>
    <w:p w:rsidR="0000121D" w:rsidRPr="00203659" w:rsidRDefault="0000121D" w:rsidP="006A7ACE">
      <w:pPr>
        <w:numPr>
          <w:ilvl w:val="1"/>
          <w:numId w:val="8"/>
        </w:numPr>
        <w:jc w:val="both"/>
        <w:rPr>
          <w:sz w:val="24"/>
          <w:szCs w:val="24"/>
        </w:rPr>
      </w:pPr>
      <w:r>
        <w:rPr>
          <w:sz w:val="24"/>
          <w:szCs w:val="24"/>
        </w:rPr>
        <w:t xml:space="preserve">DPH uvedení % výše a </w:t>
      </w:r>
      <w:r w:rsidR="00287414" w:rsidRPr="00287414">
        <w:rPr>
          <w:sz w:val="24"/>
          <w:szCs w:val="24"/>
        </w:rPr>
        <w:t>suma</w:t>
      </w:r>
      <w:r w:rsidR="00287414" w:rsidRPr="00287414">
        <w:rPr>
          <w:color w:val="FF0000"/>
          <w:sz w:val="24"/>
          <w:szCs w:val="24"/>
        </w:rPr>
        <w:t xml:space="preserve"> </w:t>
      </w:r>
      <w:r w:rsidR="00287414" w:rsidRPr="00203659">
        <w:rPr>
          <w:sz w:val="24"/>
          <w:szCs w:val="24"/>
        </w:rPr>
        <w:t>DPH</w:t>
      </w:r>
      <w:r w:rsidRPr="00203659">
        <w:rPr>
          <w:sz w:val="24"/>
          <w:szCs w:val="24"/>
        </w:rPr>
        <w:t xml:space="preserve">    </w:t>
      </w:r>
    </w:p>
    <w:p w:rsidR="0000121D" w:rsidRDefault="0000121D" w:rsidP="006A7ACE">
      <w:pPr>
        <w:numPr>
          <w:ilvl w:val="1"/>
          <w:numId w:val="8"/>
        </w:numPr>
        <w:jc w:val="both"/>
        <w:rPr>
          <w:sz w:val="24"/>
          <w:szCs w:val="24"/>
        </w:rPr>
      </w:pPr>
      <w:r>
        <w:rPr>
          <w:sz w:val="24"/>
          <w:szCs w:val="24"/>
        </w:rPr>
        <w:t>fakturovaná částka celkem včetně DPH</w:t>
      </w:r>
    </w:p>
    <w:p w:rsidR="0000121D" w:rsidRDefault="0000121D" w:rsidP="006A7ACE">
      <w:pPr>
        <w:numPr>
          <w:ilvl w:val="1"/>
          <w:numId w:val="8"/>
        </w:numPr>
        <w:jc w:val="both"/>
        <w:rPr>
          <w:sz w:val="24"/>
          <w:szCs w:val="24"/>
        </w:rPr>
      </w:pPr>
      <w:r>
        <w:rPr>
          <w:sz w:val="24"/>
          <w:szCs w:val="24"/>
        </w:rPr>
        <w:t>razítko a podpis oprávněné osoby.</w:t>
      </w:r>
    </w:p>
    <w:p w:rsidR="0000121D" w:rsidRDefault="0000121D" w:rsidP="006A7ACE">
      <w:pPr>
        <w:numPr>
          <w:ilvl w:val="0"/>
          <w:numId w:val="9"/>
        </w:numPr>
        <w:jc w:val="both"/>
        <w:rPr>
          <w:sz w:val="24"/>
          <w:szCs w:val="24"/>
        </w:rPr>
      </w:pPr>
      <w:r>
        <w:rPr>
          <w:sz w:val="24"/>
          <w:szCs w:val="24"/>
        </w:rPr>
        <w:t>Daň z přidané hodnoty je zhotovitel povinen účtovat dle platné právní úpravy a předpisu MF ČR, zejména z.</w:t>
      </w:r>
      <w:r w:rsidR="00435D93">
        <w:rPr>
          <w:sz w:val="24"/>
          <w:szCs w:val="24"/>
        </w:rPr>
        <w:t xml:space="preserve"> </w:t>
      </w:r>
      <w:proofErr w:type="gramStart"/>
      <w:r w:rsidR="00435D93">
        <w:rPr>
          <w:sz w:val="24"/>
          <w:szCs w:val="24"/>
        </w:rPr>
        <w:t>č.</w:t>
      </w:r>
      <w:proofErr w:type="gramEnd"/>
      <w:r w:rsidR="00435D93">
        <w:rPr>
          <w:sz w:val="24"/>
          <w:szCs w:val="24"/>
        </w:rPr>
        <w:t xml:space="preserve"> 2</w:t>
      </w:r>
      <w:r>
        <w:rPr>
          <w:sz w:val="24"/>
          <w:szCs w:val="24"/>
        </w:rPr>
        <w:t>3</w:t>
      </w:r>
      <w:r w:rsidR="00435D93">
        <w:rPr>
          <w:sz w:val="24"/>
          <w:szCs w:val="24"/>
        </w:rPr>
        <w:t>5</w:t>
      </w:r>
      <w:r>
        <w:rPr>
          <w:sz w:val="24"/>
          <w:szCs w:val="24"/>
        </w:rPr>
        <w:t>/2004 Sb., ve znění platném v době fakturace.</w:t>
      </w:r>
    </w:p>
    <w:p w:rsidR="0000121D" w:rsidRDefault="00EB7D4B" w:rsidP="006A7ACE">
      <w:pPr>
        <w:numPr>
          <w:ilvl w:val="0"/>
          <w:numId w:val="9"/>
        </w:numPr>
        <w:jc w:val="both"/>
        <w:rPr>
          <w:sz w:val="24"/>
          <w:szCs w:val="24"/>
        </w:rPr>
      </w:pPr>
      <w:r>
        <w:rPr>
          <w:sz w:val="24"/>
          <w:szCs w:val="24"/>
        </w:rPr>
        <w:t>Faktura a doklady k ní</w:t>
      </w:r>
      <w:r w:rsidR="0000121D">
        <w:rPr>
          <w:sz w:val="24"/>
          <w:szCs w:val="24"/>
        </w:rPr>
        <w:t xml:space="preserve"> náležející je zhotovitel povinen vystavit a doručit do sídla objednatele ve dvou vyhotoveních.</w:t>
      </w:r>
    </w:p>
    <w:p w:rsidR="0000121D" w:rsidRDefault="0000121D" w:rsidP="006A7ACE">
      <w:pPr>
        <w:numPr>
          <w:ilvl w:val="0"/>
          <w:numId w:val="9"/>
        </w:numPr>
        <w:jc w:val="both"/>
        <w:rPr>
          <w:sz w:val="24"/>
          <w:szCs w:val="24"/>
        </w:rPr>
      </w:pPr>
      <w:r>
        <w:rPr>
          <w:sz w:val="24"/>
          <w:szCs w:val="24"/>
        </w:rPr>
        <w:t xml:space="preserve">V případě, že faktura </w:t>
      </w:r>
      <w:r w:rsidR="00291835" w:rsidRPr="007314ED">
        <w:rPr>
          <w:bCs/>
          <w:sz w:val="24"/>
          <w:szCs w:val="24"/>
        </w:rPr>
        <w:t xml:space="preserve">nebude vystavena v souladu s platebními podmínkami </w:t>
      </w:r>
      <w:r w:rsidR="00291835">
        <w:rPr>
          <w:bCs/>
          <w:sz w:val="24"/>
          <w:szCs w:val="24"/>
        </w:rPr>
        <w:t xml:space="preserve">nebo </w:t>
      </w:r>
      <w:r>
        <w:rPr>
          <w:sz w:val="24"/>
          <w:szCs w:val="24"/>
        </w:rPr>
        <w:t xml:space="preserve">nebude </w:t>
      </w:r>
      <w:r w:rsidR="00DA72A0">
        <w:rPr>
          <w:sz w:val="24"/>
          <w:szCs w:val="24"/>
        </w:rPr>
        <w:t>obsahovat</w:t>
      </w:r>
      <w:r w:rsidR="00291835">
        <w:rPr>
          <w:sz w:val="24"/>
          <w:szCs w:val="24"/>
        </w:rPr>
        <w:t xml:space="preserve"> </w:t>
      </w:r>
      <w:r>
        <w:rPr>
          <w:sz w:val="24"/>
          <w:szCs w:val="24"/>
        </w:rPr>
        <w:t xml:space="preserve">veškeré náležitosti uvedené ve smlouvě, je objednatel oprávněn fakturu zhotoviteli vrátit do pěti dnů od jejího doručení objednateli bez zaplacení s uvedením důvodu. </w:t>
      </w:r>
      <w:r w:rsidR="00291835">
        <w:rPr>
          <w:sz w:val="24"/>
          <w:szCs w:val="24"/>
        </w:rPr>
        <w:t xml:space="preserve">Faktura vrácením pozbývá splatnosti. </w:t>
      </w:r>
      <w:r>
        <w:rPr>
          <w:sz w:val="24"/>
          <w:szCs w:val="24"/>
        </w:rPr>
        <w:t>Zhotovitel je v takovém případě povinen vystavit novou fakturu a doručit jí v sídle objednavatele. Objednatel není v tomto případě v prodlení s placením.</w:t>
      </w:r>
    </w:p>
    <w:p w:rsidR="0000121D" w:rsidRDefault="0000121D" w:rsidP="006A7ACE">
      <w:pPr>
        <w:numPr>
          <w:ilvl w:val="0"/>
          <w:numId w:val="9"/>
        </w:numPr>
        <w:jc w:val="both"/>
        <w:rPr>
          <w:sz w:val="24"/>
          <w:szCs w:val="24"/>
        </w:rPr>
      </w:pPr>
      <w:r>
        <w:rPr>
          <w:sz w:val="24"/>
          <w:szCs w:val="24"/>
        </w:rPr>
        <w:t>Vícepráce je zhotovitel oprávněn fakturovat za předpokladu, že na jejich provedení byl uzavřen dodatek ke smlouvě a jejich provedení bude doloženo zjišťovacím protokolem se všemi náležitostmi podle tohoto článku.</w:t>
      </w:r>
    </w:p>
    <w:p w:rsidR="0000121D" w:rsidRPr="00F64174" w:rsidRDefault="0000121D" w:rsidP="006A7ACE">
      <w:pPr>
        <w:numPr>
          <w:ilvl w:val="0"/>
          <w:numId w:val="9"/>
        </w:numPr>
        <w:jc w:val="both"/>
        <w:rPr>
          <w:sz w:val="24"/>
          <w:szCs w:val="24"/>
        </w:rPr>
      </w:pPr>
      <w:r w:rsidRPr="00F64174">
        <w:rPr>
          <w:sz w:val="24"/>
          <w:szCs w:val="24"/>
        </w:rPr>
        <w:t>Objednatel nebude uznávat ve fakturaci zvýšení ceny z důvodu zjištění rozdílu mezi výkazy výměr a projektovou dokumentací pro stavební povolení</w:t>
      </w:r>
      <w:r w:rsidR="00287414" w:rsidRPr="00F64174">
        <w:rPr>
          <w:sz w:val="24"/>
          <w:szCs w:val="24"/>
        </w:rPr>
        <w:t xml:space="preserve"> a projektu pro provedení stavby</w:t>
      </w:r>
      <w:r w:rsidRPr="00F64174">
        <w:rPr>
          <w:sz w:val="24"/>
          <w:szCs w:val="24"/>
        </w:rPr>
        <w:t xml:space="preserve">, neboť tyto byl povinen zhotovitel prověřit ve své nabídce a jsou součástí ceny díla. </w:t>
      </w:r>
    </w:p>
    <w:p w:rsidR="0000121D" w:rsidRDefault="0000121D" w:rsidP="006A7ACE">
      <w:pPr>
        <w:numPr>
          <w:ilvl w:val="0"/>
          <w:numId w:val="9"/>
        </w:numPr>
        <w:jc w:val="both"/>
        <w:rPr>
          <w:sz w:val="24"/>
          <w:szCs w:val="24"/>
        </w:rPr>
      </w:pPr>
      <w:r>
        <w:rPr>
          <w:sz w:val="24"/>
          <w:szCs w:val="24"/>
        </w:rPr>
        <w:t>Zjistí-li zhotovitel při provedení rekapitulace plnění za období realizace díla přeplatek, je povinen tento přeplatek objednateli vrátit bez výzvy objednatele v plné výši na jeho účet a to nejpozději do 10 kalendářních dnů ode dne zjištění tohoto přeplatku do sídla objednatele.</w:t>
      </w:r>
    </w:p>
    <w:p w:rsidR="0000121D" w:rsidRPr="00232648" w:rsidRDefault="0000121D" w:rsidP="006A7ACE">
      <w:pPr>
        <w:pStyle w:val="Zkladntextodsazen"/>
        <w:numPr>
          <w:ilvl w:val="0"/>
          <w:numId w:val="9"/>
        </w:numPr>
        <w:jc w:val="both"/>
        <w:rPr>
          <w:sz w:val="24"/>
          <w:szCs w:val="24"/>
        </w:rPr>
      </w:pPr>
      <w:r w:rsidRPr="00232648">
        <w:rPr>
          <w:sz w:val="24"/>
          <w:szCs w:val="24"/>
        </w:rPr>
        <w:t xml:space="preserve">Objednatel je oprávněn pozastavit ze smluvní ceny do doby odstranění vad a nedodělků peněžní pozastávku ve výši 10% z celkové ceny </w:t>
      </w:r>
      <w:r w:rsidR="00E52C6D" w:rsidRPr="00232648">
        <w:rPr>
          <w:sz w:val="24"/>
          <w:szCs w:val="24"/>
        </w:rPr>
        <w:t>vč.</w:t>
      </w:r>
      <w:r w:rsidRPr="00232648">
        <w:rPr>
          <w:sz w:val="24"/>
          <w:szCs w:val="24"/>
        </w:rPr>
        <w:t xml:space="preserve"> DPH.</w:t>
      </w:r>
    </w:p>
    <w:p w:rsidR="0000121D" w:rsidRDefault="0000121D" w:rsidP="006A7ACE">
      <w:pPr>
        <w:numPr>
          <w:ilvl w:val="0"/>
          <w:numId w:val="9"/>
        </w:numPr>
        <w:jc w:val="both"/>
        <w:rPr>
          <w:sz w:val="24"/>
          <w:szCs w:val="24"/>
        </w:rPr>
      </w:pPr>
      <w:r>
        <w:rPr>
          <w:sz w:val="24"/>
          <w:szCs w:val="24"/>
        </w:rPr>
        <w:t>Uvolnění pozastavené částky provede objednatel jen na základě předložení podepsaného protokolu o odstranění všech vad a nedodělků díla či části díla a převzetí díla či části díla bez vad a nedodělků. Protokol musí být potvrzen technickým dozorem objednatele.</w:t>
      </w:r>
    </w:p>
    <w:p w:rsidR="0000121D" w:rsidRDefault="0000121D" w:rsidP="006A7ACE">
      <w:pPr>
        <w:widowControl w:val="0"/>
        <w:jc w:val="both"/>
        <w:rPr>
          <w:snapToGrid w:val="0"/>
          <w:sz w:val="24"/>
          <w:szCs w:val="24"/>
        </w:rPr>
      </w:pPr>
    </w:p>
    <w:p w:rsidR="0000121D" w:rsidRDefault="0000121D" w:rsidP="006A7ACE">
      <w:pPr>
        <w:pStyle w:val="Nadpis1"/>
        <w:jc w:val="both"/>
        <w:rPr>
          <w:sz w:val="24"/>
          <w:szCs w:val="24"/>
        </w:rPr>
      </w:pPr>
    </w:p>
    <w:p w:rsidR="0000121D" w:rsidRDefault="0000121D" w:rsidP="006A7ACE">
      <w:pPr>
        <w:pStyle w:val="Nadpis1"/>
        <w:jc w:val="both"/>
        <w:rPr>
          <w:sz w:val="24"/>
          <w:szCs w:val="24"/>
        </w:rPr>
      </w:pPr>
      <w:r>
        <w:rPr>
          <w:sz w:val="24"/>
          <w:szCs w:val="24"/>
        </w:rPr>
        <w:t>ČL. VIII - ZÁVAZKY SMLUVNÍCH STRAN</w:t>
      </w:r>
      <w:bookmarkEnd w:id="4"/>
    </w:p>
    <w:p w:rsidR="0000121D" w:rsidRDefault="0000121D" w:rsidP="006A7ACE">
      <w:pPr>
        <w:keepNext/>
        <w:jc w:val="both"/>
        <w:rPr>
          <w:sz w:val="24"/>
          <w:szCs w:val="24"/>
        </w:rPr>
      </w:pPr>
    </w:p>
    <w:p w:rsidR="0000121D" w:rsidRDefault="0000121D" w:rsidP="006A7ACE">
      <w:pPr>
        <w:widowControl w:val="0"/>
        <w:numPr>
          <w:ilvl w:val="0"/>
          <w:numId w:val="10"/>
        </w:numPr>
        <w:jc w:val="both"/>
        <w:rPr>
          <w:snapToGrid w:val="0"/>
          <w:sz w:val="24"/>
          <w:szCs w:val="24"/>
        </w:rPr>
      </w:pPr>
      <w:r>
        <w:rPr>
          <w:snapToGrid w:val="0"/>
          <w:sz w:val="24"/>
          <w:szCs w:val="24"/>
        </w:rPr>
        <w:t>Smlouvou o dílo se zhotovitel zavazuje:</w:t>
      </w:r>
    </w:p>
    <w:p w:rsidR="0000121D" w:rsidRDefault="0000121D" w:rsidP="006A7ACE">
      <w:pPr>
        <w:widowControl w:val="0"/>
        <w:numPr>
          <w:ilvl w:val="1"/>
          <w:numId w:val="10"/>
        </w:numPr>
        <w:jc w:val="both"/>
        <w:rPr>
          <w:snapToGrid w:val="0"/>
          <w:sz w:val="24"/>
          <w:szCs w:val="24"/>
        </w:rPr>
      </w:pPr>
      <w:r>
        <w:rPr>
          <w:snapToGrid w:val="0"/>
          <w:sz w:val="24"/>
          <w:szCs w:val="24"/>
        </w:rPr>
        <w:t>řádně provést dílo dle předmětu smlouvy podle podkladů uvedených ve smlouvě,</w:t>
      </w:r>
    </w:p>
    <w:p w:rsidR="0000121D" w:rsidRDefault="0000121D" w:rsidP="006A7ACE">
      <w:pPr>
        <w:widowControl w:val="0"/>
        <w:numPr>
          <w:ilvl w:val="1"/>
          <w:numId w:val="10"/>
        </w:numPr>
        <w:jc w:val="both"/>
        <w:rPr>
          <w:snapToGrid w:val="0"/>
          <w:sz w:val="24"/>
          <w:szCs w:val="24"/>
        </w:rPr>
      </w:pPr>
      <w:r>
        <w:rPr>
          <w:snapToGrid w:val="0"/>
          <w:sz w:val="24"/>
          <w:szCs w:val="24"/>
        </w:rPr>
        <w:t>že dílo bude mít jakost uvedenou ve schválené projektové dokumentaci pro stavební povolení</w:t>
      </w:r>
      <w:r w:rsidR="00287414">
        <w:rPr>
          <w:snapToGrid w:val="0"/>
          <w:sz w:val="24"/>
          <w:szCs w:val="24"/>
        </w:rPr>
        <w:t xml:space="preserve"> </w:t>
      </w:r>
      <w:r w:rsidR="00287414" w:rsidRPr="00203659">
        <w:rPr>
          <w:sz w:val="24"/>
          <w:szCs w:val="24"/>
        </w:rPr>
        <w:t>a projektu pro provedení stavby</w:t>
      </w:r>
      <w:r>
        <w:rPr>
          <w:snapToGrid w:val="0"/>
          <w:sz w:val="24"/>
          <w:szCs w:val="24"/>
        </w:rPr>
        <w:t>, technických normách a provozních předpisech po celou dobu výstavby a včetně záruční doby bude mít vlastnosti dohodnuté ve smlouvě,</w:t>
      </w:r>
    </w:p>
    <w:p w:rsidR="0000121D" w:rsidRDefault="0000121D" w:rsidP="006A7ACE">
      <w:pPr>
        <w:widowControl w:val="0"/>
        <w:numPr>
          <w:ilvl w:val="1"/>
          <w:numId w:val="10"/>
        </w:numPr>
        <w:jc w:val="both"/>
        <w:rPr>
          <w:snapToGrid w:val="0"/>
          <w:sz w:val="24"/>
          <w:szCs w:val="24"/>
        </w:rPr>
      </w:pPr>
      <w:r>
        <w:rPr>
          <w:snapToGrid w:val="0"/>
          <w:sz w:val="24"/>
          <w:szCs w:val="24"/>
        </w:rPr>
        <w:t>odstranit veškeré jeho vady či nedodělky v souladu s ustanoveními smlouvy.</w:t>
      </w:r>
    </w:p>
    <w:p w:rsidR="0000121D" w:rsidRDefault="0000121D" w:rsidP="006A7ACE">
      <w:pPr>
        <w:widowControl w:val="0"/>
        <w:numPr>
          <w:ilvl w:val="0"/>
          <w:numId w:val="10"/>
        </w:numPr>
        <w:jc w:val="both"/>
        <w:rPr>
          <w:snapToGrid w:val="0"/>
          <w:sz w:val="24"/>
          <w:szCs w:val="24"/>
        </w:rPr>
      </w:pPr>
      <w:r>
        <w:rPr>
          <w:snapToGrid w:val="0"/>
          <w:sz w:val="24"/>
          <w:szCs w:val="24"/>
        </w:rPr>
        <w:t>Zhotovitel se zavazuje provést dílo vlastním jménem, na vlastní náklady a odpovědnost.</w:t>
      </w:r>
    </w:p>
    <w:p w:rsidR="0000121D" w:rsidRDefault="0000121D" w:rsidP="006A7ACE">
      <w:pPr>
        <w:widowControl w:val="0"/>
        <w:numPr>
          <w:ilvl w:val="0"/>
          <w:numId w:val="10"/>
        </w:numPr>
        <w:jc w:val="both"/>
        <w:rPr>
          <w:snapToGrid w:val="0"/>
          <w:sz w:val="24"/>
          <w:szCs w:val="24"/>
        </w:rPr>
      </w:pPr>
      <w:r>
        <w:rPr>
          <w:snapToGrid w:val="0"/>
          <w:sz w:val="24"/>
          <w:szCs w:val="24"/>
        </w:rPr>
        <w:t>Podpisem smlouvy se objednatel zavazuje za podmínek této smlouvy:</w:t>
      </w:r>
    </w:p>
    <w:p w:rsidR="0000121D" w:rsidRDefault="0000121D" w:rsidP="006A7ACE">
      <w:pPr>
        <w:widowControl w:val="0"/>
        <w:numPr>
          <w:ilvl w:val="1"/>
          <w:numId w:val="10"/>
        </w:numPr>
        <w:jc w:val="both"/>
        <w:rPr>
          <w:snapToGrid w:val="0"/>
          <w:sz w:val="24"/>
          <w:szCs w:val="24"/>
        </w:rPr>
      </w:pPr>
      <w:r>
        <w:rPr>
          <w:snapToGrid w:val="0"/>
          <w:sz w:val="24"/>
          <w:szCs w:val="24"/>
        </w:rPr>
        <w:t xml:space="preserve">převzít od zhotovitele řádně a včas, tj. po odstranění zjištěných vad a nedodělků bránících užívání předmětu díla, provedené dílo nebo jeho části </w:t>
      </w:r>
    </w:p>
    <w:p w:rsidR="0000121D" w:rsidRPr="00D47B4C" w:rsidRDefault="0000121D" w:rsidP="006A7ACE">
      <w:pPr>
        <w:widowControl w:val="0"/>
        <w:numPr>
          <w:ilvl w:val="1"/>
          <w:numId w:val="10"/>
        </w:numPr>
        <w:jc w:val="both"/>
        <w:rPr>
          <w:snapToGrid w:val="0"/>
          <w:sz w:val="24"/>
          <w:szCs w:val="24"/>
        </w:rPr>
      </w:pPr>
      <w:r>
        <w:rPr>
          <w:snapToGrid w:val="0"/>
          <w:sz w:val="24"/>
          <w:szCs w:val="24"/>
        </w:rPr>
        <w:t xml:space="preserve">po předání a převzetí díla zaplatit zhotoviteli dohodnutou cenu za </w:t>
      </w:r>
      <w:r w:rsidRPr="00D47B4C">
        <w:rPr>
          <w:snapToGrid w:val="0"/>
          <w:sz w:val="24"/>
          <w:szCs w:val="24"/>
        </w:rPr>
        <w:t xml:space="preserve">provedení díla nebo jeho </w:t>
      </w:r>
      <w:r w:rsidRPr="00D47B4C">
        <w:rPr>
          <w:snapToGrid w:val="0"/>
          <w:sz w:val="24"/>
          <w:szCs w:val="24"/>
        </w:rPr>
        <w:lastRenderedPageBreak/>
        <w:t>části</w:t>
      </w:r>
    </w:p>
    <w:p w:rsidR="00D47B4C" w:rsidRDefault="00D47B4C" w:rsidP="00D47B4C">
      <w:pPr>
        <w:numPr>
          <w:ilvl w:val="0"/>
          <w:numId w:val="10"/>
        </w:numPr>
        <w:jc w:val="both"/>
        <w:rPr>
          <w:sz w:val="24"/>
          <w:szCs w:val="24"/>
        </w:rPr>
      </w:pPr>
      <w:r w:rsidRPr="00D47B4C">
        <w:rPr>
          <w:sz w:val="24"/>
          <w:szCs w:val="24"/>
        </w:rPr>
        <w:t>Zhotovitel je povinen na základě skutečností zjištěných v průběhu plnění smlouvy navrhovat a provádět opatření, směřující k dodržení podmínek stanovených smlouvou a jejími přílohami, pro naplňování předmětu smlouvy a k ochraně objednatele před škodami, ztrátami a zbytečnými výdaji, a poskytovat objednateli, technickému dozoru stavebníka a autorskému dozoru projektanta a jiným osobám zúčastněným na stavbě veškeré potřebné podklady, konzultace, pomoc a jinou součinnost.</w:t>
      </w:r>
    </w:p>
    <w:p w:rsidR="00D47B4C" w:rsidRDefault="00D47B4C" w:rsidP="00D47B4C">
      <w:pPr>
        <w:numPr>
          <w:ilvl w:val="0"/>
          <w:numId w:val="10"/>
        </w:numPr>
        <w:jc w:val="both"/>
        <w:rPr>
          <w:sz w:val="24"/>
          <w:szCs w:val="24"/>
        </w:rPr>
      </w:pPr>
      <w:r w:rsidRPr="00D47B4C">
        <w:rPr>
          <w:sz w:val="24"/>
          <w:szCs w:val="24"/>
        </w:rPr>
        <w:t>Žádný výkon nesmí být zakryt</w:t>
      </w:r>
      <w:r w:rsidR="00B2240C">
        <w:rPr>
          <w:sz w:val="24"/>
          <w:szCs w:val="24"/>
        </w:rPr>
        <w:t>,</w:t>
      </w:r>
      <w:r w:rsidRPr="00D47B4C">
        <w:rPr>
          <w:sz w:val="24"/>
          <w:szCs w:val="24"/>
        </w:rPr>
        <w:t xml:space="preserve"> aniž zhotovitel díla vybídne objednatele písemně a v přiměřené lhůtě ke kontrole výkonu.</w:t>
      </w:r>
      <w:r w:rsidR="00B2240C">
        <w:rPr>
          <w:sz w:val="24"/>
          <w:szCs w:val="24"/>
        </w:rPr>
        <w:t xml:space="preserve"> </w:t>
      </w:r>
      <w:r w:rsidRPr="00D47B4C">
        <w:rPr>
          <w:sz w:val="24"/>
          <w:szCs w:val="24"/>
        </w:rPr>
        <w:t>Zhotovitel díla musí objednatele včas písemně uvědomit o tom, kdy budou výkony připraveny ke "zjištění technického stavu a ke kontrole jejich funkční způsobilosti".</w:t>
      </w:r>
    </w:p>
    <w:p w:rsidR="00D47B4C" w:rsidRPr="00F64174" w:rsidRDefault="00D47B4C" w:rsidP="00D47B4C">
      <w:pPr>
        <w:numPr>
          <w:ilvl w:val="0"/>
          <w:numId w:val="10"/>
        </w:numPr>
        <w:jc w:val="both"/>
        <w:rPr>
          <w:sz w:val="24"/>
          <w:szCs w:val="24"/>
        </w:rPr>
      </w:pPr>
      <w:r w:rsidRPr="00F64174">
        <w:rPr>
          <w:sz w:val="24"/>
          <w:szCs w:val="24"/>
        </w:rPr>
        <w:t>Jestliže zhotovitel díla výkony zakryje nebo brání jejich kontrole a proměření dalšími pracemi, aniž včas vyzval objednatele ke "zjištění technického stavu a kontrole funkční způsobilosti" je objednatel oprávněn nechat výkony zpřístupnit, aby mohl nechat pro</w:t>
      </w:r>
      <w:r w:rsidR="00F64174">
        <w:rPr>
          <w:sz w:val="24"/>
          <w:szCs w:val="24"/>
        </w:rPr>
        <w:t>vést nezbytné kontroly a měření.</w:t>
      </w:r>
      <w:r w:rsidRPr="00F64174">
        <w:rPr>
          <w:sz w:val="24"/>
          <w:szCs w:val="24"/>
        </w:rPr>
        <w:t xml:space="preserve"> Není-li odkrytí výkonu technicky možné, je objednatel oprávněn odstranit překážku</w:t>
      </w:r>
      <w:r w:rsidR="00DC6D11">
        <w:rPr>
          <w:sz w:val="24"/>
          <w:szCs w:val="24"/>
        </w:rPr>
        <w:t xml:space="preserve"> sám anebo ji nechat odstranit jiným, smluvním partnerem</w:t>
      </w:r>
      <w:r w:rsidRPr="00F64174">
        <w:rPr>
          <w:sz w:val="24"/>
          <w:szCs w:val="24"/>
        </w:rPr>
        <w:t xml:space="preserve">, v případě, že se zhotovitel díla </w:t>
      </w:r>
      <w:r w:rsidR="00067838" w:rsidRPr="00F64174">
        <w:rPr>
          <w:sz w:val="24"/>
          <w:szCs w:val="24"/>
        </w:rPr>
        <w:t xml:space="preserve">odkrytí </w:t>
      </w:r>
      <w:r w:rsidRPr="00F64174">
        <w:rPr>
          <w:sz w:val="24"/>
          <w:szCs w:val="24"/>
        </w:rPr>
        <w:t>brání. Všechny z toho plynoucí náklady a jiné důsledky jdou na vrub zhotovitele díla.</w:t>
      </w:r>
    </w:p>
    <w:p w:rsidR="00D47B4C" w:rsidRPr="00D47B4C" w:rsidRDefault="00D47B4C" w:rsidP="00D47B4C">
      <w:pPr>
        <w:numPr>
          <w:ilvl w:val="0"/>
          <w:numId w:val="10"/>
        </w:numPr>
        <w:jc w:val="both"/>
        <w:rPr>
          <w:sz w:val="24"/>
          <w:szCs w:val="24"/>
        </w:rPr>
      </w:pPr>
      <w:r w:rsidRPr="00D47B4C">
        <w:rPr>
          <w:sz w:val="24"/>
          <w:szCs w:val="24"/>
        </w:rPr>
        <w:t xml:space="preserve">V rámci součinnosti smluvních stran při naplňování předmětu smlouvy sjednaly smluvní strany tyto lhůty: </w:t>
      </w:r>
    </w:p>
    <w:p w:rsidR="00D47B4C" w:rsidRPr="00D47B4C" w:rsidRDefault="00D47B4C" w:rsidP="00D47B4C">
      <w:pPr>
        <w:pStyle w:val="Default"/>
        <w:ind w:left="1080"/>
        <w:jc w:val="both"/>
        <w:rPr>
          <w:color w:val="auto"/>
        </w:rPr>
      </w:pPr>
      <w:r w:rsidRPr="00D47B4C">
        <w:rPr>
          <w:color w:val="auto"/>
        </w:rPr>
        <w:t xml:space="preserve">• </w:t>
      </w:r>
      <w:r w:rsidR="00C86715">
        <w:rPr>
          <w:color w:val="auto"/>
        </w:rPr>
        <w:t xml:space="preserve">nejvýše </w:t>
      </w:r>
      <w:r w:rsidR="00311DAB">
        <w:rPr>
          <w:color w:val="auto"/>
        </w:rPr>
        <w:t>2</w:t>
      </w:r>
      <w:r w:rsidRPr="00D47B4C">
        <w:rPr>
          <w:color w:val="auto"/>
        </w:rPr>
        <w:t xml:space="preserve"> pracovní dn</w:t>
      </w:r>
      <w:r w:rsidR="002B651D">
        <w:rPr>
          <w:color w:val="auto"/>
        </w:rPr>
        <w:t>y</w:t>
      </w:r>
      <w:r w:rsidRPr="00D47B4C">
        <w:rPr>
          <w:color w:val="auto"/>
        </w:rPr>
        <w:t xml:space="preserve"> pro kontroly zakrývaných částí díla a reakce na události v průběhu provádění díla, </w:t>
      </w:r>
    </w:p>
    <w:p w:rsidR="00D47B4C" w:rsidRPr="00D47B4C" w:rsidRDefault="00D47B4C" w:rsidP="00D47B4C">
      <w:pPr>
        <w:pStyle w:val="Default"/>
        <w:ind w:left="1080"/>
        <w:jc w:val="both"/>
        <w:rPr>
          <w:color w:val="auto"/>
        </w:rPr>
      </w:pPr>
      <w:r w:rsidRPr="00D47B4C">
        <w:rPr>
          <w:color w:val="auto"/>
        </w:rPr>
        <w:t xml:space="preserve">• </w:t>
      </w:r>
      <w:r w:rsidR="00C86715">
        <w:rPr>
          <w:color w:val="auto"/>
        </w:rPr>
        <w:t xml:space="preserve">nejvýše </w:t>
      </w:r>
      <w:r w:rsidR="00311DAB">
        <w:rPr>
          <w:color w:val="auto"/>
        </w:rPr>
        <w:t>2</w:t>
      </w:r>
      <w:r w:rsidRPr="00D47B4C">
        <w:rPr>
          <w:color w:val="auto"/>
        </w:rPr>
        <w:t xml:space="preserve"> pracovní dny pro předávání zjišťovacích protokolů, dožádaných stanovisek a podkladů, odsouhlas</w:t>
      </w:r>
      <w:r w:rsidR="00287414">
        <w:rPr>
          <w:color w:val="auto"/>
        </w:rPr>
        <w:t>e</w:t>
      </w:r>
      <w:r w:rsidRPr="00D47B4C">
        <w:rPr>
          <w:color w:val="auto"/>
        </w:rPr>
        <w:t xml:space="preserve">ní plnění a navrhovaných řešení. </w:t>
      </w:r>
    </w:p>
    <w:p w:rsidR="00D47B4C" w:rsidRPr="009F69C0" w:rsidRDefault="00D47B4C" w:rsidP="00D47B4C">
      <w:pPr>
        <w:widowControl w:val="0"/>
        <w:numPr>
          <w:ilvl w:val="0"/>
          <w:numId w:val="10"/>
        </w:numPr>
        <w:jc w:val="both"/>
        <w:rPr>
          <w:snapToGrid w:val="0"/>
          <w:sz w:val="24"/>
          <w:szCs w:val="24"/>
        </w:rPr>
      </w:pPr>
      <w:r w:rsidRPr="00D47B4C">
        <w:rPr>
          <w:sz w:val="24"/>
          <w:szCs w:val="24"/>
        </w:rPr>
        <w:t>Pokud si však ihned při převzetí plnění nebo požadavku jedna ze smluvních stran vymíní lhůtu delší, pl</w:t>
      </w:r>
      <w:r w:rsidR="00C86715">
        <w:rPr>
          <w:sz w:val="24"/>
          <w:szCs w:val="24"/>
        </w:rPr>
        <w:t>atí takto stanovená lhůta, nejvýše</w:t>
      </w:r>
      <w:r w:rsidRPr="00D47B4C">
        <w:rPr>
          <w:sz w:val="24"/>
          <w:szCs w:val="24"/>
        </w:rPr>
        <w:t xml:space="preserve"> však </w:t>
      </w:r>
      <w:r w:rsidR="00C86715">
        <w:rPr>
          <w:sz w:val="24"/>
          <w:szCs w:val="24"/>
        </w:rPr>
        <w:t>3</w:t>
      </w:r>
      <w:r w:rsidRPr="00D47B4C">
        <w:rPr>
          <w:sz w:val="24"/>
          <w:szCs w:val="24"/>
        </w:rPr>
        <w:t xml:space="preserve"> pracovních dnů. Stanovené lhůty počínají běžet vždy následující pracovní den poté, kdy byla druhé smluvní straně doručena písemná výzva (oznámení) o rozhodné skutečnosti. Je-li druhá smluvní strana ve stanovené lhůtě nečinná, má se zato, že nemá námitky proti zakrytí nebo jiné výzvě ohledně uvedené skutečnosti.</w:t>
      </w:r>
    </w:p>
    <w:p w:rsidR="0000121D" w:rsidRDefault="0000121D" w:rsidP="006A7ACE">
      <w:pPr>
        <w:pStyle w:val="Nadpis1"/>
        <w:jc w:val="both"/>
        <w:rPr>
          <w:sz w:val="24"/>
          <w:szCs w:val="24"/>
        </w:rPr>
      </w:pPr>
      <w:bookmarkStart w:id="5" w:name="_Toc446897703"/>
    </w:p>
    <w:p w:rsidR="0000121D" w:rsidRDefault="0000121D" w:rsidP="006A7ACE">
      <w:pPr>
        <w:pStyle w:val="Nadpis1"/>
        <w:jc w:val="both"/>
        <w:rPr>
          <w:sz w:val="24"/>
          <w:szCs w:val="24"/>
        </w:rPr>
      </w:pPr>
      <w:r>
        <w:rPr>
          <w:sz w:val="24"/>
          <w:szCs w:val="24"/>
        </w:rPr>
        <w:t>ČL. IX – PROVÁDĚNÍ DÍLA</w:t>
      </w:r>
      <w:bookmarkEnd w:id="5"/>
    </w:p>
    <w:p w:rsidR="0000121D" w:rsidRDefault="0000121D" w:rsidP="006A7ACE">
      <w:pPr>
        <w:jc w:val="both"/>
        <w:rPr>
          <w:sz w:val="24"/>
          <w:szCs w:val="24"/>
        </w:rPr>
      </w:pPr>
    </w:p>
    <w:p w:rsidR="00364111" w:rsidRDefault="00364111" w:rsidP="00364111">
      <w:pPr>
        <w:widowControl w:val="0"/>
        <w:numPr>
          <w:ilvl w:val="0"/>
          <w:numId w:val="11"/>
        </w:numPr>
        <w:jc w:val="both"/>
        <w:rPr>
          <w:kern w:val="28"/>
          <w:sz w:val="24"/>
          <w:szCs w:val="24"/>
        </w:rPr>
      </w:pPr>
      <w:r w:rsidRPr="00364111">
        <w:rPr>
          <w:kern w:val="28"/>
          <w:sz w:val="24"/>
          <w:szCs w:val="24"/>
        </w:rPr>
        <w:t>Zhotovitel díl</w:t>
      </w:r>
      <w:r w:rsidR="002E41E7">
        <w:rPr>
          <w:kern w:val="28"/>
          <w:sz w:val="24"/>
          <w:szCs w:val="24"/>
        </w:rPr>
        <w:t>a</w:t>
      </w:r>
      <w:r w:rsidRPr="00364111">
        <w:rPr>
          <w:kern w:val="28"/>
          <w:sz w:val="24"/>
          <w:szCs w:val="24"/>
        </w:rPr>
        <w:t xml:space="preserve"> se stará o udržování všeobecného pořádku na staveništi a koordinuje společné působení svých subdodavatelů.</w:t>
      </w:r>
    </w:p>
    <w:p w:rsidR="00364111" w:rsidRPr="00F64174" w:rsidRDefault="00364111" w:rsidP="00364111">
      <w:pPr>
        <w:widowControl w:val="0"/>
        <w:numPr>
          <w:ilvl w:val="0"/>
          <w:numId w:val="11"/>
        </w:numPr>
        <w:jc w:val="both"/>
        <w:rPr>
          <w:kern w:val="28"/>
          <w:sz w:val="24"/>
          <w:szCs w:val="24"/>
        </w:rPr>
      </w:pPr>
      <w:r w:rsidRPr="00F64174">
        <w:rPr>
          <w:kern w:val="28"/>
          <w:sz w:val="24"/>
          <w:szCs w:val="24"/>
        </w:rPr>
        <w:t>Stavební dozor je místním zástupcem objednatele na staveništi. Vykonává právo dohlédací a nařizovací objednatele a je příslušný pro ve smlouvě odpovídající realizace výkonů a postup stavby a tím i pro všechny otázky, problémy a aktivity, které plynou během realizace stavby ze smlouvy. Stavební dozor je pověřen ve všech aspektech provádění výkonů a dodržování smluvních podmínek vydávat nařízení, provádět kontroly a odsouhlas</w:t>
      </w:r>
      <w:r w:rsidR="00287414" w:rsidRPr="00F64174">
        <w:rPr>
          <w:kern w:val="28"/>
          <w:sz w:val="24"/>
          <w:szCs w:val="24"/>
        </w:rPr>
        <w:t>i</w:t>
      </w:r>
      <w:r w:rsidRPr="00F64174">
        <w:rPr>
          <w:kern w:val="28"/>
          <w:sz w:val="24"/>
          <w:szCs w:val="24"/>
        </w:rPr>
        <w:t>t provedené výkony.</w:t>
      </w:r>
    </w:p>
    <w:p w:rsidR="00364111" w:rsidRDefault="00364111" w:rsidP="00364111">
      <w:pPr>
        <w:widowControl w:val="0"/>
        <w:numPr>
          <w:ilvl w:val="0"/>
          <w:numId w:val="11"/>
        </w:numPr>
        <w:jc w:val="both"/>
        <w:rPr>
          <w:kern w:val="28"/>
          <w:sz w:val="24"/>
          <w:szCs w:val="24"/>
        </w:rPr>
      </w:pPr>
      <w:r w:rsidRPr="00364111">
        <w:rPr>
          <w:kern w:val="28"/>
          <w:sz w:val="24"/>
          <w:szCs w:val="24"/>
        </w:rPr>
        <w:t>Zástupce objednatele a bezprostřední styčný partner pro zhotovitele díla na staveništi je stavební dozor objednatele. Jeho jména a adresa jeho kanceláře bude zhotoviteli díla písemně sděleno. Stavební dozor může vždy delegovat části své kompetence na zástupce. Jména zástupců, jejich funkce a kompetence budou zhotoviteli díla písemně sdělena. Rozhodnutí, nařízení a potvrzení zástupců stavebního dozoru jsou pro zhotovitele díla právě tak závazná, jako by byla dána samotným objednatelem. Stavební dozor má však právo rozhodnutí, nařízení a potvrzení svého zástupce odvolat, pokud to považuje za potřebné.</w:t>
      </w:r>
    </w:p>
    <w:p w:rsidR="00364111" w:rsidRDefault="00364111" w:rsidP="00364111">
      <w:pPr>
        <w:widowControl w:val="0"/>
        <w:numPr>
          <w:ilvl w:val="0"/>
          <w:numId w:val="11"/>
        </w:numPr>
        <w:jc w:val="both"/>
        <w:rPr>
          <w:kern w:val="28"/>
          <w:sz w:val="24"/>
          <w:szCs w:val="24"/>
        </w:rPr>
      </w:pPr>
      <w:r w:rsidRPr="00364111">
        <w:rPr>
          <w:kern w:val="28"/>
          <w:sz w:val="24"/>
          <w:szCs w:val="24"/>
        </w:rPr>
        <w:t>Objednatel a každá jím k tomu pověřená osoba má vždy přístup na pracoviště</w:t>
      </w:r>
      <w:r w:rsidR="001D2A77">
        <w:rPr>
          <w:kern w:val="28"/>
          <w:sz w:val="24"/>
          <w:szCs w:val="24"/>
        </w:rPr>
        <w:t>.</w:t>
      </w:r>
      <w:r w:rsidRPr="00364111">
        <w:rPr>
          <w:kern w:val="28"/>
          <w:sz w:val="24"/>
          <w:szCs w:val="24"/>
        </w:rPr>
        <w:t xml:space="preserve"> Zhotovitel díle je povinen zajistit, aby tento přístup byl kdykoli bez zábran možný.</w:t>
      </w:r>
    </w:p>
    <w:p w:rsidR="00364111" w:rsidRDefault="00364111" w:rsidP="00364111">
      <w:pPr>
        <w:widowControl w:val="0"/>
        <w:numPr>
          <w:ilvl w:val="0"/>
          <w:numId w:val="11"/>
        </w:numPr>
        <w:jc w:val="both"/>
        <w:rPr>
          <w:kern w:val="28"/>
          <w:sz w:val="24"/>
          <w:szCs w:val="24"/>
        </w:rPr>
      </w:pPr>
      <w:r w:rsidRPr="00364111">
        <w:rPr>
          <w:kern w:val="28"/>
          <w:sz w:val="24"/>
          <w:szCs w:val="24"/>
        </w:rPr>
        <w:t xml:space="preserve">Zhotovitel díla je povinen řídit a kontrolovat výkony, které realizuje na staveništi. Za tímto účelem musí pověřit zplnomocněného zástupce na staveništi dohledem nad těmito závazky a vybavit ho kompetencí přijímat v </w:t>
      </w:r>
      <w:r w:rsidR="00DC36F5">
        <w:rPr>
          <w:kern w:val="28"/>
          <w:sz w:val="24"/>
          <w:szCs w:val="24"/>
        </w:rPr>
        <w:t>jeho pověření</w:t>
      </w:r>
      <w:r w:rsidRPr="00364111">
        <w:rPr>
          <w:kern w:val="28"/>
          <w:sz w:val="24"/>
          <w:szCs w:val="24"/>
        </w:rPr>
        <w:t xml:space="preserve"> instrukce a uzavírat s objednatelem ujednání, </w:t>
      </w:r>
      <w:r w:rsidRPr="00364111">
        <w:rPr>
          <w:kern w:val="28"/>
          <w:sz w:val="24"/>
          <w:szCs w:val="24"/>
        </w:rPr>
        <w:lastRenderedPageBreak/>
        <w:t>závazná pro zhotovitele díla. Jmenování tohoto zástupce je třeba objednateli díla před zahájením prací na staveništi písemně oznámit, a to pak musí být objednatelem schváleno. Zástupce zhotovitele díla musí během provádění smluvních výkonů být přítomen na staveništi. Zhotovitel díla smí svého zástupce odvolat a nahradit během trvání smlouvy pouze z vážného důvodu a se souhlasem objednatele.</w:t>
      </w:r>
    </w:p>
    <w:p w:rsidR="00C3779B" w:rsidRPr="00C3779B" w:rsidRDefault="00C3779B" w:rsidP="00C3779B">
      <w:pPr>
        <w:widowControl w:val="0"/>
        <w:numPr>
          <w:ilvl w:val="0"/>
          <w:numId w:val="11"/>
        </w:numPr>
        <w:jc w:val="both"/>
        <w:rPr>
          <w:kern w:val="28"/>
          <w:sz w:val="24"/>
          <w:szCs w:val="24"/>
        </w:rPr>
      </w:pPr>
      <w:r>
        <w:rPr>
          <w:kern w:val="28"/>
          <w:sz w:val="24"/>
          <w:szCs w:val="24"/>
        </w:rPr>
        <w:t xml:space="preserve">Zhotovitel díla má </w:t>
      </w:r>
      <w:r w:rsidRPr="0085593B">
        <w:rPr>
          <w:kern w:val="28"/>
          <w:sz w:val="24"/>
          <w:szCs w:val="24"/>
        </w:rPr>
        <w:t>povinnost předkládat vzorky materiálů a výrobků, viditelných v interiéru nebo předepsaných v PD v dostatečném předstihu a zabudovat je až po odsouhlasení</w:t>
      </w:r>
      <w:r>
        <w:rPr>
          <w:kern w:val="28"/>
          <w:sz w:val="24"/>
          <w:szCs w:val="24"/>
        </w:rPr>
        <w:t xml:space="preserve"> objednatelem.</w:t>
      </w:r>
    </w:p>
    <w:p w:rsidR="00364111" w:rsidRDefault="00364111" w:rsidP="00364111">
      <w:pPr>
        <w:widowControl w:val="0"/>
        <w:numPr>
          <w:ilvl w:val="0"/>
          <w:numId w:val="11"/>
        </w:numPr>
        <w:jc w:val="both"/>
        <w:rPr>
          <w:kern w:val="28"/>
          <w:sz w:val="24"/>
          <w:szCs w:val="24"/>
        </w:rPr>
      </w:pPr>
      <w:r w:rsidRPr="00364111">
        <w:rPr>
          <w:kern w:val="28"/>
          <w:sz w:val="24"/>
          <w:szCs w:val="24"/>
        </w:rPr>
        <w:t>Zhotovitel díla je povinen zástupce objednatele (stavební dozor) respektovat v souladu s platným stavebním řádem. K tomu jmenuje odborného stavbyvedoucího, který splňuje předpoklady požadované stavebním řádem. Jmenování se musí provést písemně a musí být podepsáno stavbyvedoucím.</w:t>
      </w:r>
    </w:p>
    <w:p w:rsidR="00364111" w:rsidRDefault="00364111" w:rsidP="00364111">
      <w:pPr>
        <w:widowControl w:val="0"/>
        <w:numPr>
          <w:ilvl w:val="0"/>
          <w:numId w:val="11"/>
        </w:numPr>
        <w:jc w:val="both"/>
        <w:rPr>
          <w:kern w:val="28"/>
          <w:sz w:val="24"/>
          <w:szCs w:val="24"/>
        </w:rPr>
      </w:pPr>
      <w:r w:rsidRPr="00364111">
        <w:rPr>
          <w:kern w:val="28"/>
          <w:sz w:val="24"/>
          <w:szCs w:val="24"/>
        </w:rPr>
        <w:t>Stavbyvedoucí musí být během provádění smluvních výkonů přítomen na staveništi. Zhotovitel díla může odborného stavbyvedoucího během doby realizace odvolat nebo nahradit pouze z vážných důvodů a se souhlasem objednatele</w:t>
      </w:r>
      <w:r>
        <w:rPr>
          <w:kern w:val="28"/>
          <w:sz w:val="24"/>
          <w:szCs w:val="24"/>
        </w:rPr>
        <w:t>.</w:t>
      </w:r>
    </w:p>
    <w:p w:rsidR="00364111" w:rsidRDefault="00364111" w:rsidP="00364111">
      <w:pPr>
        <w:widowControl w:val="0"/>
        <w:numPr>
          <w:ilvl w:val="0"/>
          <w:numId w:val="11"/>
        </w:numPr>
        <w:jc w:val="both"/>
        <w:rPr>
          <w:kern w:val="28"/>
          <w:sz w:val="24"/>
          <w:szCs w:val="24"/>
        </w:rPr>
      </w:pPr>
      <w:r w:rsidRPr="00364111">
        <w:rPr>
          <w:kern w:val="28"/>
          <w:sz w:val="24"/>
          <w:szCs w:val="24"/>
        </w:rPr>
        <w:t>Zhotovitel díla je povinen zajišťovat bezpečný provoz, jakož i na vlastní odpovědnost provádět a dodržovat požadovaná opatření pro bezpečnost práce a technických zařízení při stavebních pracích podle platných právních předpisů</w:t>
      </w:r>
      <w:r w:rsidR="000259D9">
        <w:rPr>
          <w:kern w:val="28"/>
          <w:sz w:val="24"/>
          <w:szCs w:val="24"/>
        </w:rPr>
        <w:t>,</w:t>
      </w:r>
      <w:r w:rsidRPr="00364111">
        <w:rPr>
          <w:kern w:val="28"/>
          <w:sz w:val="24"/>
          <w:szCs w:val="24"/>
        </w:rPr>
        <w:t xml:space="preserve"> zejména Nařízení vlády č. 591/2006 Sb. K tomuto účelu jmenuje technika bezpečnosti práce, který je vůči objednateli odpovědný za ochranu práce a protiúrazovou prevenci.</w:t>
      </w:r>
    </w:p>
    <w:p w:rsidR="00364111" w:rsidRDefault="00364111" w:rsidP="00364111">
      <w:pPr>
        <w:widowControl w:val="0"/>
        <w:numPr>
          <w:ilvl w:val="0"/>
          <w:numId w:val="11"/>
        </w:numPr>
        <w:jc w:val="both"/>
        <w:rPr>
          <w:kern w:val="28"/>
          <w:sz w:val="24"/>
          <w:szCs w:val="24"/>
        </w:rPr>
      </w:pPr>
      <w:r w:rsidRPr="00364111">
        <w:rPr>
          <w:kern w:val="28"/>
          <w:sz w:val="24"/>
          <w:szCs w:val="24"/>
        </w:rPr>
        <w:t>Jedna kopie veškerých relevantních předpisů pro úrazovou prevenci, bezpečnostních předpisů</w:t>
      </w:r>
      <w:r w:rsidR="000259D9">
        <w:rPr>
          <w:kern w:val="28"/>
          <w:sz w:val="24"/>
          <w:szCs w:val="24"/>
        </w:rPr>
        <w:t xml:space="preserve"> </w:t>
      </w:r>
      <w:r w:rsidRPr="00364111">
        <w:rPr>
          <w:kern w:val="28"/>
          <w:sz w:val="24"/>
          <w:szCs w:val="24"/>
        </w:rPr>
        <w:t>a hygienických předpisů, musí být zhotovitelem díla uchována na staveništi a být kdykoliv připravena k použití objednatelem nebo dalšími příslušnými osobami při inspekcích a kontrolách.</w:t>
      </w:r>
    </w:p>
    <w:p w:rsidR="00364111" w:rsidRPr="00F64174" w:rsidRDefault="00364111" w:rsidP="00364111">
      <w:pPr>
        <w:widowControl w:val="0"/>
        <w:numPr>
          <w:ilvl w:val="0"/>
          <w:numId w:val="11"/>
        </w:numPr>
        <w:jc w:val="both"/>
        <w:rPr>
          <w:kern w:val="28"/>
          <w:sz w:val="24"/>
          <w:szCs w:val="24"/>
        </w:rPr>
      </w:pPr>
      <w:r w:rsidRPr="00F64174">
        <w:rPr>
          <w:kern w:val="28"/>
          <w:sz w:val="24"/>
          <w:szCs w:val="24"/>
        </w:rPr>
        <w:t xml:space="preserve">Objednatel je oprávněn vydávat nařízení, která jsou potřebná pro realizaci výkonů podle smlouvy. Nařízení je třeba vydávat pouze zhotoviteli díla nebo jeho určenému zástupci pověřenému vedením realizace, s výjimkou nebezpečí z prodlení. </w:t>
      </w:r>
    </w:p>
    <w:p w:rsidR="00364111" w:rsidRDefault="00364111" w:rsidP="00364111">
      <w:pPr>
        <w:widowControl w:val="0"/>
        <w:numPr>
          <w:ilvl w:val="0"/>
          <w:numId w:val="11"/>
        </w:numPr>
        <w:jc w:val="both"/>
        <w:rPr>
          <w:kern w:val="28"/>
          <w:sz w:val="24"/>
          <w:szCs w:val="24"/>
        </w:rPr>
      </w:pPr>
      <w:r w:rsidRPr="00364111">
        <w:rPr>
          <w:kern w:val="28"/>
          <w:sz w:val="24"/>
          <w:szCs w:val="24"/>
        </w:rPr>
        <w:t>Objednatel je oprávněn kontrolovat kdykoliv materiály a stavební díly, jakož i jakost jejich provedení.  Zhotovitel díla je povinen pro zkoušky zajistit požadovanou asistenci, nástroje, stroje, personál, zkušební materiály a stavební díly na vlastní náklady, pokud je to potřebné pro zkoušky a proměření výkonů ohledně jakosti, váhy a kvantity jakékoliv látky a stavebního materiálu. Vzorky, které mají být před instalací přezkoušeny, určí objednatel</w:t>
      </w:r>
      <w:r w:rsidR="000259D9">
        <w:rPr>
          <w:kern w:val="28"/>
          <w:sz w:val="24"/>
          <w:szCs w:val="24"/>
        </w:rPr>
        <w:t>,</w:t>
      </w:r>
      <w:r w:rsidRPr="00364111">
        <w:rPr>
          <w:kern w:val="28"/>
          <w:sz w:val="24"/>
          <w:szCs w:val="24"/>
        </w:rPr>
        <w:t xml:space="preserve"> pokud toto není určeno příslušným předpisem.</w:t>
      </w:r>
    </w:p>
    <w:p w:rsidR="00364111" w:rsidRPr="00567CB6" w:rsidRDefault="00364111" w:rsidP="00364111">
      <w:pPr>
        <w:widowControl w:val="0"/>
        <w:numPr>
          <w:ilvl w:val="0"/>
          <w:numId w:val="11"/>
        </w:numPr>
        <w:jc w:val="both"/>
        <w:rPr>
          <w:kern w:val="28"/>
          <w:sz w:val="24"/>
          <w:szCs w:val="24"/>
        </w:rPr>
      </w:pPr>
      <w:r w:rsidRPr="00567CB6">
        <w:rPr>
          <w:color w:val="000000"/>
          <w:kern w:val="28"/>
          <w:sz w:val="24"/>
          <w:szCs w:val="24"/>
        </w:rPr>
        <w:t xml:space="preserve">Zhotovitel </w:t>
      </w:r>
      <w:r w:rsidR="00DF0993" w:rsidRPr="00567CB6">
        <w:rPr>
          <w:color w:val="000000"/>
          <w:kern w:val="28"/>
          <w:sz w:val="24"/>
          <w:szCs w:val="24"/>
        </w:rPr>
        <w:t xml:space="preserve">díla </w:t>
      </w:r>
      <w:r w:rsidRPr="00567CB6">
        <w:rPr>
          <w:color w:val="000000"/>
          <w:kern w:val="28"/>
          <w:sz w:val="24"/>
          <w:szCs w:val="24"/>
        </w:rPr>
        <w:t xml:space="preserve">je povinen ochránit přiléhající </w:t>
      </w:r>
      <w:r w:rsidR="000259D9" w:rsidRPr="00567CB6">
        <w:rPr>
          <w:color w:val="000000"/>
          <w:kern w:val="28"/>
          <w:sz w:val="24"/>
          <w:szCs w:val="24"/>
        </w:rPr>
        <w:t>prostory objednatele</w:t>
      </w:r>
      <w:r w:rsidRPr="00567CB6">
        <w:rPr>
          <w:color w:val="000000"/>
          <w:kern w:val="28"/>
          <w:sz w:val="24"/>
          <w:szCs w:val="24"/>
        </w:rPr>
        <w:t xml:space="preserve"> před účinky stavebních činností (zabránit především pronikání prachu, úniku tepla, kouře, hluku, ap.)</w:t>
      </w:r>
    </w:p>
    <w:p w:rsidR="0000121D" w:rsidRDefault="0000121D" w:rsidP="006A7ACE">
      <w:pPr>
        <w:widowControl w:val="0"/>
        <w:numPr>
          <w:ilvl w:val="0"/>
          <w:numId w:val="11"/>
        </w:numPr>
        <w:jc w:val="both"/>
        <w:rPr>
          <w:snapToGrid w:val="0"/>
          <w:sz w:val="24"/>
          <w:szCs w:val="24"/>
        </w:rPr>
      </w:pPr>
      <w:r>
        <w:rPr>
          <w:snapToGrid w:val="0"/>
          <w:sz w:val="24"/>
          <w:szCs w:val="24"/>
        </w:rPr>
        <w:t>Objednatel zajišťuje případná stavební povolení potřebná dle platných předpisů k zahájení a provádění prací, zodpovídá za jejich soulad s jím zajišťovanou projek</w:t>
      </w:r>
      <w:r w:rsidR="000259D9">
        <w:rPr>
          <w:snapToGrid w:val="0"/>
          <w:sz w:val="24"/>
          <w:szCs w:val="24"/>
        </w:rPr>
        <w:t>tovou dokumentací. Je povinen</w:t>
      </w:r>
      <w:r>
        <w:rPr>
          <w:snapToGrid w:val="0"/>
          <w:sz w:val="24"/>
          <w:szCs w:val="24"/>
        </w:rPr>
        <w:t xml:space="preserve"> předat</w:t>
      </w:r>
      <w:r w:rsidR="000259D9">
        <w:rPr>
          <w:snapToGrid w:val="0"/>
          <w:sz w:val="24"/>
          <w:szCs w:val="24"/>
        </w:rPr>
        <w:t xml:space="preserve"> je</w:t>
      </w:r>
      <w:r>
        <w:rPr>
          <w:snapToGrid w:val="0"/>
          <w:sz w:val="24"/>
          <w:szCs w:val="24"/>
        </w:rPr>
        <w:t xml:space="preserve"> zhotoviteli nejpozději před zahájením prací. </w:t>
      </w:r>
    </w:p>
    <w:p w:rsidR="0000121D" w:rsidRDefault="0000121D" w:rsidP="006A7ACE">
      <w:pPr>
        <w:widowControl w:val="0"/>
        <w:jc w:val="both"/>
        <w:rPr>
          <w:snapToGrid w:val="0"/>
          <w:color w:val="000000"/>
          <w:sz w:val="24"/>
          <w:szCs w:val="24"/>
        </w:rPr>
      </w:pPr>
    </w:p>
    <w:p w:rsidR="0000121D" w:rsidRDefault="0000121D" w:rsidP="006A7ACE">
      <w:pPr>
        <w:pStyle w:val="Nadpis1"/>
        <w:jc w:val="both"/>
        <w:rPr>
          <w:color w:val="000000"/>
          <w:sz w:val="24"/>
          <w:szCs w:val="24"/>
        </w:rPr>
      </w:pPr>
      <w:bookmarkStart w:id="6" w:name="_Toc446897705"/>
    </w:p>
    <w:p w:rsidR="0000121D" w:rsidRDefault="0000121D" w:rsidP="006A7ACE">
      <w:pPr>
        <w:pStyle w:val="Nadpis1"/>
        <w:jc w:val="both"/>
        <w:rPr>
          <w:caps w:val="0"/>
          <w:color w:val="000000"/>
          <w:sz w:val="24"/>
          <w:szCs w:val="24"/>
        </w:rPr>
      </w:pPr>
      <w:r>
        <w:rPr>
          <w:color w:val="000000"/>
          <w:sz w:val="24"/>
          <w:szCs w:val="24"/>
        </w:rPr>
        <w:t>ČL. X -  Staveniště</w:t>
      </w:r>
      <w:bookmarkEnd w:id="6"/>
      <w:r w:rsidR="009F69C0">
        <w:rPr>
          <w:color w:val="000000"/>
          <w:sz w:val="24"/>
          <w:szCs w:val="24"/>
        </w:rPr>
        <w:t xml:space="preserve"> A JEHO ZAŘÍZENÍ</w:t>
      </w:r>
    </w:p>
    <w:p w:rsidR="0000121D" w:rsidRDefault="0000121D" w:rsidP="006A7ACE">
      <w:pPr>
        <w:keepNext/>
        <w:jc w:val="both"/>
        <w:rPr>
          <w:color w:val="000000"/>
          <w:sz w:val="24"/>
          <w:szCs w:val="24"/>
        </w:rPr>
      </w:pPr>
    </w:p>
    <w:p w:rsidR="008B19DA" w:rsidRDefault="00364111" w:rsidP="008B19DA">
      <w:pPr>
        <w:pStyle w:val="Default"/>
        <w:numPr>
          <w:ilvl w:val="0"/>
          <w:numId w:val="12"/>
        </w:numPr>
        <w:jc w:val="both"/>
        <w:rPr>
          <w:color w:val="auto"/>
          <w:kern w:val="28"/>
        </w:rPr>
      </w:pPr>
      <w:r w:rsidRPr="008B19DA">
        <w:rPr>
          <w:color w:val="auto"/>
          <w:kern w:val="28"/>
        </w:rPr>
        <w:t xml:space="preserve">Zhotovitel je povinen učinit opatření proti vstupu neoprávněných osob na staveniště a do zařízení staveniště. Zhotovitel je povinen trvale zajistit staveniště a zařízení staveniště proti neoprávněným zásahům. Nejpozději před převzetím staveniště si smluvní strany vzájemně oznámí jména osob pověřených jednáním a stykem s pracovníky druhé smluvní strany s vymezením funkcí a pravomocí, pokud všechna tato jména nejsou uvedena již ve smlouvě. </w:t>
      </w:r>
    </w:p>
    <w:p w:rsidR="008B19DA" w:rsidRPr="008B19DA" w:rsidRDefault="00364111" w:rsidP="008B19DA">
      <w:pPr>
        <w:pStyle w:val="Default"/>
        <w:numPr>
          <w:ilvl w:val="0"/>
          <w:numId w:val="12"/>
        </w:numPr>
        <w:jc w:val="both"/>
      </w:pPr>
      <w:r w:rsidRPr="008B19DA">
        <w:rPr>
          <w:color w:val="auto"/>
          <w:kern w:val="28"/>
        </w:rPr>
        <w:t xml:space="preserve">Zhotovitel si zajistí zařízení staveniště na vlastní náklady.  Není-li ve smlouvě výslovně uvedeno jinak, objednatel neposkytuje zhotoviteli kromě staveniště žádné prostory a nezajišťuje zhotoviteli ani možnost parkování, toto ustanovení se použije přiměřeně pro zajištění jiných technických podmínek provedení díla. </w:t>
      </w:r>
      <w:r w:rsidR="000B6997">
        <w:rPr>
          <w:color w:val="auto"/>
          <w:kern w:val="28"/>
        </w:rPr>
        <w:t xml:space="preserve">Objednatel poskytuje zhotoviteli </w:t>
      </w:r>
      <w:r w:rsidR="000B6997">
        <w:rPr>
          <w:color w:val="auto"/>
          <w:kern w:val="28"/>
        </w:rPr>
        <w:lastRenderedPageBreak/>
        <w:t>dodávky médií</w:t>
      </w:r>
      <w:r w:rsidR="00567CB6">
        <w:rPr>
          <w:color w:val="auto"/>
          <w:kern w:val="28"/>
        </w:rPr>
        <w:t>, vodu a elektrický proud, výhradně na stavební činnost.</w:t>
      </w:r>
      <w:r w:rsidR="000B6997">
        <w:rPr>
          <w:color w:val="auto"/>
          <w:kern w:val="28"/>
        </w:rPr>
        <w:t xml:space="preserve"> </w:t>
      </w:r>
      <w:r w:rsidRPr="008B19DA">
        <w:rPr>
          <w:color w:val="auto"/>
          <w:kern w:val="28"/>
        </w:rPr>
        <w:t xml:space="preserve">Zhotovitel přebírá v plném rozsahu odpovědnost za předané staveniště a je povinen na něm udržovat pořádek a čistotu, odstraňovat odpady a nečistoty vzniklé jeho pracemi. Do doby splnění takových povinnosti není objednatel povinen předmět díla převzít. </w:t>
      </w:r>
    </w:p>
    <w:p w:rsidR="008B19DA" w:rsidRDefault="00364111" w:rsidP="008B19DA">
      <w:pPr>
        <w:pStyle w:val="Default"/>
        <w:numPr>
          <w:ilvl w:val="0"/>
          <w:numId w:val="12"/>
        </w:numPr>
        <w:jc w:val="both"/>
        <w:rPr>
          <w:kern w:val="28"/>
        </w:rPr>
      </w:pPr>
      <w:r w:rsidRPr="008B19DA">
        <w:rPr>
          <w:kern w:val="28"/>
        </w:rPr>
        <w:t>Při realizaci svých výkonů je zhotovitel díla povinen udržovat části staveniště</w:t>
      </w:r>
      <w:r w:rsidR="00326941">
        <w:rPr>
          <w:kern w:val="28"/>
        </w:rPr>
        <w:t xml:space="preserve"> a komunikace</w:t>
      </w:r>
      <w:r w:rsidRPr="008B19DA">
        <w:rPr>
          <w:kern w:val="28"/>
        </w:rPr>
        <w:t>, v nichž skladuje, přepravuje a stavbu realizuje, stále a přiměřeně čisté a prů</w:t>
      </w:r>
      <w:r w:rsidR="00BB4AF2">
        <w:rPr>
          <w:kern w:val="28"/>
        </w:rPr>
        <w:t>chozí</w:t>
      </w:r>
      <w:r w:rsidRPr="008B19DA">
        <w:rPr>
          <w:kern w:val="28"/>
        </w:rPr>
        <w:t>. Odpadky a stavební suť je nutno odstra</w:t>
      </w:r>
      <w:r w:rsidR="00BB4AF2">
        <w:rPr>
          <w:kern w:val="28"/>
        </w:rPr>
        <w:t>ňovat ze staveniště pravidelně.</w:t>
      </w:r>
    </w:p>
    <w:p w:rsidR="00364111" w:rsidRPr="008B19DA" w:rsidRDefault="00364111" w:rsidP="008B19DA">
      <w:pPr>
        <w:pStyle w:val="Default"/>
        <w:numPr>
          <w:ilvl w:val="0"/>
          <w:numId w:val="12"/>
        </w:numPr>
        <w:jc w:val="both"/>
        <w:rPr>
          <w:kern w:val="28"/>
        </w:rPr>
      </w:pPr>
      <w:r w:rsidRPr="008B19DA">
        <w:rPr>
          <w:kern w:val="28"/>
        </w:rPr>
        <w:t>Náklady na nároky cizího vlastnictví, silničních ploch, chodníků atd., jakož i na jejich udržování nese zhotovitel díla. Požadovaná povolení musí získat.</w:t>
      </w:r>
    </w:p>
    <w:p w:rsidR="008B19DA" w:rsidRDefault="00364111" w:rsidP="008B19DA">
      <w:pPr>
        <w:pStyle w:val="Default"/>
        <w:numPr>
          <w:ilvl w:val="0"/>
          <w:numId w:val="12"/>
        </w:numPr>
        <w:jc w:val="both"/>
        <w:rPr>
          <w:kern w:val="28"/>
        </w:rPr>
      </w:pPr>
      <w:r w:rsidRPr="008B19DA">
        <w:rPr>
          <w:kern w:val="28"/>
        </w:rPr>
        <w:t>Veřejné přirozené cesty</w:t>
      </w:r>
      <w:r w:rsidR="0014311D">
        <w:rPr>
          <w:kern w:val="28"/>
        </w:rPr>
        <w:t xml:space="preserve"> a vnitřní komunikace v budově</w:t>
      </w:r>
      <w:r w:rsidRPr="008B19DA">
        <w:rPr>
          <w:kern w:val="28"/>
        </w:rPr>
        <w:t xml:space="preserve">, které </w:t>
      </w:r>
      <w:r w:rsidR="00326941">
        <w:rPr>
          <w:kern w:val="28"/>
        </w:rPr>
        <w:t>jsou</w:t>
      </w:r>
      <w:r w:rsidRPr="008B19DA">
        <w:rPr>
          <w:kern w:val="28"/>
        </w:rPr>
        <w:t xml:space="preserve"> zhotovitelem díla používány a znečištěny, musí jím být průběžně a ihned čištěny. Jestliže zhotovitel díla těmto požadavkům nedostojí ke spokojenosti objednatele nebo příslušných úřadů, je objednatel oprávněn nechat tyto veřejné příjezdové cesty</w:t>
      </w:r>
      <w:r w:rsidR="0014311D">
        <w:rPr>
          <w:kern w:val="28"/>
        </w:rPr>
        <w:t xml:space="preserve"> a vnitřní komunikace</w:t>
      </w:r>
      <w:r w:rsidRPr="008B19DA">
        <w:rPr>
          <w:kern w:val="28"/>
        </w:rPr>
        <w:t xml:space="preserve"> vyčistit na náklad zhotovitele díla a srazit tyto náklady z vyúčtování zhotovitele díla.</w:t>
      </w:r>
    </w:p>
    <w:p w:rsidR="008B19DA" w:rsidRDefault="00364111" w:rsidP="008B19DA">
      <w:pPr>
        <w:pStyle w:val="Default"/>
        <w:numPr>
          <w:ilvl w:val="0"/>
          <w:numId w:val="12"/>
        </w:numPr>
        <w:jc w:val="both"/>
        <w:rPr>
          <w:kern w:val="28"/>
        </w:rPr>
      </w:pPr>
      <w:r w:rsidRPr="008B19DA">
        <w:rPr>
          <w:kern w:val="28"/>
        </w:rPr>
        <w:t>Před zahájením svého výkonu až k přejímce objednatelem má zhotovitel díla odpovědnost za jeho ochranu. V případě poškození, ztráty, krádeže nebo zničení svého výkonu nebo části výkonu v době před přejímkou, je zhotovitel díla povinen provést na vlastní náklad opravu nebo úhradu tak, aby se k okamžiku přejímky jeho výkon nacházel ve stavu bez závad a byl v souladu se smluvními podmínkami a nařízeními objednatele.</w:t>
      </w:r>
    </w:p>
    <w:p w:rsidR="008B19DA" w:rsidRDefault="00364111" w:rsidP="008B19DA">
      <w:pPr>
        <w:pStyle w:val="Default"/>
        <w:numPr>
          <w:ilvl w:val="0"/>
          <w:numId w:val="12"/>
        </w:numPr>
        <w:jc w:val="both"/>
        <w:rPr>
          <w:kern w:val="28"/>
        </w:rPr>
      </w:pPr>
      <w:r w:rsidRPr="008B19DA">
        <w:rPr>
          <w:kern w:val="28"/>
        </w:rPr>
        <w:t>Při pracích, které mohou vést k nebezpečí požáru, musí zhotovitel díla provést požadovaná ochranná opatření a bez zvláštní úhrady na vlastní náklady stavět požární hlídky. Práce tohoto druhu se smějí provádět pouze tehdy, když zhotovitel díla má v pohotovosti vhodné a funkčně způsobilé hasicí zařízení v dostatečném množství.</w:t>
      </w:r>
    </w:p>
    <w:p w:rsidR="008B19DA" w:rsidRDefault="00364111" w:rsidP="008B19DA">
      <w:pPr>
        <w:pStyle w:val="Default"/>
        <w:numPr>
          <w:ilvl w:val="0"/>
          <w:numId w:val="12"/>
        </w:numPr>
        <w:jc w:val="both"/>
        <w:rPr>
          <w:kern w:val="28"/>
        </w:rPr>
      </w:pPr>
      <w:r w:rsidRPr="008B19DA">
        <w:rPr>
          <w:kern w:val="28"/>
        </w:rPr>
        <w:t>Během provádění stavby má objednatel kdykoliv právo se stanovením lhůty nařídit zejména toto:</w:t>
      </w:r>
    </w:p>
    <w:p w:rsidR="00364111" w:rsidRPr="008B19DA" w:rsidRDefault="00364111" w:rsidP="00E52C6D">
      <w:pPr>
        <w:pStyle w:val="Default"/>
        <w:ind w:left="720" w:hanging="323"/>
        <w:jc w:val="both"/>
        <w:rPr>
          <w:kern w:val="28"/>
        </w:rPr>
      </w:pPr>
      <w:r w:rsidRPr="008B19DA">
        <w:rPr>
          <w:kern w:val="28"/>
        </w:rPr>
        <w:t>a/ odstranění všech materiálů a stavebních částí, které vykazují závady nebo neodpovídají podmínkám smlouvy nebo zkouškám,</w:t>
      </w:r>
    </w:p>
    <w:p w:rsidR="00364111" w:rsidRPr="008B19DA" w:rsidRDefault="00364111" w:rsidP="00E52C6D">
      <w:pPr>
        <w:ind w:left="720" w:hanging="323"/>
        <w:jc w:val="both"/>
        <w:rPr>
          <w:kern w:val="28"/>
          <w:sz w:val="24"/>
          <w:szCs w:val="24"/>
        </w:rPr>
      </w:pPr>
      <w:r w:rsidRPr="008B19DA">
        <w:rPr>
          <w:kern w:val="28"/>
          <w:sz w:val="24"/>
          <w:szCs w:val="24"/>
        </w:rPr>
        <w:t>b/ nahrazení odstraněných materiálů a stavebních částí nezávadnými a smlouvě odpovídajícími materiály a stavebními částmi,</w:t>
      </w:r>
    </w:p>
    <w:p w:rsidR="00364111" w:rsidRPr="008B19DA" w:rsidRDefault="00364111" w:rsidP="00E52C6D">
      <w:pPr>
        <w:ind w:left="720" w:hanging="323"/>
        <w:jc w:val="both"/>
        <w:rPr>
          <w:kern w:val="28"/>
          <w:sz w:val="24"/>
          <w:szCs w:val="24"/>
        </w:rPr>
      </w:pPr>
      <w:r w:rsidRPr="008B19DA">
        <w:rPr>
          <w:kern w:val="28"/>
          <w:sz w:val="24"/>
          <w:szCs w:val="24"/>
        </w:rPr>
        <w:t>c/ odstranění resp. přerušení a nové bezchybné provedení všech výkonů, jejichž materiály a stavební části nebo kvalita jejich provedení vykazují závady nebo neodpovídají smlouvě, lhostejno jak dopadly předešlé kontroly způsobilostí a vzorky. V případě sporu je třeba přizvat soudního znalce.</w:t>
      </w:r>
    </w:p>
    <w:p w:rsidR="00364111" w:rsidRPr="008B19DA" w:rsidRDefault="00364111" w:rsidP="008B19DA">
      <w:pPr>
        <w:numPr>
          <w:ilvl w:val="0"/>
          <w:numId w:val="12"/>
        </w:numPr>
        <w:jc w:val="both"/>
        <w:rPr>
          <w:kern w:val="28"/>
          <w:sz w:val="24"/>
          <w:szCs w:val="24"/>
        </w:rPr>
      </w:pPr>
      <w:r w:rsidRPr="008B19DA">
        <w:rPr>
          <w:kern w:val="28"/>
          <w:sz w:val="24"/>
          <w:szCs w:val="24"/>
        </w:rPr>
        <w:t>Zho</w:t>
      </w:r>
      <w:r w:rsidR="004A5B3B">
        <w:rPr>
          <w:kern w:val="28"/>
          <w:sz w:val="24"/>
          <w:szCs w:val="24"/>
        </w:rPr>
        <w:t xml:space="preserve">tovitel </w:t>
      </w:r>
      <w:r w:rsidR="007D2A79">
        <w:rPr>
          <w:kern w:val="28"/>
          <w:sz w:val="24"/>
          <w:szCs w:val="24"/>
        </w:rPr>
        <w:t xml:space="preserve">je </w:t>
      </w:r>
      <w:r w:rsidR="004A5B3B">
        <w:rPr>
          <w:kern w:val="28"/>
          <w:sz w:val="24"/>
          <w:szCs w:val="24"/>
        </w:rPr>
        <w:t xml:space="preserve">povinen nejpozději do </w:t>
      </w:r>
      <w:r w:rsidR="000649C5">
        <w:rPr>
          <w:kern w:val="28"/>
          <w:sz w:val="24"/>
          <w:szCs w:val="24"/>
        </w:rPr>
        <w:t>2</w:t>
      </w:r>
      <w:r w:rsidRPr="008B19DA">
        <w:rPr>
          <w:kern w:val="28"/>
          <w:sz w:val="24"/>
          <w:szCs w:val="24"/>
        </w:rPr>
        <w:t xml:space="preserve"> dnů po provedení díla (tj. po řádném ukončení díla a předání jeho předmětu objednateli) vyklidit staveniště a předat staveniště v řádném stavu objednateli.</w:t>
      </w:r>
    </w:p>
    <w:p w:rsidR="00364111" w:rsidRPr="008B19DA" w:rsidRDefault="00364111" w:rsidP="008B19DA">
      <w:pPr>
        <w:pStyle w:val="Default"/>
        <w:numPr>
          <w:ilvl w:val="0"/>
          <w:numId w:val="12"/>
        </w:numPr>
        <w:jc w:val="both"/>
        <w:rPr>
          <w:color w:val="auto"/>
          <w:kern w:val="28"/>
        </w:rPr>
      </w:pPr>
      <w:r w:rsidRPr="008B19DA">
        <w:rPr>
          <w:color w:val="auto"/>
          <w:kern w:val="28"/>
        </w:rPr>
        <w:t xml:space="preserve">Zápis o odevzdání a převzetí staveniště obsahuje podle potřeby a účelu díla zejména: </w:t>
      </w:r>
    </w:p>
    <w:p w:rsidR="00364111" w:rsidRPr="008B19DA" w:rsidRDefault="00364111" w:rsidP="008B19DA">
      <w:pPr>
        <w:pStyle w:val="Default"/>
        <w:numPr>
          <w:ilvl w:val="0"/>
          <w:numId w:val="28"/>
        </w:numPr>
        <w:tabs>
          <w:tab w:val="clear" w:pos="360"/>
          <w:tab w:val="num" w:pos="720"/>
        </w:tabs>
        <w:ind w:left="720"/>
        <w:jc w:val="both"/>
        <w:rPr>
          <w:color w:val="auto"/>
          <w:kern w:val="28"/>
        </w:rPr>
      </w:pPr>
      <w:r w:rsidRPr="008B19DA">
        <w:rPr>
          <w:color w:val="auto"/>
          <w:kern w:val="28"/>
        </w:rPr>
        <w:t xml:space="preserve">všechny známé skutečnosti, jež jsou významné z hlediska zajištění bezpečnosti a ochrany zdraví fyzických osob zdržujících se na staveništi, </w:t>
      </w:r>
    </w:p>
    <w:p w:rsidR="00364111" w:rsidRPr="008B19DA" w:rsidRDefault="00364111" w:rsidP="008B19DA">
      <w:pPr>
        <w:pStyle w:val="Default"/>
        <w:numPr>
          <w:ilvl w:val="0"/>
          <w:numId w:val="28"/>
        </w:numPr>
        <w:tabs>
          <w:tab w:val="clear" w:pos="360"/>
          <w:tab w:val="num" w:pos="720"/>
        </w:tabs>
        <w:ind w:left="720"/>
        <w:jc w:val="both"/>
        <w:rPr>
          <w:color w:val="auto"/>
          <w:kern w:val="28"/>
        </w:rPr>
      </w:pPr>
      <w:r w:rsidRPr="008B19DA">
        <w:rPr>
          <w:color w:val="auto"/>
          <w:kern w:val="28"/>
        </w:rPr>
        <w:t xml:space="preserve">uvedení odpovědných osob zhotovitele pro účel nařízení vlády č. 591/2006 Sb., o bližších minimálních požadavcích na bezpečnost a ochranu zdraví při práci na staveništích a případnou konkretizaci jejich pravomocí a odpovědnosti, </w:t>
      </w:r>
    </w:p>
    <w:p w:rsidR="00364111" w:rsidRPr="008B19DA" w:rsidRDefault="00364111" w:rsidP="008B19DA">
      <w:pPr>
        <w:pStyle w:val="Default"/>
        <w:numPr>
          <w:ilvl w:val="0"/>
          <w:numId w:val="28"/>
        </w:numPr>
        <w:tabs>
          <w:tab w:val="clear" w:pos="360"/>
          <w:tab w:val="num" w:pos="720"/>
        </w:tabs>
        <w:ind w:left="720"/>
        <w:jc w:val="both"/>
        <w:rPr>
          <w:color w:val="auto"/>
          <w:kern w:val="28"/>
        </w:rPr>
      </w:pPr>
      <w:r w:rsidRPr="008B19DA">
        <w:rPr>
          <w:color w:val="auto"/>
          <w:kern w:val="28"/>
        </w:rPr>
        <w:t xml:space="preserve">vymezení prostoru staveniště včetně určení přístupových cest, vstupů na staveniště, stavbu apod., </w:t>
      </w:r>
    </w:p>
    <w:p w:rsidR="00364111" w:rsidRPr="008B19DA" w:rsidRDefault="00364111" w:rsidP="008B19DA">
      <w:pPr>
        <w:pStyle w:val="Default"/>
        <w:numPr>
          <w:ilvl w:val="0"/>
          <w:numId w:val="28"/>
        </w:numPr>
        <w:tabs>
          <w:tab w:val="clear" w:pos="360"/>
          <w:tab w:val="num" w:pos="720"/>
        </w:tabs>
        <w:ind w:left="720"/>
        <w:jc w:val="both"/>
        <w:rPr>
          <w:color w:val="auto"/>
          <w:kern w:val="28"/>
        </w:rPr>
      </w:pPr>
      <w:r w:rsidRPr="008B19DA">
        <w:rPr>
          <w:color w:val="auto"/>
          <w:kern w:val="28"/>
        </w:rPr>
        <w:t xml:space="preserve">určení případů, kdy musí být vykonáván stálý dozor, </w:t>
      </w:r>
    </w:p>
    <w:p w:rsidR="00364111" w:rsidRPr="008B19DA" w:rsidRDefault="00364111" w:rsidP="008B19DA">
      <w:pPr>
        <w:pStyle w:val="Default"/>
        <w:numPr>
          <w:ilvl w:val="0"/>
          <w:numId w:val="28"/>
        </w:numPr>
        <w:tabs>
          <w:tab w:val="clear" w:pos="360"/>
          <w:tab w:val="num" w:pos="720"/>
        </w:tabs>
        <w:ind w:left="720"/>
        <w:jc w:val="both"/>
        <w:rPr>
          <w:color w:val="auto"/>
          <w:kern w:val="28"/>
        </w:rPr>
      </w:pPr>
      <w:r w:rsidRPr="008B19DA">
        <w:rPr>
          <w:color w:val="auto"/>
          <w:kern w:val="28"/>
        </w:rPr>
        <w:t xml:space="preserve">určení prostoru pro odstavení strojů a uložení zařízení, použitých při provádění stavebních prací. </w:t>
      </w:r>
    </w:p>
    <w:p w:rsidR="00364111" w:rsidRDefault="00364111" w:rsidP="00364111">
      <w:pPr>
        <w:jc w:val="both"/>
        <w:rPr>
          <w:rFonts w:ascii="Arial" w:hAnsi="Arial" w:cs="Arial"/>
          <w:kern w:val="28"/>
          <w:sz w:val="18"/>
          <w:szCs w:val="18"/>
        </w:rPr>
      </w:pPr>
    </w:p>
    <w:p w:rsidR="0000121D" w:rsidRDefault="0000121D" w:rsidP="006A7ACE">
      <w:pPr>
        <w:pStyle w:val="Nadpis1"/>
        <w:jc w:val="both"/>
        <w:rPr>
          <w:color w:val="000000"/>
          <w:sz w:val="24"/>
          <w:szCs w:val="24"/>
        </w:rPr>
      </w:pPr>
      <w:bookmarkStart w:id="7" w:name="_Toc446897706"/>
      <w:bookmarkStart w:id="8" w:name="_Toc433778219"/>
    </w:p>
    <w:p w:rsidR="0000121D" w:rsidRDefault="0000121D" w:rsidP="006A7ACE">
      <w:pPr>
        <w:pStyle w:val="Nadpis1"/>
        <w:jc w:val="both"/>
        <w:rPr>
          <w:color w:val="000000"/>
          <w:sz w:val="24"/>
          <w:szCs w:val="24"/>
        </w:rPr>
      </w:pPr>
      <w:r>
        <w:rPr>
          <w:color w:val="000000"/>
          <w:sz w:val="24"/>
          <w:szCs w:val="24"/>
        </w:rPr>
        <w:t>ČL. XI. - Stavební dozor objednatele</w:t>
      </w:r>
      <w:bookmarkEnd w:id="7"/>
      <w:bookmarkEnd w:id="8"/>
    </w:p>
    <w:p w:rsidR="0000121D" w:rsidRDefault="0000121D" w:rsidP="006A7ACE">
      <w:pPr>
        <w:keepNext/>
        <w:tabs>
          <w:tab w:val="left" w:pos="709"/>
        </w:tabs>
        <w:ind w:left="709" w:hanging="709"/>
        <w:jc w:val="both"/>
        <w:rPr>
          <w:color w:val="000000"/>
          <w:sz w:val="24"/>
          <w:szCs w:val="24"/>
        </w:rPr>
      </w:pPr>
    </w:p>
    <w:p w:rsidR="008B19DA" w:rsidRPr="00203659" w:rsidRDefault="0000121D" w:rsidP="006A7ACE">
      <w:pPr>
        <w:widowControl w:val="0"/>
        <w:numPr>
          <w:ilvl w:val="0"/>
          <w:numId w:val="13"/>
        </w:numPr>
        <w:jc w:val="both"/>
        <w:rPr>
          <w:snapToGrid w:val="0"/>
          <w:sz w:val="24"/>
          <w:szCs w:val="24"/>
        </w:rPr>
      </w:pPr>
      <w:r>
        <w:rPr>
          <w:snapToGrid w:val="0"/>
          <w:sz w:val="24"/>
          <w:szCs w:val="24"/>
        </w:rPr>
        <w:t xml:space="preserve">Stavební dozor objednatele je zajišťován prostřednictvím </w:t>
      </w:r>
      <w:r w:rsidR="00886796" w:rsidRPr="00203659">
        <w:rPr>
          <w:snapToGrid w:val="0"/>
          <w:sz w:val="24"/>
          <w:szCs w:val="24"/>
        </w:rPr>
        <w:t xml:space="preserve">zmocněného zástupce objednatele </w:t>
      </w:r>
      <w:r w:rsidR="00886796" w:rsidRPr="00203659">
        <w:rPr>
          <w:snapToGrid w:val="0"/>
          <w:sz w:val="24"/>
          <w:szCs w:val="24"/>
        </w:rPr>
        <w:lastRenderedPageBreak/>
        <w:t>stavby</w:t>
      </w:r>
      <w:r w:rsidR="009A285C">
        <w:rPr>
          <w:snapToGrid w:val="0"/>
          <w:sz w:val="24"/>
          <w:szCs w:val="24"/>
        </w:rPr>
        <w:t>.</w:t>
      </w:r>
    </w:p>
    <w:p w:rsidR="0000121D" w:rsidRDefault="0000121D" w:rsidP="006A7ACE">
      <w:pPr>
        <w:widowControl w:val="0"/>
        <w:numPr>
          <w:ilvl w:val="0"/>
          <w:numId w:val="13"/>
        </w:numPr>
        <w:jc w:val="both"/>
        <w:rPr>
          <w:snapToGrid w:val="0"/>
          <w:sz w:val="24"/>
          <w:szCs w:val="24"/>
        </w:rPr>
      </w:pPr>
      <w:r>
        <w:rPr>
          <w:snapToGrid w:val="0"/>
          <w:sz w:val="24"/>
          <w:szCs w:val="24"/>
        </w:rPr>
        <w:t>V případě zjištění hrubého porušení technologické kázně při provádění prací nebo činnosti, kterou by byla ohrožena bezpečnost,</w:t>
      </w:r>
      <w:r w:rsidR="00957AAE">
        <w:rPr>
          <w:snapToGrid w:val="0"/>
          <w:sz w:val="24"/>
          <w:szCs w:val="24"/>
        </w:rPr>
        <w:t xml:space="preserve"> má právo zástupce objednatele </w:t>
      </w:r>
      <w:r>
        <w:rPr>
          <w:snapToGrid w:val="0"/>
          <w:sz w:val="24"/>
          <w:szCs w:val="24"/>
        </w:rPr>
        <w:t>práce zastavit a po projednání se zhotovitelem navrhnout zrušení smlouvy o dílo bez nároku zhotovitele na úhradu nekvalitně provedených prací.</w:t>
      </w:r>
    </w:p>
    <w:p w:rsidR="0000121D" w:rsidRPr="00203659" w:rsidRDefault="0000121D" w:rsidP="006A7ACE">
      <w:pPr>
        <w:pStyle w:val="Zkladntextodsazen2"/>
        <w:numPr>
          <w:ilvl w:val="0"/>
          <w:numId w:val="13"/>
        </w:numPr>
        <w:rPr>
          <w:sz w:val="24"/>
          <w:szCs w:val="24"/>
        </w:rPr>
      </w:pPr>
      <w:r>
        <w:rPr>
          <w:snapToGrid w:val="0"/>
          <w:sz w:val="24"/>
          <w:szCs w:val="24"/>
        </w:rPr>
        <w:t xml:space="preserve">Autorský dozor projektanta bude provádět </w:t>
      </w:r>
      <w:r w:rsidR="00886796" w:rsidRPr="00203659">
        <w:rPr>
          <w:snapToGrid w:val="0"/>
          <w:sz w:val="24"/>
          <w:szCs w:val="24"/>
        </w:rPr>
        <w:t>zástupce společnosti ATREA s.r.o.</w:t>
      </w:r>
    </w:p>
    <w:p w:rsidR="0000121D" w:rsidRDefault="0000121D" w:rsidP="006A7ACE">
      <w:pPr>
        <w:widowControl w:val="0"/>
        <w:numPr>
          <w:ilvl w:val="0"/>
          <w:numId w:val="13"/>
        </w:numPr>
        <w:jc w:val="both"/>
        <w:rPr>
          <w:color w:val="000000"/>
          <w:sz w:val="24"/>
          <w:szCs w:val="24"/>
        </w:rPr>
      </w:pPr>
      <w:r>
        <w:rPr>
          <w:snapToGrid w:val="0"/>
          <w:color w:val="000000"/>
          <w:sz w:val="24"/>
          <w:szCs w:val="24"/>
        </w:rPr>
        <w:t xml:space="preserve">Stavební </w:t>
      </w:r>
      <w:r>
        <w:rPr>
          <w:color w:val="000000"/>
          <w:sz w:val="24"/>
          <w:szCs w:val="24"/>
        </w:rPr>
        <w:t>dozor v průběhu své činnosti sleduje zejména, zda jsou práce prováděny dle předané a schválené dokumentace, smluvních podmínek této smlouvy, technických norem, a jiných obecně závazných právních předpisů a v souladu s rozhodnutími veřejnoprávních orgánů.</w:t>
      </w:r>
    </w:p>
    <w:p w:rsidR="0000121D" w:rsidRDefault="0000121D" w:rsidP="006A7ACE">
      <w:pPr>
        <w:widowControl w:val="0"/>
        <w:numPr>
          <w:ilvl w:val="0"/>
          <w:numId w:val="13"/>
        </w:numPr>
        <w:jc w:val="both"/>
        <w:rPr>
          <w:snapToGrid w:val="0"/>
          <w:color w:val="000000"/>
          <w:sz w:val="24"/>
          <w:szCs w:val="24"/>
        </w:rPr>
      </w:pPr>
      <w:r>
        <w:rPr>
          <w:snapToGrid w:val="0"/>
          <w:color w:val="000000"/>
          <w:sz w:val="24"/>
          <w:szCs w:val="24"/>
        </w:rPr>
        <w:t xml:space="preserve">Za tím </w:t>
      </w:r>
      <w:r w:rsidR="004A5B3B">
        <w:rPr>
          <w:snapToGrid w:val="0"/>
          <w:color w:val="000000"/>
          <w:sz w:val="24"/>
          <w:szCs w:val="24"/>
        </w:rPr>
        <w:t>účelem má přístup na pracoviště</w:t>
      </w:r>
      <w:r>
        <w:rPr>
          <w:snapToGrid w:val="0"/>
          <w:color w:val="000000"/>
          <w:sz w:val="24"/>
          <w:szCs w:val="24"/>
        </w:rPr>
        <w:t xml:space="preserve"> v době, kdy v těchto prostorách zhotovitele probíhá činnost, která bezprostředně souvisí se zhotovením díla dle této smlouvy. Je oprávněn si vyžádat výrobní výkresy nebo jiné prováděcí podklady, výsledky kvalitativních zkoušek k nahlédnutí.</w:t>
      </w:r>
    </w:p>
    <w:p w:rsidR="0000121D" w:rsidRPr="00F64174" w:rsidRDefault="0000121D" w:rsidP="006A7ACE">
      <w:pPr>
        <w:widowControl w:val="0"/>
        <w:numPr>
          <w:ilvl w:val="0"/>
          <w:numId w:val="13"/>
        </w:numPr>
        <w:jc w:val="both"/>
        <w:rPr>
          <w:snapToGrid w:val="0"/>
          <w:color w:val="000000"/>
          <w:sz w:val="24"/>
          <w:szCs w:val="24"/>
        </w:rPr>
      </w:pPr>
      <w:r w:rsidRPr="00F64174">
        <w:rPr>
          <w:snapToGrid w:val="0"/>
          <w:color w:val="000000"/>
          <w:sz w:val="24"/>
          <w:szCs w:val="24"/>
        </w:rPr>
        <w:t>Na nedostatky zjištěné v průběhu prací musí upozornit zápisem do stavebního deníku a je oprávněn žádat odstranění zjištěných vad a nedodělků.</w:t>
      </w:r>
    </w:p>
    <w:p w:rsidR="0000121D" w:rsidRDefault="0000121D" w:rsidP="006A7ACE">
      <w:pPr>
        <w:widowControl w:val="0"/>
        <w:numPr>
          <w:ilvl w:val="0"/>
          <w:numId w:val="13"/>
        </w:numPr>
        <w:jc w:val="both"/>
        <w:rPr>
          <w:snapToGrid w:val="0"/>
          <w:color w:val="000000"/>
          <w:sz w:val="24"/>
          <w:szCs w:val="24"/>
        </w:rPr>
      </w:pPr>
      <w:r>
        <w:rPr>
          <w:snapToGrid w:val="0"/>
          <w:color w:val="000000"/>
          <w:sz w:val="24"/>
          <w:szCs w:val="24"/>
        </w:rPr>
        <w:t>Stavební dozor objednatele provádí zejména tyto úkony:</w:t>
      </w:r>
    </w:p>
    <w:p w:rsidR="0000121D" w:rsidRDefault="0000121D" w:rsidP="006A7ACE">
      <w:pPr>
        <w:numPr>
          <w:ilvl w:val="1"/>
          <w:numId w:val="13"/>
        </w:numPr>
        <w:jc w:val="both"/>
        <w:rPr>
          <w:color w:val="000000"/>
          <w:sz w:val="24"/>
          <w:szCs w:val="24"/>
        </w:rPr>
      </w:pPr>
      <w:r>
        <w:rPr>
          <w:color w:val="000000"/>
          <w:sz w:val="24"/>
          <w:szCs w:val="24"/>
        </w:rPr>
        <w:t>prověřuje a přejímá dodávky prací s právem odsouhlasení soupisu provedených prací a podpisu zjišťovacího protokolu,</w:t>
      </w:r>
    </w:p>
    <w:p w:rsidR="0000121D" w:rsidRPr="004545F4" w:rsidRDefault="0000121D" w:rsidP="006A7ACE">
      <w:pPr>
        <w:numPr>
          <w:ilvl w:val="1"/>
          <w:numId w:val="13"/>
        </w:numPr>
        <w:jc w:val="both"/>
        <w:rPr>
          <w:sz w:val="24"/>
          <w:szCs w:val="24"/>
        </w:rPr>
      </w:pPr>
      <w:r w:rsidRPr="004545F4">
        <w:rPr>
          <w:sz w:val="24"/>
          <w:szCs w:val="24"/>
        </w:rPr>
        <w:t xml:space="preserve">projedná a navrhuje změny oproti schválené projektové dokumentaci, případné vícepráce či </w:t>
      </w:r>
      <w:proofErr w:type="spellStart"/>
      <w:r w:rsidRPr="004545F4">
        <w:rPr>
          <w:sz w:val="24"/>
          <w:szCs w:val="24"/>
        </w:rPr>
        <w:t>méněpráce</w:t>
      </w:r>
      <w:proofErr w:type="spellEnd"/>
      <w:r w:rsidR="00886796" w:rsidRPr="004545F4">
        <w:rPr>
          <w:sz w:val="24"/>
          <w:szCs w:val="24"/>
        </w:rPr>
        <w:t>;</w:t>
      </w:r>
      <w:r w:rsidR="004A5B3B" w:rsidRPr="004545F4">
        <w:rPr>
          <w:sz w:val="24"/>
          <w:szCs w:val="24"/>
        </w:rPr>
        <w:t xml:space="preserve"> </w:t>
      </w:r>
      <w:r w:rsidR="00886796" w:rsidRPr="004545F4">
        <w:rPr>
          <w:sz w:val="24"/>
          <w:szCs w:val="24"/>
        </w:rPr>
        <w:t xml:space="preserve">viz. </w:t>
      </w:r>
      <w:proofErr w:type="gramStart"/>
      <w:r w:rsidR="00886796" w:rsidRPr="004545F4">
        <w:rPr>
          <w:sz w:val="24"/>
          <w:szCs w:val="24"/>
        </w:rPr>
        <w:t>čl.</w:t>
      </w:r>
      <w:proofErr w:type="gramEnd"/>
      <w:r w:rsidR="002A1D72" w:rsidRPr="004545F4">
        <w:rPr>
          <w:sz w:val="24"/>
          <w:szCs w:val="24"/>
        </w:rPr>
        <w:t xml:space="preserve"> </w:t>
      </w:r>
      <w:r w:rsidR="00886796" w:rsidRPr="004545F4">
        <w:rPr>
          <w:sz w:val="24"/>
          <w:szCs w:val="24"/>
        </w:rPr>
        <w:t xml:space="preserve">VI: každá změna rozsahu prací, uznaná objednatelem a projektantem a zaevidovaná ve stavebním či montážním deníku podléhá změnovému řízení objednavatele. Změnu lze ve fakturaci uplatnit až po schválení změny formou dodatku ke smlouvě o dílo </w:t>
      </w:r>
      <w:r w:rsidRPr="004545F4">
        <w:rPr>
          <w:sz w:val="24"/>
          <w:szCs w:val="24"/>
        </w:rPr>
        <w:t xml:space="preserve">a po schválení ve změnovém řízení </w:t>
      </w:r>
      <w:r w:rsidR="00886796" w:rsidRPr="004545F4">
        <w:rPr>
          <w:sz w:val="24"/>
          <w:szCs w:val="24"/>
        </w:rPr>
        <w:t xml:space="preserve">a uzavření dodatku ke smlouvě o dílo </w:t>
      </w:r>
      <w:r w:rsidRPr="004545F4">
        <w:rPr>
          <w:sz w:val="24"/>
          <w:szCs w:val="24"/>
        </w:rPr>
        <w:t>je předkládá zhotoviteli</w:t>
      </w:r>
    </w:p>
    <w:p w:rsidR="0000121D" w:rsidRPr="004545F4" w:rsidRDefault="0000121D" w:rsidP="006A7ACE">
      <w:pPr>
        <w:numPr>
          <w:ilvl w:val="1"/>
          <w:numId w:val="13"/>
        </w:numPr>
        <w:jc w:val="both"/>
        <w:rPr>
          <w:color w:val="000000"/>
          <w:sz w:val="24"/>
          <w:szCs w:val="24"/>
        </w:rPr>
      </w:pPr>
      <w:r w:rsidRPr="004545F4">
        <w:rPr>
          <w:color w:val="000000"/>
          <w:sz w:val="24"/>
          <w:szCs w:val="24"/>
        </w:rPr>
        <w:t xml:space="preserve">nesmí povolit provádění prací nad rámec projektové dokumentace, které nebyly odsouhlaseny ve změnovém řízení </w:t>
      </w:r>
    </w:p>
    <w:p w:rsidR="0000121D" w:rsidRDefault="0000121D" w:rsidP="006A7ACE">
      <w:pPr>
        <w:numPr>
          <w:ilvl w:val="1"/>
          <w:numId w:val="13"/>
        </w:numPr>
        <w:jc w:val="both"/>
        <w:rPr>
          <w:color w:val="000000"/>
          <w:sz w:val="24"/>
          <w:szCs w:val="24"/>
        </w:rPr>
      </w:pPr>
      <w:r>
        <w:rPr>
          <w:color w:val="000000"/>
          <w:sz w:val="24"/>
          <w:szCs w:val="24"/>
        </w:rPr>
        <w:t>je oprávněn k provádění úkonů dozoru dle platných předpisů.</w:t>
      </w:r>
    </w:p>
    <w:p w:rsidR="0000121D" w:rsidRDefault="00453297" w:rsidP="006A7ACE">
      <w:pPr>
        <w:numPr>
          <w:ilvl w:val="1"/>
          <w:numId w:val="13"/>
        </w:numPr>
        <w:jc w:val="both"/>
        <w:rPr>
          <w:color w:val="000000"/>
          <w:sz w:val="24"/>
          <w:szCs w:val="24"/>
        </w:rPr>
      </w:pPr>
      <w:r>
        <w:rPr>
          <w:color w:val="000000"/>
          <w:sz w:val="24"/>
          <w:szCs w:val="24"/>
        </w:rPr>
        <w:t>z</w:t>
      </w:r>
      <w:r w:rsidR="0000121D">
        <w:rPr>
          <w:color w:val="000000"/>
          <w:sz w:val="24"/>
          <w:szCs w:val="24"/>
        </w:rPr>
        <w:t>astupuje objednatele vůči zhotovitelům a orgánům státní správy,</w:t>
      </w:r>
    </w:p>
    <w:p w:rsidR="0000121D" w:rsidRDefault="0000121D" w:rsidP="006A7ACE">
      <w:pPr>
        <w:numPr>
          <w:ilvl w:val="1"/>
          <w:numId w:val="13"/>
        </w:numPr>
        <w:jc w:val="both"/>
        <w:rPr>
          <w:color w:val="000000"/>
          <w:sz w:val="24"/>
          <w:szCs w:val="24"/>
        </w:rPr>
      </w:pPr>
      <w:r>
        <w:rPr>
          <w:color w:val="000000"/>
          <w:sz w:val="24"/>
          <w:szCs w:val="24"/>
        </w:rPr>
        <w:t>účastní se odevzdání staveniště dle PD zhotoviteli a zabezpečuje vyhotovení protokolu o provedeném předání,</w:t>
      </w:r>
    </w:p>
    <w:p w:rsidR="0000121D" w:rsidRDefault="0000121D" w:rsidP="006A7ACE">
      <w:pPr>
        <w:numPr>
          <w:ilvl w:val="1"/>
          <w:numId w:val="13"/>
        </w:numPr>
        <w:jc w:val="both"/>
        <w:rPr>
          <w:color w:val="000000"/>
          <w:sz w:val="24"/>
          <w:szCs w:val="24"/>
        </w:rPr>
      </w:pPr>
      <w:r>
        <w:rPr>
          <w:color w:val="000000"/>
          <w:sz w:val="24"/>
          <w:szCs w:val="24"/>
        </w:rPr>
        <w:t>požaduje a přejímá od zhotovitele doklady, že provedené práce, výkony a dodávky byly provedeny v souladu s podklady k realizaci díla a umožňují zahájit provoz za splnění určených podmínek (rychlost, zatížení apod.) dle této SOD,</w:t>
      </w:r>
    </w:p>
    <w:p w:rsidR="0000121D" w:rsidRDefault="0000121D" w:rsidP="006A7ACE">
      <w:pPr>
        <w:numPr>
          <w:ilvl w:val="1"/>
          <w:numId w:val="13"/>
        </w:numPr>
        <w:jc w:val="both"/>
        <w:rPr>
          <w:color w:val="000000"/>
          <w:sz w:val="24"/>
          <w:szCs w:val="24"/>
        </w:rPr>
      </w:pPr>
      <w:r>
        <w:rPr>
          <w:color w:val="000000"/>
          <w:sz w:val="24"/>
          <w:szCs w:val="24"/>
        </w:rPr>
        <w:t>sleduje, zda zhotovitel vykonává předepsané zkoušky materiálů, konstrukcí a prací, zúčastní se jich, kontroluje jejich výsledek a požaduje předkládání dokladů, které prokazují kvalitu prováděných prací, výkonů a dodávek (atesty, protokoly apod.)</w:t>
      </w:r>
    </w:p>
    <w:p w:rsidR="0000121D" w:rsidRDefault="0000121D" w:rsidP="006A7ACE">
      <w:pPr>
        <w:numPr>
          <w:ilvl w:val="1"/>
          <w:numId w:val="13"/>
        </w:numPr>
        <w:jc w:val="both"/>
        <w:rPr>
          <w:color w:val="000000"/>
          <w:sz w:val="24"/>
          <w:szCs w:val="24"/>
        </w:rPr>
      </w:pPr>
      <w:r>
        <w:rPr>
          <w:color w:val="000000"/>
          <w:sz w:val="24"/>
          <w:szCs w:val="24"/>
        </w:rPr>
        <w:t>vyžaduje, aby zhotovitel koordinoval případné práce svých subdodavatelů,</w:t>
      </w:r>
    </w:p>
    <w:p w:rsidR="0000121D" w:rsidRDefault="0000121D" w:rsidP="006A7ACE">
      <w:pPr>
        <w:numPr>
          <w:ilvl w:val="1"/>
          <w:numId w:val="13"/>
        </w:numPr>
        <w:jc w:val="both"/>
        <w:rPr>
          <w:color w:val="000000"/>
          <w:sz w:val="24"/>
          <w:szCs w:val="24"/>
        </w:rPr>
      </w:pPr>
      <w:r>
        <w:rPr>
          <w:color w:val="000000"/>
          <w:sz w:val="24"/>
          <w:szCs w:val="24"/>
        </w:rPr>
        <w:t>provádí kontrolu věcného a finančního plnění prací, výkonů a dodávek, cenové správnosti a úplnosti předkládaných dokladů k úhradě díla a současně i kontrolu soupisu provedených prací, výkonů a dodávek,</w:t>
      </w:r>
    </w:p>
    <w:p w:rsidR="0000121D" w:rsidRDefault="0000121D" w:rsidP="006A7ACE">
      <w:pPr>
        <w:numPr>
          <w:ilvl w:val="1"/>
          <w:numId w:val="13"/>
        </w:numPr>
        <w:jc w:val="both"/>
        <w:rPr>
          <w:color w:val="000000"/>
          <w:sz w:val="24"/>
          <w:szCs w:val="24"/>
        </w:rPr>
      </w:pPr>
      <w:r>
        <w:rPr>
          <w:color w:val="000000"/>
          <w:sz w:val="24"/>
          <w:szCs w:val="24"/>
        </w:rPr>
        <w:t>prověřuje a potvrzuje soupis provedených prací jako podklad pro sledování postupu výstavby a fakturace</w:t>
      </w:r>
      <w:r w:rsidR="00886796">
        <w:rPr>
          <w:color w:val="000000"/>
          <w:sz w:val="24"/>
          <w:szCs w:val="24"/>
        </w:rPr>
        <w:t xml:space="preserve"> </w:t>
      </w:r>
      <w:r w:rsidR="00886796" w:rsidRPr="00203659">
        <w:rPr>
          <w:sz w:val="24"/>
          <w:szCs w:val="24"/>
        </w:rPr>
        <w:t>a předává je ke schválení zmocněnému zástupci objednatele stavby</w:t>
      </w:r>
      <w:r w:rsidRPr="00203659">
        <w:rPr>
          <w:sz w:val="24"/>
          <w:szCs w:val="24"/>
        </w:rPr>
        <w:t>,</w:t>
      </w:r>
    </w:p>
    <w:p w:rsidR="0000121D" w:rsidRDefault="0000121D" w:rsidP="006A7ACE">
      <w:pPr>
        <w:numPr>
          <w:ilvl w:val="1"/>
          <w:numId w:val="13"/>
        </w:numPr>
        <w:jc w:val="both"/>
        <w:rPr>
          <w:color w:val="000000"/>
          <w:sz w:val="24"/>
          <w:szCs w:val="24"/>
        </w:rPr>
      </w:pPr>
      <w:r>
        <w:rPr>
          <w:color w:val="000000"/>
          <w:sz w:val="24"/>
          <w:szCs w:val="24"/>
        </w:rPr>
        <w:t>při realizaci předmětu díla přejímá veškeré práce, dokončené dodávky nebo jejich dokončené části a zejména pak práce, které nebudou při přejímacím řízení přístupné. O kontrole zakrytých prací provádí zápis ve stavebním deníku,</w:t>
      </w:r>
    </w:p>
    <w:p w:rsidR="0000121D" w:rsidRDefault="0000121D" w:rsidP="006A7ACE">
      <w:pPr>
        <w:numPr>
          <w:ilvl w:val="1"/>
          <w:numId w:val="13"/>
        </w:numPr>
        <w:jc w:val="both"/>
        <w:rPr>
          <w:color w:val="000000"/>
          <w:sz w:val="24"/>
          <w:szCs w:val="24"/>
        </w:rPr>
      </w:pPr>
      <w:r>
        <w:rPr>
          <w:color w:val="000000"/>
          <w:sz w:val="24"/>
          <w:szCs w:val="24"/>
        </w:rPr>
        <w:t>provádí kontrolu zápisů a záznamů ve stavebním deníku,</w:t>
      </w:r>
    </w:p>
    <w:p w:rsidR="0000121D" w:rsidRDefault="0000121D" w:rsidP="006A7ACE">
      <w:pPr>
        <w:numPr>
          <w:ilvl w:val="1"/>
          <w:numId w:val="13"/>
        </w:numPr>
        <w:jc w:val="both"/>
        <w:rPr>
          <w:color w:val="000000"/>
          <w:sz w:val="24"/>
          <w:szCs w:val="24"/>
        </w:rPr>
      </w:pPr>
      <w:r>
        <w:rPr>
          <w:color w:val="000000"/>
          <w:sz w:val="24"/>
          <w:szCs w:val="24"/>
        </w:rPr>
        <w:t>upozorňuje zápisem ve stavebním deníku na nedostatky zjištěné při jeho kontrolách, zejména na dodržování bezpečnostních, požárních, ekologických a hygienických předpisů a na případy nezajištění provádění opatření k ochraně majetku objednatele nebo třetích osob,</w:t>
      </w:r>
    </w:p>
    <w:p w:rsidR="0000121D" w:rsidRDefault="0000121D" w:rsidP="006A7ACE">
      <w:pPr>
        <w:numPr>
          <w:ilvl w:val="1"/>
          <w:numId w:val="13"/>
        </w:numPr>
        <w:jc w:val="both"/>
        <w:rPr>
          <w:color w:val="000000"/>
          <w:sz w:val="24"/>
          <w:szCs w:val="24"/>
        </w:rPr>
      </w:pPr>
      <w:r>
        <w:rPr>
          <w:color w:val="000000"/>
          <w:sz w:val="24"/>
          <w:szCs w:val="24"/>
        </w:rPr>
        <w:lastRenderedPageBreak/>
        <w:t>kontroluje postup prací podle této smlouvy a jeho příloh, upozorňuje na nedodržování termínů a připravuje podklady pro uplatnění sjednaných majetkových sankcí včetně smluvních pokut,</w:t>
      </w:r>
    </w:p>
    <w:p w:rsidR="0000121D" w:rsidRDefault="0000121D" w:rsidP="006A7ACE">
      <w:pPr>
        <w:numPr>
          <w:ilvl w:val="1"/>
          <w:numId w:val="13"/>
        </w:numPr>
        <w:jc w:val="both"/>
        <w:rPr>
          <w:color w:val="000000"/>
          <w:sz w:val="24"/>
          <w:szCs w:val="24"/>
        </w:rPr>
      </w:pPr>
      <w:r>
        <w:rPr>
          <w:color w:val="000000"/>
          <w:sz w:val="24"/>
          <w:szCs w:val="24"/>
        </w:rPr>
        <w:t xml:space="preserve">dostaví se na staveniště v naléhavých případech na základě výzvy zhotovitele i mimo pracovní dobu. Zejména při ohrožení stavby </w:t>
      </w:r>
      <w:r w:rsidR="00326941">
        <w:rPr>
          <w:color w:val="000000"/>
          <w:sz w:val="24"/>
          <w:szCs w:val="24"/>
        </w:rPr>
        <w:t>haváriemi</w:t>
      </w:r>
      <w:r w:rsidR="00D01248">
        <w:rPr>
          <w:color w:val="000000"/>
          <w:sz w:val="24"/>
          <w:szCs w:val="24"/>
        </w:rPr>
        <w:t xml:space="preserve"> (např. rozvody vody a ÚT)</w:t>
      </w:r>
      <w:r w:rsidR="00326941">
        <w:rPr>
          <w:color w:val="000000"/>
          <w:sz w:val="24"/>
          <w:szCs w:val="24"/>
        </w:rPr>
        <w:t xml:space="preserve"> </w:t>
      </w:r>
      <w:r>
        <w:rPr>
          <w:color w:val="000000"/>
          <w:sz w:val="24"/>
          <w:szCs w:val="24"/>
        </w:rPr>
        <w:t>musí být na stavbě a spolu s vedoucími pracovníky zhotovitele činí opatření k</w:t>
      </w:r>
      <w:r w:rsidR="00D01248">
        <w:rPr>
          <w:color w:val="000000"/>
          <w:sz w:val="24"/>
          <w:szCs w:val="24"/>
        </w:rPr>
        <w:t> </w:t>
      </w:r>
      <w:r>
        <w:rPr>
          <w:color w:val="000000"/>
          <w:sz w:val="24"/>
          <w:szCs w:val="24"/>
        </w:rPr>
        <w:t>odvrácení</w:t>
      </w:r>
      <w:r w:rsidR="00D01248">
        <w:rPr>
          <w:color w:val="000000"/>
          <w:sz w:val="24"/>
          <w:szCs w:val="24"/>
        </w:rPr>
        <w:t>,</w:t>
      </w:r>
      <w:r>
        <w:rPr>
          <w:color w:val="000000"/>
          <w:sz w:val="24"/>
          <w:szCs w:val="24"/>
        </w:rPr>
        <w:t xml:space="preserve"> omezení</w:t>
      </w:r>
      <w:r w:rsidR="00D01248">
        <w:rPr>
          <w:color w:val="000000"/>
          <w:sz w:val="24"/>
          <w:szCs w:val="24"/>
        </w:rPr>
        <w:t xml:space="preserve"> a odstranění</w:t>
      </w:r>
      <w:r>
        <w:rPr>
          <w:color w:val="000000"/>
          <w:sz w:val="24"/>
          <w:szCs w:val="24"/>
        </w:rPr>
        <w:t xml:space="preserve"> škod,</w:t>
      </w:r>
    </w:p>
    <w:p w:rsidR="0000121D" w:rsidRDefault="0000121D" w:rsidP="006A7ACE">
      <w:pPr>
        <w:numPr>
          <w:ilvl w:val="1"/>
          <w:numId w:val="13"/>
        </w:numPr>
        <w:jc w:val="both"/>
        <w:rPr>
          <w:color w:val="000000"/>
          <w:sz w:val="24"/>
          <w:szCs w:val="24"/>
        </w:rPr>
      </w:pPr>
      <w:r>
        <w:rPr>
          <w:color w:val="000000"/>
          <w:sz w:val="24"/>
          <w:szCs w:val="24"/>
        </w:rPr>
        <w:t>kontroluje, zda došlo k odstranění vad nebo nedodělků zjištěných při přejímacím řízení nebo při kolaudaci ve stanoveném termínu, přejímá práce, výkony a dílo po odstranění těchto vad nebo nedodělků,</w:t>
      </w:r>
    </w:p>
    <w:p w:rsidR="0000121D" w:rsidRDefault="0000121D" w:rsidP="006A7ACE">
      <w:pPr>
        <w:numPr>
          <w:ilvl w:val="1"/>
          <w:numId w:val="13"/>
        </w:numPr>
        <w:jc w:val="both"/>
        <w:rPr>
          <w:color w:val="000000"/>
          <w:sz w:val="24"/>
          <w:szCs w:val="24"/>
        </w:rPr>
      </w:pPr>
      <w:r>
        <w:rPr>
          <w:color w:val="000000"/>
          <w:sz w:val="24"/>
          <w:szCs w:val="24"/>
        </w:rPr>
        <w:t>účastní se jednání o předání staveniště a převzetí díla, všech řízení a jednání od předání staveniště do jeho převzetí po předání díla a kontroluje splnění podmínek této smlouvy týkající se závazku zhotovitele při vyklízení staveniště,</w:t>
      </w:r>
    </w:p>
    <w:p w:rsidR="0000121D" w:rsidRDefault="0000121D" w:rsidP="006A7ACE">
      <w:pPr>
        <w:numPr>
          <w:ilvl w:val="1"/>
          <w:numId w:val="13"/>
        </w:numPr>
        <w:jc w:val="both"/>
        <w:rPr>
          <w:color w:val="000000"/>
          <w:sz w:val="24"/>
          <w:szCs w:val="24"/>
        </w:rPr>
      </w:pPr>
      <w:r>
        <w:rPr>
          <w:color w:val="000000"/>
          <w:sz w:val="24"/>
          <w:szCs w:val="24"/>
        </w:rPr>
        <w:t>má právo vznášet námitky a požadovat od zhotovitele okamžité odvolání kterékoliv osoby z prací, která byla zaměstnána zhotovitelem nebo jeho subdodavateli a která podle zjištění dozoru nesplňuje kvalifikační předpoklady pro výkon práce či zanedbává řádné vykonávání svých povinností nebo ohrožuje bezpečnost a zdraví při práci svojí nebo jiných osob či majetku.</w:t>
      </w:r>
      <w:r w:rsidR="007D1259">
        <w:rPr>
          <w:color w:val="000000"/>
          <w:sz w:val="24"/>
          <w:szCs w:val="24"/>
        </w:rPr>
        <w:t xml:space="preserve"> </w:t>
      </w:r>
      <w:r>
        <w:rPr>
          <w:color w:val="000000"/>
          <w:sz w:val="24"/>
          <w:szCs w:val="24"/>
        </w:rPr>
        <w:t>Takovou osobu je zhotovitel povinen v nejkratší možné lhůtě nahradit jiným zaměstnancem.</w:t>
      </w:r>
    </w:p>
    <w:p w:rsidR="0000121D" w:rsidRDefault="0000121D" w:rsidP="006A7ACE">
      <w:pPr>
        <w:pStyle w:val="Zkladntextodsazen"/>
        <w:numPr>
          <w:ilvl w:val="0"/>
          <w:numId w:val="13"/>
        </w:numPr>
        <w:jc w:val="both"/>
        <w:rPr>
          <w:color w:val="000000"/>
          <w:sz w:val="24"/>
          <w:szCs w:val="24"/>
        </w:rPr>
      </w:pPr>
      <w:r>
        <w:rPr>
          <w:color w:val="000000"/>
          <w:sz w:val="24"/>
          <w:szCs w:val="24"/>
        </w:rPr>
        <w:t xml:space="preserve">Zhotovitel je povinen strpět občasný stavební dohled pověřeného pracovníka </w:t>
      </w:r>
      <w:r w:rsidR="00A47480">
        <w:rPr>
          <w:color w:val="000000"/>
          <w:sz w:val="24"/>
          <w:szCs w:val="24"/>
        </w:rPr>
        <w:t>objednatele</w:t>
      </w:r>
      <w:r>
        <w:rPr>
          <w:color w:val="000000"/>
          <w:sz w:val="24"/>
          <w:szCs w:val="24"/>
        </w:rPr>
        <w:t xml:space="preserve"> a dbát jeho případných připomínek a pokynů (pokud nejsou v rozporu se stanoviskem technického dozoru objednatele). K vyjádření názorů či připomínek stavebního dohledu provozovatele či jiných subjektů slouží stavební deník, který je zhotovitel na každé stavbě povinen zavést.</w:t>
      </w:r>
    </w:p>
    <w:p w:rsidR="0000121D" w:rsidRDefault="0000121D" w:rsidP="006A7ACE">
      <w:pPr>
        <w:widowControl w:val="0"/>
        <w:jc w:val="both"/>
        <w:rPr>
          <w:snapToGrid w:val="0"/>
          <w:color w:val="000000"/>
          <w:sz w:val="24"/>
          <w:szCs w:val="24"/>
        </w:rPr>
      </w:pPr>
    </w:p>
    <w:p w:rsidR="0000121D" w:rsidRDefault="0000121D" w:rsidP="006A7ACE">
      <w:pPr>
        <w:widowControl w:val="0"/>
        <w:jc w:val="both"/>
        <w:rPr>
          <w:snapToGrid w:val="0"/>
          <w:color w:val="000000"/>
          <w:sz w:val="24"/>
          <w:szCs w:val="24"/>
        </w:rPr>
      </w:pPr>
    </w:p>
    <w:p w:rsidR="0000121D" w:rsidRDefault="0000121D" w:rsidP="006A7ACE">
      <w:pPr>
        <w:pStyle w:val="Nadpis1"/>
        <w:jc w:val="both"/>
        <w:rPr>
          <w:color w:val="000000"/>
          <w:sz w:val="24"/>
          <w:szCs w:val="24"/>
        </w:rPr>
      </w:pPr>
      <w:bookmarkStart w:id="9" w:name="_Toc446897707"/>
      <w:bookmarkStart w:id="10" w:name="_Toc433778220"/>
      <w:r>
        <w:rPr>
          <w:color w:val="000000"/>
          <w:sz w:val="24"/>
          <w:szCs w:val="24"/>
        </w:rPr>
        <w:t>ČL. XII. - Stavební deník</w:t>
      </w:r>
      <w:bookmarkEnd w:id="9"/>
      <w:bookmarkEnd w:id="10"/>
    </w:p>
    <w:p w:rsidR="0000121D" w:rsidRDefault="0000121D" w:rsidP="006A7ACE">
      <w:pPr>
        <w:widowControl w:val="0"/>
        <w:ind w:left="709" w:hanging="709"/>
        <w:jc w:val="both"/>
        <w:rPr>
          <w:color w:val="000000"/>
          <w:sz w:val="24"/>
          <w:szCs w:val="24"/>
        </w:rPr>
      </w:pPr>
    </w:p>
    <w:p w:rsidR="008B19DA" w:rsidRPr="008B19DA" w:rsidRDefault="008B19DA" w:rsidP="00E52C6D">
      <w:pPr>
        <w:ind w:left="360"/>
        <w:jc w:val="both"/>
        <w:rPr>
          <w:kern w:val="28"/>
          <w:sz w:val="24"/>
          <w:szCs w:val="24"/>
        </w:rPr>
      </w:pPr>
      <w:r w:rsidRPr="008B19DA">
        <w:rPr>
          <w:kern w:val="28"/>
          <w:sz w:val="24"/>
          <w:szCs w:val="24"/>
        </w:rPr>
        <w:t>Zhotovitel díla je povinen vést přesný stavební deník a předkládat jej denně bez vyzvání objednateli. Jedna kopie zůstane u objednatele. Stavební deník je také třeba vést na poskytnutém, resp. schváleném formuláři</w:t>
      </w:r>
      <w:r w:rsidR="008A5C74">
        <w:rPr>
          <w:kern w:val="28"/>
          <w:sz w:val="24"/>
          <w:szCs w:val="24"/>
        </w:rPr>
        <w:t>.</w:t>
      </w:r>
      <w:r w:rsidRPr="008B19DA">
        <w:rPr>
          <w:kern w:val="28"/>
          <w:sz w:val="24"/>
          <w:szCs w:val="24"/>
        </w:rPr>
        <w:t xml:space="preserve"> </w:t>
      </w:r>
    </w:p>
    <w:p w:rsidR="0000121D" w:rsidRDefault="0000121D" w:rsidP="006A7ACE">
      <w:pPr>
        <w:widowControl w:val="0"/>
        <w:jc w:val="both"/>
        <w:rPr>
          <w:snapToGrid w:val="0"/>
          <w:color w:val="000000"/>
          <w:sz w:val="24"/>
          <w:szCs w:val="24"/>
        </w:rPr>
      </w:pPr>
    </w:p>
    <w:p w:rsidR="0000121D" w:rsidRDefault="0000121D" w:rsidP="006A7ACE">
      <w:pPr>
        <w:pStyle w:val="Nadpis1"/>
        <w:jc w:val="both"/>
        <w:rPr>
          <w:color w:val="000000"/>
          <w:sz w:val="24"/>
          <w:szCs w:val="24"/>
        </w:rPr>
      </w:pPr>
      <w:bookmarkStart w:id="11" w:name="_Toc446897710"/>
    </w:p>
    <w:p w:rsidR="0000121D" w:rsidRDefault="0000121D" w:rsidP="006A7ACE">
      <w:pPr>
        <w:pStyle w:val="Nadpis1"/>
        <w:jc w:val="both"/>
        <w:rPr>
          <w:color w:val="000000"/>
          <w:sz w:val="24"/>
          <w:szCs w:val="24"/>
        </w:rPr>
      </w:pPr>
      <w:r>
        <w:rPr>
          <w:color w:val="000000"/>
          <w:sz w:val="24"/>
          <w:szCs w:val="24"/>
        </w:rPr>
        <w:t>ČL. XIII. - Přerušení a zastavení stavby</w:t>
      </w:r>
      <w:bookmarkEnd w:id="11"/>
    </w:p>
    <w:p w:rsidR="0000121D" w:rsidRDefault="0000121D" w:rsidP="006A7ACE">
      <w:pPr>
        <w:jc w:val="both"/>
        <w:rPr>
          <w:color w:val="000000"/>
          <w:sz w:val="24"/>
          <w:szCs w:val="24"/>
        </w:rPr>
      </w:pP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Zhotovitel je povinen při realizaci díla dbát všech pokynů objednatele pro provádění díla a</w:t>
      </w:r>
      <w:r w:rsidR="00E52C6D">
        <w:rPr>
          <w:snapToGrid w:val="0"/>
          <w:color w:val="000000"/>
          <w:sz w:val="24"/>
          <w:szCs w:val="24"/>
        </w:rPr>
        <w:t> </w:t>
      </w:r>
      <w:r>
        <w:rPr>
          <w:snapToGrid w:val="0"/>
          <w:color w:val="000000"/>
          <w:sz w:val="24"/>
          <w:szCs w:val="24"/>
        </w:rPr>
        <w:t>počínat si takovým způsobem, aby nedocházelo k porušení závazných technologických postupů pro provádění prací a všech závazných pokynů objednatele pro provádění díla.</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Zhotovitel je povinen oznámit objednateli skryté překážky znemožňující provedení díla dohodnutým způsobem bez zbytečného odkladu poté, kdy je zjistil</w:t>
      </w:r>
      <w:r w:rsidR="00A32F63">
        <w:rPr>
          <w:snapToGrid w:val="0"/>
          <w:color w:val="000000"/>
          <w:sz w:val="24"/>
          <w:szCs w:val="24"/>
        </w:rPr>
        <w:t>,</w:t>
      </w:r>
      <w:r>
        <w:rPr>
          <w:snapToGrid w:val="0"/>
          <w:color w:val="000000"/>
          <w:sz w:val="24"/>
          <w:szCs w:val="24"/>
        </w:rPr>
        <w:t xml:space="preserve"> a navrhnout změnu díla.</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Odstranění skrytých překážek zajistí zhotovitel způsobem a v termínu dohodnutém s</w:t>
      </w:r>
      <w:r w:rsidR="00E52C6D">
        <w:rPr>
          <w:snapToGrid w:val="0"/>
          <w:color w:val="000000"/>
          <w:sz w:val="24"/>
          <w:szCs w:val="24"/>
        </w:rPr>
        <w:t> </w:t>
      </w:r>
      <w:r>
        <w:rPr>
          <w:snapToGrid w:val="0"/>
          <w:color w:val="000000"/>
          <w:sz w:val="24"/>
          <w:szCs w:val="24"/>
        </w:rPr>
        <w:t>objednatelem.</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Dojde-li ze strany zhotovitele k porušení některé ze shora uvedených skutečností je objednatel oprávněn písemně oznámit zhotoviteli přerušení realizace díla.</w:t>
      </w:r>
    </w:p>
    <w:p w:rsidR="0000121D" w:rsidRDefault="0000121D" w:rsidP="006A7ACE">
      <w:pPr>
        <w:numPr>
          <w:ilvl w:val="0"/>
          <w:numId w:val="15"/>
        </w:numPr>
        <w:jc w:val="both"/>
        <w:rPr>
          <w:snapToGrid w:val="0"/>
          <w:color w:val="000000"/>
          <w:sz w:val="24"/>
          <w:szCs w:val="24"/>
        </w:rPr>
      </w:pPr>
      <w:r>
        <w:rPr>
          <w:snapToGrid w:val="0"/>
          <w:color w:val="000000"/>
          <w:sz w:val="24"/>
          <w:szCs w:val="24"/>
        </w:rPr>
        <w:t>Zjistí-li zhotovitel, že některý ze závazných pokynů objednatele je nevhodný pro realizaci předmětu této smlouvy a způsobuje nemožnost řádného provádění díla je povinen na tuto skutečnost objednatele upozornit písemným oznámením za splnění náležitostí podle bodu 6</w:t>
      </w:r>
      <w:r w:rsidR="00E52C6D">
        <w:rPr>
          <w:snapToGrid w:val="0"/>
          <w:color w:val="000000"/>
          <w:sz w:val="24"/>
          <w:szCs w:val="24"/>
        </w:rPr>
        <w:t> </w:t>
      </w:r>
      <w:r>
        <w:rPr>
          <w:snapToGrid w:val="0"/>
          <w:color w:val="000000"/>
          <w:sz w:val="24"/>
          <w:szCs w:val="24"/>
        </w:rPr>
        <w:t>tohoto článku.</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 xml:space="preserve">Oznámení musí být provedeno zápisem do stavebního deníku a současně i doporučeným dopisem adresovaným do </w:t>
      </w:r>
      <w:r w:rsidR="00B574A3">
        <w:rPr>
          <w:snapToGrid w:val="0"/>
          <w:color w:val="000000"/>
          <w:sz w:val="24"/>
          <w:szCs w:val="24"/>
        </w:rPr>
        <w:t>sídla</w:t>
      </w:r>
      <w:r>
        <w:rPr>
          <w:snapToGrid w:val="0"/>
          <w:color w:val="000000"/>
          <w:sz w:val="24"/>
          <w:szCs w:val="24"/>
        </w:rPr>
        <w:t xml:space="preserve"> druhé smluvní strany. V oznámení musí být uveden termín, ke kterému se stavební práce zastavují. V případě ohrožení bezpečnosti či porušení závazného </w:t>
      </w:r>
      <w:r>
        <w:rPr>
          <w:snapToGrid w:val="0"/>
          <w:color w:val="000000"/>
          <w:sz w:val="24"/>
          <w:szCs w:val="24"/>
        </w:rPr>
        <w:lastRenderedPageBreak/>
        <w:t xml:space="preserve">pokynu objednatele musí být v oznámení uvedena konkrétní událost včetně odkazu na příslušné ustanovení předpisu, technické normy či </w:t>
      </w:r>
      <w:r w:rsidR="00907B87" w:rsidRPr="00203659">
        <w:rPr>
          <w:snapToGrid w:val="0"/>
          <w:sz w:val="24"/>
          <w:szCs w:val="24"/>
        </w:rPr>
        <w:t xml:space="preserve">technologického </w:t>
      </w:r>
      <w:r w:rsidRPr="00203659">
        <w:rPr>
          <w:snapToGrid w:val="0"/>
          <w:sz w:val="24"/>
          <w:szCs w:val="24"/>
        </w:rPr>
        <w:t>p</w:t>
      </w:r>
      <w:r>
        <w:rPr>
          <w:snapToGrid w:val="0"/>
          <w:color w:val="000000"/>
          <w:sz w:val="24"/>
          <w:szCs w:val="24"/>
        </w:rPr>
        <w:t>ředpisu. V případě vyšší moci mající bezprostřední vliv na provádění díla, musí být uveden odkaz na příslušné ustanovení smlouvy o dílo.</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 xml:space="preserve">V případě, že objednatel sdělí </w:t>
      </w:r>
      <w:r w:rsidR="00ED4ED0">
        <w:rPr>
          <w:snapToGrid w:val="0"/>
          <w:color w:val="000000"/>
          <w:sz w:val="24"/>
          <w:szCs w:val="24"/>
        </w:rPr>
        <w:t xml:space="preserve">zhotoviteli </w:t>
      </w:r>
      <w:r w:rsidR="00711C14">
        <w:rPr>
          <w:snapToGrid w:val="0"/>
          <w:color w:val="000000"/>
          <w:sz w:val="24"/>
          <w:szCs w:val="24"/>
        </w:rPr>
        <w:t xml:space="preserve">námitky </w:t>
      </w:r>
      <w:r>
        <w:rPr>
          <w:snapToGrid w:val="0"/>
          <w:color w:val="000000"/>
          <w:sz w:val="24"/>
          <w:szCs w:val="24"/>
        </w:rPr>
        <w:t xml:space="preserve">v termínu do </w:t>
      </w:r>
      <w:r w:rsidR="00A32F63">
        <w:rPr>
          <w:snapToGrid w:val="0"/>
          <w:color w:val="000000"/>
          <w:sz w:val="24"/>
          <w:szCs w:val="24"/>
        </w:rPr>
        <w:t>2</w:t>
      </w:r>
      <w:r>
        <w:rPr>
          <w:snapToGrid w:val="0"/>
          <w:color w:val="000000"/>
          <w:sz w:val="24"/>
          <w:szCs w:val="24"/>
        </w:rPr>
        <w:t xml:space="preserve"> pracovních dnů od doručení oznámení o</w:t>
      </w:r>
      <w:r w:rsidR="00E52C6D">
        <w:rPr>
          <w:snapToGrid w:val="0"/>
          <w:color w:val="000000"/>
          <w:sz w:val="24"/>
          <w:szCs w:val="24"/>
        </w:rPr>
        <w:t> </w:t>
      </w:r>
      <w:r>
        <w:rPr>
          <w:snapToGrid w:val="0"/>
          <w:color w:val="000000"/>
          <w:sz w:val="24"/>
          <w:szCs w:val="24"/>
        </w:rPr>
        <w:t>přerušení stavby, že na plnění závazného pokynu, který zhotovitel v oznámení o</w:t>
      </w:r>
      <w:r w:rsidR="00E52C6D">
        <w:rPr>
          <w:snapToGrid w:val="0"/>
          <w:color w:val="000000"/>
          <w:sz w:val="24"/>
          <w:szCs w:val="24"/>
        </w:rPr>
        <w:t> </w:t>
      </w:r>
      <w:r>
        <w:rPr>
          <w:snapToGrid w:val="0"/>
          <w:color w:val="000000"/>
          <w:sz w:val="24"/>
          <w:szCs w:val="24"/>
        </w:rPr>
        <w:t>přerušení stavby uvedl, trvá, je zhotovitel povinen obnovit práce na realizaci díla bezprostředně po doručení tohoto stanoviska objednatele do sídla zhotovitele, nejpozději následujícím dnem po tomto doručení. Vyjde-li dodatečně najevo, že závazný pokyn objednatele nebránil řádné realizaci díla, má objednatel právo na náhradu všech škod, které mu zhotovitel neoprávněným přerušením prací způsobil.</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V případě přerušení prací na základě písemného oznámení objednatele, proti kterému zhotovitel nepodá ve stanovené lhůtě námitky</w:t>
      </w:r>
      <w:r w:rsidR="00711C14">
        <w:rPr>
          <w:snapToGrid w:val="0"/>
          <w:color w:val="000000"/>
          <w:sz w:val="24"/>
          <w:szCs w:val="24"/>
        </w:rPr>
        <w:t xml:space="preserve"> dle předchozího odstavce</w:t>
      </w:r>
      <w:r>
        <w:rPr>
          <w:snapToGrid w:val="0"/>
          <w:color w:val="000000"/>
          <w:sz w:val="24"/>
          <w:szCs w:val="24"/>
        </w:rPr>
        <w:t xml:space="preserve"> nebo důvody přerušení stavby uzná jiným způsobem (zejména skutečným zastavením prací)</w:t>
      </w:r>
      <w:r w:rsidR="00ED4ED0">
        <w:rPr>
          <w:snapToGrid w:val="0"/>
          <w:color w:val="000000"/>
          <w:sz w:val="24"/>
          <w:szCs w:val="24"/>
        </w:rPr>
        <w:t>,</w:t>
      </w:r>
      <w:r>
        <w:rPr>
          <w:snapToGrid w:val="0"/>
          <w:color w:val="000000"/>
          <w:sz w:val="24"/>
          <w:szCs w:val="24"/>
        </w:rPr>
        <w:t xml:space="preserve"> dohodnou smluvní strany zápisem ve stavebním deníku úpravu vzájemných vztahů při odstraňování vad předmětu díla, vzniklých nedodržením či porušením závazného pokynu objednatele, zhotovitelem. Zhotovitel je v takovém případě povinen bez zbytečného prodlení odstranit všechny vady a jiné nedostatky předmětu díla a to způsobem a v termínu stanoveným objednatelem. Veškeré náklady na odstranění vad a nedodělků a náhradu škody způsobenou na prováděném díle je povinen uhradit zhotovitel. Přerušení realizace díla podle tohoto bodu nemá vliv na původně dohodnuté termíny.</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Smluvní strany po dobu přerušení zajistí provedení prací, které jsou nezbytné z hlediska dodržení všech veřejnoprávních rozhodnutí a předpisů a dále zabezpečí provedené části díla před vnějšími vlivy (počasí, zcizení, zásah třetích osob, bezpečnost života a zdraví osob.)</w:t>
      </w:r>
    </w:p>
    <w:p w:rsidR="0000121D" w:rsidRPr="00787A54" w:rsidRDefault="0000121D" w:rsidP="00787A54">
      <w:pPr>
        <w:widowControl w:val="0"/>
        <w:numPr>
          <w:ilvl w:val="0"/>
          <w:numId w:val="15"/>
        </w:numPr>
        <w:jc w:val="both"/>
        <w:rPr>
          <w:snapToGrid w:val="0"/>
          <w:color w:val="000000"/>
          <w:sz w:val="24"/>
          <w:szCs w:val="24"/>
        </w:rPr>
      </w:pPr>
      <w:r>
        <w:rPr>
          <w:snapToGrid w:val="0"/>
          <w:color w:val="000000"/>
          <w:sz w:val="24"/>
          <w:szCs w:val="24"/>
        </w:rPr>
        <w:t>Při přerušení realizace díla uskladní zhotovitel již obstaraný materiál, výrobky a zařízení a</w:t>
      </w:r>
      <w:r w:rsidR="00E52C6D">
        <w:rPr>
          <w:snapToGrid w:val="0"/>
          <w:color w:val="000000"/>
          <w:sz w:val="24"/>
          <w:szCs w:val="24"/>
        </w:rPr>
        <w:t> </w:t>
      </w:r>
      <w:r>
        <w:rPr>
          <w:snapToGrid w:val="0"/>
          <w:color w:val="000000"/>
          <w:sz w:val="24"/>
          <w:szCs w:val="24"/>
        </w:rPr>
        <w:t>převezme vše do úschovy a péče tak, aby nedocházelo k jejich poškozování a znehodnocení, je nositelem nebezpečí vzniku škody na těchto věcech, pokud se smluvní strany nedohodnou jinak.</w:t>
      </w:r>
      <w:r w:rsidR="00787A54">
        <w:rPr>
          <w:snapToGrid w:val="0"/>
          <w:color w:val="000000"/>
          <w:sz w:val="24"/>
          <w:szCs w:val="24"/>
        </w:rPr>
        <w:t xml:space="preserve"> </w:t>
      </w:r>
      <w:r w:rsidRPr="00787A54">
        <w:rPr>
          <w:snapToGrid w:val="0"/>
          <w:color w:val="000000"/>
          <w:sz w:val="24"/>
          <w:szCs w:val="24"/>
        </w:rPr>
        <w:t>O této skutečnosti pořídí smluvní strany písemný zápis do stavebního deníku.</w:t>
      </w:r>
    </w:p>
    <w:p w:rsidR="0000121D" w:rsidRPr="00787A54" w:rsidRDefault="0000121D" w:rsidP="00787A54">
      <w:pPr>
        <w:widowControl w:val="0"/>
        <w:numPr>
          <w:ilvl w:val="0"/>
          <w:numId w:val="15"/>
        </w:numPr>
        <w:jc w:val="both"/>
        <w:rPr>
          <w:snapToGrid w:val="0"/>
          <w:color w:val="000000"/>
          <w:sz w:val="24"/>
          <w:szCs w:val="24"/>
        </w:rPr>
      </w:pPr>
      <w:r>
        <w:rPr>
          <w:snapToGrid w:val="0"/>
          <w:color w:val="000000"/>
          <w:sz w:val="24"/>
          <w:szCs w:val="24"/>
        </w:rPr>
        <w:t>V případě, že materiál, zařízení nebo výrobky převezme od zhotovitele objednatel, ponese po přechodu vlastnictví i nebezpečí vzniku škody na těchto převzatých věcech. V takovém případě vystaví zhotovitel za předaný materiál, výrobky a zařízení fakturu daňový doklad, tuto doručí nejpozději do 15 dnů od převzetí věcí v sídle objednatele. Cena se rozumí vždy pořizovací, což je zhotovitel povinen prokázat dokladem.</w:t>
      </w:r>
      <w:r w:rsidR="00787A54">
        <w:rPr>
          <w:snapToGrid w:val="0"/>
          <w:color w:val="000000"/>
          <w:sz w:val="24"/>
          <w:szCs w:val="24"/>
        </w:rPr>
        <w:t xml:space="preserve"> </w:t>
      </w:r>
      <w:r w:rsidRPr="00787A54">
        <w:rPr>
          <w:snapToGrid w:val="0"/>
          <w:color w:val="000000"/>
          <w:sz w:val="24"/>
          <w:szCs w:val="24"/>
        </w:rPr>
        <w:t xml:space="preserve">O převzetí věcí pořídí smluvní strany samostatný zápis do stavebního deníku. </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 xml:space="preserve">Objednatel není povinen uhradit cenu materiálu, výrobků a zařízení, které může zhotovitel použít pro jinou stavbu </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Pokud objednatel převezme zpět staveniště, nese dále náklady na jeho udržování, pokud se smluvní strany nedohodnou jinak. O této skutečnosti pořídí zápis ve stavebním deníku.</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Obnovení prací je možné pouze v případě odpadnutí či odstranění překážek</w:t>
      </w:r>
      <w:r w:rsidR="00A32F63">
        <w:rPr>
          <w:snapToGrid w:val="0"/>
          <w:color w:val="000000"/>
          <w:sz w:val="24"/>
          <w:szCs w:val="24"/>
        </w:rPr>
        <w:t>,</w:t>
      </w:r>
      <w:r>
        <w:rPr>
          <w:snapToGrid w:val="0"/>
          <w:color w:val="000000"/>
          <w:sz w:val="24"/>
          <w:szCs w:val="24"/>
        </w:rPr>
        <w:t xml:space="preserve"> pro které bylo zastaveno a přerušeno provádění prací. Při opětovném zahájení stavby budou před vlastním zahájením provedeny technické prohlídky za účasti zástupců smluvních stran.</w:t>
      </w:r>
    </w:p>
    <w:p w:rsidR="0000121D" w:rsidRDefault="0000121D" w:rsidP="006A7ACE">
      <w:pPr>
        <w:numPr>
          <w:ilvl w:val="0"/>
          <w:numId w:val="15"/>
        </w:numPr>
        <w:jc w:val="both"/>
        <w:rPr>
          <w:snapToGrid w:val="0"/>
          <w:color w:val="000000"/>
          <w:sz w:val="24"/>
          <w:szCs w:val="24"/>
        </w:rPr>
      </w:pPr>
      <w:r>
        <w:rPr>
          <w:snapToGrid w:val="0"/>
          <w:color w:val="000000"/>
          <w:sz w:val="24"/>
          <w:szCs w:val="24"/>
        </w:rPr>
        <w:t>Smluvní strana, která zavinila a odpovídá za přerušení realizace stavby, je povinna druhé smluvní straně nahradit prokazatelně oprávněně vynaložené náklady i způsobenou škodu.</w:t>
      </w:r>
    </w:p>
    <w:p w:rsidR="0000121D" w:rsidRDefault="0000121D" w:rsidP="006A7ACE">
      <w:pPr>
        <w:widowControl w:val="0"/>
        <w:numPr>
          <w:ilvl w:val="0"/>
          <w:numId w:val="15"/>
        </w:numPr>
        <w:jc w:val="both"/>
        <w:rPr>
          <w:snapToGrid w:val="0"/>
          <w:color w:val="000000"/>
          <w:sz w:val="24"/>
          <w:szCs w:val="24"/>
        </w:rPr>
      </w:pPr>
      <w:r>
        <w:rPr>
          <w:snapToGrid w:val="0"/>
          <w:color w:val="000000"/>
          <w:sz w:val="24"/>
          <w:szCs w:val="24"/>
        </w:rPr>
        <w:t xml:space="preserve">Zastavení stavby se bude řídit příslušnými ustanoveními </w:t>
      </w:r>
      <w:r w:rsidR="00F07703">
        <w:rPr>
          <w:snapToGrid w:val="0"/>
          <w:color w:val="000000"/>
          <w:sz w:val="24"/>
          <w:szCs w:val="24"/>
        </w:rPr>
        <w:t>Občanského</w:t>
      </w:r>
      <w:r>
        <w:rPr>
          <w:snapToGrid w:val="0"/>
          <w:color w:val="000000"/>
          <w:sz w:val="24"/>
          <w:szCs w:val="24"/>
        </w:rPr>
        <w:t xml:space="preserve"> zákoníku.</w:t>
      </w:r>
    </w:p>
    <w:p w:rsidR="0000121D" w:rsidRDefault="0000121D" w:rsidP="006A7ACE">
      <w:pPr>
        <w:widowControl w:val="0"/>
        <w:jc w:val="both"/>
        <w:rPr>
          <w:snapToGrid w:val="0"/>
          <w:color w:val="000000"/>
          <w:sz w:val="24"/>
          <w:szCs w:val="24"/>
        </w:rPr>
      </w:pPr>
    </w:p>
    <w:p w:rsidR="0000121D" w:rsidRDefault="0000121D">
      <w:pPr>
        <w:widowControl w:val="0"/>
        <w:jc w:val="both"/>
        <w:rPr>
          <w:snapToGrid w:val="0"/>
          <w:color w:val="000000"/>
          <w:sz w:val="24"/>
          <w:szCs w:val="24"/>
        </w:rPr>
      </w:pPr>
    </w:p>
    <w:p w:rsidR="0000121D" w:rsidRDefault="0000121D">
      <w:pPr>
        <w:widowControl w:val="0"/>
        <w:jc w:val="both"/>
        <w:rPr>
          <w:snapToGrid w:val="0"/>
          <w:color w:val="000000"/>
          <w:sz w:val="24"/>
          <w:szCs w:val="24"/>
        </w:rPr>
      </w:pPr>
    </w:p>
    <w:p w:rsidR="0000121D" w:rsidRDefault="0000121D">
      <w:pPr>
        <w:pStyle w:val="Nadpis1"/>
        <w:jc w:val="both"/>
        <w:rPr>
          <w:color w:val="000000"/>
          <w:sz w:val="24"/>
          <w:szCs w:val="24"/>
        </w:rPr>
      </w:pPr>
      <w:bookmarkStart w:id="12" w:name="_Toc446897711"/>
      <w:r>
        <w:rPr>
          <w:color w:val="000000"/>
          <w:sz w:val="24"/>
          <w:szCs w:val="24"/>
        </w:rPr>
        <w:lastRenderedPageBreak/>
        <w:t xml:space="preserve">ČL. XIV -  </w:t>
      </w:r>
      <w:r w:rsidR="009F69C0">
        <w:rPr>
          <w:color w:val="000000"/>
          <w:sz w:val="24"/>
          <w:szCs w:val="24"/>
        </w:rPr>
        <w:t xml:space="preserve">NEBEZPEČÍ ŠKODY NA VĚCI A PŘECHOD </w:t>
      </w:r>
      <w:r>
        <w:rPr>
          <w:color w:val="000000"/>
          <w:sz w:val="24"/>
          <w:szCs w:val="24"/>
        </w:rPr>
        <w:t>Vlastnické</w:t>
      </w:r>
      <w:r w:rsidR="009F69C0">
        <w:rPr>
          <w:color w:val="000000"/>
          <w:sz w:val="24"/>
          <w:szCs w:val="24"/>
        </w:rPr>
        <w:t>HO</w:t>
      </w:r>
      <w:r>
        <w:rPr>
          <w:color w:val="000000"/>
          <w:sz w:val="24"/>
          <w:szCs w:val="24"/>
        </w:rPr>
        <w:t xml:space="preserve"> práv</w:t>
      </w:r>
      <w:r w:rsidR="009F69C0">
        <w:rPr>
          <w:color w:val="000000"/>
          <w:sz w:val="24"/>
          <w:szCs w:val="24"/>
        </w:rPr>
        <w:t>A</w:t>
      </w:r>
      <w:bookmarkEnd w:id="12"/>
    </w:p>
    <w:p w:rsidR="0000121D" w:rsidRDefault="0000121D">
      <w:pPr>
        <w:keepNext/>
        <w:jc w:val="both"/>
        <w:rPr>
          <w:color w:val="000000"/>
          <w:sz w:val="24"/>
          <w:szCs w:val="24"/>
        </w:rPr>
      </w:pPr>
    </w:p>
    <w:p w:rsidR="005D79D6" w:rsidRPr="005D79D6" w:rsidRDefault="005D79D6" w:rsidP="005D79D6">
      <w:pPr>
        <w:pStyle w:val="Default"/>
        <w:numPr>
          <w:ilvl w:val="0"/>
          <w:numId w:val="31"/>
        </w:numPr>
        <w:tabs>
          <w:tab w:val="clear" w:pos="720"/>
          <w:tab w:val="num" w:pos="360"/>
        </w:tabs>
        <w:ind w:left="360"/>
        <w:jc w:val="both"/>
        <w:rPr>
          <w:color w:val="auto"/>
          <w:kern w:val="28"/>
        </w:rPr>
      </w:pPr>
      <w:r w:rsidRPr="005D79D6">
        <w:rPr>
          <w:color w:val="auto"/>
          <w:kern w:val="28"/>
        </w:rPr>
        <w:t xml:space="preserve">Zhotovitel nese od okamžiku převzetí staveniště do protokolárního převzetí předmětu díla a staveniště objednatelem </w:t>
      </w:r>
      <w:r w:rsidR="00D01248">
        <w:rPr>
          <w:color w:val="auto"/>
          <w:kern w:val="28"/>
        </w:rPr>
        <w:t xml:space="preserve">odpovědnost za </w:t>
      </w:r>
      <w:r w:rsidRPr="005D79D6">
        <w:rPr>
          <w:color w:val="auto"/>
          <w:kern w:val="28"/>
        </w:rPr>
        <w:t>nebezpečí škody a jiné nebezpečí. Odpovědnost zhotovitele je objektivní. Případná</w:t>
      </w:r>
      <w:r>
        <w:rPr>
          <w:color w:val="auto"/>
          <w:kern w:val="28"/>
        </w:rPr>
        <w:t xml:space="preserve"> </w:t>
      </w:r>
      <w:r w:rsidRPr="005D79D6">
        <w:rPr>
          <w:color w:val="auto"/>
          <w:kern w:val="28"/>
        </w:rPr>
        <w:t xml:space="preserve">poškození věcí odstraní zhotovitel svým nákladem. </w:t>
      </w:r>
    </w:p>
    <w:p w:rsidR="005D79D6" w:rsidRPr="005D79D6" w:rsidRDefault="005D79D6" w:rsidP="005D79D6">
      <w:pPr>
        <w:widowControl w:val="0"/>
        <w:numPr>
          <w:ilvl w:val="0"/>
          <w:numId w:val="31"/>
        </w:numPr>
        <w:tabs>
          <w:tab w:val="clear" w:pos="720"/>
          <w:tab w:val="num" w:pos="360"/>
        </w:tabs>
        <w:ind w:left="360"/>
        <w:jc w:val="both"/>
        <w:rPr>
          <w:snapToGrid w:val="0"/>
          <w:color w:val="000000"/>
          <w:sz w:val="24"/>
          <w:szCs w:val="24"/>
        </w:rPr>
      </w:pPr>
      <w:r w:rsidRPr="005D79D6">
        <w:rPr>
          <w:kern w:val="28"/>
          <w:sz w:val="24"/>
          <w:szCs w:val="24"/>
        </w:rPr>
        <w:t>Protokolárním převzetím předmětu díla a staveniště objednatelem přechází nebezpečí škody na díle a staveništi na objednatele. Převzetí předmětu díla a staveniště objednatelem nemá vliv na odpovědnost za škodu způsobenou zhotovitelem podle obecně závazných předpisů, ani na škodu způsobenou vadami díla nebo jiným porušením závazku zhotovitele</w:t>
      </w:r>
    </w:p>
    <w:p w:rsidR="0000121D" w:rsidRPr="005D79D6" w:rsidRDefault="0000121D" w:rsidP="005D79D6">
      <w:pPr>
        <w:widowControl w:val="0"/>
        <w:tabs>
          <w:tab w:val="num" w:pos="360"/>
        </w:tabs>
        <w:ind w:left="360" w:hanging="360"/>
        <w:jc w:val="both"/>
        <w:rPr>
          <w:snapToGrid w:val="0"/>
          <w:color w:val="000000"/>
          <w:sz w:val="24"/>
          <w:szCs w:val="24"/>
        </w:rPr>
      </w:pPr>
    </w:p>
    <w:p w:rsidR="0000121D" w:rsidRDefault="0000121D" w:rsidP="006A7ACE">
      <w:pPr>
        <w:widowControl w:val="0"/>
        <w:jc w:val="both"/>
        <w:rPr>
          <w:snapToGrid w:val="0"/>
          <w:color w:val="000000"/>
          <w:sz w:val="24"/>
          <w:szCs w:val="24"/>
        </w:rPr>
      </w:pPr>
    </w:p>
    <w:p w:rsidR="0000121D" w:rsidRDefault="0000121D" w:rsidP="006A7ACE">
      <w:pPr>
        <w:widowControl w:val="0"/>
        <w:jc w:val="both"/>
        <w:rPr>
          <w:snapToGrid w:val="0"/>
          <w:color w:val="000000"/>
          <w:sz w:val="24"/>
          <w:szCs w:val="24"/>
        </w:rPr>
      </w:pPr>
    </w:p>
    <w:p w:rsidR="0000121D" w:rsidRDefault="0000121D" w:rsidP="006A7ACE">
      <w:pPr>
        <w:pStyle w:val="Nadpis1"/>
        <w:jc w:val="both"/>
        <w:rPr>
          <w:caps w:val="0"/>
          <w:color w:val="000000"/>
          <w:sz w:val="24"/>
          <w:szCs w:val="24"/>
        </w:rPr>
      </w:pPr>
      <w:bookmarkStart w:id="13" w:name="_Toc446897712"/>
      <w:r>
        <w:rPr>
          <w:caps w:val="0"/>
          <w:color w:val="000000"/>
          <w:sz w:val="24"/>
          <w:szCs w:val="24"/>
        </w:rPr>
        <w:t xml:space="preserve">Čl. XV -  </w:t>
      </w:r>
      <w:r>
        <w:rPr>
          <w:color w:val="000000"/>
          <w:sz w:val="24"/>
          <w:szCs w:val="24"/>
        </w:rPr>
        <w:t>Předání a převzetí stavebního díla</w:t>
      </w:r>
      <w:bookmarkEnd w:id="13"/>
      <w:r w:rsidR="008B19DA">
        <w:rPr>
          <w:color w:val="000000"/>
          <w:sz w:val="24"/>
          <w:szCs w:val="24"/>
        </w:rPr>
        <w:t>, NEBO JEHO ČÁSTÍ</w:t>
      </w:r>
    </w:p>
    <w:p w:rsidR="0000121D" w:rsidRDefault="0000121D" w:rsidP="006A7ACE">
      <w:pPr>
        <w:jc w:val="both"/>
        <w:rPr>
          <w:color w:val="000000"/>
          <w:sz w:val="24"/>
          <w:szCs w:val="24"/>
        </w:rPr>
      </w:pPr>
    </w:p>
    <w:p w:rsidR="00BC21FE" w:rsidRPr="007E4827" w:rsidRDefault="00BC21FE" w:rsidP="005D79D6">
      <w:pPr>
        <w:pStyle w:val="Default"/>
        <w:numPr>
          <w:ilvl w:val="0"/>
          <w:numId w:val="35"/>
        </w:numPr>
        <w:tabs>
          <w:tab w:val="clear" w:pos="720"/>
          <w:tab w:val="num" w:pos="360"/>
        </w:tabs>
        <w:ind w:left="360"/>
        <w:jc w:val="both"/>
        <w:rPr>
          <w:color w:val="auto"/>
          <w:kern w:val="28"/>
        </w:rPr>
      </w:pPr>
      <w:r w:rsidRPr="007E4827">
        <w:rPr>
          <w:color w:val="auto"/>
          <w:kern w:val="28"/>
        </w:rPr>
        <w:t xml:space="preserve">Povinnost zhotovitele provést dílo je splněna dnem jeho řádného ukončení a protokolární předání jeho předmětu objednateli. Nedílnou součástí řádného předání předmětu díla objednateli je předání všech dokladů souvisejících s předmětem díla objednateli (zejména revizních zpráv, atestů o funkčnosti, výkresů skutečného provedení, záručních listů, atd.). </w:t>
      </w:r>
    </w:p>
    <w:p w:rsidR="00BC21FE" w:rsidRPr="007E4827" w:rsidRDefault="00BC21FE" w:rsidP="005D79D6">
      <w:pPr>
        <w:pStyle w:val="Default"/>
        <w:numPr>
          <w:ilvl w:val="0"/>
          <w:numId w:val="35"/>
        </w:numPr>
        <w:tabs>
          <w:tab w:val="clear" w:pos="720"/>
          <w:tab w:val="num" w:pos="360"/>
        </w:tabs>
        <w:ind w:left="360"/>
        <w:jc w:val="both"/>
        <w:rPr>
          <w:color w:val="auto"/>
          <w:kern w:val="28"/>
        </w:rPr>
      </w:pPr>
      <w:r w:rsidRPr="007E4827">
        <w:rPr>
          <w:color w:val="auto"/>
          <w:kern w:val="28"/>
        </w:rPr>
        <w:t xml:space="preserve">Lhůta pro provedení díla se považuje za dodrženou, jestliže do jejího skončení bude dílo řádně ukončeno a objednatelem protokolárně převzato, tj. bude-li o řádném ukončení a převzetí díla oběma smluvními stranami sepsán zápis (protokol). Takový zápis (protokol) o předání a převzetí díla osvědčuje splnění povinnosti zhotovitele provést dílo. </w:t>
      </w:r>
    </w:p>
    <w:p w:rsidR="00BC21FE" w:rsidRPr="007E4827" w:rsidRDefault="00BC21FE" w:rsidP="005D79D6">
      <w:pPr>
        <w:numPr>
          <w:ilvl w:val="0"/>
          <w:numId w:val="35"/>
        </w:numPr>
        <w:tabs>
          <w:tab w:val="clear" w:pos="720"/>
          <w:tab w:val="num" w:pos="360"/>
        </w:tabs>
        <w:ind w:left="360"/>
        <w:jc w:val="both"/>
        <w:rPr>
          <w:kern w:val="28"/>
          <w:sz w:val="24"/>
          <w:szCs w:val="24"/>
        </w:rPr>
      </w:pPr>
      <w:r w:rsidRPr="007E4827">
        <w:rPr>
          <w:kern w:val="28"/>
          <w:sz w:val="24"/>
          <w:szCs w:val="24"/>
        </w:rPr>
        <w:t>Dílo s vadami není objednatel povinen převzít; objednatel není povinen dílo převzít ani v případě, že mu zhotovitel nepředá všechny doklady související s předmětem díla. Rozhodne-li se objednatel převzít dílo s vadami, sepíší smluvní strany o převzetí díla rovněž protokol (zápis); v tom případě je povinnost zhotovitele provést dílo splněna dnem až odstraněním vad, které mělo dílo v době jeho předání objednateli.</w:t>
      </w:r>
    </w:p>
    <w:p w:rsidR="0000121D" w:rsidRPr="007E4827" w:rsidRDefault="0000121D" w:rsidP="005D79D6">
      <w:pPr>
        <w:numPr>
          <w:ilvl w:val="0"/>
          <w:numId w:val="35"/>
        </w:numPr>
        <w:tabs>
          <w:tab w:val="clear" w:pos="720"/>
          <w:tab w:val="num" w:pos="360"/>
        </w:tabs>
        <w:ind w:left="360"/>
        <w:jc w:val="both"/>
        <w:rPr>
          <w:kern w:val="28"/>
          <w:sz w:val="24"/>
          <w:szCs w:val="24"/>
        </w:rPr>
      </w:pPr>
      <w:r w:rsidRPr="007E4827">
        <w:rPr>
          <w:snapToGrid w:val="0"/>
          <w:color w:val="000000"/>
          <w:sz w:val="24"/>
          <w:szCs w:val="24"/>
        </w:rPr>
        <w:t xml:space="preserve">Zhotovitel písemně oznámí (např. zápisem do stavebního </w:t>
      </w:r>
      <w:r w:rsidR="00A32F63">
        <w:rPr>
          <w:snapToGrid w:val="0"/>
          <w:color w:val="000000"/>
          <w:sz w:val="24"/>
          <w:szCs w:val="24"/>
        </w:rPr>
        <w:t xml:space="preserve">deníku) objednateli nejpozději </w:t>
      </w:r>
      <w:r w:rsidRPr="007E4827">
        <w:rPr>
          <w:snapToGrid w:val="0"/>
          <w:color w:val="000000"/>
          <w:sz w:val="24"/>
          <w:szCs w:val="24"/>
        </w:rPr>
        <w:t xml:space="preserve">5 dnů předem, kdy bude dílo nebo jeho část připravena k odevzdání, odevzdává-li se komplexním vyzkoušením nebo prováděním jiných zkoušek, musí oznámit den jejich zahájení. Smluvní strany na základě tohoto oznámení dohodnou časový pracovní program přejímání.  </w:t>
      </w:r>
    </w:p>
    <w:p w:rsidR="0000121D" w:rsidRDefault="0000121D" w:rsidP="006A7ACE">
      <w:pPr>
        <w:widowControl w:val="0"/>
        <w:jc w:val="both"/>
        <w:rPr>
          <w:snapToGrid w:val="0"/>
          <w:color w:val="000000"/>
          <w:sz w:val="24"/>
          <w:szCs w:val="24"/>
        </w:rPr>
      </w:pPr>
    </w:p>
    <w:p w:rsidR="0000121D" w:rsidRDefault="0000121D" w:rsidP="006A7ACE">
      <w:pPr>
        <w:widowControl w:val="0"/>
        <w:jc w:val="both"/>
        <w:rPr>
          <w:snapToGrid w:val="0"/>
          <w:color w:val="000000"/>
          <w:sz w:val="24"/>
          <w:szCs w:val="24"/>
        </w:rPr>
      </w:pPr>
    </w:p>
    <w:p w:rsidR="0000121D" w:rsidRDefault="0000121D" w:rsidP="006A7ACE">
      <w:pPr>
        <w:pStyle w:val="Nadpis1"/>
        <w:jc w:val="both"/>
        <w:rPr>
          <w:color w:val="000000"/>
          <w:sz w:val="24"/>
          <w:szCs w:val="24"/>
        </w:rPr>
      </w:pPr>
      <w:bookmarkStart w:id="14" w:name="_Toc446897713"/>
      <w:r>
        <w:rPr>
          <w:color w:val="000000"/>
          <w:sz w:val="24"/>
          <w:szCs w:val="24"/>
        </w:rPr>
        <w:t xml:space="preserve">Čl. XVI. </w:t>
      </w:r>
      <w:proofErr w:type="gramStart"/>
      <w:r>
        <w:rPr>
          <w:color w:val="000000"/>
          <w:sz w:val="24"/>
          <w:szCs w:val="24"/>
        </w:rPr>
        <w:t>-  Vady</w:t>
      </w:r>
      <w:proofErr w:type="gramEnd"/>
      <w:r>
        <w:rPr>
          <w:color w:val="000000"/>
          <w:sz w:val="24"/>
          <w:szCs w:val="24"/>
        </w:rPr>
        <w:t xml:space="preserve"> stavebního díla a záruky na dílo</w:t>
      </w:r>
      <w:bookmarkEnd w:id="14"/>
    </w:p>
    <w:p w:rsidR="0000121D" w:rsidRDefault="0000121D" w:rsidP="006A7ACE">
      <w:pPr>
        <w:jc w:val="both"/>
        <w:rPr>
          <w:color w:val="000000"/>
          <w:sz w:val="24"/>
          <w:szCs w:val="24"/>
        </w:rPr>
      </w:pPr>
    </w:p>
    <w:p w:rsidR="0000121D" w:rsidRDefault="0000121D" w:rsidP="006A7ACE">
      <w:pPr>
        <w:widowControl w:val="0"/>
        <w:numPr>
          <w:ilvl w:val="0"/>
          <w:numId w:val="18"/>
        </w:numPr>
        <w:jc w:val="both"/>
        <w:rPr>
          <w:snapToGrid w:val="0"/>
          <w:color w:val="000000"/>
          <w:sz w:val="24"/>
          <w:szCs w:val="24"/>
        </w:rPr>
      </w:pPr>
      <w:r>
        <w:rPr>
          <w:snapToGrid w:val="0"/>
          <w:color w:val="000000"/>
          <w:sz w:val="24"/>
          <w:szCs w:val="24"/>
        </w:rPr>
        <w:t>Zhotovitel bude při plnění předmětu smlouvy o dílo postupovat s odbornou péčí, zavazuje se dodržovat podmínky schváleného projektu pro stavební povolení</w:t>
      </w:r>
      <w:r w:rsidR="00907B87">
        <w:rPr>
          <w:snapToGrid w:val="0"/>
          <w:color w:val="000000"/>
          <w:sz w:val="24"/>
          <w:szCs w:val="24"/>
        </w:rPr>
        <w:t xml:space="preserve"> </w:t>
      </w:r>
      <w:r w:rsidR="00907B87" w:rsidRPr="00203659">
        <w:rPr>
          <w:snapToGrid w:val="0"/>
          <w:sz w:val="24"/>
          <w:szCs w:val="24"/>
        </w:rPr>
        <w:t>a projektu pro provedení stavby</w:t>
      </w:r>
      <w:r w:rsidRPr="00203659">
        <w:rPr>
          <w:snapToGrid w:val="0"/>
          <w:sz w:val="24"/>
          <w:szCs w:val="24"/>
        </w:rPr>
        <w:t>,</w:t>
      </w:r>
      <w:r>
        <w:rPr>
          <w:snapToGrid w:val="0"/>
          <w:color w:val="000000"/>
          <w:sz w:val="24"/>
          <w:szCs w:val="24"/>
        </w:rPr>
        <w:t xml:space="preserve"> obecně závazných předpisů a podmínek smlouvy o dílo. Zhotovitel se bude řídit výchozími podklady objednatele, pokyny zmocněných osob objednatele, zápisy a dohodami oprávněných pracovníků smluvních stran a rozhodnutími a vyjádřeními dotyčných orgánů státní správy.</w:t>
      </w:r>
    </w:p>
    <w:p w:rsidR="0000121D" w:rsidRDefault="0000121D" w:rsidP="006A7ACE">
      <w:pPr>
        <w:widowControl w:val="0"/>
        <w:numPr>
          <w:ilvl w:val="0"/>
          <w:numId w:val="18"/>
        </w:numPr>
        <w:jc w:val="both"/>
        <w:rPr>
          <w:snapToGrid w:val="0"/>
          <w:color w:val="000000"/>
          <w:sz w:val="24"/>
          <w:szCs w:val="24"/>
        </w:rPr>
      </w:pPr>
      <w:r>
        <w:rPr>
          <w:snapToGrid w:val="0"/>
          <w:color w:val="000000"/>
          <w:sz w:val="24"/>
          <w:szCs w:val="24"/>
        </w:rPr>
        <w:t>Stavební dílo má vady, jestliže nebylo provedeno řádně a předmět díla neodpovídá požadavkům na něj kladeným smlouvou, závaznými ustanoveními, českých státních norem nebo příslušných technických norem, předpisů, vzorových listů apod.</w:t>
      </w:r>
    </w:p>
    <w:p w:rsidR="0000121D" w:rsidRDefault="0000121D" w:rsidP="006A7ACE">
      <w:pPr>
        <w:widowControl w:val="0"/>
        <w:numPr>
          <w:ilvl w:val="0"/>
          <w:numId w:val="18"/>
        </w:numPr>
        <w:jc w:val="both"/>
        <w:rPr>
          <w:snapToGrid w:val="0"/>
          <w:sz w:val="24"/>
          <w:szCs w:val="24"/>
        </w:rPr>
      </w:pPr>
      <w:r>
        <w:rPr>
          <w:snapToGrid w:val="0"/>
          <w:sz w:val="24"/>
          <w:szCs w:val="24"/>
        </w:rPr>
        <w:t xml:space="preserve">Zhotovitel poskytuje záruku za </w:t>
      </w:r>
      <w:r w:rsidRPr="00FB014A">
        <w:rPr>
          <w:snapToGrid w:val="0"/>
          <w:sz w:val="24"/>
          <w:szCs w:val="24"/>
        </w:rPr>
        <w:t xml:space="preserve">jakost díla </w:t>
      </w:r>
      <w:r w:rsidR="00A32F63">
        <w:rPr>
          <w:b/>
          <w:snapToGrid w:val="0"/>
          <w:sz w:val="24"/>
          <w:szCs w:val="24"/>
        </w:rPr>
        <w:t>36</w:t>
      </w:r>
      <w:r w:rsidRPr="00FB014A">
        <w:rPr>
          <w:b/>
          <w:snapToGrid w:val="0"/>
          <w:sz w:val="24"/>
          <w:szCs w:val="24"/>
        </w:rPr>
        <w:t xml:space="preserve"> měsíců</w:t>
      </w:r>
      <w:r w:rsidRPr="00FB014A">
        <w:rPr>
          <w:snapToGrid w:val="0"/>
          <w:sz w:val="24"/>
          <w:szCs w:val="24"/>
        </w:rPr>
        <w:t>,</w:t>
      </w:r>
      <w:r>
        <w:rPr>
          <w:snapToGrid w:val="0"/>
          <w:sz w:val="24"/>
          <w:szCs w:val="24"/>
        </w:rPr>
        <w:t xml:space="preserve"> za podmínek obchodního zákoníku. </w:t>
      </w:r>
    </w:p>
    <w:p w:rsidR="0000121D" w:rsidRDefault="0000121D" w:rsidP="006A7ACE">
      <w:pPr>
        <w:widowControl w:val="0"/>
        <w:numPr>
          <w:ilvl w:val="0"/>
          <w:numId w:val="18"/>
        </w:numPr>
        <w:jc w:val="both"/>
        <w:rPr>
          <w:snapToGrid w:val="0"/>
          <w:color w:val="000000"/>
          <w:sz w:val="24"/>
          <w:szCs w:val="24"/>
        </w:rPr>
      </w:pPr>
      <w:r>
        <w:rPr>
          <w:snapToGrid w:val="0"/>
          <w:color w:val="000000"/>
          <w:sz w:val="24"/>
          <w:szCs w:val="24"/>
        </w:rPr>
        <w:t>Záruční doba počíná běžet dnem ukončení přejímky díla. Projeví-li se nebo vznikne-li vada v průběhu záruční doby, prodlužuje se tato doba o dobu potřebnou k odstranění vady.</w:t>
      </w:r>
    </w:p>
    <w:p w:rsidR="0000121D" w:rsidRDefault="0000121D" w:rsidP="006A7ACE">
      <w:pPr>
        <w:widowControl w:val="0"/>
        <w:numPr>
          <w:ilvl w:val="0"/>
          <w:numId w:val="18"/>
        </w:numPr>
        <w:jc w:val="both"/>
        <w:rPr>
          <w:snapToGrid w:val="0"/>
          <w:color w:val="000000"/>
          <w:sz w:val="24"/>
          <w:szCs w:val="24"/>
        </w:rPr>
      </w:pPr>
      <w:r>
        <w:rPr>
          <w:snapToGrid w:val="0"/>
          <w:color w:val="000000"/>
          <w:sz w:val="24"/>
          <w:szCs w:val="24"/>
        </w:rPr>
        <w:t>Zhotovitel je povinen současně při předání předmětného díla předat objednateli i příslušné doklady prokazující převzetí záruky konkrétního výrobce.</w:t>
      </w:r>
    </w:p>
    <w:p w:rsidR="0000121D" w:rsidRDefault="0000121D" w:rsidP="006A7ACE">
      <w:pPr>
        <w:numPr>
          <w:ilvl w:val="0"/>
          <w:numId w:val="18"/>
        </w:numPr>
        <w:jc w:val="both"/>
        <w:rPr>
          <w:snapToGrid w:val="0"/>
          <w:color w:val="000000"/>
          <w:sz w:val="24"/>
          <w:szCs w:val="24"/>
        </w:rPr>
      </w:pPr>
      <w:r>
        <w:rPr>
          <w:snapToGrid w:val="0"/>
          <w:color w:val="000000"/>
          <w:sz w:val="24"/>
          <w:szCs w:val="24"/>
        </w:rPr>
        <w:lastRenderedPageBreak/>
        <w:t>Zhotovitel se zavazuje zahájit odstraňování reklamovaných vad předmětu plnění</w:t>
      </w:r>
      <w:r w:rsidR="003C5E44">
        <w:rPr>
          <w:snapToGrid w:val="0"/>
          <w:color w:val="000000"/>
          <w:sz w:val="24"/>
          <w:szCs w:val="24"/>
        </w:rPr>
        <w:t xml:space="preserve"> nejpozději</w:t>
      </w:r>
      <w:r>
        <w:rPr>
          <w:snapToGrid w:val="0"/>
          <w:color w:val="000000"/>
          <w:sz w:val="24"/>
          <w:szCs w:val="24"/>
        </w:rPr>
        <w:t xml:space="preserve"> </w:t>
      </w:r>
      <w:r w:rsidRPr="00E52C6D">
        <w:rPr>
          <w:snapToGrid w:val="0"/>
          <w:color w:val="000000"/>
          <w:sz w:val="24"/>
          <w:szCs w:val="24"/>
        </w:rPr>
        <w:t xml:space="preserve">do </w:t>
      </w:r>
      <w:r w:rsidR="00FB014A" w:rsidRPr="00E52C6D">
        <w:rPr>
          <w:b/>
          <w:snapToGrid w:val="0"/>
          <w:color w:val="000000"/>
          <w:sz w:val="24"/>
          <w:szCs w:val="24"/>
        </w:rPr>
        <w:t>2</w:t>
      </w:r>
      <w:r w:rsidR="00E97A39" w:rsidRPr="00E52C6D">
        <w:rPr>
          <w:b/>
          <w:snapToGrid w:val="0"/>
          <w:color w:val="000000"/>
          <w:sz w:val="24"/>
          <w:szCs w:val="24"/>
        </w:rPr>
        <w:t xml:space="preserve"> </w:t>
      </w:r>
      <w:r w:rsidR="00A32F63" w:rsidRPr="00A32F63">
        <w:rPr>
          <w:b/>
          <w:snapToGrid w:val="0"/>
          <w:color w:val="000000"/>
          <w:sz w:val="24"/>
          <w:szCs w:val="24"/>
        </w:rPr>
        <w:t>kalendářních</w:t>
      </w:r>
      <w:r w:rsidR="00A32F63">
        <w:rPr>
          <w:snapToGrid w:val="0"/>
          <w:color w:val="000000"/>
          <w:sz w:val="24"/>
          <w:szCs w:val="24"/>
        </w:rPr>
        <w:t xml:space="preserve"> </w:t>
      </w:r>
      <w:r w:rsidR="00E97A39" w:rsidRPr="00E52C6D">
        <w:rPr>
          <w:b/>
          <w:snapToGrid w:val="0"/>
          <w:color w:val="000000"/>
          <w:sz w:val="24"/>
          <w:szCs w:val="24"/>
        </w:rPr>
        <w:t>dn</w:t>
      </w:r>
      <w:r w:rsidR="00A32F63">
        <w:rPr>
          <w:b/>
          <w:snapToGrid w:val="0"/>
          <w:color w:val="000000"/>
          <w:sz w:val="24"/>
          <w:szCs w:val="24"/>
        </w:rPr>
        <w:t xml:space="preserve">ů </w:t>
      </w:r>
      <w:r w:rsidRPr="00E52C6D">
        <w:rPr>
          <w:snapToGrid w:val="0"/>
          <w:color w:val="000000"/>
          <w:sz w:val="24"/>
          <w:szCs w:val="24"/>
        </w:rPr>
        <w:t>od</w:t>
      </w:r>
      <w:r>
        <w:rPr>
          <w:snapToGrid w:val="0"/>
          <w:color w:val="000000"/>
          <w:sz w:val="24"/>
          <w:szCs w:val="24"/>
        </w:rPr>
        <w:t xml:space="preserve"> </w:t>
      </w:r>
      <w:r w:rsidR="00A32F63">
        <w:rPr>
          <w:snapToGrid w:val="0"/>
          <w:color w:val="000000"/>
          <w:sz w:val="24"/>
          <w:szCs w:val="24"/>
        </w:rPr>
        <w:t xml:space="preserve">podání </w:t>
      </w:r>
      <w:r>
        <w:rPr>
          <w:snapToGrid w:val="0"/>
          <w:color w:val="000000"/>
          <w:sz w:val="24"/>
          <w:szCs w:val="24"/>
        </w:rPr>
        <w:t>reklamace objednatele, v pracích bez přerušení pokračovat a vady odstranit v</w:t>
      </w:r>
      <w:r w:rsidR="00E52C6D">
        <w:rPr>
          <w:snapToGrid w:val="0"/>
          <w:color w:val="000000"/>
          <w:sz w:val="24"/>
          <w:szCs w:val="24"/>
        </w:rPr>
        <w:t> </w:t>
      </w:r>
      <w:r>
        <w:rPr>
          <w:snapToGrid w:val="0"/>
          <w:color w:val="000000"/>
          <w:sz w:val="24"/>
          <w:szCs w:val="24"/>
        </w:rPr>
        <w:t>nejkratší možné lhůtě.</w:t>
      </w:r>
    </w:p>
    <w:p w:rsidR="0000121D" w:rsidRDefault="0000121D" w:rsidP="006A7ACE">
      <w:pPr>
        <w:widowControl w:val="0"/>
        <w:numPr>
          <w:ilvl w:val="0"/>
          <w:numId w:val="18"/>
        </w:numPr>
        <w:jc w:val="both"/>
        <w:rPr>
          <w:color w:val="000000"/>
          <w:sz w:val="24"/>
          <w:szCs w:val="24"/>
        </w:rPr>
      </w:pPr>
      <w:r>
        <w:rPr>
          <w:snapToGrid w:val="0"/>
          <w:color w:val="000000"/>
          <w:sz w:val="24"/>
          <w:szCs w:val="24"/>
        </w:rPr>
        <w:t xml:space="preserve">Ukáže-li se, že vada předmětu plnění je neodstranitelná, zavazuje se zhotovitel dodat na svůj náklad a odpovědnost do 5 </w:t>
      </w:r>
      <w:r w:rsidR="00801915">
        <w:rPr>
          <w:snapToGrid w:val="0"/>
          <w:color w:val="000000"/>
          <w:sz w:val="24"/>
          <w:szCs w:val="24"/>
        </w:rPr>
        <w:t xml:space="preserve">kalendářních </w:t>
      </w:r>
      <w:r>
        <w:rPr>
          <w:snapToGrid w:val="0"/>
          <w:color w:val="000000"/>
          <w:sz w:val="24"/>
          <w:szCs w:val="24"/>
        </w:rPr>
        <w:t xml:space="preserve">dnů od zjištění této skutečnosti náhradní předmět plnění, nebo dohodnout </w:t>
      </w:r>
      <w:r>
        <w:rPr>
          <w:color w:val="000000"/>
          <w:sz w:val="24"/>
          <w:szCs w:val="24"/>
        </w:rPr>
        <w:t>ve stejném termínu s objednavatelem termín provedení prací nutných ke zhotovení náhradního předmětu plnění.</w:t>
      </w:r>
    </w:p>
    <w:p w:rsidR="0000121D" w:rsidRDefault="0000121D" w:rsidP="006A7ACE">
      <w:pPr>
        <w:widowControl w:val="0"/>
        <w:jc w:val="both"/>
        <w:rPr>
          <w:snapToGrid w:val="0"/>
          <w:color w:val="000000"/>
          <w:sz w:val="24"/>
          <w:szCs w:val="24"/>
        </w:rPr>
      </w:pPr>
    </w:p>
    <w:p w:rsidR="0000121D" w:rsidRDefault="0000121D" w:rsidP="006A7ACE">
      <w:pPr>
        <w:widowControl w:val="0"/>
        <w:jc w:val="both"/>
        <w:rPr>
          <w:snapToGrid w:val="0"/>
          <w:color w:val="000000"/>
          <w:sz w:val="24"/>
          <w:szCs w:val="24"/>
        </w:rPr>
      </w:pPr>
    </w:p>
    <w:p w:rsidR="0000121D" w:rsidRDefault="0000121D" w:rsidP="006A7ACE">
      <w:pPr>
        <w:pStyle w:val="Nadpis1"/>
        <w:jc w:val="both"/>
        <w:rPr>
          <w:color w:val="000000"/>
          <w:sz w:val="24"/>
          <w:szCs w:val="24"/>
        </w:rPr>
      </w:pPr>
      <w:bookmarkStart w:id="15" w:name="_Toc446897715"/>
      <w:r>
        <w:rPr>
          <w:color w:val="000000"/>
          <w:sz w:val="24"/>
          <w:szCs w:val="24"/>
        </w:rPr>
        <w:t xml:space="preserve">Čl. XVII. </w:t>
      </w:r>
      <w:proofErr w:type="gramStart"/>
      <w:r>
        <w:rPr>
          <w:color w:val="000000"/>
          <w:sz w:val="24"/>
          <w:szCs w:val="24"/>
        </w:rPr>
        <w:t>-  Smluvní</w:t>
      </w:r>
      <w:proofErr w:type="gramEnd"/>
      <w:r>
        <w:rPr>
          <w:color w:val="000000"/>
          <w:sz w:val="24"/>
          <w:szCs w:val="24"/>
        </w:rPr>
        <w:t xml:space="preserve"> pokuty</w:t>
      </w:r>
      <w:bookmarkEnd w:id="15"/>
    </w:p>
    <w:p w:rsidR="0000121D" w:rsidRDefault="0000121D" w:rsidP="006A7ACE">
      <w:pPr>
        <w:widowControl w:val="0"/>
        <w:jc w:val="both"/>
        <w:rPr>
          <w:snapToGrid w:val="0"/>
          <w:color w:val="000000"/>
          <w:sz w:val="24"/>
          <w:szCs w:val="24"/>
        </w:rPr>
      </w:pPr>
    </w:p>
    <w:p w:rsidR="0000121D" w:rsidRPr="00E52C6D" w:rsidRDefault="0000121D" w:rsidP="006A7ACE">
      <w:pPr>
        <w:widowControl w:val="0"/>
        <w:numPr>
          <w:ilvl w:val="0"/>
          <w:numId w:val="19"/>
        </w:numPr>
        <w:jc w:val="both"/>
        <w:rPr>
          <w:snapToGrid w:val="0"/>
          <w:color w:val="000000"/>
          <w:sz w:val="24"/>
          <w:szCs w:val="24"/>
        </w:rPr>
      </w:pPr>
      <w:r w:rsidRPr="00E52C6D">
        <w:rPr>
          <w:snapToGrid w:val="0"/>
          <w:color w:val="000000"/>
          <w:sz w:val="24"/>
          <w:szCs w:val="24"/>
        </w:rPr>
        <w:t>Dohodou smluvních stran se zhotovitel zavazuje zaplatit objednateli dohodnutou smluvní pokutu v případech a ve výši jak dále uvedeno, a to do 15 dnů po doručení výzvy k zaplacení smluvní pokuty.</w:t>
      </w:r>
    </w:p>
    <w:p w:rsidR="0000121D" w:rsidRPr="00E52C6D" w:rsidRDefault="0000121D" w:rsidP="006A7ACE">
      <w:pPr>
        <w:widowControl w:val="0"/>
        <w:numPr>
          <w:ilvl w:val="1"/>
          <w:numId w:val="19"/>
        </w:numPr>
        <w:jc w:val="both"/>
        <w:rPr>
          <w:snapToGrid w:val="0"/>
          <w:sz w:val="24"/>
          <w:szCs w:val="24"/>
        </w:rPr>
      </w:pPr>
      <w:r w:rsidRPr="00E52C6D">
        <w:rPr>
          <w:snapToGrid w:val="0"/>
          <w:sz w:val="24"/>
          <w:szCs w:val="24"/>
        </w:rPr>
        <w:t xml:space="preserve">předá-li zhotovitel vlastní vinou dílo po stanoveném termínu - zaplatí smluvní pokutu ve výši </w:t>
      </w:r>
      <w:r w:rsidR="00801915" w:rsidRPr="00787A54">
        <w:rPr>
          <w:b/>
          <w:snapToGrid w:val="0"/>
          <w:sz w:val="24"/>
          <w:szCs w:val="24"/>
        </w:rPr>
        <w:t>1 %</w:t>
      </w:r>
      <w:r w:rsidRPr="00787A54">
        <w:rPr>
          <w:snapToGrid w:val="0"/>
          <w:sz w:val="24"/>
          <w:szCs w:val="24"/>
        </w:rPr>
        <w:t xml:space="preserve"> </w:t>
      </w:r>
      <w:r w:rsidR="001C2A9C" w:rsidRPr="00787A54">
        <w:rPr>
          <w:snapToGrid w:val="0"/>
          <w:sz w:val="24"/>
          <w:szCs w:val="24"/>
        </w:rPr>
        <w:t>ze smluvní ceny díla</w:t>
      </w:r>
      <w:r w:rsidR="003C5E44" w:rsidRPr="00787A54">
        <w:rPr>
          <w:snapToGrid w:val="0"/>
          <w:sz w:val="24"/>
          <w:szCs w:val="24"/>
        </w:rPr>
        <w:t xml:space="preserve"> vč. DPH</w:t>
      </w:r>
      <w:r w:rsidR="001C2A9C">
        <w:rPr>
          <w:snapToGrid w:val="0"/>
          <w:sz w:val="24"/>
          <w:szCs w:val="24"/>
        </w:rPr>
        <w:t xml:space="preserve"> </w:t>
      </w:r>
      <w:r w:rsidRPr="00E52C6D">
        <w:rPr>
          <w:snapToGrid w:val="0"/>
          <w:sz w:val="24"/>
          <w:szCs w:val="24"/>
        </w:rPr>
        <w:t>za každý i započatý den prodlení,</w:t>
      </w:r>
    </w:p>
    <w:p w:rsidR="0000121D" w:rsidRPr="00E52C6D" w:rsidRDefault="0000121D" w:rsidP="006A7ACE">
      <w:pPr>
        <w:widowControl w:val="0"/>
        <w:numPr>
          <w:ilvl w:val="1"/>
          <w:numId w:val="19"/>
        </w:numPr>
        <w:jc w:val="both"/>
        <w:rPr>
          <w:snapToGrid w:val="0"/>
          <w:sz w:val="24"/>
          <w:szCs w:val="24"/>
        </w:rPr>
      </w:pPr>
      <w:r w:rsidRPr="00E52C6D">
        <w:rPr>
          <w:snapToGrid w:val="0"/>
          <w:sz w:val="24"/>
          <w:szCs w:val="24"/>
        </w:rPr>
        <w:t xml:space="preserve">neodstraní-li </w:t>
      </w:r>
      <w:r w:rsidR="008652BD">
        <w:rPr>
          <w:snapToGrid w:val="0"/>
          <w:sz w:val="24"/>
          <w:szCs w:val="24"/>
        </w:rPr>
        <w:t>reklamované</w:t>
      </w:r>
      <w:r w:rsidRPr="00E52C6D">
        <w:rPr>
          <w:snapToGrid w:val="0"/>
          <w:sz w:val="24"/>
          <w:szCs w:val="24"/>
        </w:rPr>
        <w:t xml:space="preserve"> vady či nedodělky</w:t>
      </w:r>
      <w:r w:rsidR="008652BD">
        <w:rPr>
          <w:snapToGrid w:val="0"/>
          <w:sz w:val="24"/>
          <w:szCs w:val="24"/>
        </w:rPr>
        <w:t xml:space="preserve"> v průběhu záruční doby</w:t>
      </w:r>
      <w:r w:rsidRPr="00E52C6D">
        <w:rPr>
          <w:snapToGrid w:val="0"/>
          <w:sz w:val="24"/>
          <w:szCs w:val="24"/>
        </w:rPr>
        <w:t xml:space="preserve"> v termínu, zaplatí smluvní pokutu ve výši </w:t>
      </w:r>
      <w:r w:rsidR="001C2A9C">
        <w:rPr>
          <w:b/>
          <w:snapToGrid w:val="0"/>
          <w:sz w:val="24"/>
          <w:szCs w:val="24"/>
        </w:rPr>
        <w:t>1 %</w:t>
      </w:r>
      <w:r w:rsidRPr="00E52C6D">
        <w:rPr>
          <w:snapToGrid w:val="0"/>
          <w:sz w:val="24"/>
          <w:szCs w:val="24"/>
        </w:rPr>
        <w:t xml:space="preserve"> </w:t>
      </w:r>
      <w:r w:rsidR="001C2A9C">
        <w:rPr>
          <w:snapToGrid w:val="0"/>
          <w:sz w:val="24"/>
          <w:szCs w:val="24"/>
        </w:rPr>
        <w:t>ze smluvní ceny díla</w:t>
      </w:r>
      <w:r w:rsidR="003C5E44">
        <w:rPr>
          <w:snapToGrid w:val="0"/>
          <w:sz w:val="24"/>
          <w:szCs w:val="24"/>
        </w:rPr>
        <w:t xml:space="preserve"> vč. DPH</w:t>
      </w:r>
      <w:r w:rsidR="001C2A9C">
        <w:rPr>
          <w:snapToGrid w:val="0"/>
          <w:sz w:val="24"/>
          <w:szCs w:val="24"/>
        </w:rPr>
        <w:t xml:space="preserve"> </w:t>
      </w:r>
      <w:r w:rsidRPr="00E52C6D">
        <w:rPr>
          <w:snapToGrid w:val="0"/>
          <w:sz w:val="24"/>
          <w:szCs w:val="24"/>
        </w:rPr>
        <w:t>za každý případ a započatý den prodlení,</w:t>
      </w:r>
    </w:p>
    <w:p w:rsidR="0000121D" w:rsidRPr="00E52C6D" w:rsidRDefault="0000121D" w:rsidP="006A7ACE">
      <w:pPr>
        <w:widowControl w:val="0"/>
        <w:numPr>
          <w:ilvl w:val="1"/>
          <w:numId w:val="19"/>
        </w:numPr>
        <w:jc w:val="both"/>
        <w:rPr>
          <w:snapToGrid w:val="0"/>
          <w:color w:val="000000"/>
          <w:sz w:val="24"/>
          <w:szCs w:val="24"/>
        </w:rPr>
      </w:pPr>
      <w:r w:rsidRPr="00E52C6D">
        <w:rPr>
          <w:snapToGrid w:val="0"/>
          <w:color w:val="000000"/>
          <w:sz w:val="24"/>
          <w:szCs w:val="24"/>
        </w:rPr>
        <w:t>v případě prodlení v placení smluvní pokuty zavazuje se zhotovitel zaplatit úrok z</w:t>
      </w:r>
      <w:r w:rsidR="00E52C6D">
        <w:rPr>
          <w:snapToGrid w:val="0"/>
          <w:color w:val="000000"/>
          <w:sz w:val="24"/>
          <w:szCs w:val="24"/>
        </w:rPr>
        <w:t> </w:t>
      </w:r>
      <w:r w:rsidRPr="00E52C6D">
        <w:rPr>
          <w:snapToGrid w:val="0"/>
          <w:color w:val="000000"/>
          <w:sz w:val="24"/>
          <w:szCs w:val="24"/>
        </w:rPr>
        <w:t>prodlení ve výši 0,05</w:t>
      </w:r>
      <w:r w:rsidR="00E52C6D" w:rsidRPr="00E52C6D">
        <w:rPr>
          <w:snapToGrid w:val="0"/>
          <w:color w:val="000000"/>
          <w:sz w:val="24"/>
          <w:szCs w:val="24"/>
        </w:rPr>
        <w:t xml:space="preserve"> </w:t>
      </w:r>
      <w:r w:rsidRPr="00E52C6D">
        <w:rPr>
          <w:snapToGrid w:val="0"/>
          <w:color w:val="000000"/>
          <w:sz w:val="24"/>
          <w:szCs w:val="24"/>
        </w:rPr>
        <w:t>% splatné pohledávky za každý započatý den.</w:t>
      </w:r>
    </w:p>
    <w:p w:rsidR="0000121D" w:rsidRDefault="0000121D" w:rsidP="006A7ACE">
      <w:pPr>
        <w:pStyle w:val="Zkladntext"/>
        <w:numPr>
          <w:ilvl w:val="0"/>
          <w:numId w:val="19"/>
        </w:numPr>
        <w:rPr>
          <w:color w:val="000000"/>
        </w:rPr>
      </w:pPr>
      <w:r>
        <w:rPr>
          <w:color w:val="000000"/>
        </w:rPr>
        <w:t>Zaplacením smluvní pokuty nezaniká právo na uplatnění náhrady škody, a to v částce přesahující smluvní pokutu</w:t>
      </w:r>
      <w:r w:rsidR="006A0CC4">
        <w:rPr>
          <w:color w:val="000000"/>
        </w:rPr>
        <w:t>, ustanovení § 2050 občanského zákoníku se nepoužije</w:t>
      </w:r>
    </w:p>
    <w:p w:rsidR="0000121D" w:rsidRDefault="0000121D" w:rsidP="006A7ACE">
      <w:pPr>
        <w:widowControl w:val="0"/>
        <w:numPr>
          <w:ilvl w:val="0"/>
          <w:numId w:val="19"/>
        </w:numPr>
        <w:jc w:val="both"/>
        <w:rPr>
          <w:snapToGrid w:val="0"/>
          <w:color w:val="000000"/>
          <w:sz w:val="24"/>
          <w:szCs w:val="24"/>
        </w:rPr>
      </w:pPr>
      <w:r>
        <w:rPr>
          <w:snapToGrid w:val="0"/>
          <w:color w:val="000000"/>
          <w:sz w:val="24"/>
          <w:szCs w:val="24"/>
        </w:rPr>
        <w:t xml:space="preserve">V případě neoprávněného prodlení s plněním peněžitého závazku v placení faktur je objednatel povinen zaplatit smluvní pokutu ve výši 0,05% z účtované částky za každý </w:t>
      </w:r>
      <w:r w:rsidR="00A6684F">
        <w:rPr>
          <w:snapToGrid w:val="0"/>
          <w:color w:val="000000"/>
          <w:sz w:val="24"/>
          <w:szCs w:val="24"/>
        </w:rPr>
        <w:t xml:space="preserve">celý </w:t>
      </w:r>
      <w:r>
        <w:rPr>
          <w:snapToGrid w:val="0"/>
          <w:color w:val="000000"/>
          <w:sz w:val="24"/>
          <w:szCs w:val="24"/>
        </w:rPr>
        <w:t>den prodlení.</w:t>
      </w:r>
    </w:p>
    <w:p w:rsidR="0000121D" w:rsidRDefault="0000121D" w:rsidP="006A7ACE">
      <w:pPr>
        <w:widowControl w:val="0"/>
        <w:numPr>
          <w:ilvl w:val="0"/>
          <w:numId w:val="19"/>
        </w:numPr>
        <w:jc w:val="both"/>
        <w:rPr>
          <w:snapToGrid w:val="0"/>
          <w:color w:val="000000"/>
          <w:sz w:val="24"/>
          <w:szCs w:val="24"/>
        </w:rPr>
      </w:pPr>
      <w:r>
        <w:rPr>
          <w:snapToGrid w:val="0"/>
          <w:color w:val="000000"/>
          <w:sz w:val="24"/>
          <w:szCs w:val="24"/>
        </w:rPr>
        <w:t xml:space="preserve">Uplatněním nároku na zaplacení smluvní pokuty nezaniká právo objednatele na uplatnění náhrady škody při neplnění smluvních podmínek. </w:t>
      </w:r>
    </w:p>
    <w:p w:rsidR="0000121D" w:rsidRDefault="0000121D" w:rsidP="006A7ACE">
      <w:pPr>
        <w:widowControl w:val="0"/>
        <w:numPr>
          <w:ilvl w:val="0"/>
          <w:numId w:val="19"/>
        </w:numPr>
        <w:jc w:val="both"/>
        <w:rPr>
          <w:snapToGrid w:val="0"/>
          <w:color w:val="000000"/>
          <w:sz w:val="24"/>
          <w:szCs w:val="24"/>
        </w:rPr>
      </w:pPr>
      <w:r>
        <w:rPr>
          <w:snapToGrid w:val="0"/>
          <w:color w:val="000000"/>
          <w:sz w:val="24"/>
          <w:szCs w:val="24"/>
        </w:rPr>
        <w:t xml:space="preserve">V případě, že činností zhotovitele při realizaci díla dojde k závadám na zařízení </w:t>
      </w:r>
      <w:r w:rsidR="00787A54">
        <w:rPr>
          <w:snapToGrid w:val="0"/>
          <w:color w:val="000000"/>
          <w:sz w:val="24"/>
          <w:szCs w:val="24"/>
        </w:rPr>
        <w:t>objednatele</w:t>
      </w:r>
      <w:r>
        <w:rPr>
          <w:snapToGrid w:val="0"/>
          <w:color w:val="000000"/>
          <w:sz w:val="24"/>
          <w:szCs w:val="24"/>
        </w:rPr>
        <w:t>, uhradí zhotovitel objednateli způsobenou škodu.</w:t>
      </w:r>
    </w:p>
    <w:p w:rsidR="0000121D" w:rsidRDefault="0000121D" w:rsidP="006A7ACE">
      <w:pPr>
        <w:widowControl w:val="0"/>
        <w:numPr>
          <w:ilvl w:val="0"/>
          <w:numId w:val="19"/>
        </w:numPr>
        <w:jc w:val="both"/>
        <w:rPr>
          <w:snapToGrid w:val="0"/>
          <w:color w:val="000000"/>
          <w:sz w:val="24"/>
          <w:szCs w:val="24"/>
        </w:rPr>
      </w:pPr>
      <w:r>
        <w:rPr>
          <w:snapToGrid w:val="0"/>
          <w:color w:val="000000"/>
          <w:sz w:val="24"/>
          <w:szCs w:val="24"/>
        </w:rPr>
        <w:t>Smluvní strany se dohodly, že objednateli vzniká právo na uplatnění zápočtu pohledávky v</w:t>
      </w:r>
      <w:r w:rsidR="00E52C6D">
        <w:rPr>
          <w:snapToGrid w:val="0"/>
          <w:color w:val="000000"/>
          <w:sz w:val="24"/>
          <w:szCs w:val="24"/>
        </w:rPr>
        <w:t> </w:t>
      </w:r>
      <w:r>
        <w:rPr>
          <w:snapToGrid w:val="0"/>
          <w:color w:val="000000"/>
          <w:sz w:val="24"/>
          <w:szCs w:val="24"/>
        </w:rPr>
        <w:t>případě, že zhotovitel neuhradí smluvní pokutu ve stanoveném termínu.</w:t>
      </w:r>
    </w:p>
    <w:p w:rsidR="0000121D" w:rsidRDefault="0000121D" w:rsidP="006A7ACE">
      <w:pPr>
        <w:widowControl w:val="0"/>
        <w:numPr>
          <w:ilvl w:val="0"/>
          <w:numId w:val="19"/>
        </w:numPr>
        <w:jc w:val="both"/>
        <w:rPr>
          <w:snapToGrid w:val="0"/>
          <w:color w:val="000000"/>
          <w:sz w:val="24"/>
          <w:szCs w:val="24"/>
        </w:rPr>
      </w:pPr>
      <w:r>
        <w:rPr>
          <w:snapToGrid w:val="0"/>
          <w:color w:val="000000"/>
          <w:sz w:val="24"/>
          <w:szCs w:val="24"/>
        </w:rPr>
        <w:t xml:space="preserve">Zaplacením smluvní pokuty nezaniká povinnost zajištěná smluvní pokutou. </w:t>
      </w:r>
    </w:p>
    <w:p w:rsidR="0000121D" w:rsidRPr="00E612C9" w:rsidRDefault="0000121D" w:rsidP="006A7ACE">
      <w:pPr>
        <w:widowControl w:val="0"/>
        <w:jc w:val="both"/>
        <w:rPr>
          <w:b/>
          <w:bCs/>
          <w:iCs/>
          <w:snapToGrid w:val="0"/>
          <w:color w:val="000000"/>
          <w:sz w:val="24"/>
          <w:szCs w:val="24"/>
        </w:rPr>
      </w:pPr>
    </w:p>
    <w:p w:rsidR="0000121D" w:rsidRPr="00E612C9" w:rsidRDefault="0000121D" w:rsidP="006A7ACE">
      <w:pPr>
        <w:widowControl w:val="0"/>
        <w:jc w:val="both"/>
        <w:rPr>
          <w:b/>
          <w:bCs/>
          <w:iCs/>
          <w:snapToGrid w:val="0"/>
          <w:color w:val="000000"/>
          <w:sz w:val="24"/>
          <w:szCs w:val="24"/>
        </w:rPr>
      </w:pPr>
    </w:p>
    <w:p w:rsidR="0000121D" w:rsidRDefault="0000121D" w:rsidP="006A7ACE">
      <w:pPr>
        <w:pStyle w:val="Nadpis1"/>
        <w:jc w:val="both"/>
        <w:rPr>
          <w:color w:val="000000"/>
          <w:sz w:val="24"/>
          <w:szCs w:val="24"/>
        </w:rPr>
      </w:pPr>
      <w:bookmarkStart w:id="16" w:name="_Toc445533479"/>
      <w:bookmarkStart w:id="17" w:name="_Toc445533565"/>
      <w:bookmarkStart w:id="18" w:name="_Toc445607737"/>
      <w:r>
        <w:rPr>
          <w:color w:val="000000"/>
          <w:sz w:val="24"/>
          <w:szCs w:val="24"/>
        </w:rPr>
        <w:t xml:space="preserve"> </w:t>
      </w:r>
      <w:bookmarkStart w:id="19" w:name="_Toc446897720"/>
      <w:bookmarkStart w:id="20" w:name="_Toc446737633"/>
      <w:r>
        <w:rPr>
          <w:color w:val="000000"/>
          <w:sz w:val="24"/>
          <w:szCs w:val="24"/>
        </w:rPr>
        <w:t>ČL. - XvIII. Zrušení smlouvy o dílo</w:t>
      </w:r>
      <w:bookmarkEnd w:id="16"/>
      <w:bookmarkEnd w:id="17"/>
      <w:bookmarkEnd w:id="18"/>
      <w:bookmarkEnd w:id="19"/>
      <w:bookmarkEnd w:id="20"/>
    </w:p>
    <w:p w:rsidR="0000121D" w:rsidRDefault="0000121D" w:rsidP="006A7ACE">
      <w:pPr>
        <w:jc w:val="both"/>
        <w:rPr>
          <w:color w:val="000000"/>
          <w:sz w:val="24"/>
          <w:szCs w:val="24"/>
        </w:rPr>
      </w:pPr>
    </w:p>
    <w:p w:rsidR="0000121D" w:rsidRDefault="0000121D" w:rsidP="006A7ACE">
      <w:pPr>
        <w:numPr>
          <w:ilvl w:val="0"/>
          <w:numId w:val="20"/>
        </w:numPr>
        <w:spacing w:line="240" w:lineRule="atLeast"/>
        <w:jc w:val="both"/>
        <w:rPr>
          <w:color w:val="000000"/>
          <w:sz w:val="24"/>
          <w:szCs w:val="24"/>
        </w:rPr>
      </w:pPr>
      <w:r>
        <w:rPr>
          <w:color w:val="000000"/>
          <w:sz w:val="24"/>
          <w:szCs w:val="24"/>
        </w:rPr>
        <w:t>Právo odstoupit od smlouvy:</w:t>
      </w:r>
    </w:p>
    <w:p w:rsidR="0000121D" w:rsidRDefault="0000121D" w:rsidP="006A7ACE">
      <w:pPr>
        <w:pStyle w:val="Zkladntext"/>
        <w:numPr>
          <w:ilvl w:val="1"/>
          <w:numId w:val="20"/>
        </w:numPr>
        <w:rPr>
          <w:color w:val="000000"/>
        </w:rPr>
      </w:pPr>
      <w:r>
        <w:rPr>
          <w:color w:val="000000"/>
        </w:rPr>
        <w:t xml:space="preserve">má objednatel v případě zjištění hrubého porušení technologické kázně při provádění prací nebo v případě zjištění činnosti zhotovitele, kterou by byla ohrožena bezpečnost. </w:t>
      </w:r>
      <w:r w:rsidR="007D1BD1">
        <w:rPr>
          <w:color w:val="000000"/>
        </w:rPr>
        <w:t xml:space="preserve">Zhotovitel nemá </w:t>
      </w:r>
      <w:r>
        <w:rPr>
          <w:color w:val="000000"/>
        </w:rPr>
        <w:t>nárok na úhradu nekvalitně provedených prací,</w:t>
      </w:r>
    </w:p>
    <w:p w:rsidR="0000121D" w:rsidRDefault="0000121D" w:rsidP="006A7ACE">
      <w:pPr>
        <w:numPr>
          <w:ilvl w:val="1"/>
          <w:numId w:val="20"/>
        </w:numPr>
        <w:spacing w:line="240" w:lineRule="atLeast"/>
        <w:jc w:val="both"/>
        <w:rPr>
          <w:color w:val="000000"/>
          <w:sz w:val="24"/>
          <w:szCs w:val="24"/>
        </w:rPr>
      </w:pPr>
      <w:r>
        <w:rPr>
          <w:color w:val="000000"/>
          <w:sz w:val="24"/>
          <w:szCs w:val="24"/>
        </w:rPr>
        <w:t xml:space="preserve">mají obě smluvní strany z důvodu výskytu </w:t>
      </w:r>
      <w:r w:rsidR="007D1BD1">
        <w:rPr>
          <w:color w:val="000000"/>
          <w:sz w:val="24"/>
          <w:szCs w:val="24"/>
        </w:rPr>
        <w:t xml:space="preserve">nezaviněných </w:t>
      </w:r>
      <w:r>
        <w:rPr>
          <w:color w:val="000000"/>
          <w:sz w:val="24"/>
          <w:szCs w:val="24"/>
        </w:rPr>
        <w:t>skrytých a neodstranitelných překážek, bránících řádnému provedení a dokončení díla,</w:t>
      </w:r>
    </w:p>
    <w:p w:rsidR="0000121D" w:rsidRDefault="0000121D" w:rsidP="006A7ACE">
      <w:pPr>
        <w:numPr>
          <w:ilvl w:val="1"/>
          <w:numId w:val="20"/>
        </w:numPr>
        <w:spacing w:line="240" w:lineRule="atLeast"/>
        <w:jc w:val="both"/>
        <w:rPr>
          <w:color w:val="000000"/>
          <w:sz w:val="24"/>
          <w:szCs w:val="24"/>
        </w:rPr>
      </w:pPr>
      <w:r>
        <w:rPr>
          <w:color w:val="000000"/>
          <w:sz w:val="24"/>
          <w:szCs w:val="24"/>
        </w:rPr>
        <w:t>má objednatel z důvodu nesplnění termínů dokončení díla nebo jeho části vinou zhotovitele, a to ani v dohodnutém náhradním termínu,</w:t>
      </w:r>
    </w:p>
    <w:p w:rsidR="0000121D" w:rsidRDefault="0000121D" w:rsidP="006A7ACE">
      <w:pPr>
        <w:numPr>
          <w:ilvl w:val="1"/>
          <w:numId w:val="20"/>
        </w:numPr>
        <w:spacing w:line="240" w:lineRule="atLeast"/>
        <w:jc w:val="both"/>
        <w:rPr>
          <w:color w:val="000000"/>
          <w:sz w:val="24"/>
          <w:szCs w:val="24"/>
        </w:rPr>
      </w:pPr>
      <w:r>
        <w:rPr>
          <w:color w:val="000000"/>
          <w:sz w:val="24"/>
          <w:szCs w:val="24"/>
        </w:rPr>
        <w:t>má objednatel i zhotovitel poté, kdy byl na druhou smluvní stranu podán návrh na prohlášení konkursu nebo byl podán návrh na vyrovnání dobrovolné nebo nucené,</w:t>
      </w:r>
    </w:p>
    <w:p w:rsidR="0000121D" w:rsidRDefault="0000121D" w:rsidP="006A7ACE">
      <w:pPr>
        <w:numPr>
          <w:ilvl w:val="1"/>
          <w:numId w:val="20"/>
        </w:numPr>
        <w:spacing w:line="240" w:lineRule="atLeast"/>
        <w:jc w:val="both"/>
        <w:rPr>
          <w:color w:val="000000"/>
          <w:sz w:val="24"/>
          <w:szCs w:val="24"/>
        </w:rPr>
      </w:pPr>
      <w:r>
        <w:rPr>
          <w:color w:val="000000"/>
          <w:sz w:val="24"/>
          <w:szCs w:val="24"/>
        </w:rPr>
        <w:t xml:space="preserve">má objednatel i zhotovitel v případě, že </w:t>
      </w:r>
      <w:r w:rsidR="00BA2A1C">
        <w:rPr>
          <w:color w:val="000000"/>
          <w:sz w:val="24"/>
          <w:szCs w:val="24"/>
        </w:rPr>
        <w:t>je proti druhé smluvní straně vedeno insolvenční řízení</w:t>
      </w:r>
      <w:r>
        <w:rPr>
          <w:color w:val="000000"/>
          <w:sz w:val="24"/>
          <w:szCs w:val="24"/>
        </w:rPr>
        <w:t>,</w:t>
      </w:r>
    </w:p>
    <w:p w:rsidR="0000121D" w:rsidRDefault="0000121D" w:rsidP="006A7ACE">
      <w:pPr>
        <w:numPr>
          <w:ilvl w:val="1"/>
          <w:numId w:val="20"/>
        </w:numPr>
        <w:spacing w:line="240" w:lineRule="atLeast"/>
        <w:jc w:val="both"/>
        <w:rPr>
          <w:color w:val="000000"/>
          <w:sz w:val="24"/>
          <w:szCs w:val="24"/>
        </w:rPr>
      </w:pPr>
      <w:r>
        <w:rPr>
          <w:color w:val="000000"/>
          <w:sz w:val="24"/>
          <w:szCs w:val="24"/>
        </w:rPr>
        <w:t>má objednatel v důsledku podstatného porušení této smlouvy zhotovitelem, které bylo způsobeno hrubou nedbalostí nebo úmyslně.</w:t>
      </w:r>
    </w:p>
    <w:p w:rsidR="0000121D" w:rsidRDefault="0000121D" w:rsidP="006A7ACE">
      <w:pPr>
        <w:numPr>
          <w:ilvl w:val="0"/>
          <w:numId w:val="20"/>
        </w:numPr>
        <w:spacing w:line="240" w:lineRule="atLeast"/>
        <w:jc w:val="both"/>
        <w:rPr>
          <w:color w:val="000000"/>
          <w:sz w:val="24"/>
          <w:szCs w:val="24"/>
        </w:rPr>
      </w:pPr>
      <w:r>
        <w:rPr>
          <w:color w:val="000000"/>
          <w:sz w:val="24"/>
          <w:szCs w:val="24"/>
        </w:rPr>
        <w:lastRenderedPageBreak/>
        <w:t>Odstoupení od smlouvy je jednostranným právním úkonem, kter</w:t>
      </w:r>
      <w:r w:rsidR="007D1BD1">
        <w:rPr>
          <w:color w:val="000000"/>
          <w:sz w:val="24"/>
          <w:szCs w:val="24"/>
        </w:rPr>
        <w:t>ý</w:t>
      </w:r>
      <w:r>
        <w:rPr>
          <w:color w:val="000000"/>
          <w:sz w:val="24"/>
          <w:szCs w:val="24"/>
        </w:rPr>
        <w:t xml:space="preserve"> je povinna smluvní strana, která je oprávněna od smlouvy odstoupit, oznámit druhé smluvní straně s uvedením některého z důvodů podle bodu 1 tohoto článku a účinnosti odstoupení (nejpozději do 7 kalendářních dnů od doručení odstoupení druhé smluvní straně). Forma oznámení je písemná, bude provedena zápisem do stavebního nebo jiného deníku a současně doporučeným dopisem doručeným do sídla druhé smluvní strany. K podpisu tohoto právního úkonu je oprávněn pouze statutární orgán či jiná osoba zmocněná k podpisu smlouvy o dílo.</w:t>
      </w:r>
    </w:p>
    <w:p w:rsidR="0000121D" w:rsidRDefault="0000121D" w:rsidP="006A7ACE">
      <w:pPr>
        <w:numPr>
          <w:ilvl w:val="0"/>
          <w:numId w:val="20"/>
        </w:numPr>
        <w:spacing w:line="240" w:lineRule="atLeast"/>
        <w:jc w:val="both"/>
        <w:rPr>
          <w:color w:val="000000"/>
          <w:sz w:val="24"/>
          <w:szCs w:val="24"/>
        </w:rPr>
      </w:pPr>
      <w:r>
        <w:rPr>
          <w:color w:val="000000"/>
          <w:sz w:val="24"/>
          <w:szCs w:val="24"/>
        </w:rPr>
        <w:t>Po doručení odstoupení od smlouvy provede zhotovitel neprodleně zastavení prací (pokud nebyly práce zastaveny již před tímto termínem), zabezpečení díla v nezbytném rozsahu a zpracuje soupis všech řádně provedených prací včetně ocenění dle způsobu, kterým je stanovena cena díla. Soupis díla a ocenění mus</w:t>
      </w:r>
      <w:r w:rsidR="007D1BD1">
        <w:rPr>
          <w:color w:val="000000"/>
          <w:sz w:val="24"/>
          <w:szCs w:val="24"/>
        </w:rPr>
        <w:t>í být provedeny nejpozději do 4</w:t>
      </w:r>
      <w:r>
        <w:rPr>
          <w:color w:val="000000"/>
          <w:sz w:val="24"/>
          <w:szCs w:val="24"/>
        </w:rPr>
        <w:t xml:space="preserve"> kalendářních dnů od doručení některé z písemností, uvedených ve větě první.</w:t>
      </w:r>
    </w:p>
    <w:p w:rsidR="0000121D" w:rsidRDefault="0000121D" w:rsidP="006A7ACE">
      <w:pPr>
        <w:numPr>
          <w:ilvl w:val="0"/>
          <w:numId w:val="20"/>
        </w:numPr>
        <w:spacing w:line="240" w:lineRule="atLeast"/>
        <w:jc w:val="both"/>
        <w:rPr>
          <w:color w:val="000000"/>
          <w:sz w:val="24"/>
          <w:szCs w:val="24"/>
        </w:rPr>
      </w:pPr>
      <w:r>
        <w:rPr>
          <w:color w:val="000000"/>
          <w:sz w:val="24"/>
          <w:szCs w:val="24"/>
        </w:rPr>
        <w:t xml:space="preserve">Zhotovitel vyzve do </w:t>
      </w:r>
      <w:r w:rsidR="007D1BD1">
        <w:rPr>
          <w:color w:val="000000"/>
          <w:sz w:val="24"/>
          <w:szCs w:val="24"/>
        </w:rPr>
        <w:t>3</w:t>
      </w:r>
      <w:r>
        <w:rPr>
          <w:color w:val="000000"/>
          <w:sz w:val="24"/>
          <w:szCs w:val="24"/>
        </w:rPr>
        <w:t xml:space="preserve"> pracovních dnů od vyhotovení soupisu písemně objednatele k "dílčímu předání díla" a objednatel je povinen do </w:t>
      </w:r>
      <w:r w:rsidR="007D1BD1">
        <w:rPr>
          <w:color w:val="000000"/>
          <w:sz w:val="24"/>
          <w:szCs w:val="24"/>
        </w:rPr>
        <w:t>3</w:t>
      </w:r>
      <w:r>
        <w:rPr>
          <w:color w:val="000000"/>
          <w:sz w:val="24"/>
          <w:szCs w:val="24"/>
        </w:rPr>
        <w:t xml:space="preserve"> pracovních dnů ode dne doručení výzvy zahájit dílčí přejímací řízení, pokud se smluvní strany nedohodnou jinak. Převzetí bude provedeno způsobem uvedeným pro řádné převzetí díla objednatelem.</w:t>
      </w:r>
    </w:p>
    <w:p w:rsidR="0000121D" w:rsidRDefault="0000121D" w:rsidP="006A7ACE">
      <w:pPr>
        <w:numPr>
          <w:ilvl w:val="0"/>
          <w:numId w:val="20"/>
        </w:numPr>
        <w:spacing w:line="240" w:lineRule="atLeast"/>
        <w:jc w:val="both"/>
        <w:rPr>
          <w:color w:val="000000"/>
          <w:sz w:val="24"/>
          <w:szCs w:val="24"/>
        </w:rPr>
      </w:pPr>
      <w:r>
        <w:rPr>
          <w:color w:val="000000"/>
          <w:sz w:val="24"/>
          <w:szCs w:val="24"/>
        </w:rPr>
        <w:t xml:space="preserve">Zhotovitel provede finanční vyčíslení provedených a předaných prací, zúčtování poskytnutých dílčích plnění a vypracuje a doručí objednateli fakturu (daňový doklad) za skutečně provedené a objednatelem převzaté práce. Tuto fakturu je povinen doručit do 15 dnů po skončení předání a převzetí díla </w:t>
      </w:r>
      <w:r w:rsidR="006E61BB">
        <w:rPr>
          <w:color w:val="000000"/>
          <w:sz w:val="24"/>
          <w:szCs w:val="24"/>
        </w:rPr>
        <w:t>v</w:t>
      </w:r>
      <w:r>
        <w:rPr>
          <w:color w:val="000000"/>
          <w:sz w:val="24"/>
          <w:szCs w:val="24"/>
        </w:rPr>
        <w:t xml:space="preserve"> sídle objednatele.</w:t>
      </w:r>
    </w:p>
    <w:p w:rsidR="0000121D" w:rsidRDefault="0000121D" w:rsidP="006A7ACE">
      <w:pPr>
        <w:numPr>
          <w:ilvl w:val="0"/>
          <w:numId w:val="20"/>
        </w:numPr>
        <w:spacing w:line="240" w:lineRule="atLeast"/>
        <w:jc w:val="both"/>
        <w:rPr>
          <w:color w:val="000000"/>
          <w:sz w:val="24"/>
          <w:szCs w:val="24"/>
        </w:rPr>
      </w:pPr>
      <w:r>
        <w:rPr>
          <w:color w:val="000000"/>
          <w:sz w:val="24"/>
          <w:szCs w:val="24"/>
        </w:rPr>
        <w:t>V případě odstoupení objednatele z důvodu na straně zhotovitele, převezme a odstraní zhotovitel dosud nezabudovaný materiál a to na svůj náklad a nebezpečí, pokud se smluvní strany nedohodnou jinak</w:t>
      </w:r>
      <w:r w:rsidR="007D1BD1">
        <w:rPr>
          <w:color w:val="000000"/>
          <w:sz w:val="24"/>
          <w:szCs w:val="24"/>
        </w:rPr>
        <w:t>.</w:t>
      </w:r>
    </w:p>
    <w:p w:rsidR="0000121D" w:rsidRDefault="0000121D" w:rsidP="006A7ACE">
      <w:pPr>
        <w:numPr>
          <w:ilvl w:val="0"/>
          <w:numId w:val="20"/>
        </w:numPr>
        <w:spacing w:line="240" w:lineRule="atLeast"/>
        <w:jc w:val="both"/>
        <w:rPr>
          <w:color w:val="000000"/>
          <w:sz w:val="24"/>
          <w:szCs w:val="24"/>
        </w:rPr>
      </w:pPr>
      <w:r>
        <w:rPr>
          <w:color w:val="000000"/>
          <w:sz w:val="24"/>
          <w:szCs w:val="24"/>
        </w:rPr>
        <w:t>Veškeré podklady poskytnuté zhotoviteli k provedení díla a výsledek činnosti, jež je předmětem díla dle této smlouvy včetně všech příloh povahy technické, výrobní či obchodní i</w:t>
      </w:r>
      <w:r w:rsidR="00DA61F2">
        <w:rPr>
          <w:color w:val="000000"/>
          <w:sz w:val="24"/>
          <w:szCs w:val="24"/>
        </w:rPr>
        <w:t> </w:t>
      </w:r>
      <w:r>
        <w:rPr>
          <w:color w:val="000000"/>
          <w:sz w:val="24"/>
          <w:szCs w:val="24"/>
        </w:rPr>
        <w:t>které zhotovitel vypracoval pro objednatele, není zhotovitel oprávněn poskytnout jiným osobám bez předchozího písemného souhlasu statutárního zástupce objednatele.</w:t>
      </w:r>
    </w:p>
    <w:p w:rsidR="0000121D" w:rsidRDefault="0000121D" w:rsidP="006A7ACE">
      <w:pPr>
        <w:numPr>
          <w:ilvl w:val="0"/>
          <w:numId w:val="20"/>
        </w:numPr>
        <w:spacing w:line="240" w:lineRule="atLeast"/>
        <w:jc w:val="both"/>
        <w:rPr>
          <w:color w:val="000000"/>
          <w:sz w:val="24"/>
          <w:szCs w:val="24"/>
        </w:rPr>
      </w:pPr>
      <w:r>
        <w:rPr>
          <w:color w:val="000000"/>
          <w:sz w:val="24"/>
          <w:szCs w:val="24"/>
        </w:rPr>
        <w:t>Zhotovitel není dále oprávněn zapůjčené doklady a výsledek činnosti předmětu díla ani jeho část pro sebe nebo jinou osobu jakýmkoliv způsobem užívat nebo s ním nakládat.</w:t>
      </w:r>
    </w:p>
    <w:p w:rsidR="0000121D" w:rsidRDefault="0000121D" w:rsidP="006A7ACE">
      <w:pPr>
        <w:widowControl w:val="0"/>
        <w:jc w:val="both"/>
        <w:rPr>
          <w:snapToGrid w:val="0"/>
          <w:color w:val="000000"/>
          <w:sz w:val="24"/>
          <w:szCs w:val="24"/>
        </w:rPr>
      </w:pPr>
    </w:p>
    <w:p w:rsidR="0000121D" w:rsidRDefault="0000121D" w:rsidP="006A7ACE">
      <w:pPr>
        <w:pStyle w:val="Nadpis1"/>
        <w:jc w:val="both"/>
        <w:rPr>
          <w:color w:val="000000"/>
          <w:sz w:val="24"/>
          <w:szCs w:val="24"/>
        </w:rPr>
      </w:pPr>
      <w:bookmarkStart w:id="21" w:name="_Toc446897721"/>
    </w:p>
    <w:p w:rsidR="0000121D" w:rsidRDefault="0000121D" w:rsidP="006A7ACE">
      <w:pPr>
        <w:pStyle w:val="Nadpis1"/>
        <w:jc w:val="both"/>
        <w:rPr>
          <w:color w:val="000000"/>
          <w:sz w:val="24"/>
          <w:szCs w:val="24"/>
        </w:rPr>
      </w:pPr>
      <w:r>
        <w:rPr>
          <w:color w:val="000000"/>
          <w:sz w:val="24"/>
          <w:szCs w:val="24"/>
        </w:rPr>
        <w:t>ČL. XIX. – pojištění díla</w:t>
      </w:r>
    </w:p>
    <w:p w:rsidR="0000121D" w:rsidRDefault="0000121D" w:rsidP="006A7ACE">
      <w:pPr>
        <w:jc w:val="both"/>
        <w:rPr>
          <w:sz w:val="24"/>
          <w:szCs w:val="24"/>
        </w:rPr>
      </w:pPr>
    </w:p>
    <w:p w:rsidR="0000121D" w:rsidRDefault="0000121D" w:rsidP="003154B8">
      <w:pPr>
        <w:numPr>
          <w:ilvl w:val="0"/>
          <w:numId w:val="36"/>
        </w:numPr>
        <w:spacing w:line="240" w:lineRule="atLeast"/>
        <w:jc w:val="both"/>
        <w:rPr>
          <w:sz w:val="24"/>
          <w:szCs w:val="24"/>
        </w:rPr>
      </w:pPr>
      <w:r>
        <w:rPr>
          <w:sz w:val="24"/>
          <w:szCs w:val="24"/>
        </w:rPr>
        <w:t>Zhotovitel je na své náklady povinen pojistit dílo podle této smlouvy. Náklady na pojištění jsou zahrnuty v ceně díla.</w:t>
      </w:r>
    </w:p>
    <w:p w:rsidR="00761F85" w:rsidRDefault="00761F85" w:rsidP="003154B8">
      <w:pPr>
        <w:numPr>
          <w:ilvl w:val="0"/>
          <w:numId w:val="36"/>
        </w:numPr>
        <w:spacing w:line="240" w:lineRule="atLeast"/>
        <w:jc w:val="both"/>
        <w:rPr>
          <w:sz w:val="24"/>
          <w:szCs w:val="24"/>
        </w:rPr>
      </w:pPr>
      <w:r w:rsidRPr="00761F85">
        <w:rPr>
          <w:sz w:val="24"/>
          <w:szCs w:val="24"/>
        </w:rPr>
        <w:t xml:space="preserve">Zhotovitel prohlašuje, že má po celou dobu trvání této smlouvy uzavřené pojištění odpovědnosti za škodu způsobenou zhotovitelem třetí osobě v souvislosti s výkonem </w:t>
      </w:r>
      <w:r>
        <w:rPr>
          <w:sz w:val="24"/>
          <w:szCs w:val="24"/>
        </w:rPr>
        <w:t xml:space="preserve">jeho činnosti ve výši nejméně </w:t>
      </w:r>
      <w:r w:rsidR="00787A54">
        <w:rPr>
          <w:sz w:val="24"/>
          <w:szCs w:val="24"/>
        </w:rPr>
        <w:t>2</w:t>
      </w:r>
      <w:r>
        <w:rPr>
          <w:sz w:val="24"/>
          <w:szCs w:val="24"/>
        </w:rPr>
        <w:t>.0</w:t>
      </w:r>
      <w:r w:rsidRPr="00761F85">
        <w:rPr>
          <w:sz w:val="24"/>
          <w:szCs w:val="24"/>
        </w:rPr>
        <w:t>00.000,-</w:t>
      </w:r>
      <w:r w:rsidR="00787A54">
        <w:rPr>
          <w:sz w:val="24"/>
          <w:szCs w:val="24"/>
        </w:rPr>
        <w:t xml:space="preserve"> </w:t>
      </w:r>
      <w:r w:rsidRPr="00761F85">
        <w:rPr>
          <w:sz w:val="24"/>
          <w:szCs w:val="24"/>
        </w:rPr>
        <w:t>Kč.</w:t>
      </w:r>
    </w:p>
    <w:p w:rsidR="003154B8" w:rsidRPr="003154B8" w:rsidRDefault="003154B8" w:rsidP="003154B8">
      <w:pPr>
        <w:pStyle w:val="Zkladntext"/>
        <w:numPr>
          <w:ilvl w:val="0"/>
          <w:numId w:val="36"/>
        </w:numPr>
        <w:rPr>
          <w:color w:val="000000"/>
        </w:rPr>
      </w:pPr>
      <w:r w:rsidRPr="003154B8">
        <w:rPr>
          <w:color w:val="000000"/>
        </w:rPr>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00121D" w:rsidRDefault="0000121D" w:rsidP="006A7ACE">
      <w:pPr>
        <w:pStyle w:val="Nadpis1"/>
        <w:jc w:val="both"/>
        <w:rPr>
          <w:color w:val="000000"/>
          <w:sz w:val="24"/>
          <w:szCs w:val="24"/>
        </w:rPr>
      </w:pPr>
    </w:p>
    <w:p w:rsidR="0000121D" w:rsidRDefault="0000121D" w:rsidP="006A7ACE">
      <w:pPr>
        <w:jc w:val="both"/>
      </w:pPr>
    </w:p>
    <w:p w:rsidR="0000121D" w:rsidRDefault="0000121D" w:rsidP="006A7ACE">
      <w:pPr>
        <w:pStyle w:val="Nadpis1"/>
        <w:jc w:val="both"/>
        <w:rPr>
          <w:color w:val="000000"/>
          <w:sz w:val="24"/>
          <w:szCs w:val="24"/>
        </w:rPr>
      </w:pPr>
      <w:r>
        <w:rPr>
          <w:color w:val="000000"/>
          <w:sz w:val="24"/>
          <w:szCs w:val="24"/>
        </w:rPr>
        <w:t>ČL. XX. – ZÁVĚREČNÁ USTANOVENÍ</w:t>
      </w:r>
      <w:bookmarkEnd w:id="21"/>
    </w:p>
    <w:p w:rsidR="0000121D" w:rsidRDefault="0000121D" w:rsidP="006A7ACE">
      <w:pPr>
        <w:widowControl w:val="0"/>
        <w:jc w:val="both"/>
        <w:rPr>
          <w:b/>
          <w:bCs/>
          <w:snapToGrid w:val="0"/>
          <w:color w:val="000000"/>
          <w:sz w:val="24"/>
          <w:szCs w:val="24"/>
          <w:u w:val="single"/>
        </w:rPr>
      </w:pPr>
    </w:p>
    <w:p w:rsidR="0000121D" w:rsidRPr="00787A54" w:rsidRDefault="0000121D" w:rsidP="00787A54">
      <w:pPr>
        <w:pStyle w:val="Zkladntext"/>
        <w:numPr>
          <w:ilvl w:val="0"/>
          <w:numId w:val="21"/>
        </w:numPr>
        <w:rPr>
          <w:color w:val="000000"/>
        </w:rPr>
      </w:pPr>
      <w:r>
        <w:rPr>
          <w:snapToGrid w:val="0"/>
          <w:color w:val="000000"/>
        </w:rPr>
        <w:t xml:space="preserve">Tato smlouva se řídí </w:t>
      </w:r>
      <w:r w:rsidR="001B0F16">
        <w:rPr>
          <w:color w:val="000000"/>
        </w:rPr>
        <w:t>českým právem.</w:t>
      </w:r>
    </w:p>
    <w:p w:rsidR="001B0F16" w:rsidRDefault="0000121D" w:rsidP="001B0F16">
      <w:pPr>
        <w:pStyle w:val="Zkladntext"/>
        <w:numPr>
          <w:ilvl w:val="0"/>
          <w:numId w:val="21"/>
        </w:numPr>
        <w:rPr>
          <w:color w:val="000000"/>
        </w:rPr>
      </w:pPr>
      <w:r>
        <w:rPr>
          <w:snapToGrid w:val="0"/>
          <w:color w:val="000000"/>
        </w:rPr>
        <w:t xml:space="preserve">Veškeré náklady na činnost zhotovitele, s výjimkou činností, u kterých je v konkrétních ustanoveních těchto podmínek uvedeno, že nejsou součástí ceny díla, jsou nákladem </w:t>
      </w:r>
      <w:r>
        <w:rPr>
          <w:snapToGrid w:val="0"/>
          <w:color w:val="000000"/>
        </w:rPr>
        <w:lastRenderedPageBreak/>
        <w:t>zahrnovaným do ceny díla.</w:t>
      </w:r>
    </w:p>
    <w:p w:rsidR="0000121D" w:rsidRPr="00787A54" w:rsidRDefault="001B0F16" w:rsidP="00787A54">
      <w:pPr>
        <w:pStyle w:val="Zkladntext"/>
        <w:numPr>
          <w:ilvl w:val="0"/>
          <w:numId w:val="21"/>
        </w:numPr>
        <w:rPr>
          <w:color w:val="000000"/>
        </w:rPr>
      </w:pPr>
      <w:r>
        <w:rPr>
          <w:color w:val="000000"/>
        </w:rPr>
        <w:t>Objednatel nabývá majetek do vlastnictví zřizovatele hl. m. Prahy.</w:t>
      </w:r>
    </w:p>
    <w:p w:rsidR="0000121D" w:rsidRDefault="0000121D" w:rsidP="006A7ACE">
      <w:pPr>
        <w:pStyle w:val="Zkladntext"/>
        <w:numPr>
          <w:ilvl w:val="0"/>
          <w:numId w:val="21"/>
        </w:numPr>
        <w:rPr>
          <w:color w:val="000000"/>
        </w:rPr>
      </w:pPr>
      <w:r>
        <w:rPr>
          <w:color w:val="000000"/>
        </w:rPr>
        <w:t>Pro platnost smlouvy o dílo, je nutná písemná forma, stejně jako pro veškeré změny a</w:t>
      </w:r>
      <w:r w:rsidR="00DA61F2">
        <w:rPr>
          <w:color w:val="000000"/>
        </w:rPr>
        <w:t> </w:t>
      </w:r>
      <w:r>
        <w:rPr>
          <w:color w:val="000000"/>
        </w:rPr>
        <w:t>doplnění. Případné změny v označení či zastoupení smluvních stran (článek I) je povinna smluvní strana, u které změna nastala, oznámit průkazným způsobem a bez zbytečného odkladu druhé smluvní straně. Jakékoliv změny nebo doplňky této smlouvy jsou možné pouze formou písemných oboustranně potvrzených dodatků.</w:t>
      </w:r>
    </w:p>
    <w:p w:rsidR="0000121D" w:rsidRDefault="0000121D" w:rsidP="006A7ACE">
      <w:pPr>
        <w:pStyle w:val="Zkladntext"/>
        <w:numPr>
          <w:ilvl w:val="0"/>
          <w:numId w:val="21"/>
        </w:numPr>
        <w:rPr>
          <w:color w:val="000000"/>
        </w:rPr>
      </w:pPr>
      <w:r>
        <w:rPr>
          <w:color w:val="000000"/>
        </w:rPr>
        <w:t>Smluvní strany shodně prohlašují, že smlouva o dílo nebyla sepsána v tísni či za nápadně nevýhodných podmínek.</w:t>
      </w:r>
    </w:p>
    <w:p w:rsidR="0000121D" w:rsidRDefault="0000121D" w:rsidP="006A7ACE">
      <w:pPr>
        <w:pStyle w:val="Zkladntext"/>
        <w:numPr>
          <w:ilvl w:val="0"/>
          <w:numId w:val="21"/>
        </w:numPr>
        <w:rPr>
          <w:color w:val="000000"/>
        </w:rPr>
      </w:pPr>
      <w:r>
        <w:rPr>
          <w:color w:val="000000"/>
        </w:rPr>
        <w:t xml:space="preserve">Smlouva je vyhotovena v </w:t>
      </w:r>
      <w:r w:rsidR="007D1BD1">
        <w:rPr>
          <w:color w:val="000000"/>
        </w:rPr>
        <w:t>2</w:t>
      </w:r>
      <w:r>
        <w:rPr>
          <w:color w:val="000000"/>
        </w:rPr>
        <w:t xml:space="preserve"> stejnopisech podepsaných vlastnoručně oprávněnými zástupci smluvních stran, z nichž každé ze smluvních stran náleží </w:t>
      </w:r>
      <w:r w:rsidR="006B0321">
        <w:rPr>
          <w:color w:val="000000"/>
        </w:rPr>
        <w:t>jeden výtisk</w:t>
      </w:r>
      <w:r>
        <w:rPr>
          <w:color w:val="000000"/>
        </w:rPr>
        <w:t>. Ve stejném počtu výtisků se vyhotovují i případné dodatky smlouvy</w:t>
      </w:r>
      <w:r w:rsidR="007D1BD1">
        <w:rPr>
          <w:color w:val="000000"/>
        </w:rPr>
        <w:t>,</w:t>
      </w:r>
      <w:r>
        <w:rPr>
          <w:color w:val="000000"/>
        </w:rPr>
        <w:t xml:space="preserve"> jimiž mohou smluvní strany po dohodě doplňovat či měnit obsah smlouvy.</w:t>
      </w:r>
    </w:p>
    <w:p w:rsidR="0000121D" w:rsidRPr="000C5A47" w:rsidRDefault="0000121D" w:rsidP="006A7ACE">
      <w:pPr>
        <w:pStyle w:val="Zkladntext"/>
        <w:numPr>
          <w:ilvl w:val="0"/>
          <w:numId w:val="21"/>
        </w:numPr>
      </w:pPr>
      <w:r w:rsidRPr="007F622A">
        <w:t xml:space="preserve">Nedílnou součástí této smlouvy </w:t>
      </w:r>
      <w:r w:rsidR="007D1BD1">
        <w:t>je</w:t>
      </w:r>
      <w:r w:rsidR="007D1BD1" w:rsidRPr="007D1BD1">
        <w:rPr>
          <w:snapToGrid w:val="0"/>
        </w:rPr>
        <w:t xml:space="preserve"> </w:t>
      </w:r>
      <w:r w:rsidR="007D1BD1" w:rsidRPr="00176DCA">
        <w:rPr>
          <w:snapToGrid w:val="0"/>
        </w:rPr>
        <w:t xml:space="preserve">položkový rozpočet uvedený v nabídce zhotovitele ze dne </w:t>
      </w:r>
      <w:proofErr w:type="gramStart"/>
      <w:r w:rsidR="00A43A4F">
        <w:rPr>
          <w:snapToGrid w:val="0"/>
        </w:rPr>
        <w:t>1.6.2016</w:t>
      </w:r>
      <w:proofErr w:type="gramEnd"/>
    </w:p>
    <w:p w:rsidR="000C5A47" w:rsidRPr="007F622A" w:rsidRDefault="000C5A47" w:rsidP="006A7ACE">
      <w:pPr>
        <w:pStyle w:val="Zkladntext"/>
        <w:numPr>
          <w:ilvl w:val="0"/>
          <w:numId w:val="21"/>
        </w:numPr>
      </w:pPr>
      <w:r>
        <w:rPr>
          <w:snapToGrid w:val="0"/>
        </w:rPr>
        <w:t xml:space="preserve">Nedílnou součástí </w:t>
      </w:r>
      <w:r w:rsidR="00787A54">
        <w:rPr>
          <w:snapToGrid w:val="0"/>
        </w:rPr>
        <w:t>je kopie pojistné smlouvy uvedené ve čl. XIX této smlouvy.</w:t>
      </w:r>
    </w:p>
    <w:p w:rsidR="00176DCA" w:rsidRPr="009A5D55" w:rsidRDefault="00176DCA" w:rsidP="007D1BD1">
      <w:pPr>
        <w:widowControl w:val="0"/>
        <w:jc w:val="both"/>
        <w:rPr>
          <w:snapToGrid w:val="0"/>
          <w:color w:val="000000"/>
          <w:sz w:val="24"/>
          <w:szCs w:val="24"/>
        </w:rPr>
      </w:pPr>
    </w:p>
    <w:p w:rsidR="0000121D" w:rsidRPr="00EE255A" w:rsidRDefault="0000121D" w:rsidP="006A7ACE">
      <w:pPr>
        <w:widowControl w:val="0"/>
        <w:ind w:left="360"/>
        <w:jc w:val="both"/>
        <w:rPr>
          <w:snapToGrid w:val="0"/>
          <w:sz w:val="24"/>
          <w:szCs w:val="24"/>
        </w:rPr>
      </w:pPr>
    </w:p>
    <w:p w:rsidR="0000121D" w:rsidRDefault="0000121D" w:rsidP="006A7ACE">
      <w:pPr>
        <w:pStyle w:val="Podpisy"/>
        <w:spacing w:before="120"/>
        <w:jc w:val="both"/>
      </w:pPr>
      <w:r w:rsidRPr="00EE255A">
        <w:t xml:space="preserve">  V Praze dne:</w:t>
      </w:r>
      <w:r w:rsidR="00122ED6">
        <w:tab/>
        <w:t xml:space="preserve">                                                           </w:t>
      </w:r>
      <w:r w:rsidR="00122ED6" w:rsidRPr="00EE255A">
        <w:t>V Praze dne:</w:t>
      </w:r>
      <w:r w:rsidR="00122ED6">
        <w:t xml:space="preserve"> </w:t>
      </w:r>
      <w:r w:rsidR="009440EE">
        <w:t>…</w:t>
      </w:r>
      <w:r w:rsidRPr="00EE255A">
        <w:t xml:space="preserve"> </w:t>
      </w:r>
    </w:p>
    <w:p w:rsidR="00907B87" w:rsidRDefault="0000121D" w:rsidP="006A7ACE">
      <w:pPr>
        <w:pStyle w:val="Podpisy"/>
        <w:spacing w:before="120"/>
        <w:jc w:val="both"/>
      </w:pPr>
      <w:r>
        <w:t xml:space="preserve">       </w:t>
      </w:r>
    </w:p>
    <w:p w:rsidR="0000121D" w:rsidRDefault="0000121D" w:rsidP="006A7ACE">
      <w:pPr>
        <w:pStyle w:val="Podpisy"/>
        <w:spacing w:before="120"/>
        <w:jc w:val="both"/>
      </w:pPr>
      <w:r>
        <w:t xml:space="preserve">  Za objednatele:                                                         Za zhotovitele:</w:t>
      </w:r>
    </w:p>
    <w:p w:rsidR="0000121D" w:rsidRDefault="0000121D" w:rsidP="006A7ACE">
      <w:pPr>
        <w:pStyle w:val="Podpisy"/>
        <w:jc w:val="both"/>
      </w:pPr>
    </w:p>
    <w:p w:rsidR="0000121D" w:rsidRDefault="0000121D" w:rsidP="006A7ACE">
      <w:pPr>
        <w:pStyle w:val="Podpisy"/>
        <w:jc w:val="both"/>
      </w:pPr>
    </w:p>
    <w:p w:rsidR="00907B87" w:rsidRDefault="00907B87" w:rsidP="006A7ACE">
      <w:pPr>
        <w:pStyle w:val="Podpisy"/>
        <w:jc w:val="both"/>
      </w:pPr>
    </w:p>
    <w:p w:rsidR="004E1CE3" w:rsidRDefault="004E1CE3" w:rsidP="006A7ACE">
      <w:pPr>
        <w:pStyle w:val="Podpisy"/>
        <w:jc w:val="both"/>
      </w:pPr>
    </w:p>
    <w:p w:rsidR="004E1CE3" w:rsidRDefault="004E1CE3" w:rsidP="006A7ACE">
      <w:pPr>
        <w:pStyle w:val="Podpisy"/>
        <w:jc w:val="both"/>
      </w:pPr>
    </w:p>
    <w:p w:rsidR="0000121D" w:rsidRDefault="0000121D" w:rsidP="006A7ACE">
      <w:pPr>
        <w:pStyle w:val="Podpisy"/>
        <w:jc w:val="both"/>
      </w:pPr>
    </w:p>
    <w:p w:rsidR="0000121D" w:rsidRDefault="0000121D" w:rsidP="00DA61F2">
      <w:pPr>
        <w:pStyle w:val="Podpisy"/>
        <w:tabs>
          <w:tab w:val="clear" w:pos="6237"/>
          <w:tab w:val="center" w:pos="6480"/>
        </w:tabs>
        <w:jc w:val="both"/>
      </w:pPr>
      <w:r>
        <w:t>……………………………………….</w:t>
      </w:r>
      <w:r>
        <w:tab/>
        <w:t>……………………………………..</w:t>
      </w:r>
    </w:p>
    <w:p w:rsidR="0000121D" w:rsidRDefault="007E4827" w:rsidP="00DA61F2">
      <w:pPr>
        <w:pStyle w:val="Podpisy"/>
        <w:tabs>
          <w:tab w:val="clear" w:pos="6237"/>
          <w:tab w:val="center" w:pos="6480"/>
        </w:tabs>
        <w:jc w:val="both"/>
      </w:pPr>
      <w:r>
        <w:t xml:space="preserve">      </w:t>
      </w:r>
      <w:r w:rsidR="009440EE">
        <w:tab/>
      </w:r>
      <w:r w:rsidR="009440EE">
        <w:tab/>
      </w:r>
      <w:r w:rsidR="00A31574">
        <w:t xml:space="preserve"> </w:t>
      </w:r>
      <w:r w:rsidR="00A43A4F">
        <w:t>Jiří Krafta, jednatel</w:t>
      </w:r>
      <w:r w:rsidR="00A31574">
        <w:t xml:space="preserve">      </w:t>
      </w:r>
    </w:p>
    <w:p w:rsidR="0000121D" w:rsidRDefault="007E4827" w:rsidP="00DA61F2">
      <w:pPr>
        <w:pStyle w:val="Podpisy"/>
        <w:tabs>
          <w:tab w:val="clear" w:pos="6237"/>
          <w:tab w:val="center" w:pos="6480"/>
        </w:tabs>
        <w:jc w:val="both"/>
      </w:pPr>
      <w:r>
        <w:t xml:space="preserve">  </w:t>
      </w:r>
      <w:r w:rsidR="00907B87">
        <w:t xml:space="preserve">      </w:t>
      </w:r>
      <w:r>
        <w:t xml:space="preserve"> </w:t>
      </w:r>
      <w:r w:rsidR="00907B87">
        <w:t>Městská knihovna v Praze</w:t>
      </w:r>
      <w:r w:rsidR="0000121D">
        <w:tab/>
      </w:r>
      <w:r w:rsidR="002E37FF">
        <w:t xml:space="preserve"> </w:t>
      </w:r>
      <w:r w:rsidR="00A43A4F">
        <w:t>FITAZ spol. s r. o.</w:t>
      </w:r>
    </w:p>
    <w:sectPr w:rsidR="0000121D">
      <w:headerReference w:type="default" r:id="rId8"/>
      <w:footerReference w:type="default" r:id="rId9"/>
      <w:pgSz w:w="11906" w:h="16838"/>
      <w:pgMar w:top="1258" w:right="926" w:bottom="1258" w:left="1418"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DC" w:rsidRDefault="007150DC">
      <w:r>
        <w:separator/>
      </w:r>
    </w:p>
  </w:endnote>
  <w:endnote w:type="continuationSeparator" w:id="0">
    <w:p w:rsidR="007150DC" w:rsidRDefault="0071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83" w:rsidRDefault="00CB5183">
    <w:pPr>
      <w:pStyle w:val="Zpat"/>
      <w:jc w:val="center"/>
      <w:rPr>
        <w:i/>
        <w:sz w:val="16"/>
        <w:szCs w:val="16"/>
      </w:rPr>
    </w:pPr>
    <w:r>
      <w:rPr>
        <w:rStyle w:val="slostrnky"/>
        <w:i/>
        <w:sz w:val="16"/>
        <w:szCs w:val="16"/>
      </w:rPr>
      <w:fldChar w:fldCharType="begin"/>
    </w:r>
    <w:r>
      <w:rPr>
        <w:rStyle w:val="slostrnky"/>
        <w:i/>
        <w:sz w:val="16"/>
        <w:szCs w:val="16"/>
      </w:rPr>
      <w:instrText xml:space="preserve"> PAGE </w:instrText>
    </w:r>
    <w:r>
      <w:rPr>
        <w:rStyle w:val="slostrnky"/>
        <w:i/>
        <w:sz w:val="16"/>
        <w:szCs w:val="16"/>
      </w:rPr>
      <w:fldChar w:fldCharType="separate"/>
    </w:r>
    <w:r w:rsidR="00A43A4F">
      <w:rPr>
        <w:rStyle w:val="slostrnky"/>
        <w:i/>
        <w:noProof/>
        <w:sz w:val="16"/>
        <w:szCs w:val="16"/>
      </w:rPr>
      <w:t>- 1 -</w:t>
    </w:r>
    <w:r>
      <w:rPr>
        <w:rStyle w:val="slostrnky"/>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DC" w:rsidRDefault="007150DC">
      <w:r>
        <w:separator/>
      </w:r>
    </w:p>
  </w:footnote>
  <w:footnote w:type="continuationSeparator" w:id="0">
    <w:p w:rsidR="007150DC" w:rsidRDefault="00715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83" w:rsidRPr="00305226" w:rsidRDefault="00305226" w:rsidP="00EE255A">
    <w:pPr>
      <w:pStyle w:val="Zhlav"/>
      <w:jc w:val="center"/>
      <w:rPr>
        <w:rFonts w:ascii="Arial" w:hAnsi="Arial" w:cs="Arial"/>
        <w:sz w:val="18"/>
        <w:szCs w:val="18"/>
      </w:rPr>
    </w:pPr>
    <w:r>
      <w:tab/>
      <w:t xml:space="preserve">          </w:t>
    </w:r>
    <w:r>
      <w:rPr>
        <w:rFonts w:ascii="Arial" w:hAnsi="Arial" w:cs="Arial"/>
        <w:sz w:val="18"/>
        <w:szCs w:val="18"/>
      </w:rPr>
      <w:t xml:space="preserve">                                                                                                                               </w:t>
    </w:r>
    <w:r w:rsidR="008E168B">
      <w:rPr>
        <w:rFonts w:ascii="Arial" w:hAnsi="Arial" w:cs="Arial"/>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005"/>
    <w:multiLevelType w:val="hybridMultilevel"/>
    <w:tmpl w:val="7B10B812"/>
    <w:lvl w:ilvl="0" w:tplc="37D2C644">
      <w:numFmt w:val="bullet"/>
      <w:lvlText w:val="-"/>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0754850"/>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59398F"/>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3A15BB6"/>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084124"/>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22789B"/>
    <w:multiLevelType w:val="singleLevel"/>
    <w:tmpl w:val="37D2C644"/>
    <w:lvl w:ilvl="0">
      <w:numFmt w:val="bullet"/>
      <w:lvlText w:val="-"/>
      <w:lvlJc w:val="left"/>
      <w:pPr>
        <w:tabs>
          <w:tab w:val="num" w:pos="360"/>
        </w:tabs>
        <w:ind w:left="360" w:hanging="360"/>
      </w:pPr>
    </w:lvl>
  </w:abstractNum>
  <w:abstractNum w:abstractNumId="6">
    <w:nsid w:val="13583F25"/>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5E244F3"/>
    <w:multiLevelType w:val="singleLevel"/>
    <w:tmpl w:val="5ECE82BE"/>
    <w:lvl w:ilvl="0">
      <w:start w:val="2"/>
      <w:numFmt w:val="decimal"/>
      <w:lvlText w:val="%1)"/>
      <w:lvlJc w:val="left"/>
      <w:pPr>
        <w:tabs>
          <w:tab w:val="num" w:pos="360"/>
        </w:tabs>
        <w:ind w:left="360" w:hanging="360"/>
      </w:pPr>
    </w:lvl>
  </w:abstractNum>
  <w:abstractNum w:abstractNumId="8">
    <w:nsid w:val="19D06F85"/>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C800EE8"/>
    <w:multiLevelType w:val="multilevel"/>
    <w:tmpl w:val="11F4309C"/>
    <w:lvl w:ilvl="0">
      <w:start w:val="3"/>
      <w:numFmt w:val="decimal"/>
      <w:lvlText w:val="%1."/>
      <w:lvlJc w:val="left"/>
      <w:pPr>
        <w:tabs>
          <w:tab w:val="num" w:pos="510"/>
        </w:tabs>
        <w:ind w:left="510" w:hanging="510"/>
      </w:pPr>
      <w:rPr>
        <w:rFonts w:hint="default"/>
      </w:rPr>
    </w:lvl>
    <w:lvl w:ilvl="1">
      <w:start w:val="15"/>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DF9024D"/>
    <w:multiLevelType w:val="hybridMultilevel"/>
    <w:tmpl w:val="D64E30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3B062E9"/>
    <w:multiLevelType w:val="multilevel"/>
    <w:tmpl w:val="442CBB4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ascii="Arial" w:hAnsi="Arial" w:cs="Arial" w:hint="default"/>
        <w:b w:val="0"/>
        <w:bCs w:val="0"/>
        <w:i w:val="0"/>
        <w:iCs w:val="0"/>
        <w:color w:val="auto"/>
        <w:sz w:val="18"/>
        <w:szCs w:val="1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5322736"/>
    <w:multiLevelType w:val="multilevel"/>
    <w:tmpl w:val="D332DB94"/>
    <w:lvl w:ilvl="0">
      <w:start w:val="1"/>
      <w:numFmt w:val="decimal"/>
      <w:lvlText w:val="%1)"/>
      <w:lvlJc w:val="left"/>
      <w:pPr>
        <w:tabs>
          <w:tab w:val="num" w:pos="577"/>
        </w:tabs>
        <w:ind w:left="577" w:hanging="397"/>
      </w:pPr>
      <w:rPr>
        <w:rFonts w:hint="default"/>
      </w:rPr>
    </w:lvl>
    <w:lvl w:ilvl="1">
      <w:start w:val="1"/>
      <w:numFmt w:val="lowerLetter"/>
      <w:lvlText w:val="%2)"/>
      <w:lvlJc w:val="left"/>
      <w:pPr>
        <w:tabs>
          <w:tab w:val="num" w:pos="974"/>
        </w:tabs>
        <w:ind w:left="974" w:hanging="397"/>
      </w:pPr>
      <w:rPr>
        <w:rFonts w:hint="default"/>
      </w:rPr>
    </w:lvl>
    <w:lvl w:ilvl="2">
      <w:start w:val="1"/>
      <w:numFmt w:val="none"/>
      <w:lvlText w:val="%1"/>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3">
    <w:nsid w:val="26EC7712"/>
    <w:multiLevelType w:val="multilevel"/>
    <w:tmpl w:val="D64E30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39C1D0F"/>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7707132"/>
    <w:multiLevelType w:val="hybridMultilevel"/>
    <w:tmpl w:val="C9F423AA"/>
    <w:lvl w:ilvl="0" w:tplc="DFF07442">
      <w:start w:val="1"/>
      <w:numFmt w:val="decimal"/>
      <w:lvlText w:val="8.%1."/>
      <w:lvlJc w:val="left"/>
      <w:pPr>
        <w:tabs>
          <w:tab w:val="num" w:pos="830"/>
        </w:tabs>
        <w:ind w:left="830" w:hanging="360"/>
      </w:pPr>
      <w:rPr>
        <w:rFonts w:ascii="Arial" w:hAnsi="Arial" w:cs="Arial" w:hint="default"/>
        <w:b/>
        <w:bCs/>
        <w:i w:val="0"/>
        <w:iCs w:val="0"/>
        <w:color w:val="auto"/>
        <w:sz w:val="20"/>
        <w:szCs w:val="20"/>
      </w:rPr>
    </w:lvl>
    <w:lvl w:ilvl="1" w:tplc="7E88956E">
      <w:start w:val="12"/>
      <w:numFmt w:val="decimal"/>
      <w:lvlText w:val="%2."/>
      <w:lvlJc w:val="left"/>
      <w:pPr>
        <w:tabs>
          <w:tab w:val="num" w:pos="1440"/>
        </w:tabs>
        <w:ind w:left="1440" w:hanging="360"/>
      </w:pPr>
      <w:rPr>
        <w:rFonts w:hint="default"/>
        <w:b w:val="0"/>
        <w:bCs w:val="0"/>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7893FB5"/>
    <w:multiLevelType w:val="hybridMultilevel"/>
    <w:tmpl w:val="C660EBB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B0C0B4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3B724297"/>
    <w:multiLevelType w:val="singleLevel"/>
    <w:tmpl w:val="A1DC26A8"/>
    <w:lvl w:ilvl="0">
      <w:start w:val="1"/>
      <w:numFmt w:val="decimal"/>
      <w:lvlText w:val="%1)"/>
      <w:lvlJc w:val="left"/>
      <w:pPr>
        <w:tabs>
          <w:tab w:val="num" w:pos="360"/>
        </w:tabs>
        <w:ind w:left="360" w:hanging="360"/>
      </w:pPr>
      <w:rPr>
        <w:b w:val="0"/>
        <w:bCs w:val="0"/>
        <w:i w:val="0"/>
        <w:iCs w:val="0"/>
        <w:strike w:val="0"/>
        <w:dstrike w:val="0"/>
        <w:u w:val="none"/>
        <w:effect w:val="none"/>
      </w:rPr>
    </w:lvl>
  </w:abstractNum>
  <w:abstractNum w:abstractNumId="19">
    <w:nsid w:val="3C611A14"/>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57"/>
        </w:tabs>
        <w:ind w:left="757"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C6811A2"/>
    <w:multiLevelType w:val="hybridMultilevel"/>
    <w:tmpl w:val="C75CA4F6"/>
    <w:lvl w:ilvl="0" w:tplc="78A6E3E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F927B52"/>
    <w:multiLevelType w:val="hybridMultilevel"/>
    <w:tmpl w:val="AAC6FBEA"/>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14409E7"/>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84427EB"/>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8774E67"/>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49CF4B60"/>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18826B7"/>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91A75CE"/>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3C26080"/>
    <w:multiLevelType w:val="multilevel"/>
    <w:tmpl w:val="ADB21E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7A2355"/>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20913EE"/>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94B0C05"/>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DAA490F"/>
    <w:multiLevelType w:val="multilevel"/>
    <w:tmpl w:val="11F4309C"/>
    <w:lvl w:ilvl="0">
      <w:start w:val="3"/>
      <w:numFmt w:val="decimal"/>
      <w:lvlText w:val="%1."/>
      <w:lvlJc w:val="left"/>
      <w:pPr>
        <w:tabs>
          <w:tab w:val="num" w:pos="510"/>
        </w:tabs>
        <w:ind w:left="510" w:hanging="510"/>
      </w:pPr>
      <w:rPr>
        <w:rFonts w:hint="default"/>
      </w:rPr>
    </w:lvl>
    <w:lvl w:ilvl="1">
      <w:start w:val="15"/>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7F9C5453"/>
    <w:multiLevelType w:val="multilevel"/>
    <w:tmpl w:val="D332DB9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8"/>
    <w:lvlOverride w:ilvl="0">
      <w:startOverride w:val="1"/>
    </w:lvlOverride>
  </w:num>
  <w:num w:numId="2">
    <w:abstractNumId w:val="1"/>
  </w:num>
  <w:num w:numId="3">
    <w:abstractNumId w:val="5"/>
  </w:num>
  <w:num w:numId="4">
    <w:abstractNumId w:val="7"/>
    <w:lvlOverride w:ilvl="0">
      <w:startOverride w:val="2"/>
    </w:lvlOverride>
  </w:num>
  <w:num w:numId="5">
    <w:abstractNumId w:val="27"/>
  </w:num>
  <w:num w:numId="6">
    <w:abstractNumId w:val="22"/>
  </w:num>
  <w:num w:numId="7">
    <w:abstractNumId w:val="2"/>
  </w:num>
  <w:num w:numId="8">
    <w:abstractNumId w:val="26"/>
  </w:num>
  <w:num w:numId="9">
    <w:abstractNumId w:val="31"/>
  </w:num>
  <w:num w:numId="10">
    <w:abstractNumId w:val="3"/>
  </w:num>
  <w:num w:numId="11">
    <w:abstractNumId w:val="4"/>
  </w:num>
  <w:num w:numId="12">
    <w:abstractNumId w:val="14"/>
  </w:num>
  <w:num w:numId="13">
    <w:abstractNumId w:val="29"/>
  </w:num>
  <w:num w:numId="14">
    <w:abstractNumId w:val="12"/>
  </w:num>
  <w:num w:numId="15">
    <w:abstractNumId w:val="33"/>
  </w:num>
  <w:num w:numId="16">
    <w:abstractNumId w:val="25"/>
  </w:num>
  <w:num w:numId="17">
    <w:abstractNumId w:val="23"/>
  </w:num>
  <w:num w:numId="18">
    <w:abstractNumId w:val="8"/>
  </w:num>
  <w:num w:numId="19">
    <w:abstractNumId w:val="6"/>
  </w:num>
  <w:num w:numId="20">
    <w:abstractNumId w:val="30"/>
  </w:num>
  <w:num w:numId="21">
    <w:abstractNumId w:val="19"/>
  </w:num>
  <w:num w:numId="22">
    <w:abstractNumId w:val="18"/>
    <w:lvlOverride w:ilvl="0">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9"/>
  </w:num>
  <w:num w:numId="27">
    <w:abstractNumId w:val="32"/>
  </w:num>
  <w:num w:numId="28">
    <w:abstractNumId w:val="0"/>
  </w:num>
  <w:num w:numId="29">
    <w:abstractNumId w:val="20"/>
  </w:num>
  <w:num w:numId="30">
    <w:abstractNumId w:val="15"/>
  </w:num>
  <w:num w:numId="31">
    <w:abstractNumId w:val="16"/>
  </w:num>
  <w:num w:numId="32">
    <w:abstractNumId w:val="28"/>
  </w:num>
  <w:num w:numId="33">
    <w:abstractNumId w:val="10"/>
  </w:num>
  <w:num w:numId="34">
    <w:abstractNumId w:val="13"/>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7E"/>
    <w:rsid w:val="0000121D"/>
    <w:rsid w:val="00014971"/>
    <w:rsid w:val="0002488D"/>
    <w:rsid w:val="000259D9"/>
    <w:rsid w:val="00031290"/>
    <w:rsid w:val="000649C5"/>
    <w:rsid w:val="00067838"/>
    <w:rsid w:val="00072E61"/>
    <w:rsid w:val="000919C1"/>
    <w:rsid w:val="000B6997"/>
    <w:rsid w:val="000C5A47"/>
    <w:rsid w:val="000F4442"/>
    <w:rsid w:val="00122ED6"/>
    <w:rsid w:val="0012444B"/>
    <w:rsid w:val="0014311D"/>
    <w:rsid w:val="00152268"/>
    <w:rsid w:val="00153D1A"/>
    <w:rsid w:val="00176DCA"/>
    <w:rsid w:val="00181797"/>
    <w:rsid w:val="00191FEB"/>
    <w:rsid w:val="001B0F16"/>
    <w:rsid w:val="001B6744"/>
    <w:rsid w:val="001C2A9C"/>
    <w:rsid w:val="001C3724"/>
    <w:rsid w:val="001D0083"/>
    <w:rsid w:val="001D2854"/>
    <w:rsid w:val="001D2A77"/>
    <w:rsid w:val="001E18B6"/>
    <w:rsid w:val="001E46C3"/>
    <w:rsid w:val="001F0F4F"/>
    <w:rsid w:val="002028D8"/>
    <w:rsid w:val="00203659"/>
    <w:rsid w:val="00207AF3"/>
    <w:rsid w:val="0021701E"/>
    <w:rsid w:val="002208C9"/>
    <w:rsid w:val="0022507E"/>
    <w:rsid w:val="002275B7"/>
    <w:rsid w:val="00232648"/>
    <w:rsid w:val="00236290"/>
    <w:rsid w:val="0025767B"/>
    <w:rsid w:val="002625F8"/>
    <w:rsid w:val="002757A4"/>
    <w:rsid w:val="00287414"/>
    <w:rsid w:val="00291835"/>
    <w:rsid w:val="002A1D72"/>
    <w:rsid w:val="002A52CC"/>
    <w:rsid w:val="002A6094"/>
    <w:rsid w:val="002B651D"/>
    <w:rsid w:val="002C453C"/>
    <w:rsid w:val="002C6174"/>
    <w:rsid w:val="002E37FF"/>
    <w:rsid w:val="002E383B"/>
    <w:rsid w:val="002E3F71"/>
    <w:rsid w:val="002E41E7"/>
    <w:rsid w:val="002F3787"/>
    <w:rsid w:val="00301BAB"/>
    <w:rsid w:val="00305226"/>
    <w:rsid w:val="00311DAB"/>
    <w:rsid w:val="003154B8"/>
    <w:rsid w:val="003236B5"/>
    <w:rsid w:val="00326941"/>
    <w:rsid w:val="00364111"/>
    <w:rsid w:val="00371741"/>
    <w:rsid w:val="003746A3"/>
    <w:rsid w:val="00376C0B"/>
    <w:rsid w:val="00380712"/>
    <w:rsid w:val="003859D6"/>
    <w:rsid w:val="00391FC3"/>
    <w:rsid w:val="00392536"/>
    <w:rsid w:val="00392BBB"/>
    <w:rsid w:val="0039326C"/>
    <w:rsid w:val="00396DD4"/>
    <w:rsid w:val="003A269A"/>
    <w:rsid w:val="003A5CA3"/>
    <w:rsid w:val="003B554E"/>
    <w:rsid w:val="003B685D"/>
    <w:rsid w:val="003C5E44"/>
    <w:rsid w:val="003C762E"/>
    <w:rsid w:val="003D115F"/>
    <w:rsid w:val="003D1BA5"/>
    <w:rsid w:val="003F6CD3"/>
    <w:rsid w:val="00413D54"/>
    <w:rsid w:val="0042744E"/>
    <w:rsid w:val="00435D93"/>
    <w:rsid w:val="0044008D"/>
    <w:rsid w:val="00453297"/>
    <w:rsid w:val="004545F4"/>
    <w:rsid w:val="00463647"/>
    <w:rsid w:val="0047784F"/>
    <w:rsid w:val="0048213B"/>
    <w:rsid w:val="004873F1"/>
    <w:rsid w:val="004A5B3B"/>
    <w:rsid w:val="004B08BC"/>
    <w:rsid w:val="004B254D"/>
    <w:rsid w:val="004B6F2C"/>
    <w:rsid w:val="004C1009"/>
    <w:rsid w:val="004E1CE3"/>
    <w:rsid w:val="004E4D99"/>
    <w:rsid w:val="0050604B"/>
    <w:rsid w:val="005128AB"/>
    <w:rsid w:val="00531012"/>
    <w:rsid w:val="00540BFE"/>
    <w:rsid w:val="00560ED9"/>
    <w:rsid w:val="00567CB6"/>
    <w:rsid w:val="005A352F"/>
    <w:rsid w:val="005A367F"/>
    <w:rsid w:val="005C1AF8"/>
    <w:rsid w:val="005C70C5"/>
    <w:rsid w:val="005D2204"/>
    <w:rsid w:val="005D79D6"/>
    <w:rsid w:val="005E0A5D"/>
    <w:rsid w:val="00607F1C"/>
    <w:rsid w:val="00610C9B"/>
    <w:rsid w:val="00612020"/>
    <w:rsid w:val="00632276"/>
    <w:rsid w:val="00643B68"/>
    <w:rsid w:val="00646874"/>
    <w:rsid w:val="00653BE4"/>
    <w:rsid w:val="00653E7C"/>
    <w:rsid w:val="006554D5"/>
    <w:rsid w:val="00655E52"/>
    <w:rsid w:val="00664A07"/>
    <w:rsid w:val="006900C2"/>
    <w:rsid w:val="006A0AE0"/>
    <w:rsid w:val="006A0CC4"/>
    <w:rsid w:val="006A434D"/>
    <w:rsid w:val="006A7ACE"/>
    <w:rsid w:val="006B0321"/>
    <w:rsid w:val="006E61BB"/>
    <w:rsid w:val="006F2E2A"/>
    <w:rsid w:val="00700ADC"/>
    <w:rsid w:val="00707BA5"/>
    <w:rsid w:val="00711C14"/>
    <w:rsid w:val="007124F0"/>
    <w:rsid w:val="00713AD6"/>
    <w:rsid w:val="007150DC"/>
    <w:rsid w:val="007314ED"/>
    <w:rsid w:val="00735F87"/>
    <w:rsid w:val="0074613E"/>
    <w:rsid w:val="00761F85"/>
    <w:rsid w:val="007655C9"/>
    <w:rsid w:val="00784C0A"/>
    <w:rsid w:val="007862C0"/>
    <w:rsid w:val="00787A54"/>
    <w:rsid w:val="00791561"/>
    <w:rsid w:val="007A3F7E"/>
    <w:rsid w:val="007A7155"/>
    <w:rsid w:val="007B33CD"/>
    <w:rsid w:val="007D1259"/>
    <w:rsid w:val="007D144B"/>
    <w:rsid w:val="007D1BD1"/>
    <w:rsid w:val="007D2A79"/>
    <w:rsid w:val="007E4827"/>
    <w:rsid w:val="007F622A"/>
    <w:rsid w:val="00800735"/>
    <w:rsid w:val="00801915"/>
    <w:rsid w:val="00817EA5"/>
    <w:rsid w:val="00817FEC"/>
    <w:rsid w:val="008239E2"/>
    <w:rsid w:val="00833079"/>
    <w:rsid w:val="00847613"/>
    <w:rsid w:val="00850781"/>
    <w:rsid w:val="00854CDE"/>
    <w:rsid w:val="008652BD"/>
    <w:rsid w:val="00877071"/>
    <w:rsid w:val="00885804"/>
    <w:rsid w:val="00886796"/>
    <w:rsid w:val="00887BCE"/>
    <w:rsid w:val="00892970"/>
    <w:rsid w:val="008A5C74"/>
    <w:rsid w:val="008A722B"/>
    <w:rsid w:val="008B19DA"/>
    <w:rsid w:val="008B3202"/>
    <w:rsid w:val="008C32D8"/>
    <w:rsid w:val="008C3BD0"/>
    <w:rsid w:val="008E168B"/>
    <w:rsid w:val="008E7DBB"/>
    <w:rsid w:val="008F52F7"/>
    <w:rsid w:val="008F62C3"/>
    <w:rsid w:val="00901248"/>
    <w:rsid w:val="00907B87"/>
    <w:rsid w:val="00921927"/>
    <w:rsid w:val="0092653E"/>
    <w:rsid w:val="00927E0C"/>
    <w:rsid w:val="009440EE"/>
    <w:rsid w:val="00944CAC"/>
    <w:rsid w:val="009545F6"/>
    <w:rsid w:val="00957AAE"/>
    <w:rsid w:val="009607B0"/>
    <w:rsid w:val="00964644"/>
    <w:rsid w:val="009648FE"/>
    <w:rsid w:val="00966009"/>
    <w:rsid w:val="00970158"/>
    <w:rsid w:val="0097327E"/>
    <w:rsid w:val="00980C2A"/>
    <w:rsid w:val="00980C57"/>
    <w:rsid w:val="00985A80"/>
    <w:rsid w:val="009934EF"/>
    <w:rsid w:val="009A285C"/>
    <w:rsid w:val="009A5D55"/>
    <w:rsid w:val="009C1D77"/>
    <w:rsid w:val="009C56AC"/>
    <w:rsid w:val="009E3324"/>
    <w:rsid w:val="009E3D82"/>
    <w:rsid w:val="009E7830"/>
    <w:rsid w:val="009F5617"/>
    <w:rsid w:val="009F69C0"/>
    <w:rsid w:val="00A1062B"/>
    <w:rsid w:val="00A1418D"/>
    <w:rsid w:val="00A31574"/>
    <w:rsid w:val="00A31B0F"/>
    <w:rsid w:val="00A32F63"/>
    <w:rsid w:val="00A33391"/>
    <w:rsid w:val="00A43A4F"/>
    <w:rsid w:val="00A47480"/>
    <w:rsid w:val="00A568D6"/>
    <w:rsid w:val="00A61A22"/>
    <w:rsid w:val="00A6640D"/>
    <w:rsid w:val="00A6684F"/>
    <w:rsid w:val="00A7161E"/>
    <w:rsid w:val="00A82138"/>
    <w:rsid w:val="00A9051C"/>
    <w:rsid w:val="00A94E14"/>
    <w:rsid w:val="00A9755C"/>
    <w:rsid w:val="00AA6EBC"/>
    <w:rsid w:val="00AB108E"/>
    <w:rsid w:val="00AB2526"/>
    <w:rsid w:val="00AC3480"/>
    <w:rsid w:val="00AC52B4"/>
    <w:rsid w:val="00AF2D66"/>
    <w:rsid w:val="00B01FA7"/>
    <w:rsid w:val="00B03BE4"/>
    <w:rsid w:val="00B2240C"/>
    <w:rsid w:val="00B35541"/>
    <w:rsid w:val="00B47844"/>
    <w:rsid w:val="00B50B01"/>
    <w:rsid w:val="00B52705"/>
    <w:rsid w:val="00B574A3"/>
    <w:rsid w:val="00B61A02"/>
    <w:rsid w:val="00B77500"/>
    <w:rsid w:val="00B93C36"/>
    <w:rsid w:val="00BA2A1C"/>
    <w:rsid w:val="00BA3A96"/>
    <w:rsid w:val="00BB043B"/>
    <w:rsid w:val="00BB4AF2"/>
    <w:rsid w:val="00BC21FE"/>
    <w:rsid w:val="00BC26FE"/>
    <w:rsid w:val="00BC419E"/>
    <w:rsid w:val="00BC6389"/>
    <w:rsid w:val="00BD0323"/>
    <w:rsid w:val="00BD27AA"/>
    <w:rsid w:val="00BE221F"/>
    <w:rsid w:val="00BF5768"/>
    <w:rsid w:val="00C02495"/>
    <w:rsid w:val="00C14F3B"/>
    <w:rsid w:val="00C36F29"/>
    <w:rsid w:val="00C3779B"/>
    <w:rsid w:val="00C54B0D"/>
    <w:rsid w:val="00C654AB"/>
    <w:rsid w:val="00C75039"/>
    <w:rsid w:val="00C776AD"/>
    <w:rsid w:val="00C80E77"/>
    <w:rsid w:val="00C86715"/>
    <w:rsid w:val="00C929F2"/>
    <w:rsid w:val="00C93485"/>
    <w:rsid w:val="00C934F1"/>
    <w:rsid w:val="00C95D59"/>
    <w:rsid w:val="00CA3EBF"/>
    <w:rsid w:val="00CB5183"/>
    <w:rsid w:val="00CC210E"/>
    <w:rsid w:val="00CD12C2"/>
    <w:rsid w:val="00CD402E"/>
    <w:rsid w:val="00CE1819"/>
    <w:rsid w:val="00CE320F"/>
    <w:rsid w:val="00CE53FD"/>
    <w:rsid w:val="00CF104D"/>
    <w:rsid w:val="00D01248"/>
    <w:rsid w:val="00D30203"/>
    <w:rsid w:val="00D34D5E"/>
    <w:rsid w:val="00D47B4C"/>
    <w:rsid w:val="00D53CCD"/>
    <w:rsid w:val="00D63265"/>
    <w:rsid w:val="00D82F60"/>
    <w:rsid w:val="00D93A2F"/>
    <w:rsid w:val="00D94944"/>
    <w:rsid w:val="00DA61F2"/>
    <w:rsid w:val="00DA72A0"/>
    <w:rsid w:val="00DC01C8"/>
    <w:rsid w:val="00DC0A73"/>
    <w:rsid w:val="00DC36F5"/>
    <w:rsid w:val="00DC6D11"/>
    <w:rsid w:val="00DC6F24"/>
    <w:rsid w:val="00DC7CCF"/>
    <w:rsid w:val="00DD0DC2"/>
    <w:rsid w:val="00DE74AE"/>
    <w:rsid w:val="00DF087A"/>
    <w:rsid w:val="00DF0993"/>
    <w:rsid w:val="00DF6ABA"/>
    <w:rsid w:val="00E019CC"/>
    <w:rsid w:val="00E347CA"/>
    <w:rsid w:val="00E52C6D"/>
    <w:rsid w:val="00E52E75"/>
    <w:rsid w:val="00E612C9"/>
    <w:rsid w:val="00E6631A"/>
    <w:rsid w:val="00E67917"/>
    <w:rsid w:val="00E76115"/>
    <w:rsid w:val="00E77D3D"/>
    <w:rsid w:val="00E8336B"/>
    <w:rsid w:val="00E8527B"/>
    <w:rsid w:val="00E97A39"/>
    <w:rsid w:val="00EB4930"/>
    <w:rsid w:val="00EB7D4B"/>
    <w:rsid w:val="00EC173C"/>
    <w:rsid w:val="00EC40F6"/>
    <w:rsid w:val="00EC67C7"/>
    <w:rsid w:val="00ED4ED0"/>
    <w:rsid w:val="00EE255A"/>
    <w:rsid w:val="00EE539F"/>
    <w:rsid w:val="00F01C30"/>
    <w:rsid w:val="00F04ADC"/>
    <w:rsid w:val="00F07703"/>
    <w:rsid w:val="00F15487"/>
    <w:rsid w:val="00F179DA"/>
    <w:rsid w:val="00F21915"/>
    <w:rsid w:val="00F30DB8"/>
    <w:rsid w:val="00F406B0"/>
    <w:rsid w:val="00F548ED"/>
    <w:rsid w:val="00F54E5A"/>
    <w:rsid w:val="00F64174"/>
    <w:rsid w:val="00F7570F"/>
    <w:rsid w:val="00FA24F6"/>
    <w:rsid w:val="00FA4367"/>
    <w:rsid w:val="00FA5031"/>
    <w:rsid w:val="00FA7139"/>
    <w:rsid w:val="00FB014A"/>
    <w:rsid w:val="00FB2171"/>
    <w:rsid w:val="00FD2AA0"/>
    <w:rsid w:val="00FE3848"/>
    <w:rsid w:val="00FF1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widowControl w:val="0"/>
      <w:outlineLvl w:val="0"/>
    </w:pPr>
    <w:rPr>
      <w:b/>
      <w:bCs/>
      <w:caps/>
      <w:sz w:val="22"/>
      <w:szCs w:val="22"/>
      <w:u w:val="single"/>
    </w:rPr>
  </w:style>
  <w:style w:type="paragraph" w:styleId="Nadpis2">
    <w:name w:val="heading 2"/>
    <w:basedOn w:val="Normln"/>
    <w:next w:val="Normln"/>
    <w:qFormat/>
    <w:pPr>
      <w:keepNext/>
      <w:outlineLvl w:val="1"/>
    </w:pPr>
    <w:rPr>
      <w:b/>
      <w:bCs/>
      <w:sz w:val="28"/>
      <w:szCs w:val="28"/>
      <w:u w:val="single"/>
    </w:rPr>
  </w:style>
  <w:style w:type="paragraph" w:styleId="Nadpis3">
    <w:name w:val="heading 3"/>
    <w:basedOn w:val="Normln"/>
    <w:next w:val="Normln"/>
    <w:qFormat/>
    <w:pPr>
      <w:keepNext/>
      <w:widowControl w:val="0"/>
      <w:jc w:val="center"/>
      <w:outlineLvl w:val="2"/>
    </w:pPr>
    <w:rPr>
      <w:b/>
      <w:bCs/>
    </w:rPr>
  </w:style>
  <w:style w:type="paragraph" w:styleId="Nadpis5">
    <w:name w:val="heading 5"/>
    <w:basedOn w:val="Normln"/>
    <w:next w:val="Normln"/>
    <w:qFormat/>
    <w:pPr>
      <w:keepNext/>
      <w:widowControl w:val="0"/>
      <w:tabs>
        <w:tab w:val="left" w:leader="dot" w:pos="2127"/>
        <w:tab w:val="right" w:pos="8364"/>
      </w:tabs>
      <w:ind w:left="993"/>
      <w:jc w:val="both"/>
      <w:outlineLvl w:val="4"/>
    </w:pPr>
    <w:rPr>
      <w:b/>
      <w:bCs/>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jc w:val="both"/>
    </w:pPr>
    <w:rPr>
      <w:sz w:val="24"/>
      <w:szCs w:val="24"/>
    </w:rPr>
  </w:style>
  <w:style w:type="paragraph" w:styleId="Zkladntextodsazen">
    <w:name w:val="Body Text Indent"/>
    <w:basedOn w:val="Normln"/>
    <w:rPr>
      <w:sz w:val="22"/>
      <w:szCs w:val="22"/>
    </w:rPr>
  </w:style>
  <w:style w:type="paragraph" w:styleId="Zkladntext3">
    <w:name w:val="Body Text 3"/>
    <w:basedOn w:val="Normln"/>
    <w:pPr>
      <w:widowControl w:val="0"/>
      <w:jc w:val="both"/>
    </w:pPr>
    <w:rPr>
      <w:sz w:val="22"/>
      <w:szCs w:val="22"/>
    </w:rPr>
  </w:style>
  <w:style w:type="paragraph" w:styleId="Zkladntextodsazen2">
    <w:name w:val="Body Text Indent 2"/>
    <w:basedOn w:val="Normln"/>
    <w:pPr>
      <w:widowControl w:val="0"/>
      <w:ind w:left="720" w:hanging="360"/>
      <w:jc w:val="both"/>
    </w:pPr>
    <w:rPr>
      <w:sz w:val="22"/>
      <w:szCs w:val="22"/>
    </w:rPr>
  </w:style>
  <w:style w:type="paragraph" w:customStyle="1" w:styleId="Podpisy">
    <w:name w:val="Podpisy"/>
    <w:basedOn w:val="Normln"/>
    <w:pPr>
      <w:tabs>
        <w:tab w:val="center" w:pos="1701"/>
        <w:tab w:val="center" w:pos="6237"/>
      </w:tabs>
    </w:pPr>
    <w:rPr>
      <w:sz w:val="24"/>
      <w:szCs w:val="24"/>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Default">
    <w:name w:val="Default"/>
    <w:rsid w:val="00D47B4C"/>
    <w:pPr>
      <w:autoSpaceDE w:val="0"/>
      <w:autoSpaceDN w:val="0"/>
      <w:adjustRightInd w:val="0"/>
    </w:pPr>
    <w:rPr>
      <w:color w:val="000000"/>
      <w:sz w:val="24"/>
      <w:szCs w:val="24"/>
    </w:rPr>
  </w:style>
  <w:style w:type="character" w:styleId="Odkaznakoment">
    <w:name w:val="annotation reference"/>
    <w:semiHidden/>
    <w:rsid w:val="001D2854"/>
    <w:rPr>
      <w:sz w:val="16"/>
      <w:szCs w:val="16"/>
    </w:rPr>
  </w:style>
  <w:style w:type="paragraph" w:styleId="Textkomente">
    <w:name w:val="annotation text"/>
    <w:basedOn w:val="Normln"/>
    <w:semiHidden/>
    <w:rsid w:val="001D2854"/>
  </w:style>
  <w:style w:type="paragraph" w:styleId="Pedmtkomente">
    <w:name w:val="annotation subject"/>
    <w:basedOn w:val="Textkomente"/>
    <w:next w:val="Textkomente"/>
    <w:semiHidden/>
    <w:rsid w:val="001D28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widowControl w:val="0"/>
      <w:outlineLvl w:val="0"/>
    </w:pPr>
    <w:rPr>
      <w:b/>
      <w:bCs/>
      <w:caps/>
      <w:sz w:val="22"/>
      <w:szCs w:val="22"/>
      <w:u w:val="single"/>
    </w:rPr>
  </w:style>
  <w:style w:type="paragraph" w:styleId="Nadpis2">
    <w:name w:val="heading 2"/>
    <w:basedOn w:val="Normln"/>
    <w:next w:val="Normln"/>
    <w:qFormat/>
    <w:pPr>
      <w:keepNext/>
      <w:outlineLvl w:val="1"/>
    </w:pPr>
    <w:rPr>
      <w:b/>
      <w:bCs/>
      <w:sz w:val="28"/>
      <w:szCs w:val="28"/>
      <w:u w:val="single"/>
    </w:rPr>
  </w:style>
  <w:style w:type="paragraph" w:styleId="Nadpis3">
    <w:name w:val="heading 3"/>
    <w:basedOn w:val="Normln"/>
    <w:next w:val="Normln"/>
    <w:qFormat/>
    <w:pPr>
      <w:keepNext/>
      <w:widowControl w:val="0"/>
      <w:jc w:val="center"/>
      <w:outlineLvl w:val="2"/>
    </w:pPr>
    <w:rPr>
      <w:b/>
      <w:bCs/>
    </w:rPr>
  </w:style>
  <w:style w:type="paragraph" w:styleId="Nadpis5">
    <w:name w:val="heading 5"/>
    <w:basedOn w:val="Normln"/>
    <w:next w:val="Normln"/>
    <w:qFormat/>
    <w:pPr>
      <w:keepNext/>
      <w:widowControl w:val="0"/>
      <w:tabs>
        <w:tab w:val="left" w:leader="dot" w:pos="2127"/>
        <w:tab w:val="right" w:pos="8364"/>
      </w:tabs>
      <w:ind w:left="993"/>
      <w:jc w:val="both"/>
      <w:outlineLvl w:val="4"/>
    </w:pPr>
    <w:rPr>
      <w:b/>
      <w:bCs/>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jc w:val="both"/>
    </w:pPr>
    <w:rPr>
      <w:sz w:val="24"/>
      <w:szCs w:val="24"/>
    </w:rPr>
  </w:style>
  <w:style w:type="paragraph" w:styleId="Zkladntextodsazen">
    <w:name w:val="Body Text Indent"/>
    <w:basedOn w:val="Normln"/>
    <w:rPr>
      <w:sz w:val="22"/>
      <w:szCs w:val="22"/>
    </w:rPr>
  </w:style>
  <w:style w:type="paragraph" w:styleId="Zkladntext3">
    <w:name w:val="Body Text 3"/>
    <w:basedOn w:val="Normln"/>
    <w:pPr>
      <w:widowControl w:val="0"/>
      <w:jc w:val="both"/>
    </w:pPr>
    <w:rPr>
      <w:sz w:val="22"/>
      <w:szCs w:val="22"/>
    </w:rPr>
  </w:style>
  <w:style w:type="paragraph" w:styleId="Zkladntextodsazen2">
    <w:name w:val="Body Text Indent 2"/>
    <w:basedOn w:val="Normln"/>
    <w:pPr>
      <w:widowControl w:val="0"/>
      <w:ind w:left="720" w:hanging="360"/>
      <w:jc w:val="both"/>
    </w:pPr>
    <w:rPr>
      <w:sz w:val="22"/>
      <w:szCs w:val="22"/>
    </w:rPr>
  </w:style>
  <w:style w:type="paragraph" w:customStyle="1" w:styleId="Podpisy">
    <w:name w:val="Podpisy"/>
    <w:basedOn w:val="Normln"/>
    <w:pPr>
      <w:tabs>
        <w:tab w:val="center" w:pos="1701"/>
        <w:tab w:val="center" w:pos="6237"/>
      </w:tabs>
    </w:pPr>
    <w:rPr>
      <w:sz w:val="24"/>
      <w:szCs w:val="24"/>
    </w:rPr>
  </w:style>
  <w:style w:type="paragraph" w:styleId="Textbubliny">
    <w:name w:val="Balloon Text"/>
    <w:basedOn w:val="Normln"/>
    <w:semiHidde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Default">
    <w:name w:val="Default"/>
    <w:rsid w:val="00D47B4C"/>
    <w:pPr>
      <w:autoSpaceDE w:val="0"/>
      <w:autoSpaceDN w:val="0"/>
      <w:adjustRightInd w:val="0"/>
    </w:pPr>
    <w:rPr>
      <w:color w:val="000000"/>
      <w:sz w:val="24"/>
      <w:szCs w:val="24"/>
    </w:rPr>
  </w:style>
  <w:style w:type="character" w:styleId="Odkaznakoment">
    <w:name w:val="annotation reference"/>
    <w:semiHidden/>
    <w:rsid w:val="001D2854"/>
    <w:rPr>
      <w:sz w:val="16"/>
      <w:szCs w:val="16"/>
    </w:rPr>
  </w:style>
  <w:style w:type="paragraph" w:styleId="Textkomente">
    <w:name w:val="annotation text"/>
    <w:basedOn w:val="Normln"/>
    <w:semiHidden/>
    <w:rsid w:val="001D2854"/>
  </w:style>
  <w:style w:type="paragraph" w:styleId="Pedmtkomente">
    <w:name w:val="annotation subject"/>
    <w:basedOn w:val="Textkomente"/>
    <w:next w:val="Textkomente"/>
    <w:semiHidden/>
    <w:rsid w:val="001D2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6377</Words>
  <Characters>37628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SOD - návrh</vt:lpstr>
    </vt:vector>
  </TitlesOfParts>
  <Company>INGBAU CZ s.r.o.</Company>
  <LinksUpToDate>false</LinksUpToDate>
  <CharactersWithSpaces>43918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 návrh</dc:title>
  <dc:creator>Mgr. Petr Janů</dc:creator>
  <cp:lastModifiedBy>Ondřej Lachnit</cp:lastModifiedBy>
  <cp:revision>2</cp:revision>
  <cp:lastPrinted>2016-05-05T11:28:00Z</cp:lastPrinted>
  <dcterms:created xsi:type="dcterms:W3CDTF">2016-10-10T13:39:00Z</dcterms:created>
  <dcterms:modified xsi:type="dcterms:W3CDTF">2016-10-10T13:39:00Z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-1297755015</vt:i4>
  </property>
  <property fmtid="{D5CDD505-2E9C-101B-9397-08002B2CF9AE}" pid="3" name="_EmailSubject">
    <vt:lpwstr>ruská</vt:lpwstr>
  </property>
  <property fmtid="{D5CDD505-2E9C-101B-9397-08002B2CF9AE}" pid="4" name="_AuthorEmail">
    <vt:lpwstr>riha@vh.cz</vt:lpwstr>
  </property>
  <property fmtid="{D5CDD505-2E9C-101B-9397-08002B2CF9AE}" pid="5" name="_AuthorEmailDisplayName">
    <vt:lpwstr>Vltavín - Aleš Říha</vt:lpwstr>
  </property>
  <property fmtid="{D5CDD505-2E9C-101B-9397-08002B2CF9AE}" pid="6" name="_PreviousAdHocReviewCycleID">
    <vt:i4>1078338907</vt:i4>
  </property>
  <property fmtid="{D5CDD505-2E9C-101B-9397-08002B2CF9AE}" pid="7" name="_ReviewingToolsShownOnce">
    <vt:lpwstr/>
  </property>
</Properties>
</file>