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A87" w:rsidRPr="000A26AB" w:rsidRDefault="00992A87" w:rsidP="00992A87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1024/11a, 130 00 Praha 3</w:t>
      </w:r>
      <w:r w:rsidR="006768E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:rsidR="00992A87" w:rsidRPr="000A26AB" w:rsidRDefault="00992A87" w:rsidP="00992A8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512BE2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Václavíková Šárka Ing., ředitelka Krajského pozemkového úřadu pro Karlovarský kraj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6C6651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 CZ01312774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:rsidR="00992A87" w:rsidRPr="000A26AB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2002921729</w:t>
      </w:r>
    </w:p>
    <w:p w:rsidR="00992A87" w:rsidRPr="000A26AB" w:rsidRDefault="00992A87" w:rsidP="00992A8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:rsidR="00E97127" w:rsidRPr="000A26AB" w:rsidRDefault="00E97127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Matějů Vladimír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 xml:space="preserve"> 46</w:t>
      </w:r>
      <w:r w:rsidR="00DA56A0">
        <w:rPr>
          <w:rFonts w:ascii="Arial" w:hAnsi="Arial" w:cs="Arial"/>
          <w:color w:val="000000"/>
          <w:sz w:val="22"/>
          <w:szCs w:val="22"/>
        </w:rPr>
        <w:t>XXXXXXXX</w:t>
      </w:r>
      <w:r w:rsidRPr="000A26AB">
        <w:rPr>
          <w:rFonts w:ascii="Arial" w:hAnsi="Arial" w:cs="Arial"/>
          <w:color w:val="000000"/>
          <w:sz w:val="22"/>
          <w:szCs w:val="22"/>
        </w:rPr>
        <w:t>, trvale bytem</w:t>
      </w:r>
      <w:r w:rsidR="00DA56A0">
        <w:rPr>
          <w:rFonts w:ascii="Arial" w:hAnsi="Arial" w:cs="Arial"/>
          <w:color w:val="000000"/>
          <w:sz w:val="22"/>
          <w:szCs w:val="22"/>
        </w:rPr>
        <w:t xml:space="preserve"> XXXXXXXXXX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Šemnice, PSČ 36272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jen  "k u p u j í c í   č.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 xml:space="preserve"> 1")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Matějů Zdeněk Ing.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 xml:space="preserve"> 55</w:t>
      </w:r>
      <w:r w:rsidR="00DA56A0">
        <w:rPr>
          <w:rFonts w:ascii="Arial" w:hAnsi="Arial" w:cs="Arial"/>
          <w:color w:val="000000"/>
          <w:sz w:val="22"/>
          <w:szCs w:val="22"/>
        </w:rPr>
        <w:t>XXXXXXXX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DA56A0">
        <w:rPr>
          <w:rFonts w:ascii="Arial" w:hAnsi="Arial" w:cs="Arial"/>
          <w:color w:val="000000"/>
          <w:sz w:val="22"/>
          <w:szCs w:val="22"/>
        </w:rPr>
        <w:t>XXXXXXXXX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Šemnice, PSČ 36272, </w:t>
      </w:r>
      <w:bookmarkStart w:id="0" w:name="_GoBack"/>
      <w:bookmarkEnd w:id="0"/>
      <w:r w:rsidRPr="000A26AB">
        <w:rPr>
          <w:rFonts w:ascii="Arial" w:hAnsi="Arial" w:cs="Arial"/>
          <w:color w:val="000000"/>
          <w:sz w:val="22"/>
          <w:szCs w:val="22"/>
        </w:rPr>
        <w:t>(dále jen  "k u p u j í c í   č. 2")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2002921729</w:t>
      </w:r>
    </w:p>
    <w:p w:rsidR="00E97127" w:rsidRPr="000A26AB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:rsidR="00E97127" w:rsidRPr="000A26AB" w:rsidRDefault="002A750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405DD4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E97127" w:rsidRPr="000A26AB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na LV 10 002: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stavební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Kyselka</w:t>
      </w:r>
      <w:r w:rsidRPr="000A26AB">
        <w:rPr>
          <w:rFonts w:ascii="Arial" w:hAnsi="Arial" w:cs="Arial"/>
          <w:sz w:val="18"/>
          <w:szCs w:val="18"/>
        </w:rPr>
        <w:tab/>
        <w:t>Radošov u Kyselky</w:t>
      </w:r>
      <w:r w:rsidRPr="000A26AB">
        <w:rPr>
          <w:rFonts w:ascii="Arial" w:hAnsi="Arial" w:cs="Arial"/>
          <w:sz w:val="18"/>
          <w:szCs w:val="18"/>
        </w:rPr>
        <w:tab/>
        <w:t>173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Kyselka</w:t>
      </w:r>
      <w:r w:rsidRPr="000A26AB">
        <w:rPr>
          <w:rFonts w:ascii="Arial" w:hAnsi="Arial" w:cs="Arial"/>
          <w:sz w:val="18"/>
          <w:szCs w:val="18"/>
        </w:rPr>
        <w:tab/>
        <w:t>Radošov u Kyselky</w:t>
      </w:r>
      <w:r w:rsidRPr="000A26AB">
        <w:rPr>
          <w:rFonts w:ascii="Arial" w:hAnsi="Arial" w:cs="Arial"/>
          <w:sz w:val="18"/>
          <w:szCs w:val="18"/>
        </w:rPr>
        <w:tab/>
        <w:t>467/1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Kyselka</w:t>
      </w:r>
      <w:r w:rsidRPr="000A26AB">
        <w:rPr>
          <w:rFonts w:ascii="Arial" w:hAnsi="Arial" w:cs="Arial"/>
          <w:sz w:val="18"/>
          <w:szCs w:val="18"/>
        </w:rPr>
        <w:tab/>
        <w:t>Radošov u Kyselky</w:t>
      </w:r>
      <w:r w:rsidRPr="000A26AB">
        <w:rPr>
          <w:rFonts w:ascii="Arial" w:hAnsi="Arial" w:cs="Arial"/>
          <w:sz w:val="18"/>
          <w:szCs w:val="18"/>
        </w:rPr>
        <w:tab/>
        <w:t>475/2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Kyselka</w:t>
      </w:r>
      <w:r w:rsidRPr="000A26AB">
        <w:rPr>
          <w:rFonts w:ascii="Arial" w:hAnsi="Arial" w:cs="Arial"/>
          <w:sz w:val="18"/>
          <w:szCs w:val="18"/>
        </w:rPr>
        <w:tab/>
        <w:t>Radošov u Kyselky</w:t>
      </w:r>
      <w:r w:rsidRPr="000A26AB">
        <w:rPr>
          <w:rFonts w:ascii="Arial" w:hAnsi="Arial" w:cs="Arial"/>
          <w:sz w:val="18"/>
          <w:szCs w:val="18"/>
        </w:rPr>
        <w:tab/>
        <w:t>577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Kyselka</w:t>
      </w:r>
      <w:r w:rsidRPr="000A26AB">
        <w:rPr>
          <w:rFonts w:ascii="Arial" w:hAnsi="Arial" w:cs="Arial"/>
          <w:sz w:val="18"/>
          <w:szCs w:val="18"/>
        </w:rPr>
        <w:tab/>
        <w:t>Radošov u Kyselky</w:t>
      </w:r>
      <w:r w:rsidRPr="000A26AB">
        <w:rPr>
          <w:rFonts w:ascii="Arial" w:hAnsi="Arial" w:cs="Arial"/>
          <w:sz w:val="18"/>
          <w:szCs w:val="18"/>
        </w:rPr>
        <w:tab/>
        <w:t>587/1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E97127" w:rsidRPr="000A26AB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Kyselka</w:t>
      </w:r>
      <w:r w:rsidRPr="000A26AB">
        <w:rPr>
          <w:rFonts w:ascii="Arial" w:hAnsi="Arial" w:cs="Arial"/>
          <w:sz w:val="18"/>
          <w:szCs w:val="18"/>
        </w:rPr>
        <w:tab/>
        <w:t>Radošov u Kyselky</w:t>
      </w:r>
      <w:r w:rsidRPr="000A26AB">
        <w:rPr>
          <w:rFonts w:ascii="Arial" w:hAnsi="Arial" w:cs="Arial"/>
          <w:sz w:val="18"/>
          <w:szCs w:val="18"/>
        </w:rPr>
        <w:tab/>
        <w:t>823/10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Tato smlouva se uzavírá podle § 11 odst. 1 zákona č.</w:t>
      </w:r>
      <w:r w:rsidR="002A750A" w:rsidRPr="000A26AB">
        <w:rPr>
          <w:rFonts w:ascii="Arial" w:hAnsi="Arial" w:cs="Arial"/>
          <w:sz w:val="22"/>
          <w:szCs w:val="22"/>
        </w:rPr>
        <w:t xml:space="preserve"> 503/2012 Sb., </w:t>
      </w:r>
      <w:r w:rsidR="00405DD4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966BC" w:rsidRPr="000A26AB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D966BC" w:rsidRPr="000A26AB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D966BC" w:rsidRPr="000A26AB">
        <w:rPr>
          <w:rFonts w:ascii="Arial" w:hAnsi="Arial" w:cs="Arial"/>
          <w:sz w:val="22"/>
          <w:szCs w:val="22"/>
        </w:rPr>
        <w:t xml:space="preserve"> zákona č. 185/2016 Sb.).</w:t>
      </w: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Prodávající touto smlouvou prodává kupujícím pozemky specifikované v čl. I. této smlouvy a ti je, ve stavu v jakém se nacházejí ke dni </w:t>
      </w:r>
      <w:r w:rsidR="0051352A">
        <w:rPr>
          <w:rFonts w:ascii="Arial" w:hAnsi="Arial" w:cs="Arial"/>
          <w:sz w:val="22"/>
          <w:szCs w:val="22"/>
        </w:rPr>
        <w:t>účinnosti</w:t>
      </w:r>
      <w:r w:rsidRPr="000A26AB">
        <w:rPr>
          <w:rFonts w:ascii="Arial" w:hAnsi="Arial" w:cs="Arial"/>
          <w:sz w:val="22"/>
          <w:szCs w:val="22"/>
        </w:rPr>
        <w:t xml:space="preserve"> smlouvy, </w:t>
      </w:r>
      <w:r w:rsidRPr="000A26AB">
        <w:rPr>
          <w:rFonts w:ascii="Arial" w:hAnsi="Arial" w:cs="Arial"/>
          <w:color w:val="000000"/>
          <w:sz w:val="22"/>
          <w:szCs w:val="22"/>
        </w:rPr>
        <w:t>kupují v tomto poměru: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k u p u j í c í   č.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 xml:space="preserve"> 1 - id. 1/2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k u p u j í c í   č.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 xml:space="preserve"> 2 - id. 1/2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Vlastnické právo k pozemkům přechází na kupující vkladem do katastru nemovitostí na základě této smlouvy.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IV.</w:t>
      </w:r>
    </w:p>
    <w:p w:rsidR="00AD4B9D" w:rsidRPr="00E23D98" w:rsidRDefault="00AD4B9D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E23D98">
        <w:rPr>
          <w:rFonts w:ascii="Arial" w:hAnsi="Arial" w:cs="Arial"/>
          <w:sz w:val="22"/>
          <w:szCs w:val="22"/>
        </w:rPr>
        <w:tab/>
        <w:t xml:space="preserve">1) Kupní cena prodávaných pozemků byla stanovena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AD4B9D" w:rsidRPr="00E23D98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E23D98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E23D98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E23D98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E23D98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AD4B9D" w:rsidRPr="00E23D98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Radošov u Kyselky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 xml:space="preserve"> 173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2 370,00 Kč</w:t>
            </w:r>
          </w:p>
        </w:tc>
      </w:tr>
      <w:tr w:rsidR="00AD4B9D" w:rsidRPr="00E23D98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Radošov u Kyselky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 xml:space="preserve"> 467/1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4 700,00 Kč</w:t>
            </w:r>
          </w:p>
        </w:tc>
      </w:tr>
      <w:tr w:rsidR="00AD4B9D" w:rsidRPr="00E23D98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Radošov u Kyselky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 xml:space="preserve"> 475/2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30 640,00 Kč</w:t>
            </w:r>
          </w:p>
        </w:tc>
      </w:tr>
      <w:tr w:rsidR="00AD4B9D" w:rsidRPr="00E23D98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Radošov u Kyselky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 xml:space="preserve"> 577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58 870,00 Kč</w:t>
            </w:r>
          </w:p>
        </w:tc>
      </w:tr>
      <w:tr w:rsidR="00AD4B9D" w:rsidRPr="00E23D98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Radošov u Kyselky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 xml:space="preserve"> 587/1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9 210,00 Kč</w:t>
            </w:r>
          </w:p>
        </w:tc>
      </w:tr>
      <w:tr w:rsidR="00AD4B9D" w:rsidRPr="00E23D98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Radošov u Kyselky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 xml:space="preserve"> 823/10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1 240,00 Kč</w:t>
            </w:r>
          </w:p>
        </w:tc>
      </w:tr>
    </w:tbl>
    <w:p w:rsidR="00AD4B9D" w:rsidRPr="00E23D98" w:rsidRDefault="00AD4B9D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AD4B9D" w:rsidRPr="00E23D98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B9D" w:rsidRPr="00E23D98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D98">
              <w:rPr>
                <w:rFonts w:ascii="Arial" w:hAnsi="Arial" w:cs="Arial"/>
                <w:sz w:val="18"/>
                <w:szCs w:val="18"/>
              </w:rPr>
              <w:t>107 030,00 Kč</w:t>
            </w:r>
          </w:p>
        </w:tc>
      </w:tr>
    </w:tbl>
    <w:p w:rsidR="004609E8" w:rsidRPr="00E23D98" w:rsidRDefault="00AD4B9D" w:rsidP="00A81AA0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  <w:r w:rsidRPr="00E23D98">
        <w:rPr>
          <w:rFonts w:ascii="Arial" w:hAnsi="Arial" w:cs="Arial"/>
          <w:sz w:val="22"/>
          <w:szCs w:val="22"/>
        </w:rPr>
        <w:tab/>
      </w:r>
    </w:p>
    <w:p w:rsidR="00AD4B9D" w:rsidRPr="00E23D98" w:rsidRDefault="004609E8" w:rsidP="00A81AA0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  <w:r w:rsidRPr="00E23D98">
        <w:rPr>
          <w:rFonts w:ascii="Arial" w:hAnsi="Arial" w:cs="Arial"/>
          <w:sz w:val="22"/>
          <w:szCs w:val="22"/>
        </w:rPr>
        <w:tab/>
      </w:r>
      <w:r w:rsidR="00AD4B9D" w:rsidRPr="00E23D98">
        <w:rPr>
          <w:rFonts w:ascii="Arial" w:hAnsi="Arial" w:cs="Arial"/>
          <w:sz w:val="22"/>
          <w:szCs w:val="22"/>
        </w:rPr>
        <w:t>2) Kupní cenu uhradili kupující prodávajícímu před podpisem této smlouvy.</w:t>
      </w:r>
    </w:p>
    <w:p w:rsidR="00AD4B9D" w:rsidRPr="00E23D98" w:rsidRDefault="00AD4B9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23D98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38502A" w:rsidRPr="00E23D98">
        <w:rPr>
          <w:rFonts w:ascii="Arial" w:hAnsi="Arial" w:cs="Arial"/>
          <w:sz w:val="22"/>
          <w:szCs w:val="22"/>
        </w:rPr>
        <w:t>podle § 15 odst. 2 zákona č. 503/2012</w:t>
      </w:r>
      <w:r w:rsidR="00BF4B98" w:rsidRPr="00E23D98">
        <w:rPr>
          <w:rFonts w:ascii="Arial" w:hAnsi="Arial" w:cs="Arial"/>
          <w:sz w:val="22"/>
          <w:szCs w:val="22"/>
        </w:rPr>
        <w:t xml:space="preserve"> Sb., o Státním pozemkovém úřadu</w:t>
      </w:r>
      <w:r w:rsidRPr="00E23D98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jsou kupující povinni státu nabídnout takovéto pozemky ke koupi za cenu</w:t>
      </w:r>
      <w:r w:rsidR="00C72315" w:rsidRPr="00E23D98">
        <w:rPr>
          <w:rFonts w:ascii="Arial" w:hAnsi="Arial" w:cs="Arial"/>
          <w:sz w:val="22"/>
          <w:szCs w:val="22"/>
        </w:rPr>
        <w:t>,</w:t>
      </w:r>
      <w:r w:rsidRPr="00E23D98">
        <w:rPr>
          <w:rFonts w:ascii="Arial" w:hAnsi="Arial" w:cs="Arial"/>
          <w:sz w:val="22"/>
          <w:szCs w:val="22"/>
        </w:rPr>
        <w:t xml:space="preserve"> za kterou je získali od prodávajícího.</w:t>
      </w:r>
    </w:p>
    <w:p w:rsidR="00AD4B9D" w:rsidRPr="00E23D98" w:rsidRDefault="00AD4B9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23D98">
        <w:rPr>
          <w:rFonts w:ascii="Arial" w:hAnsi="Arial" w:cs="Arial"/>
          <w:sz w:val="22"/>
          <w:szCs w:val="22"/>
        </w:rPr>
        <w:t>4) Pozemky, na nichž je státem uplatněno předkupní právo nesmějí kupující učinit předmětem zástavního práva</w:t>
      </w:r>
      <w:r w:rsidR="004D5C64" w:rsidRPr="00E23D98">
        <w:rPr>
          <w:rFonts w:ascii="Arial" w:hAnsi="Arial" w:cs="Arial"/>
          <w:sz w:val="22"/>
          <w:szCs w:val="22"/>
        </w:rPr>
        <w:t>, s výjimkou zástavního práva na poskytnutí bankovního úvěru na zaplacení celé kupní ceny.</w:t>
      </w:r>
    </w:p>
    <w:p w:rsidR="00AD4B9D" w:rsidRPr="00E23D98" w:rsidRDefault="00AD4B9D" w:rsidP="000021BC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E23D98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zavazují se za každé jednotlivé porušení zaplatit prodávajícímu smluvní pokutu ve výši 10% z kupní ceny pozemků.</w:t>
      </w:r>
    </w:p>
    <w:p w:rsidR="00000000" w:rsidRDefault="00DA56A0" w:rsidP="000021BC">
      <w:pPr>
        <w:widowControl/>
        <w:tabs>
          <w:tab w:val="left" w:pos="426"/>
        </w:tabs>
        <w:jc w:val="both"/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305918" w:rsidRPr="000A26AB" w:rsidRDefault="00305918" w:rsidP="0030591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proofErr w:type="gramStart"/>
      <w:r w:rsidRPr="000A26AB">
        <w:rPr>
          <w:rFonts w:ascii="Arial" w:hAnsi="Arial" w:cs="Arial"/>
          <w:sz w:val="22"/>
          <w:szCs w:val="22"/>
        </w:rPr>
        <w:t>2)  Užívací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vztah k prodávaným pozemkům: 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Radošov u Kyselky 467/1, 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Radošov u Kyselky 475/2, 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Radošov u Kyselky 587/1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je řešen nájemní smlouvou č. 158N14/29, kterou s PF ČR, nyní Státním pozemkovým úřadem uzavřel STATEK BOR ZEOS, spol. s r.o., jakožto nájemce. S obsahem nájemní smlouvy byli kupující seznámeni před podpisem této smlouvy, což stvrzují svými podpisy.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3) Prodávající a Vojenské lesy a statky ČR, </w:t>
      </w:r>
      <w:proofErr w:type="spellStart"/>
      <w:proofErr w:type="gramStart"/>
      <w:r w:rsidRPr="000A26AB">
        <w:rPr>
          <w:rFonts w:ascii="Arial" w:hAnsi="Arial" w:cs="Arial"/>
          <w:sz w:val="22"/>
          <w:szCs w:val="22"/>
        </w:rPr>
        <w:t>s.p</w:t>
      </w:r>
      <w:proofErr w:type="spellEnd"/>
      <w:r w:rsidRPr="000A26AB">
        <w:rPr>
          <w:rFonts w:ascii="Arial" w:hAnsi="Arial" w:cs="Arial"/>
          <w:sz w:val="22"/>
          <w:szCs w:val="22"/>
        </w:rPr>
        <w:t>.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uzavřeli dohodu o přičlenění honebních pozemků   č. 4M15/29 ze dne 21.4.2015, jejímž předmětem je pozemek </w:t>
      </w:r>
      <w:proofErr w:type="spellStart"/>
      <w:r w:rsidRPr="000A26AB">
        <w:rPr>
          <w:rFonts w:ascii="Arial" w:hAnsi="Arial" w:cs="Arial"/>
          <w:sz w:val="22"/>
          <w:szCs w:val="22"/>
        </w:rPr>
        <w:t>p.č</w:t>
      </w:r>
      <w:proofErr w:type="spellEnd"/>
      <w:r w:rsidRPr="000A26AB">
        <w:rPr>
          <w:rFonts w:ascii="Arial" w:hAnsi="Arial" w:cs="Arial"/>
          <w:sz w:val="22"/>
          <w:szCs w:val="22"/>
        </w:rPr>
        <w:t>. 823/10.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574E1E" w:rsidRPr="000A26AB">
        <w:rPr>
          <w:rFonts w:ascii="Arial" w:hAnsi="Arial" w:cs="Arial"/>
          <w:sz w:val="22"/>
          <w:szCs w:val="22"/>
        </w:rPr>
        <w:t>současně u katastrálního úřadu podá návrh na vklad</w:t>
      </w:r>
      <w:r w:rsidRPr="000A26AB">
        <w:rPr>
          <w:rFonts w:ascii="Arial" w:hAnsi="Arial" w:cs="Arial"/>
          <w:sz w:val="22"/>
          <w:szCs w:val="22"/>
        </w:rPr>
        <w:t xml:space="preserve"> předkupního práva k prodávaným pozemkům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</w:t>
      </w:r>
      <w:r w:rsidR="002A750A" w:rsidRPr="000A26AB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574E1E" w:rsidRPr="000A26AB" w:rsidRDefault="00881E28" w:rsidP="00574E1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3) </w:t>
      </w:r>
      <w:r w:rsidR="00BD5258" w:rsidRPr="000A26AB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Tato smlouva je vyhotovena ve 4 stejnopisech, z nichž každý má platnost originálu. 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Každý z kupujících obdrží 1 </w:t>
      </w: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stejnopis(y)</w:t>
      </w:r>
      <w:r w:rsidRPr="000A26AB">
        <w:rPr>
          <w:rFonts w:ascii="Arial" w:hAnsi="Arial" w:cs="Arial"/>
          <w:sz w:val="22"/>
          <w:szCs w:val="22"/>
        </w:rPr>
        <w:t xml:space="preserve"> a ostatní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6D3325" w:rsidRDefault="006D3325" w:rsidP="006D332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97127" w:rsidRPr="000A26AB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:rsidR="00E97127" w:rsidRPr="000A26AB" w:rsidRDefault="00E9712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2A750A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405DD4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966B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2A750A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405DD4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966B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E97127" w:rsidRPr="000A26AB" w:rsidRDefault="00E9712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prohlašují, že ve vztahu k převáděným pozemkům splňují zákonem stanovené podmínky pro to, aby na ně mohly být podle § 11 odst. 1 zákona č. </w:t>
      </w:r>
      <w:r w:rsidR="002A750A" w:rsidRPr="000A26AB">
        <w:rPr>
          <w:rFonts w:ascii="Arial" w:hAnsi="Arial" w:cs="Arial"/>
          <w:sz w:val="22"/>
          <w:szCs w:val="22"/>
        </w:rPr>
        <w:t xml:space="preserve">503/2012 Sb., </w:t>
      </w:r>
      <w:r w:rsidR="00405DD4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966B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, převedeny.</w:t>
      </w:r>
    </w:p>
    <w:p w:rsidR="00D966BC" w:rsidRPr="000A26AB" w:rsidRDefault="00D966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0A26AB">
        <w:rPr>
          <w:rFonts w:ascii="Arial" w:hAnsi="Arial" w:cs="Arial"/>
          <w:sz w:val="22"/>
          <w:szCs w:val="22"/>
        </w:rPr>
        <w:t>31.7.2016</w:t>
      </w:r>
      <w:proofErr w:type="gramEnd"/>
      <w:r w:rsidRPr="000A26AB">
        <w:rPr>
          <w:rFonts w:ascii="Arial" w:hAnsi="Arial" w:cs="Arial"/>
          <w:sz w:val="22"/>
          <w:szCs w:val="22"/>
        </w:rPr>
        <w:t>.</w:t>
      </w:r>
    </w:p>
    <w:p w:rsidR="00504D00" w:rsidRPr="000A26AB" w:rsidRDefault="00E97127" w:rsidP="00504D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504D00" w:rsidRPr="000A26AB">
        <w:rPr>
          <w:rFonts w:ascii="Arial" w:hAnsi="Arial" w:cs="Arial"/>
          <w:sz w:val="22"/>
          <w:szCs w:val="22"/>
        </w:rPr>
        <w:t xml:space="preserve"> </w:t>
      </w:r>
    </w:p>
    <w:p w:rsidR="00E97127" w:rsidRPr="000A26AB" w:rsidRDefault="00504D00" w:rsidP="00504D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913413" w:rsidRPr="000A26AB">
        <w:rPr>
          <w:rFonts w:ascii="Arial" w:hAnsi="Arial" w:cs="Arial"/>
          <w:sz w:val="22"/>
          <w:szCs w:val="22"/>
        </w:rPr>
        <w:t xml:space="preserve">prohlašují, že splňují </w:t>
      </w:r>
      <w:r w:rsidRPr="000A26AB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405DD4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966B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E97127" w:rsidRPr="000A26AB" w:rsidRDefault="00E97127" w:rsidP="00504D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:rsidR="00E97127" w:rsidRPr="000A26AB" w:rsidRDefault="007457D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X.</w:t>
      </w:r>
    </w:p>
    <w:p w:rsidR="00E97127" w:rsidRPr="000A26AB" w:rsidRDefault="00E9712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97127" w:rsidRPr="000A26AB" w:rsidRDefault="00E97127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V Karlových Varech dne </w:t>
      </w:r>
      <w:proofErr w:type="gramStart"/>
      <w:r w:rsidRPr="000A26AB">
        <w:rPr>
          <w:rFonts w:ascii="Arial" w:hAnsi="Arial" w:cs="Arial"/>
          <w:sz w:val="22"/>
          <w:szCs w:val="22"/>
        </w:rPr>
        <w:t>3.11.2017</w:t>
      </w:r>
      <w:proofErr w:type="gramEnd"/>
      <w:r w:rsidRPr="000A26AB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>Matějů Vladimír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ředitelka Krajského pozemkového úřadu</w:t>
      </w:r>
      <w:r w:rsidRPr="000A26AB">
        <w:rPr>
          <w:rFonts w:ascii="Arial" w:hAnsi="Arial" w:cs="Arial"/>
          <w:sz w:val="22"/>
          <w:szCs w:val="22"/>
        </w:rPr>
        <w:tab/>
        <w:t>kupující č. 1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Karlovarský kraj</w:t>
      </w:r>
      <w:r w:rsidRPr="000A26AB">
        <w:rPr>
          <w:rFonts w:ascii="Arial" w:hAnsi="Arial" w:cs="Arial"/>
          <w:sz w:val="22"/>
          <w:szCs w:val="22"/>
        </w:rPr>
        <w:tab/>
        <w:t xml:space="preserve"> 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Václavíková Šárka </w:t>
      </w:r>
      <w:proofErr w:type="gramStart"/>
      <w:r w:rsidRPr="000A26AB">
        <w:rPr>
          <w:rFonts w:ascii="Arial" w:hAnsi="Arial" w:cs="Arial"/>
          <w:sz w:val="22"/>
          <w:szCs w:val="22"/>
        </w:rPr>
        <w:t>Ing.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  <w:proofErr w:type="gramEnd"/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  <w:t>Matějů Zdeněk Ing.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kupující č. 2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 xml:space="preserve"> </w:t>
      </w:r>
    </w:p>
    <w:p w:rsidR="00E97127" w:rsidRPr="000A26AB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7E3A0A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166229, 3468829, 3469429, 3471329, 3471929, 2291929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:rsidR="00CC5366" w:rsidRPr="000A26AB" w:rsidRDefault="00CC5366" w:rsidP="00CC5366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:rsidR="00CC5366" w:rsidRPr="000A26AB" w:rsidRDefault="00CC5366" w:rsidP="00CC5366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CC5366" w:rsidRPr="000A26AB" w:rsidRDefault="00CC5366" w:rsidP="00CC5366">
      <w:pPr>
        <w:widowControl/>
        <w:rPr>
          <w:rFonts w:ascii="Arial" w:hAnsi="Arial" w:cs="Arial"/>
          <w:sz w:val="22"/>
          <w:szCs w:val="22"/>
        </w:rPr>
      </w:pPr>
      <w:proofErr w:type="spellStart"/>
      <w:r w:rsidRPr="000A26AB">
        <w:rPr>
          <w:rFonts w:ascii="Arial" w:hAnsi="Arial" w:cs="Arial"/>
          <w:sz w:val="22"/>
          <w:szCs w:val="22"/>
        </w:rPr>
        <w:t>Loufek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Jiří Ing.</w:t>
      </w:r>
    </w:p>
    <w:p w:rsidR="00CC5366" w:rsidRPr="000A26AB" w:rsidRDefault="00CC5366" w:rsidP="00CC5366">
      <w:pPr>
        <w:widowControl/>
        <w:rPr>
          <w:rFonts w:ascii="Arial" w:hAnsi="Arial" w:cs="Arial"/>
          <w:sz w:val="22"/>
          <w:szCs w:val="22"/>
        </w:rPr>
      </w:pPr>
    </w:p>
    <w:p w:rsidR="00B558E9" w:rsidRPr="000A26AB" w:rsidRDefault="00B558E9" w:rsidP="00B558E9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CC5366" w:rsidRPr="000A26AB" w:rsidRDefault="00CC5366" w:rsidP="00CC5366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:rsidR="00CC5366" w:rsidRPr="000A26AB" w:rsidRDefault="00CC536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ing. Klepáček</w:t>
      </w: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E97127" w:rsidRPr="000A26AB" w:rsidRDefault="00E97127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:rsidR="005706E7" w:rsidRPr="000A26AB" w:rsidRDefault="005706E7" w:rsidP="005706E7">
      <w:pPr>
        <w:widowControl/>
        <w:rPr>
          <w:rFonts w:ascii="Arial" w:hAnsi="Arial" w:cs="Arial"/>
          <w:sz w:val="22"/>
          <w:szCs w:val="22"/>
        </w:rPr>
      </w:pPr>
    </w:p>
    <w:p w:rsidR="005706E7" w:rsidRPr="000A26AB" w:rsidRDefault="005706E7" w:rsidP="005706E7">
      <w:pPr>
        <w:widowControl/>
        <w:rPr>
          <w:rFonts w:ascii="Arial" w:hAnsi="Arial" w:cs="Arial"/>
          <w:sz w:val="22"/>
          <w:szCs w:val="22"/>
        </w:rPr>
      </w:pPr>
    </w:p>
    <w:p w:rsidR="005706E7" w:rsidRPr="000A26AB" w:rsidRDefault="005706E7" w:rsidP="005706E7">
      <w:pPr>
        <w:widowControl/>
        <w:jc w:val="both"/>
        <w:rPr>
          <w:rFonts w:ascii="Arial" w:hAnsi="Arial" w:cs="Arial"/>
          <w:sz w:val="22"/>
          <w:szCs w:val="22"/>
        </w:rPr>
      </w:pPr>
    </w:p>
    <w:p w:rsidR="005706E7" w:rsidRPr="000A26AB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byla uveřejněna </w:t>
      </w:r>
      <w:r w:rsidR="00D966BC" w:rsidRPr="000A26AB">
        <w:rPr>
          <w:rFonts w:ascii="Arial" w:hAnsi="Arial" w:cs="Arial"/>
          <w:sz w:val="22"/>
          <w:szCs w:val="22"/>
        </w:rPr>
        <w:t>v Registru</w:t>
      </w:r>
    </w:p>
    <w:p w:rsidR="005706E7" w:rsidRPr="000A26AB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:rsidR="005706E7" w:rsidRPr="000A26AB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:rsidR="005706E7" w:rsidRPr="000A26AB" w:rsidRDefault="005706E7" w:rsidP="005706E7">
      <w:pPr>
        <w:jc w:val="both"/>
        <w:rPr>
          <w:rFonts w:ascii="Arial" w:hAnsi="Arial" w:cs="Arial"/>
          <w:sz w:val="22"/>
          <w:szCs w:val="22"/>
        </w:rPr>
      </w:pPr>
    </w:p>
    <w:p w:rsidR="005706E7" w:rsidRPr="000A26AB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5706E7" w:rsidRPr="000A26AB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:rsidR="005706E7" w:rsidRPr="000A26AB" w:rsidRDefault="005706E7" w:rsidP="005706E7">
      <w:pPr>
        <w:jc w:val="both"/>
        <w:rPr>
          <w:rFonts w:ascii="Arial" w:hAnsi="Arial" w:cs="Arial"/>
          <w:i/>
          <w:sz w:val="22"/>
          <w:szCs w:val="22"/>
        </w:rPr>
      </w:pP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</w:p>
    <w:p w:rsidR="00436144" w:rsidRPr="000A26AB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 ……………</w:t>
      </w:r>
      <w:proofErr w:type="gramStart"/>
      <w:r w:rsidRPr="000A26AB">
        <w:rPr>
          <w:rFonts w:ascii="Arial" w:hAnsi="Arial" w:cs="Arial"/>
          <w:sz w:val="22"/>
          <w:szCs w:val="22"/>
        </w:rPr>
        <w:t>…..</w:t>
      </w:r>
      <w:r w:rsidRPr="000A26AB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ab/>
        <w:t>…</w:t>
      </w:r>
      <w:proofErr w:type="gramEnd"/>
      <w:r w:rsidRPr="000A26AB">
        <w:rPr>
          <w:rFonts w:ascii="Arial" w:hAnsi="Arial" w:cs="Arial"/>
          <w:sz w:val="22"/>
          <w:szCs w:val="22"/>
        </w:rPr>
        <w:t>…………………………….</w:t>
      </w:r>
    </w:p>
    <w:p w:rsidR="00436144" w:rsidRPr="000A26AB" w:rsidRDefault="00436144" w:rsidP="0043614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otisk úředního razítka</w:t>
      </w:r>
    </w:p>
    <w:p w:rsidR="00436144" w:rsidRPr="000A26AB" w:rsidRDefault="00436144" w:rsidP="0043614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+ podpis odpovědného</w:t>
      </w:r>
    </w:p>
    <w:p w:rsidR="005706E7" w:rsidRPr="000A26AB" w:rsidRDefault="005706E7" w:rsidP="005706E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dne ………………</w:t>
      </w:r>
      <w:r w:rsidRPr="000A26AB">
        <w:rPr>
          <w:rFonts w:ascii="Arial" w:hAnsi="Arial" w:cs="Arial"/>
          <w:sz w:val="22"/>
          <w:szCs w:val="22"/>
        </w:rPr>
        <w:tab/>
        <w:t>zaměstnance</w:t>
      </w:r>
    </w:p>
    <w:p w:rsidR="00E97127" w:rsidRPr="000A26AB" w:rsidRDefault="00E97127">
      <w:pPr>
        <w:widowControl/>
        <w:rPr>
          <w:rFonts w:ascii="Arial" w:hAnsi="Arial" w:cs="Arial"/>
          <w:sz w:val="22"/>
          <w:szCs w:val="22"/>
        </w:rPr>
      </w:pPr>
    </w:p>
    <w:sectPr w:rsidR="00E97127" w:rsidRPr="000A26AB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DDB" w:rsidRDefault="00FA6DDB">
      <w:r>
        <w:separator/>
      </w:r>
    </w:p>
  </w:endnote>
  <w:endnote w:type="continuationSeparator" w:id="0">
    <w:p w:rsidR="00FA6DDB" w:rsidRDefault="00FA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DDB" w:rsidRDefault="00FA6DDB">
      <w:r>
        <w:separator/>
      </w:r>
    </w:p>
  </w:footnote>
  <w:footnote w:type="continuationSeparator" w:id="0">
    <w:p w:rsidR="00FA6DDB" w:rsidRDefault="00FA6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127" w:rsidRDefault="00E97127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27"/>
    <w:rsid w:val="000021BC"/>
    <w:rsid w:val="000A26AB"/>
    <w:rsid w:val="000A5D46"/>
    <w:rsid w:val="000C6035"/>
    <w:rsid w:val="000C662E"/>
    <w:rsid w:val="00167619"/>
    <w:rsid w:val="00173C52"/>
    <w:rsid w:val="002055A2"/>
    <w:rsid w:val="002750DE"/>
    <w:rsid w:val="002A750A"/>
    <w:rsid w:val="002E55C8"/>
    <w:rsid w:val="00305918"/>
    <w:rsid w:val="0038502A"/>
    <w:rsid w:val="00396C0E"/>
    <w:rsid w:val="00405DD4"/>
    <w:rsid w:val="0043604A"/>
    <w:rsid w:val="00436144"/>
    <w:rsid w:val="004527C4"/>
    <w:rsid w:val="004609E8"/>
    <w:rsid w:val="004C789F"/>
    <w:rsid w:val="004D5C64"/>
    <w:rsid w:val="00504D00"/>
    <w:rsid w:val="00512BE2"/>
    <w:rsid w:val="0051352A"/>
    <w:rsid w:val="0056566C"/>
    <w:rsid w:val="005706E7"/>
    <w:rsid w:val="00574E1E"/>
    <w:rsid w:val="00625710"/>
    <w:rsid w:val="006768EA"/>
    <w:rsid w:val="006C6651"/>
    <w:rsid w:val="006D3325"/>
    <w:rsid w:val="00724A2B"/>
    <w:rsid w:val="007457DF"/>
    <w:rsid w:val="007B2AE1"/>
    <w:rsid w:val="007E3A0A"/>
    <w:rsid w:val="00881E28"/>
    <w:rsid w:val="00913413"/>
    <w:rsid w:val="00932FD9"/>
    <w:rsid w:val="00992A87"/>
    <w:rsid w:val="00A2365B"/>
    <w:rsid w:val="00A31C3B"/>
    <w:rsid w:val="00A81AA0"/>
    <w:rsid w:val="00A93682"/>
    <w:rsid w:val="00AD4B9D"/>
    <w:rsid w:val="00AD7439"/>
    <w:rsid w:val="00B47333"/>
    <w:rsid w:val="00B558E9"/>
    <w:rsid w:val="00B55B3E"/>
    <w:rsid w:val="00BD5258"/>
    <w:rsid w:val="00BF4B98"/>
    <w:rsid w:val="00C70A46"/>
    <w:rsid w:val="00C72315"/>
    <w:rsid w:val="00C741F6"/>
    <w:rsid w:val="00C9419D"/>
    <w:rsid w:val="00CB20ED"/>
    <w:rsid w:val="00CC5366"/>
    <w:rsid w:val="00D4440D"/>
    <w:rsid w:val="00D966BC"/>
    <w:rsid w:val="00DA56A0"/>
    <w:rsid w:val="00DF4204"/>
    <w:rsid w:val="00E23D98"/>
    <w:rsid w:val="00E24B23"/>
    <w:rsid w:val="00E26F89"/>
    <w:rsid w:val="00E97127"/>
    <w:rsid w:val="00EC3E05"/>
    <w:rsid w:val="00F062EB"/>
    <w:rsid w:val="00FA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FDC5B"/>
  <w14:defaultImageDpi w14:val="0"/>
  <w15:docId w15:val="{2A6B48E5-C25E-418D-BD3E-DF313819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25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FB5A0-8966-4F3D-BD43-373EB668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1386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2</cp:revision>
  <cp:lastPrinted>2000-06-22T10:13:00Z</cp:lastPrinted>
  <dcterms:created xsi:type="dcterms:W3CDTF">2017-11-09T07:37:00Z</dcterms:created>
  <dcterms:modified xsi:type="dcterms:W3CDTF">2017-11-09T07:40:00Z</dcterms:modified>
</cp:coreProperties>
</file>