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56" w:rsidRDefault="0018203E" w:rsidP="00160156">
      <w:pPr>
        <w:jc w:val="center"/>
      </w:pPr>
      <w:r>
        <w:t>KUPNÍ SMLOUVA č.:987/2017</w:t>
      </w:r>
    </w:p>
    <w:p w:rsidR="00160156" w:rsidRDefault="00160156" w:rsidP="00160156"/>
    <w:p w:rsidR="00160156" w:rsidRDefault="00160156" w:rsidP="00160156">
      <w:pPr>
        <w:spacing w:after="0"/>
      </w:pPr>
      <w:r>
        <w:t>Smluvní strany</w:t>
      </w:r>
    </w:p>
    <w:p w:rsidR="00160156" w:rsidRDefault="00160156" w:rsidP="00160156">
      <w:pPr>
        <w:spacing w:after="0"/>
      </w:pPr>
    </w:p>
    <w:p w:rsidR="00160156" w:rsidRDefault="00160156" w:rsidP="00160156">
      <w:pPr>
        <w:spacing w:after="0"/>
      </w:pPr>
      <w:r>
        <w:t>Odběratel:</w:t>
      </w:r>
      <w:r>
        <w:tab/>
      </w:r>
      <w:r>
        <w:tab/>
        <w:t xml:space="preserve">Domovy sociálních služeb Kadaň a Mašťov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  <w:t>Březinova 1093, 432 01 Kadaň</w:t>
      </w:r>
      <w:r>
        <w:tab/>
      </w:r>
    </w:p>
    <w:p w:rsidR="00160156" w:rsidRDefault="00160156" w:rsidP="00160156">
      <w:pPr>
        <w:spacing w:after="0"/>
      </w:pPr>
      <w:r>
        <w:t xml:space="preserve">IČ: </w:t>
      </w:r>
      <w:r>
        <w:tab/>
      </w:r>
      <w:r>
        <w:tab/>
      </w:r>
      <w:r>
        <w:tab/>
        <w:t>46789910</w:t>
      </w:r>
      <w:r>
        <w:tab/>
        <w:t xml:space="preserve"> </w:t>
      </w:r>
    </w:p>
    <w:p w:rsidR="00160156" w:rsidRDefault="00160156" w:rsidP="00160156">
      <w:pPr>
        <w:spacing w:after="0"/>
      </w:pPr>
      <w:r>
        <w:t xml:space="preserve">Bankovní spojení: </w:t>
      </w:r>
      <w:r>
        <w:tab/>
        <w:t>KB 33938441/0100</w:t>
      </w:r>
      <w:r>
        <w:tab/>
      </w:r>
    </w:p>
    <w:p w:rsidR="00160156" w:rsidRDefault="00160156" w:rsidP="00160156">
      <w:pPr>
        <w:spacing w:after="0"/>
      </w:pPr>
      <w:r>
        <w:t>Není plátce DPH</w:t>
      </w:r>
      <w:r>
        <w:tab/>
      </w:r>
    </w:p>
    <w:p w:rsidR="00160156" w:rsidRDefault="00160156" w:rsidP="00160156">
      <w:pPr>
        <w:spacing w:after="0"/>
      </w:pPr>
      <w:r>
        <w:t xml:space="preserve">Zástupce: </w:t>
      </w:r>
      <w:r>
        <w:tab/>
      </w:r>
      <w:r>
        <w:tab/>
        <w:t>Ing. Lenka Miláková, MBA</w:t>
      </w:r>
    </w:p>
    <w:p w:rsidR="00160156" w:rsidRDefault="00160156" w:rsidP="00160156">
      <w:pPr>
        <w:spacing w:after="0"/>
      </w:pPr>
      <w:r>
        <w:t>Tel:</w:t>
      </w:r>
      <w:r>
        <w:tab/>
      </w:r>
      <w:r>
        <w:tab/>
      </w:r>
      <w:r>
        <w:tab/>
        <w:t>725 711 544</w:t>
      </w:r>
      <w:bookmarkStart w:id="0" w:name="_GoBack"/>
      <w:bookmarkEnd w:id="0"/>
    </w:p>
    <w:p w:rsidR="00160156" w:rsidRDefault="00160156" w:rsidP="00160156">
      <w:pPr>
        <w:spacing w:after="0"/>
      </w:pPr>
      <w:r>
        <w:t>Email:</w:t>
      </w:r>
      <w:r>
        <w:tab/>
      </w:r>
      <w:r>
        <w:tab/>
      </w:r>
      <w:r>
        <w:tab/>
        <w:t>milakova@dsskm.cz</w:t>
      </w:r>
      <w:r>
        <w:tab/>
      </w:r>
    </w:p>
    <w:p w:rsidR="00160156" w:rsidRDefault="00160156" w:rsidP="00160156"/>
    <w:p w:rsidR="00160156" w:rsidRDefault="00160156" w:rsidP="00160156">
      <w:pPr>
        <w:spacing w:after="0"/>
      </w:pPr>
      <w:r>
        <w:t>Dodavatel:</w:t>
      </w:r>
      <w:r>
        <w:tab/>
      </w:r>
      <w:r>
        <w:tab/>
        <w:t>NDF interiéry s.r.o</w:t>
      </w:r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  <w:t>Kostnická 4797, 430 03 Chomutov</w:t>
      </w:r>
    </w:p>
    <w:p w:rsidR="00160156" w:rsidRDefault="00160156" w:rsidP="00160156">
      <w:pPr>
        <w:spacing w:after="0"/>
      </w:pPr>
      <w:r>
        <w:t xml:space="preserve">DIČ/IČ: </w:t>
      </w:r>
      <w:r>
        <w:tab/>
      </w:r>
      <w:r>
        <w:tab/>
        <w:t>CZ25414577/25414577</w:t>
      </w:r>
    </w:p>
    <w:p w:rsidR="00160156" w:rsidRDefault="00160156" w:rsidP="00160156">
      <w:pPr>
        <w:spacing w:after="0"/>
      </w:pPr>
      <w:r>
        <w:t xml:space="preserve">Bankovní spojení </w:t>
      </w:r>
      <w:r>
        <w:tab/>
        <w:t>43-9896740247/0100</w:t>
      </w:r>
    </w:p>
    <w:p w:rsidR="00160156" w:rsidRDefault="00160156" w:rsidP="00160156">
      <w:pPr>
        <w:spacing w:after="0"/>
      </w:pPr>
      <w:r>
        <w:t>Plátce DPH</w:t>
      </w:r>
    </w:p>
    <w:p w:rsidR="00160156" w:rsidRDefault="00160156" w:rsidP="00160156">
      <w:pPr>
        <w:spacing w:after="0"/>
      </w:pPr>
      <w:r>
        <w:t xml:space="preserve">Zástupce: </w:t>
      </w:r>
      <w:r>
        <w:tab/>
      </w:r>
      <w:r>
        <w:tab/>
        <w:t>Ing. Ludmila Petřinová</w:t>
      </w:r>
    </w:p>
    <w:p w:rsidR="00160156" w:rsidRDefault="006B3212" w:rsidP="00160156">
      <w:pPr>
        <w:spacing w:after="0"/>
      </w:pPr>
      <w:r>
        <w:t>T</w:t>
      </w:r>
      <w:r w:rsidR="00160156">
        <w:t>el.:</w:t>
      </w:r>
      <w:r w:rsidR="00160156">
        <w:tab/>
      </w:r>
      <w:r w:rsidR="00160156">
        <w:tab/>
      </w:r>
      <w:r w:rsidR="00160156">
        <w:tab/>
        <w:t>605289186</w:t>
      </w:r>
    </w:p>
    <w:p w:rsidR="00160156" w:rsidRDefault="006B3212" w:rsidP="00160156">
      <w:pPr>
        <w:spacing w:after="0"/>
      </w:pPr>
      <w:r>
        <w:t>E</w:t>
      </w:r>
      <w:r w:rsidR="00160156">
        <w:t xml:space="preserve">mail: </w:t>
      </w:r>
      <w:r w:rsidR="00160156">
        <w:tab/>
      </w:r>
      <w:r w:rsidR="00160156">
        <w:tab/>
      </w:r>
      <w:r w:rsidR="00160156">
        <w:tab/>
        <w:t>petrinova@ndfinteriery.cz</w:t>
      </w:r>
    </w:p>
    <w:p w:rsidR="00160156" w:rsidRDefault="00160156" w:rsidP="00160156"/>
    <w:p w:rsidR="00160156" w:rsidRDefault="00D44C49" w:rsidP="00160156">
      <w:r>
        <w:t>Datum vyhotovení smlouvy:</w:t>
      </w:r>
      <w:r w:rsidR="00751C8C">
        <w:t>3</w:t>
      </w:r>
      <w:r w:rsidR="0018203E">
        <w:t>. 11. 2017</w:t>
      </w:r>
      <w:r w:rsidR="00681956">
        <w:t xml:space="preserve"> </w:t>
      </w:r>
      <w:r w:rsidR="00160156">
        <w:cr/>
      </w:r>
    </w:p>
    <w:p w:rsidR="00160156" w:rsidRDefault="00160156" w:rsidP="00160156">
      <w:pPr>
        <w:spacing w:after="0"/>
      </w:pPr>
      <w:r>
        <w:t xml:space="preserve">Způsob platby: </w:t>
      </w:r>
      <w:r>
        <w:tab/>
        <w:t>převodem</w:t>
      </w:r>
    </w:p>
    <w:p w:rsidR="00160156" w:rsidRDefault="00160156" w:rsidP="00160156">
      <w:pPr>
        <w:spacing w:after="0"/>
      </w:pPr>
      <w:r>
        <w:t xml:space="preserve">Místo plnění: </w:t>
      </w:r>
      <w:r>
        <w:tab/>
      </w:r>
      <w:r>
        <w:tab/>
      </w:r>
      <w:proofErr w:type="spellStart"/>
      <w:r>
        <w:t>Kadań</w:t>
      </w:r>
      <w:proofErr w:type="spellEnd"/>
      <w:r>
        <w:t>, Mašťov</w:t>
      </w:r>
    </w:p>
    <w:p w:rsidR="00160156" w:rsidRDefault="00160156" w:rsidP="00160156">
      <w:pPr>
        <w:spacing w:after="0"/>
      </w:pPr>
      <w:r>
        <w:t>Lhůta splatnosti:</w:t>
      </w:r>
      <w:r>
        <w:tab/>
        <w:t>21 dní</w:t>
      </w:r>
    </w:p>
    <w:p w:rsidR="00160156" w:rsidRDefault="0018203E" w:rsidP="00160156">
      <w:pPr>
        <w:spacing w:after="0"/>
      </w:pPr>
      <w:r>
        <w:t xml:space="preserve">Číslo VZ: </w:t>
      </w:r>
      <w:r>
        <w:tab/>
      </w:r>
      <w:r>
        <w:tab/>
        <w:t>987/2017</w:t>
      </w:r>
    </w:p>
    <w:p w:rsidR="00160156" w:rsidRDefault="00160156" w:rsidP="00160156"/>
    <w:p w:rsidR="00160156" w:rsidRDefault="00160156" w:rsidP="00160156"/>
    <w:p w:rsidR="00160156" w:rsidRPr="006B3212" w:rsidRDefault="00160156" w:rsidP="006F3A57">
      <w:pPr>
        <w:jc w:val="center"/>
        <w:rPr>
          <w:b/>
        </w:rPr>
      </w:pPr>
      <w:r w:rsidRPr="006B3212">
        <w:rPr>
          <w:b/>
        </w:rPr>
        <w:t>I. Předmět smlouvy a jeho cena</w:t>
      </w:r>
    </w:p>
    <w:p w:rsidR="006F3A57" w:rsidRPr="00E37163" w:rsidRDefault="006F3A57" w:rsidP="006B3212">
      <w:pPr>
        <w:jc w:val="both"/>
        <w:rPr>
          <w:i/>
          <w:u w:val="single"/>
        </w:rPr>
      </w:pPr>
      <w:r w:rsidRPr="00E37163">
        <w:rPr>
          <w:i/>
          <w:u w:val="single"/>
        </w:rPr>
        <w:t>Předmět smlouvy</w:t>
      </w:r>
    </w:p>
    <w:p w:rsidR="00160156" w:rsidRDefault="00160156" w:rsidP="006B3212">
      <w:pPr>
        <w:jc w:val="both"/>
      </w:pPr>
      <w:r>
        <w:t xml:space="preserve">Předmětem smlouvy je nákup nábytku dle cenové nabídky dodavatele ze dne </w:t>
      </w:r>
      <w:r w:rsidR="0018203E">
        <w:t>1. 11. 2017</w:t>
      </w:r>
      <w:r>
        <w:t xml:space="preserve">, kterou podal v rámci zadávacího řízení na veřejnou zakázku malého rozsahu na dodávky s názvem </w:t>
      </w:r>
      <w:r w:rsidRPr="00160156">
        <w:rPr>
          <w:b/>
        </w:rPr>
        <w:t>„Nákup nábytku“</w:t>
      </w:r>
      <w:r>
        <w:t xml:space="preserve"> a která je součástí této smlouvy jako příloha č. 1.</w:t>
      </w:r>
    </w:p>
    <w:p w:rsidR="00E37163" w:rsidRPr="00E37163" w:rsidRDefault="00E37163" w:rsidP="006B3212">
      <w:pPr>
        <w:jc w:val="both"/>
        <w:rPr>
          <w:i/>
          <w:u w:val="single"/>
        </w:rPr>
      </w:pPr>
      <w:r w:rsidRPr="00E37163">
        <w:rPr>
          <w:i/>
          <w:u w:val="single"/>
        </w:rPr>
        <w:t>Cena</w:t>
      </w:r>
    </w:p>
    <w:p w:rsidR="006B3212" w:rsidRPr="006B3212" w:rsidRDefault="00160156" w:rsidP="006B3212">
      <w:pPr>
        <w:jc w:val="both"/>
        <w:rPr>
          <w:b/>
        </w:rPr>
      </w:pPr>
      <w:r>
        <w:t xml:space="preserve">Celková cena nábytku uvedeného v příloze č. 1. je </w:t>
      </w:r>
      <w:r w:rsidR="0018203E" w:rsidRPr="0018203E">
        <w:rPr>
          <w:b/>
        </w:rPr>
        <w:t>227 438,02</w:t>
      </w:r>
      <w:r w:rsidRPr="006B3212">
        <w:rPr>
          <w:b/>
        </w:rPr>
        <w:t>,- Kč bez DPH</w:t>
      </w:r>
      <w:r>
        <w:t xml:space="preserve"> a </w:t>
      </w:r>
      <w:r w:rsidR="0018203E" w:rsidRPr="0018203E">
        <w:rPr>
          <w:b/>
        </w:rPr>
        <w:t>275 200</w:t>
      </w:r>
      <w:r w:rsidRPr="006B3212">
        <w:rPr>
          <w:b/>
        </w:rPr>
        <w:t>,- Kč s DPH.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Odběratel se zavazuje předmět smlouvy převzít a zaplatit za něj dohodnutou cenu na základě vystaveného daňového dokladu – faktury (dále i jako „faktura“)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Faktura vystavená dodavatelem musí obsahovat kromě čísla smlouvy a lhůty splatnosti, také náležitosti daňového dokladu stanovené příslušnými právními předpisy také informaci o zápisu v obchodním rejstříku nebo jiné evidenci a bude odběrateli doručena v listinné podobě. Součástí faktury bude předávací protokol nebo</w:t>
      </w:r>
      <w:r w:rsidR="006B3212">
        <w:t xml:space="preserve"> </w:t>
      </w:r>
      <w:r>
        <w:t xml:space="preserve">dodací list </w:t>
      </w:r>
      <w:r>
        <w:lastRenderedPageBreak/>
        <w:t xml:space="preserve">dokládající realizaci předmětu smlouvy. V případě, že faktura nebude mít uvedené náležitosti, odběratel není povinen fakturovanou částku uhradit a nedostává se do prodlení. Lhůta splatnosti </w:t>
      </w:r>
      <w:r w:rsidR="00D44C49">
        <w:t xml:space="preserve">21 dnů </w:t>
      </w:r>
      <w:r>
        <w:t>počíná běžet od doručení daňového dokladu obsahujícího veškeré náležitosti. Specifikace zboží anebo služeb na faktuře se musí shodovat se specifikací předmětu této smlouvy.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Pokud v této smlouvě není stanoveno jinak, řídí se právní vztahy z ní vyplývající příslušnými ustanoveními občanského zákoníku.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Tuto smlouvu lze měnit či doplňovat pouze po dohodě smluvních stran formou písemných a číslovaných dodatků.</w:t>
      </w:r>
    </w:p>
    <w:p w:rsidR="001E385B" w:rsidRDefault="001E385B" w:rsidP="006B3212">
      <w:pPr>
        <w:pStyle w:val="Odstavecseseznamem"/>
        <w:numPr>
          <w:ilvl w:val="0"/>
          <w:numId w:val="11"/>
        </w:numPr>
        <w:jc w:val="both"/>
      </w:pPr>
      <w:r w:rsidRPr="001E385B">
        <w:t xml:space="preserve">Tato smlouva je vyhotovena ve 3 </w:t>
      </w:r>
      <w:proofErr w:type="spellStart"/>
      <w:r w:rsidRPr="001E385B">
        <w:t>paré</w:t>
      </w:r>
      <w:proofErr w:type="spellEnd"/>
      <w:r w:rsidRPr="001E385B">
        <w:t xml:space="preserve"> s platností originálu, přičemž objednatel obdrží 2 vyhotovení a zhotovitel 1 vyhotovení.</w:t>
      </w:r>
    </w:p>
    <w:p w:rsidR="001E385B" w:rsidRDefault="00160156" w:rsidP="00160156">
      <w:pPr>
        <w:pStyle w:val="Odstavecseseznamem"/>
        <w:numPr>
          <w:ilvl w:val="0"/>
          <w:numId w:val="11"/>
        </w:numPr>
        <w:jc w:val="both"/>
      </w:pPr>
      <w:r>
        <w:t xml:space="preserve">Tato smlouva nabývá platnosti a </w:t>
      </w:r>
      <w:r w:rsidR="001E385B">
        <w:t>účinnosti dnem jejího uzavření.</w:t>
      </w:r>
    </w:p>
    <w:p w:rsidR="001E385B" w:rsidRDefault="001E385B" w:rsidP="001E385B">
      <w:pPr>
        <w:pStyle w:val="Odstavecseseznamem"/>
        <w:numPr>
          <w:ilvl w:val="0"/>
          <w:numId w:val="11"/>
        </w:numPr>
        <w:spacing w:before="100" w:after="0"/>
        <w:contextualSpacing w:val="0"/>
        <w:jc w:val="both"/>
      </w:pPr>
      <w:r>
        <w:t>Tato smlouva bude v úplném znění uveřejněna prostřednictvím registru smluv postupem dle zákona č. 340/2015 Sb. Smluvní strany se dohodly na tom, že uveřejnění v registru smluv provede objednatel, který zároveň zajistí, aby informace o uveřejnění této smlouvy byla zaslána z</w:t>
      </w:r>
      <w:r>
        <w:t xml:space="preserve">hotoviteli do datové schránky ID </w:t>
      </w:r>
      <w:proofErr w:type="spellStart"/>
      <w:r w:rsidR="002541FB">
        <w:t>iyjpses</w:t>
      </w:r>
      <w:proofErr w:type="spellEnd"/>
      <w:r w:rsidR="002541FB">
        <w:t>.</w:t>
      </w:r>
    </w:p>
    <w:p w:rsidR="006B3212" w:rsidRDefault="00160156" w:rsidP="001E385B">
      <w:pPr>
        <w:pStyle w:val="Odstavecseseznamem"/>
        <w:jc w:val="both"/>
      </w:pPr>
      <w:r>
        <w:t> </w:t>
      </w:r>
      <w:r w:rsidR="006B3212">
        <w:t xml:space="preserve"> </w:t>
      </w:r>
    </w:p>
    <w:p w:rsidR="00160156" w:rsidRDefault="006B3212" w:rsidP="006F3A57">
      <w:pPr>
        <w:jc w:val="center"/>
        <w:rPr>
          <w:b/>
        </w:rPr>
      </w:pPr>
      <w:r w:rsidRPr="006B3212">
        <w:rPr>
          <w:b/>
        </w:rPr>
        <w:t xml:space="preserve">II. </w:t>
      </w:r>
      <w:r w:rsidR="00D44C49">
        <w:rPr>
          <w:b/>
        </w:rPr>
        <w:t>Doba a místo plnění</w:t>
      </w:r>
    </w:p>
    <w:p w:rsidR="00D44C49" w:rsidRDefault="00D44C49" w:rsidP="00160156">
      <w:pPr>
        <w:rPr>
          <w:i/>
          <w:u w:val="single"/>
        </w:rPr>
      </w:pPr>
      <w:r>
        <w:rPr>
          <w:i/>
          <w:u w:val="single"/>
        </w:rPr>
        <w:t>Doba dodání</w:t>
      </w:r>
    </w:p>
    <w:p w:rsidR="00D44C49" w:rsidRPr="00D44C49" w:rsidRDefault="00D44C49" w:rsidP="00160156">
      <w:r>
        <w:t xml:space="preserve">Dodavatel dodá veškeré zboží nejpozději do </w:t>
      </w:r>
      <w:r w:rsidR="0018203E">
        <w:t>6</w:t>
      </w:r>
      <w:r>
        <w:t xml:space="preserve"> týdnů od podpisu smlouvy</w:t>
      </w:r>
    </w:p>
    <w:p w:rsidR="006F3A57" w:rsidRPr="00D44C49" w:rsidRDefault="006F3A57" w:rsidP="00160156">
      <w:pPr>
        <w:rPr>
          <w:i/>
          <w:u w:val="single"/>
        </w:rPr>
      </w:pPr>
      <w:r w:rsidRPr="00D44C49">
        <w:rPr>
          <w:i/>
          <w:u w:val="single"/>
        </w:rPr>
        <w:t xml:space="preserve">Místo </w:t>
      </w:r>
      <w:r w:rsidR="00D44C49">
        <w:rPr>
          <w:i/>
          <w:u w:val="single"/>
        </w:rPr>
        <w:t>plnění</w:t>
      </w:r>
    </w:p>
    <w:p w:rsidR="006B3212" w:rsidRPr="006B3212" w:rsidRDefault="006B3212" w:rsidP="00160156">
      <w:r w:rsidRPr="006B3212">
        <w:t xml:space="preserve">Dodavatel dodá </w:t>
      </w:r>
      <w:r>
        <w:t xml:space="preserve">zboží dle specifikace nábytku a místa určení uvedené v příloze č. 1. </w:t>
      </w:r>
    </w:p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>
      <w:r>
        <w:t xml:space="preserve"> </w:t>
      </w:r>
    </w:p>
    <w:p w:rsidR="00160156" w:rsidRDefault="00D44C49" w:rsidP="00160156">
      <w:r>
        <w:t>V </w:t>
      </w:r>
      <w:r w:rsidR="00264AB3">
        <w:t>Chomutově</w:t>
      </w:r>
      <w:r>
        <w:t xml:space="preserve"> dne</w:t>
      </w:r>
      <w:r w:rsidR="00264AB3">
        <w:t>…………</w:t>
      </w:r>
      <w:proofErr w:type="gramStart"/>
      <w:r w:rsidR="00264AB3">
        <w:t>…..</w:t>
      </w:r>
      <w:proofErr w:type="gramEnd"/>
      <w:r w:rsidR="00264AB3">
        <w:t xml:space="preserve">      </w:t>
      </w:r>
      <w:r w:rsidR="00264AB3">
        <w:tab/>
      </w:r>
      <w:r w:rsidR="00264AB3">
        <w:tab/>
      </w:r>
      <w:r w:rsidR="00264AB3">
        <w:tab/>
      </w:r>
      <w:r w:rsidR="00264AB3">
        <w:tab/>
      </w:r>
      <w:r w:rsidR="00160156">
        <w:t>V</w:t>
      </w:r>
      <w:r w:rsidR="00264AB3">
        <w:t xml:space="preserve"> Kadani </w:t>
      </w:r>
      <w:r w:rsidR="00160156">
        <w:t>dne</w:t>
      </w:r>
      <w:r w:rsidR="00264AB3">
        <w:t>………………</w:t>
      </w:r>
      <w:r w:rsidR="00160156">
        <w:t xml:space="preserve">      </w:t>
      </w:r>
      <w:r w:rsidR="00160156">
        <w:cr/>
      </w:r>
    </w:p>
    <w:p w:rsidR="00160156" w:rsidRDefault="00160156" w:rsidP="00160156">
      <w:r>
        <w:tab/>
      </w:r>
      <w:r>
        <w:tab/>
      </w:r>
    </w:p>
    <w:p w:rsidR="00160156" w:rsidRDefault="00264AB3" w:rsidP="00160156">
      <w:r>
        <w:t>za d</w:t>
      </w:r>
      <w:r w:rsidR="00160156">
        <w:t>odavatel</w:t>
      </w:r>
      <w:r>
        <w:t>e</w:t>
      </w:r>
      <w:r w:rsidR="00160156">
        <w:tab/>
      </w:r>
      <w:r w:rsidR="00160156">
        <w:tab/>
      </w:r>
      <w:r>
        <w:tab/>
      </w:r>
      <w:r>
        <w:tab/>
      </w:r>
      <w:r>
        <w:tab/>
      </w:r>
      <w:r>
        <w:tab/>
      </w:r>
      <w:r>
        <w:tab/>
        <w:t>za o</w:t>
      </w:r>
      <w:r w:rsidR="00160156">
        <w:t>dběratel</w:t>
      </w:r>
      <w:r>
        <w:t>e</w:t>
      </w:r>
    </w:p>
    <w:p w:rsidR="00264AB3" w:rsidRDefault="00264AB3" w:rsidP="00160156"/>
    <w:p w:rsidR="00264AB3" w:rsidRDefault="00264AB3" w:rsidP="00160156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  <w:r>
        <w:tab/>
      </w:r>
    </w:p>
    <w:p w:rsidR="00160156" w:rsidRDefault="00264AB3" w:rsidP="00160156">
      <w:r>
        <w:t>Ing. Ludmila Petřinová</w:t>
      </w:r>
      <w:r>
        <w:tab/>
      </w:r>
      <w:r>
        <w:tab/>
      </w:r>
      <w:r>
        <w:tab/>
      </w:r>
      <w:r>
        <w:tab/>
      </w:r>
      <w:r>
        <w:tab/>
        <w:t>Ing. Lenka Miláková, MBA</w:t>
      </w:r>
    </w:p>
    <w:p w:rsidR="00160156" w:rsidRDefault="00160156" w:rsidP="00160156"/>
    <w:p w:rsidR="000E6BDF" w:rsidRDefault="000E6BDF"/>
    <w:sectPr w:rsidR="000E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96C"/>
    <w:multiLevelType w:val="hybridMultilevel"/>
    <w:tmpl w:val="027C8F8E"/>
    <w:lvl w:ilvl="0" w:tplc="A2263304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AA3B49"/>
    <w:multiLevelType w:val="hybridMultilevel"/>
    <w:tmpl w:val="33629A68"/>
    <w:lvl w:ilvl="0" w:tplc="AB6E28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56"/>
    <w:rsid w:val="000E6BDF"/>
    <w:rsid w:val="00160156"/>
    <w:rsid w:val="0018203E"/>
    <w:rsid w:val="001E385B"/>
    <w:rsid w:val="002541FB"/>
    <w:rsid w:val="00264AB3"/>
    <w:rsid w:val="0047741F"/>
    <w:rsid w:val="00662F7B"/>
    <w:rsid w:val="00681956"/>
    <w:rsid w:val="006B3212"/>
    <w:rsid w:val="006F3A57"/>
    <w:rsid w:val="00751C8C"/>
    <w:rsid w:val="009B081F"/>
    <w:rsid w:val="009C1D21"/>
    <w:rsid w:val="00D35110"/>
    <w:rsid w:val="00D44C49"/>
    <w:rsid w:val="00E37163"/>
    <w:rsid w:val="00E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6EAF-5386-46AB-9C76-D9C479B6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6B32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Vlasek</dc:creator>
  <cp:keywords/>
  <dc:description/>
  <cp:lastModifiedBy>František Vlásek</cp:lastModifiedBy>
  <cp:revision>7</cp:revision>
  <cp:lastPrinted>2017-11-02T11:46:00Z</cp:lastPrinted>
  <dcterms:created xsi:type="dcterms:W3CDTF">2016-09-27T04:44:00Z</dcterms:created>
  <dcterms:modified xsi:type="dcterms:W3CDTF">2017-11-02T11:52:00Z</dcterms:modified>
</cp:coreProperties>
</file>