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79" w:rsidRDefault="003218DF">
      <w:pPr>
        <w:pStyle w:val="Nadpis21"/>
        <w:outlineLvl w:val="9"/>
      </w:pPr>
      <w:r>
        <w:rPr>
          <w:sz w:val="20"/>
          <w:szCs w:val="20"/>
        </w:rPr>
        <w:t xml:space="preserve">DODATEK </w:t>
      </w:r>
      <w:r w:rsidR="009279A6">
        <w:rPr>
          <w:sz w:val="20"/>
          <w:szCs w:val="20"/>
        </w:rPr>
        <w:t xml:space="preserve">Č. 1 </w:t>
      </w:r>
      <w:r>
        <w:rPr>
          <w:sz w:val="20"/>
          <w:szCs w:val="20"/>
        </w:rPr>
        <w:t xml:space="preserve">KE </w:t>
      </w:r>
      <w:r w:rsidR="003F6E84">
        <w:rPr>
          <w:sz w:val="20"/>
          <w:szCs w:val="20"/>
        </w:rPr>
        <w:t>SMLOUV</w:t>
      </w:r>
      <w:r>
        <w:rPr>
          <w:sz w:val="20"/>
          <w:szCs w:val="20"/>
        </w:rPr>
        <w:t>Ě</w:t>
      </w:r>
      <w:r w:rsidR="003F6E84">
        <w:rPr>
          <w:sz w:val="20"/>
          <w:szCs w:val="20"/>
        </w:rPr>
        <w:t xml:space="preserve"> O DÍLO</w:t>
      </w:r>
      <w:r>
        <w:rPr>
          <w:sz w:val="20"/>
          <w:szCs w:val="20"/>
        </w:rPr>
        <w:t xml:space="preserve"> ZE DNE </w:t>
      </w:r>
      <w:proofErr w:type="gramStart"/>
      <w:r>
        <w:rPr>
          <w:sz w:val="20"/>
          <w:szCs w:val="20"/>
        </w:rPr>
        <w:t>7.6.2016</w:t>
      </w:r>
      <w:proofErr w:type="gramEnd"/>
    </w:p>
    <w:p w:rsidR="00333B79" w:rsidRDefault="00333B7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333B79" w:rsidRDefault="00333B7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33B79" w:rsidRDefault="00333B79">
      <w:pPr>
        <w:pStyle w:val="Standard"/>
        <w:rPr>
          <w:rFonts w:ascii="Arial" w:hAnsi="Arial" w:cs="Arial"/>
          <w:sz w:val="20"/>
          <w:szCs w:val="20"/>
        </w:rPr>
      </w:pPr>
    </w:p>
    <w:p w:rsidR="00333B79" w:rsidRDefault="003F6E84">
      <w:pPr>
        <w:pStyle w:val="Nadpis31"/>
        <w:jc w:val="center"/>
        <w:outlineLvl w:val="9"/>
      </w:pPr>
      <w:r>
        <w:rPr>
          <w:sz w:val="20"/>
          <w:szCs w:val="20"/>
        </w:rPr>
        <w:t>I. Smluvní strany</w:t>
      </w:r>
    </w:p>
    <w:p w:rsidR="00333B79" w:rsidRDefault="00333B79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333B79" w:rsidRPr="00872C60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</w:pPr>
      <w:r>
        <w:rPr>
          <w:rFonts w:ascii="Arial" w:hAnsi="Arial" w:cs="Arial"/>
          <w:b/>
          <w:bCs/>
          <w:sz w:val="20"/>
          <w:szCs w:val="20"/>
        </w:rPr>
        <w:t>Objednatel</w:t>
      </w:r>
      <w:r>
        <w:rPr>
          <w:rFonts w:ascii="Arial" w:hAnsi="Arial" w:cs="Arial"/>
          <w:b/>
          <w:sz w:val="20"/>
          <w:szCs w:val="20"/>
        </w:rPr>
        <w:t>:</w:t>
      </w:r>
      <w:r w:rsidR="0052162F"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Jihočeská filharmonie</w:t>
      </w:r>
      <w:r w:rsidR="00872C60" w:rsidRPr="00872C60">
        <w:rPr>
          <w:rFonts w:ascii="Arial" w:hAnsi="Arial" w:cs="Arial"/>
          <w:sz w:val="20"/>
          <w:szCs w:val="20"/>
        </w:rPr>
        <w:t xml:space="preserve">  </w:t>
      </w:r>
    </w:p>
    <w:p w:rsidR="00333B79" w:rsidRPr="00872C60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</w:pPr>
      <w:r w:rsidRPr="00872C60">
        <w:rPr>
          <w:rFonts w:ascii="Arial" w:hAnsi="Arial" w:cs="Arial"/>
          <w:sz w:val="20"/>
          <w:szCs w:val="20"/>
        </w:rPr>
        <w:t>se sídlem:</w:t>
      </w:r>
      <w:r w:rsidR="0052162F" w:rsidRPr="00872C60"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Kněžská 411/6, 370 01 České Budějovice</w:t>
      </w:r>
    </w:p>
    <w:p w:rsidR="00333B79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</w:pPr>
      <w:r w:rsidRPr="00BF4C9B">
        <w:rPr>
          <w:rFonts w:ascii="Arial" w:hAnsi="Arial" w:cs="Arial"/>
          <w:sz w:val="20"/>
          <w:szCs w:val="20"/>
        </w:rPr>
        <w:t>zastoupený:</w:t>
      </w:r>
      <w:r w:rsidR="0052162F" w:rsidRPr="00BF4C9B"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Otakarem Svobodou, ředitelem organizace</w:t>
      </w:r>
      <w:r w:rsidRPr="00BF4C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3B79" w:rsidRPr="00872C60" w:rsidRDefault="0052162F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00396036</w:t>
      </w:r>
      <w:r w:rsidR="003F6E84" w:rsidRPr="00872C60">
        <w:rPr>
          <w:rFonts w:ascii="Arial" w:hAnsi="Arial" w:cs="Arial"/>
          <w:sz w:val="20"/>
          <w:szCs w:val="20"/>
        </w:rPr>
        <w:tab/>
      </w:r>
      <w:r w:rsidR="003F6E84" w:rsidRPr="00872C60">
        <w:rPr>
          <w:rFonts w:ascii="Arial" w:hAnsi="Arial" w:cs="Arial"/>
          <w:sz w:val="20"/>
          <w:szCs w:val="20"/>
        </w:rPr>
        <w:tab/>
      </w:r>
    </w:p>
    <w:p w:rsidR="00333B79" w:rsidRDefault="0052162F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 w:rsidRPr="00872C60">
        <w:rPr>
          <w:rFonts w:ascii="Arial" w:hAnsi="Arial" w:cs="Arial"/>
          <w:sz w:val="20"/>
          <w:szCs w:val="20"/>
        </w:rPr>
        <w:t>DIČ:</w:t>
      </w:r>
      <w:r w:rsidRPr="00872C60">
        <w:rPr>
          <w:rFonts w:ascii="Arial" w:hAnsi="Arial" w:cs="Arial"/>
          <w:sz w:val="20"/>
          <w:szCs w:val="20"/>
        </w:rPr>
        <w:tab/>
      </w:r>
      <w:r w:rsidRPr="00872C60"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CZ00396036</w:t>
      </w:r>
    </w:p>
    <w:p w:rsidR="00333B79" w:rsidRDefault="003F6E84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872C60">
        <w:rPr>
          <w:rFonts w:ascii="Arial" w:hAnsi="Arial" w:cs="Arial"/>
          <w:sz w:val="20"/>
          <w:szCs w:val="20"/>
        </w:rPr>
        <w:t xml:space="preserve">KB pobočka </w:t>
      </w:r>
      <w:r w:rsidR="006A2B5D">
        <w:rPr>
          <w:rFonts w:ascii="Arial" w:hAnsi="Arial" w:cs="Arial"/>
          <w:sz w:val="20"/>
          <w:szCs w:val="20"/>
        </w:rPr>
        <w:t>České Budějovice</w:t>
      </w:r>
      <w:r w:rsidR="00872C60">
        <w:rPr>
          <w:rFonts w:ascii="Arial" w:hAnsi="Arial" w:cs="Arial"/>
          <w:sz w:val="20"/>
          <w:szCs w:val="20"/>
        </w:rPr>
        <w:t xml:space="preserve">, č. ú. </w:t>
      </w:r>
      <w:r w:rsidR="006A2B5D">
        <w:rPr>
          <w:rFonts w:ascii="Arial" w:hAnsi="Arial" w:cs="Arial"/>
          <w:sz w:val="20"/>
          <w:szCs w:val="20"/>
        </w:rPr>
        <w:t>1032231 / 0100</w:t>
      </w:r>
      <w:r>
        <w:rPr>
          <w:rFonts w:ascii="Arial" w:hAnsi="Arial" w:cs="Arial"/>
          <w:sz w:val="20"/>
          <w:szCs w:val="20"/>
        </w:rPr>
        <w:tab/>
      </w:r>
    </w:p>
    <w:p w:rsidR="00333B79" w:rsidRDefault="003F6E84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3B79" w:rsidRDefault="003F6E84" w:rsidP="004020C7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 w:rsidRPr="0052162F">
        <w:rPr>
          <w:rFonts w:ascii="Arial" w:hAnsi="Arial" w:cs="Arial"/>
          <w:sz w:val="20"/>
          <w:szCs w:val="20"/>
        </w:rPr>
        <w:t>Za objednatele jsou ve věci provádění stavby oprávněni vystupovat a jednat:</w:t>
      </w:r>
      <w:r w:rsidR="00E46F37">
        <w:rPr>
          <w:rFonts w:ascii="Arial" w:hAnsi="Arial" w:cs="Arial"/>
          <w:sz w:val="20"/>
          <w:szCs w:val="20"/>
        </w:rPr>
        <w:t xml:space="preserve"> </w:t>
      </w:r>
    </w:p>
    <w:p w:rsidR="00745494" w:rsidRDefault="004020C7" w:rsidP="00872C60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B5D">
        <w:rPr>
          <w:rFonts w:ascii="Arial" w:hAnsi="Arial" w:cs="Arial"/>
          <w:sz w:val="20"/>
          <w:szCs w:val="20"/>
        </w:rPr>
        <w:t>Otakar Svoboda</w:t>
      </w:r>
      <w:r w:rsidR="00872C60">
        <w:rPr>
          <w:rFonts w:ascii="Arial" w:hAnsi="Arial" w:cs="Arial"/>
          <w:sz w:val="20"/>
          <w:szCs w:val="20"/>
        </w:rPr>
        <w:t xml:space="preserve">, tel. </w:t>
      </w:r>
      <w:r w:rsidR="006A2B5D">
        <w:rPr>
          <w:rFonts w:ascii="Arial" w:hAnsi="Arial" w:cs="Arial"/>
          <w:sz w:val="20"/>
          <w:szCs w:val="20"/>
        </w:rPr>
        <w:t>774 352 536</w:t>
      </w:r>
      <w:r w:rsidR="00872C60">
        <w:rPr>
          <w:rFonts w:ascii="Arial" w:hAnsi="Arial" w:cs="Arial"/>
          <w:sz w:val="20"/>
          <w:szCs w:val="20"/>
        </w:rPr>
        <w:t xml:space="preserve">   </w:t>
      </w:r>
    </w:p>
    <w:p w:rsidR="004020C7" w:rsidRDefault="00745494" w:rsidP="00872C60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4709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Kateřina Postlová, tel. 603 202 433</w:t>
      </w:r>
      <w:r w:rsidR="00872C60">
        <w:rPr>
          <w:rFonts w:ascii="Arial" w:hAnsi="Arial" w:cs="Arial"/>
          <w:sz w:val="20"/>
          <w:szCs w:val="20"/>
        </w:rPr>
        <w:t xml:space="preserve"> </w:t>
      </w:r>
    </w:p>
    <w:p w:rsidR="00872C60" w:rsidRDefault="00872C60" w:rsidP="00872C60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1102CE" w:rsidRDefault="001102CE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 dozor, </w:t>
      </w:r>
      <w:r w:rsidR="003F6E84" w:rsidRPr="0052162F">
        <w:rPr>
          <w:rFonts w:ascii="Arial" w:hAnsi="Arial" w:cs="Arial"/>
          <w:sz w:val="20"/>
          <w:szCs w:val="20"/>
        </w:rPr>
        <w:t xml:space="preserve">Koordinátor bezpečnosti a ochrany zdraví při </w:t>
      </w:r>
      <w:r w:rsidR="003976A6">
        <w:rPr>
          <w:rFonts w:ascii="Arial" w:hAnsi="Arial" w:cs="Arial"/>
          <w:sz w:val="20"/>
          <w:szCs w:val="20"/>
        </w:rPr>
        <w:t>realizaci stavby</w:t>
      </w:r>
      <w:r w:rsidR="00854748">
        <w:rPr>
          <w:rFonts w:ascii="Arial" w:hAnsi="Arial" w:cs="Arial"/>
          <w:sz w:val="20"/>
          <w:szCs w:val="20"/>
        </w:rPr>
        <w:t xml:space="preserve"> („koordinátor BOZP</w:t>
      </w:r>
      <w:r w:rsidR="00B9033B">
        <w:rPr>
          <w:rFonts w:ascii="Arial" w:hAnsi="Arial" w:cs="Arial"/>
          <w:sz w:val="20"/>
          <w:szCs w:val="20"/>
        </w:rPr>
        <w:t>“):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033B" w:rsidRDefault="0044709E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102CE">
        <w:rPr>
          <w:rFonts w:ascii="Arial" w:hAnsi="Arial" w:cs="Arial"/>
          <w:sz w:val="20"/>
          <w:szCs w:val="20"/>
        </w:rPr>
        <w:t>Ing. Karel Mikeš, tel. 777 197 050</w:t>
      </w:r>
    </w:p>
    <w:p w:rsidR="00872C60" w:rsidRDefault="0043428A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67DD" w:rsidRDefault="002467DD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D44C6B" w:rsidRDefault="00D44C6B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2467DD" w:rsidRDefault="002467DD" w:rsidP="00B9033B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333B79" w:rsidRDefault="00333B79">
      <w:pPr>
        <w:pStyle w:val="Standard"/>
        <w:tabs>
          <w:tab w:val="left" w:pos="2520"/>
          <w:tab w:val="left" w:pos="3960"/>
        </w:tabs>
        <w:ind w:left="1980"/>
        <w:jc w:val="both"/>
        <w:rPr>
          <w:rFonts w:ascii="Arial" w:hAnsi="Arial" w:cs="Arial"/>
          <w:b/>
          <w:bCs/>
          <w:sz w:val="20"/>
          <w:szCs w:val="20"/>
        </w:rPr>
      </w:pPr>
    </w:p>
    <w:p w:rsidR="00333B79" w:rsidRDefault="003F6E84">
      <w:pPr>
        <w:pStyle w:val="Standard"/>
        <w:tabs>
          <w:tab w:val="left" w:pos="540"/>
          <w:tab w:val="left" w:pos="1980"/>
        </w:tabs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Zhotovitel:   </w:t>
      </w:r>
      <w:r w:rsidR="001102CE">
        <w:rPr>
          <w:rFonts w:ascii="Arial" w:hAnsi="Arial" w:cs="Arial"/>
          <w:b/>
          <w:bCs/>
          <w:sz w:val="20"/>
          <w:szCs w:val="20"/>
        </w:rPr>
        <w:t xml:space="preserve">    ARCHATT PAMÁTKY spol. s r.o.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33B79" w:rsidRDefault="003F6E84">
      <w:pPr>
        <w:pStyle w:val="Standard"/>
        <w:tabs>
          <w:tab w:val="left" w:pos="540"/>
          <w:tab w:val="left" w:pos="1980"/>
        </w:tabs>
        <w:jc w:val="both"/>
      </w:pPr>
      <w:r>
        <w:rPr>
          <w:rFonts w:ascii="Arial" w:hAnsi="Arial" w:cs="Arial"/>
          <w:sz w:val="20"/>
          <w:szCs w:val="20"/>
        </w:rPr>
        <w:t>se sídlem:</w:t>
      </w:r>
      <w:r w:rsidR="001102CE">
        <w:rPr>
          <w:rFonts w:ascii="Arial" w:hAnsi="Arial" w:cs="Arial"/>
          <w:sz w:val="20"/>
          <w:szCs w:val="20"/>
        </w:rPr>
        <w:t xml:space="preserve">        V. Nezvala 56/68, Stařečka, 674 01 Třebíč</w:t>
      </w:r>
    </w:p>
    <w:p w:rsidR="00333B79" w:rsidRDefault="003F6E84">
      <w:pPr>
        <w:pStyle w:val="Standard"/>
        <w:tabs>
          <w:tab w:val="left" w:pos="540"/>
          <w:tab w:val="left" w:pos="1980"/>
        </w:tabs>
        <w:jc w:val="both"/>
      </w:pPr>
      <w:r>
        <w:rPr>
          <w:rFonts w:ascii="Arial" w:hAnsi="Arial" w:cs="Arial"/>
          <w:sz w:val="20"/>
          <w:szCs w:val="20"/>
        </w:rPr>
        <w:t>zastoupený:</w:t>
      </w:r>
      <w:r w:rsidR="001102CE">
        <w:rPr>
          <w:rFonts w:ascii="Arial" w:hAnsi="Arial" w:cs="Arial"/>
          <w:sz w:val="20"/>
          <w:szCs w:val="20"/>
        </w:rPr>
        <w:t xml:space="preserve">     František </w:t>
      </w:r>
      <w:proofErr w:type="spellStart"/>
      <w:r w:rsidR="001102CE">
        <w:rPr>
          <w:rFonts w:ascii="Arial" w:hAnsi="Arial" w:cs="Arial"/>
          <w:sz w:val="20"/>
          <w:szCs w:val="20"/>
        </w:rPr>
        <w:t>Joura</w:t>
      </w:r>
      <w:proofErr w:type="spellEnd"/>
      <w:r w:rsidR="001102CE">
        <w:rPr>
          <w:rFonts w:ascii="Arial" w:hAnsi="Arial" w:cs="Arial"/>
          <w:sz w:val="20"/>
          <w:szCs w:val="20"/>
        </w:rPr>
        <w:t>, jednatel</w:t>
      </w:r>
    </w:p>
    <w:p w:rsidR="001102CE" w:rsidRDefault="001102CE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Ing. </w:t>
      </w:r>
      <w:r w:rsidR="004470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rch. Petr Řehořka, jednatel</w:t>
      </w:r>
    </w:p>
    <w:p w:rsidR="001102CE" w:rsidRDefault="001102CE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Ing. </w:t>
      </w:r>
      <w:r w:rsidR="004470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rch. Marek Tichý, jednatel</w:t>
      </w:r>
    </w:p>
    <w:p w:rsidR="00333B79" w:rsidRDefault="001102CE">
      <w:pPr>
        <w:pStyle w:val="Standard"/>
        <w:tabs>
          <w:tab w:val="left" w:pos="540"/>
          <w:tab w:val="left" w:pos="1980"/>
        </w:tabs>
        <w:jc w:val="both"/>
      </w:pPr>
      <w:r>
        <w:rPr>
          <w:rFonts w:ascii="Arial" w:hAnsi="Arial" w:cs="Arial"/>
          <w:sz w:val="20"/>
          <w:szCs w:val="20"/>
        </w:rPr>
        <w:t xml:space="preserve">Tel </w:t>
      </w:r>
      <w:proofErr w:type="gramStart"/>
      <w:r>
        <w:rPr>
          <w:rFonts w:ascii="Arial" w:hAnsi="Arial" w:cs="Arial"/>
          <w:sz w:val="20"/>
          <w:szCs w:val="20"/>
        </w:rPr>
        <w:t>č. :             568 847 411</w:t>
      </w:r>
      <w:proofErr w:type="gramEnd"/>
      <w:r w:rsidR="003F6E84">
        <w:rPr>
          <w:rFonts w:ascii="Arial" w:hAnsi="Arial" w:cs="Arial"/>
          <w:sz w:val="20"/>
          <w:szCs w:val="20"/>
        </w:rPr>
        <w:tab/>
      </w:r>
      <w:r w:rsidR="003F6E84">
        <w:rPr>
          <w:rFonts w:ascii="Arial" w:hAnsi="Arial" w:cs="Arial"/>
          <w:sz w:val="20"/>
          <w:szCs w:val="20"/>
        </w:rPr>
        <w:tab/>
      </w:r>
      <w:r w:rsidR="003F6E84">
        <w:rPr>
          <w:rFonts w:ascii="Arial" w:hAnsi="Arial" w:cs="Arial"/>
          <w:sz w:val="20"/>
          <w:szCs w:val="20"/>
        </w:rPr>
        <w:tab/>
      </w:r>
    </w:p>
    <w:p w:rsidR="00333B79" w:rsidRDefault="003F6E84">
      <w:pPr>
        <w:pStyle w:val="Standard"/>
        <w:tabs>
          <w:tab w:val="left" w:pos="2520"/>
          <w:tab w:val="left" w:pos="3960"/>
        </w:tabs>
        <w:ind w:left="1980" w:hanging="1980"/>
        <w:jc w:val="both"/>
      </w:pPr>
      <w:r>
        <w:rPr>
          <w:rFonts w:ascii="Arial" w:hAnsi="Arial" w:cs="Arial"/>
          <w:sz w:val="20"/>
          <w:szCs w:val="20"/>
        </w:rPr>
        <w:t>IČ:</w:t>
      </w:r>
      <w:r w:rsidR="001102CE">
        <w:rPr>
          <w:rFonts w:ascii="Arial" w:hAnsi="Arial" w:cs="Arial"/>
          <w:sz w:val="20"/>
          <w:szCs w:val="20"/>
        </w:rPr>
        <w:t xml:space="preserve">                   607 53 013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3B79" w:rsidRDefault="003F6E84">
      <w:pPr>
        <w:pStyle w:val="Standard"/>
        <w:tabs>
          <w:tab w:val="left" w:pos="2520"/>
          <w:tab w:val="left" w:pos="3960"/>
        </w:tabs>
        <w:ind w:left="1980" w:hanging="1980"/>
        <w:jc w:val="both"/>
      </w:pPr>
      <w:r>
        <w:rPr>
          <w:rFonts w:ascii="Arial" w:hAnsi="Arial" w:cs="Arial"/>
          <w:sz w:val="20"/>
          <w:szCs w:val="20"/>
        </w:rPr>
        <w:t>DIČ:</w:t>
      </w:r>
      <w:r w:rsidR="001102CE">
        <w:rPr>
          <w:rFonts w:ascii="Arial" w:hAnsi="Arial" w:cs="Arial"/>
          <w:sz w:val="20"/>
          <w:szCs w:val="20"/>
        </w:rPr>
        <w:t xml:space="preserve">                 CZ60753013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02CE" w:rsidRDefault="003F6E84" w:rsidP="001102CE">
      <w:pPr>
        <w:pStyle w:val="Standard"/>
        <w:tabs>
          <w:tab w:val="left" w:pos="540"/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1102CE">
        <w:rPr>
          <w:rFonts w:ascii="Arial" w:hAnsi="Arial" w:cs="Arial"/>
          <w:sz w:val="20"/>
          <w:szCs w:val="20"/>
        </w:rPr>
        <w:t xml:space="preserve">Česká spořitelna, a.s.,pobočka Jihlava, </w:t>
      </w:r>
      <w:proofErr w:type="spellStart"/>
      <w:proofErr w:type="gramStart"/>
      <w:r w:rsidR="001102CE">
        <w:rPr>
          <w:rFonts w:ascii="Arial" w:hAnsi="Arial" w:cs="Arial"/>
          <w:sz w:val="20"/>
          <w:szCs w:val="20"/>
        </w:rPr>
        <w:t>č.ú</w:t>
      </w:r>
      <w:proofErr w:type="spellEnd"/>
      <w:r w:rsidR="001102CE">
        <w:rPr>
          <w:rFonts w:ascii="Arial" w:hAnsi="Arial" w:cs="Arial"/>
          <w:sz w:val="20"/>
          <w:szCs w:val="20"/>
        </w:rPr>
        <w:t>. 1521589329/0800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3B79" w:rsidRDefault="003F6E84" w:rsidP="001102CE">
      <w:pPr>
        <w:pStyle w:val="Standard"/>
        <w:tabs>
          <w:tab w:val="left" w:pos="540"/>
          <w:tab w:val="left" w:pos="1980"/>
        </w:tabs>
      </w:pPr>
      <w:r>
        <w:rPr>
          <w:rFonts w:ascii="Arial" w:hAnsi="Arial" w:cs="Arial"/>
          <w:sz w:val="20"/>
          <w:szCs w:val="20"/>
        </w:rPr>
        <w:t>zápis v obchodním rejstříku:</w:t>
      </w:r>
      <w:r w:rsidR="001102CE">
        <w:rPr>
          <w:rFonts w:ascii="Arial" w:hAnsi="Arial" w:cs="Arial"/>
          <w:sz w:val="20"/>
          <w:szCs w:val="20"/>
        </w:rPr>
        <w:t xml:space="preserve"> u Krajského soudu v Brně oddíl C, vložka 19429</w:t>
      </w:r>
    </w:p>
    <w:p w:rsidR="00333B79" w:rsidRDefault="00333B79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  <w:rPr>
          <w:rFonts w:ascii="Arial" w:hAnsi="Arial" w:cs="Arial"/>
          <w:sz w:val="20"/>
          <w:szCs w:val="20"/>
        </w:rPr>
      </w:pPr>
    </w:p>
    <w:p w:rsidR="00333B79" w:rsidRDefault="003F6E84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spacing w:before="60" w:after="60"/>
        <w:jc w:val="both"/>
      </w:pPr>
      <w:r>
        <w:rPr>
          <w:rFonts w:ascii="Arial" w:hAnsi="Arial" w:cs="Arial"/>
          <w:sz w:val="20"/>
          <w:szCs w:val="20"/>
        </w:rPr>
        <w:t>Osoby oprávněné zastupovat zhotovitele v provozních záležitostech, k přejímání a předávání prací, k podepisování protokolů o provedených pracích, faktur a vedení stavebního deníku:</w:t>
      </w:r>
    </w:p>
    <w:p w:rsidR="00333B79" w:rsidRDefault="003F6E84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</w:pPr>
      <w:r>
        <w:rPr>
          <w:rFonts w:ascii="Arial" w:hAnsi="Arial" w:cs="Arial"/>
          <w:sz w:val="20"/>
          <w:szCs w:val="20"/>
        </w:rPr>
        <w:t xml:space="preserve">Stavbyvedoucí:  </w:t>
      </w:r>
      <w:r w:rsidR="001102CE">
        <w:rPr>
          <w:rFonts w:ascii="Arial" w:hAnsi="Arial" w:cs="Arial"/>
          <w:sz w:val="20"/>
          <w:szCs w:val="20"/>
        </w:rPr>
        <w:t>Jan Šalamoun</w:t>
      </w:r>
    </w:p>
    <w:p w:rsidR="00333B79" w:rsidRDefault="003F6E84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č.:</w:t>
      </w:r>
      <w:r w:rsidR="001102CE">
        <w:rPr>
          <w:rFonts w:ascii="Arial" w:hAnsi="Arial" w:cs="Arial"/>
          <w:sz w:val="20"/>
          <w:szCs w:val="20"/>
        </w:rPr>
        <w:t xml:space="preserve"> 724 651 603</w:t>
      </w:r>
    </w:p>
    <w:p w:rsidR="00A311F4" w:rsidRDefault="00A311F4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</w:pPr>
    </w:p>
    <w:p w:rsidR="00333B79" w:rsidRDefault="00333B79">
      <w:pPr>
        <w:pStyle w:val="Standard"/>
        <w:tabs>
          <w:tab w:val="left" w:pos="2520"/>
          <w:tab w:val="left" w:pos="3960"/>
        </w:tabs>
        <w:ind w:left="1980" w:hanging="1980"/>
        <w:rPr>
          <w:rFonts w:ascii="Arial" w:hAnsi="Arial" w:cs="Arial"/>
          <w:i/>
          <w:sz w:val="20"/>
          <w:szCs w:val="20"/>
        </w:rPr>
      </w:pPr>
    </w:p>
    <w:p w:rsidR="00333B79" w:rsidRDefault="003218DF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 odvoláním na Čl. XIII., Všeobecná ustanovení, u</w:t>
      </w:r>
      <w:r w:rsidR="00D32A8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avřené Smlouvy o dílo ze dne 7.6.2016 ( dále jen </w:t>
      </w:r>
      <w:proofErr w:type="gramStart"/>
      <w:r>
        <w:rPr>
          <w:rFonts w:ascii="Arial" w:hAnsi="Arial" w:cs="Arial"/>
          <w:sz w:val="20"/>
          <w:szCs w:val="20"/>
        </w:rPr>
        <w:t>Smlouvy ) a usnesení</w:t>
      </w:r>
      <w:proofErr w:type="gramEnd"/>
      <w:r>
        <w:rPr>
          <w:rFonts w:ascii="Arial" w:hAnsi="Arial" w:cs="Arial"/>
          <w:sz w:val="20"/>
          <w:szCs w:val="20"/>
        </w:rPr>
        <w:t xml:space="preserve"> Rady Jihočeského kraje </w:t>
      </w:r>
      <w:r w:rsidRPr="000C75BD">
        <w:rPr>
          <w:rFonts w:ascii="Arial" w:hAnsi="Arial" w:cs="Arial"/>
          <w:sz w:val="20"/>
          <w:szCs w:val="20"/>
        </w:rPr>
        <w:t>č</w:t>
      </w:r>
      <w:r w:rsidR="000C75BD" w:rsidRPr="000C75BD">
        <w:rPr>
          <w:rFonts w:ascii="Arial" w:hAnsi="Arial" w:cs="Arial"/>
          <w:sz w:val="20"/>
          <w:szCs w:val="20"/>
        </w:rPr>
        <w:t>. 1093/2016/RK-97</w:t>
      </w:r>
      <w:r w:rsidRPr="000C75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uzavírají Smluvní strany tento Dodatek č. 1, kterým se mění následující článek Smlouvy:</w:t>
      </w:r>
    </w:p>
    <w:p w:rsidR="003218DF" w:rsidRDefault="003218DF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218DF" w:rsidRDefault="00496A1B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218DF">
        <w:rPr>
          <w:rFonts w:ascii="Arial" w:hAnsi="Arial" w:cs="Arial"/>
          <w:sz w:val="20"/>
          <w:szCs w:val="20"/>
        </w:rPr>
        <w:t>Čl. IV Cena za dílo</w:t>
      </w:r>
    </w:p>
    <w:p w:rsidR="003218DF" w:rsidRDefault="003218DF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218DF" w:rsidRDefault="003218DF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/>
      </w:tblPr>
      <w:tblGrid>
        <w:gridCol w:w="4360"/>
        <w:gridCol w:w="2268"/>
      </w:tblGrid>
      <w:tr w:rsidR="003218DF" w:rsidTr="006D4445">
        <w:tc>
          <w:tcPr>
            <w:tcW w:w="4360" w:type="dxa"/>
          </w:tcPr>
          <w:p w:rsidR="003218DF" w:rsidRDefault="003218DF" w:rsidP="006D4445">
            <w:pPr>
              <w:pStyle w:val="Standard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dle Smlouvy bez 21% DPH</w:t>
            </w:r>
          </w:p>
        </w:tc>
        <w:tc>
          <w:tcPr>
            <w:tcW w:w="2268" w:type="dxa"/>
          </w:tcPr>
          <w:p w:rsidR="003218DF" w:rsidRDefault="003218DF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5.893.410,00 Kč</w:t>
            </w:r>
          </w:p>
        </w:tc>
      </w:tr>
      <w:tr w:rsidR="003218DF" w:rsidTr="006D4445">
        <w:tc>
          <w:tcPr>
            <w:tcW w:w="4360" w:type="dxa"/>
          </w:tcPr>
          <w:p w:rsidR="003218DF" w:rsidRDefault="003218DF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dle Smlouvy s 21% DPH</w:t>
            </w:r>
          </w:p>
        </w:tc>
        <w:tc>
          <w:tcPr>
            <w:tcW w:w="2268" w:type="dxa"/>
          </w:tcPr>
          <w:p w:rsidR="003218DF" w:rsidRDefault="003218DF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7.131.026</w:t>
            </w:r>
            <w:r w:rsidR="006D4445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3218DF" w:rsidTr="006D4445">
        <w:tc>
          <w:tcPr>
            <w:tcW w:w="4360" w:type="dxa"/>
          </w:tcPr>
          <w:p w:rsidR="003218DF" w:rsidRDefault="003218DF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Změnové listy bez </w:t>
            </w:r>
            <w:r w:rsidR="006D4445">
              <w:rPr>
                <w:rFonts w:ascii="Arial" w:hAnsi="Arial" w:cs="Arial"/>
                <w:sz w:val="20"/>
                <w:szCs w:val="20"/>
              </w:rPr>
              <w:t xml:space="preserve">21% </w:t>
            </w:r>
            <w:r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268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791.983,70 Kč</w:t>
            </w:r>
          </w:p>
        </w:tc>
      </w:tr>
      <w:tr w:rsidR="003218DF" w:rsidTr="006D4445">
        <w:tc>
          <w:tcPr>
            <w:tcW w:w="4360" w:type="dxa"/>
          </w:tcPr>
          <w:p w:rsidR="003218DF" w:rsidRDefault="003218DF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Změnové listy s</w:t>
            </w:r>
            <w:r w:rsidR="006D4445">
              <w:rPr>
                <w:rFonts w:ascii="Arial" w:hAnsi="Arial" w:cs="Arial"/>
                <w:sz w:val="20"/>
                <w:szCs w:val="20"/>
              </w:rPr>
              <w:t xml:space="preserve"> 21% </w:t>
            </w:r>
            <w:r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268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958.300,28 Kč</w:t>
            </w:r>
          </w:p>
        </w:tc>
      </w:tr>
      <w:tr w:rsidR="003218DF" w:rsidTr="006D4445">
        <w:tc>
          <w:tcPr>
            <w:tcW w:w="4360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Cena dle Dodatku č. 1 bez 21% DPH</w:t>
            </w:r>
          </w:p>
        </w:tc>
        <w:tc>
          <w:tcPr>
            <w:tcW w:w="2268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6.685.393,70 Kč</w:t>
            </w:r>
          </w:p>
        </w:tc>
      </w:tr>
      <w:tr w:rsidR="003218DF" w:rsidTr="006D4445">
        <w:tc>
          <w:tcPr>
            <w:tcW w:w="4360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dle Dodatku č. 1 včetně DPH</w:t>
            </w:r>
          </w:p>
        </w:tc>
        <w:tc>
          <w:tcPr>
            <w:tcW w:w="2268" w:type="dxa"/>
          </w:tcPr>
          <w:p w:rsidR="003218DF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8.089.326,28 Kč</w:t>
            </w:r>
          </w:p>
        </w:tc>
      </w:tr>
      <w:tr w:rsidR="006D4445" w:rsidTr="006D4445">
        <w:tc>
          <w:tcPr>
            <w:tcW w:w="4360" w:type="dxa"/>
          </w:tcPr>
          <w:p w:rsidR="006D4445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neprovedených prací bez 21% DPH</w:t>
            </w:r>
          </w:p>
        </w:tc>
        <w:tc>
          <w:tcPr>
            <w:tcW w:w="2268" w:type="dxa"/>
          </w:tcPr>
          <w:p w:rsidR="006D4445" w:rsidRDefault="00FA388D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4445">
              <w:rPr>
                <w:rFonts w:ascii="Arial" w:hAnsi="Arial" w:cs="Arial"/>
                <w:sz w:val="20"/>
                <w:szCs w:val="20"/>
              </w:rPr>
              <w:t>161.549,00 Kč</w:t>
            </w:r>
          </w:p>
        </w:tc>
      </w:tr>
      <w:tr w:rsidR="006D4445" w:rsidTr="006D4445">
        <w:tc>
          <w:tcPr>
            <w:tcW w:w="4360" w:type="dxa"/>
          </w:tcPr>
          <w:p w:rsidR="006D4445" w:rsidRDefault="006D4445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neprovedených prací včetně 21% DPH</w:t>
            </w:r>
          </w:p>
        </w:tc>
        <w:tc>
          <w:tcPr>
            <w:tcW w:w="2268" w:type="dxa"/>
          </w:tcPr>
          <w:p w:rsidR="006D4445" w:rsidRDefault="00FA388D" w:rsidP="006D444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4445">
              <w:rPr>
                <w:rFonts w:ascii="Arial" w:hAnsi="Arial" w:cs="Arial"/>
                <w:sz w:val="20"/>
                <w:szCs w:val="20"/>
              </w:rPr>
              <w:t>195.474,29 Kč</w:t>
            </w:r>
          </w:p>
        </w:tc>
      </w:tr>
    </w:tbl>
    <w:p w:rsidR="003218DF" w:rsidRDefault="003218DF" w:rsidP="006D4445">
      <w:pPr>
        <w:pStyle w:val="Standard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218DF" w:rsidRDefault="00496A1B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Ostatní ustanovení Smlouvy zůstávají nezměněna.</w:t>
      </w:r>
    </w:p>
    <w:p w:rsidR="00496A1B" w:rsidRDefault="00496A1B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96A1B" w:rsidRDefault="00496A1B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Dodatek č. 1 se vyhotovuje ve 4 stejnopisech majících povahu originálu, z nichž po podpisu Dodatku č. 1 dva obdrží Objednatel a dva Zhotovitel.</w:t>
      </w:r>
    </w:p>
    <w:p w:rsidR="00FA388D" w:rsidRDefault="00FA388D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96A1B" w:rsidRDefault="00496A1B" w:rsidP="003218D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Dodatek č. 1 byl přečten, shledán správným a jako odpovídající svobodné vůli Objednatele a Zhotovitele a podepsán vlastnoručními podpisy jejich oprávněných zástu</w:t>
      </w:r>
      <w:r w:rsidR="00FA388D">
        <w:rPr>
          <w:rFonts w:ascii="Arial" w:hAnsi="Arial" w:cs="Arial"/>
          <w:sz w:val="20"/>
          <w:szCs w:val="20"/>
        </w:rPr>
        <w:t>pců.</w:t>
      </w: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73E5D" w:rsidRDefault="00173E5D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BB5AC2" w:rsidP="00F81BF4">
      <w:pPr>
        <w:pStyle w:val="Standard"/>
        <w:tabs>
          <w:tab w:val="left" w:pos="5245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t>V</w:t>
      </w:r>
      <w:r w:rsidR="00196AC4">
        <w:rPr>
          <w:rFonts w:ascii="Arial" w:hAnsi="Arial" w:cs="Arial"/>
          <w:sz w:val="20"/>
          <w:szCs w:val="20"/>
        </w:rPr>
        <w:t xml:space="preserve"> Českých Budějovicích </w:t>
      </w:r>
      <w:r>
        <w:rPr>
          <w:rFonts w:ascii="Arial" w:hAnsi="Arial" w:cs="Arial"/>
          <w:sz w:val="20"/>
          <w:szCs w:val="20"/>
        </w:rPr>
        <w:t xml:space="preserve"> </w:t>
      </w:r>
      <w:r w:rsidR="003F6E84">
        <w:rPr>
          <w:rFonts w:ascii="Arial" w:hAnsi="Arial" w:cs="Arial"/>
          <w:sz w:val="20"/>
          <w:szCs w:val="20"/>
        </w:rPr>
        <w:t xml:space="preserve"> dne  </w:t>
      </w:r>
      <w:r w:rsidR="00496A1B" w:rsidRPr="009279A6">
        <w:rPr>
          <w:rFonts w:ascii="Arial" w:hAnsi="Arial" w:cs="Arial"/>
          <w:sz w:val="20"/>
          <w:szCs w:val="20"/>
        </w:rPr>
        <w:t>2</w:t>
      </w:r>
      <w:r w:rsidR="00D32A84" w:rsidRPr="009279A6">
        <w:rPr>
          <w:rFonts w:ascii="Arial" w:hAnsi="Arial" w:cs="Arial"/>
          <w:sz w:val="20"/>
          <w:szCs w:val="20"/>
        </w:rPr>
        <w:t>7</w:t>
      </w:r>
      <w:r w:rsidR="00496A1B" w:rsidRPr="009279A6">
        <w:rPr>
          <w:rFonts w:ascii="Arial" w:hAnsi="Arial" w:cs="Arial"/>
          <w:sz w:val="20"/>
          <w:szCs w:val="20"/>
        </w:rPr>
        <w:t>.9</w:t>
      </w:r>
      <w:r w:rsidR="005D48A5" w:rsidRPr="009279A6">
        <w:rPr>
          <w:rFonts w:ascii="Arial" w:hAnsi="Arial" w:cs="Arial"/>
          <w:sz w:val="20"/>
          <w:szCs w:val="20"/>
        </w:rPr>
        <w:t>.2016</w:t>
      </w:r>
      <w:r w:rsidR="003F6E84">
        <w:rPr>
          <w:rFonts w:ascii="Arial" w:hAnsi="Arial" w:cs="Arial"/>
          <w:sz w:val="20"/>
          <w:szCs w:val="20"/>
        </w:rPr>
        <w:t xml:space="preserve">                              </w:t>
      </w:r>
      <w:r w:rsidR="003F6E84">
        <w:rPr>
          <w:rFonts w:ascii="Arial" w:hAnsi="Arial" w:cs="Arial"/>
          <w:sz w:val="20"/>
          <w:szCs w:val="20"/>
        </w:rPr>
        <w:tab/>
        <w:t xml:space="preserve">V     </w:t>
      </w:r>
      <w:r w:rsidR="0044709E">
        <w:rPr>
          <w:rFonts w:ascii="Arial" w:hAnsi="Arial" w:cs="Arial"/>
          <w:sz w:val="20"/>
          <w:szCs w:val="20"/>
        </w:rPr>
        <w:t>Třebíči</w:t>
      </w:r>
      <w:r w:rsidR="003F6E84">
        <w:rPr>
          <w:rFonts w:ascii="Arial" w:hAnsi="Arial" w:cs="Arial"/>
          <w:sz w:val="20"/>
          <w:szCs w:val="20"/>
        </w:rPr>
        <w:t xml:space="preserve">            dne</w:t>
      </w:r>
      <w:r w:rsidR="0044709E">
        <w:rPr>
          <w:rFonts w:ascii="Arial" w:hAnsi="Arial" w:cs="Arial"/>
          <w:sz w:val="20"/>
          <w:szCs w:val="20"/>
        </w:rPr>
        <w:t xml:space="preserve"> </w:t>
      </w:r>
      <w:r w:rsidR="00496A1B" w:rsidRPr="009279A6">
        <w:rPr>
          <w:rFonts w:ascii="Arial" w:hAnsi="Arial" w:cs="Arial"/>
          <w:sz w:val="20"/>
          <w:szCs w:val="20"/>
        </w:rPr>
        <w:t>2</w:t>
      </w:r>
      <w:r w:rsidR="00D32A84" w:rsidRPr="009279A6">
        <w:rPr>
          <w:rFonts w:ascii="Arial" w:hAnsi="Arial" w:cs="Arial"/>
          <w:sz w:val="20"/>
          <w:szCs w:val="20"/>
        </w:rPr>
        <w:t>7</w:t>
      </w:r>
      <w:r w:rsidR="00496A1B" w:rsidRPr="009279A6">
        <w:rPr>
          <w:rFonts w:ascii="Arial" w:hAnsi="Arial" w:cs="Arial"/>
          <w:sz w:val="20"/>
          <w:szCs w:val="20"/>
        </w:rPr>
        <w:t>.9</w:t>
      </w:r>
      <w:r w:rsidR="0044709E" w:rsidRPr="009279A6">
        <w:rPr>
          <w:rFonts w:ascii="Arial" w:hAnsi="Arial" w:cs="Arial"/>
          <w:sz w:val="20"/>
          <w:szCs w:val="20"/>
        </w:rPr>
        <w:t>.2016</w:t>
      </w: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73E5D" w:rsidRDefault="00173E5D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3F6E84" w:rsidP="00ED279C">
      <w:pPr>
        <w:pStyle w:val="Standard"/>
        <w:ind w:left="284" w:hanging="284"/>
        <w:jc w:val="both"/>
      </w:pPr>
      <w:r>
        <w:rPr>
          <w:rFonts w:ascii="Arial" w:hAnsi="Arial" w:cs="Arial"/>
          <w:sz w:val="20"/>
          <w:szCs w:val="20"/>
        </w:rPr>
        <w:t>za objednatele:                                                                      za zhotovitele:</w:t>
      </w: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D6296" w:rsidRDefault="007D6296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D6296" w:rsidRDefault="007D6296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ED279C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3B79" w:rsidRDefault="003F6E84" w:rsidP="00ED279C">
      <w:pPr>
        <w:pStyle w:val="Zkladntext2"/>
        <w:ind w:left="284" w:hanging="284"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7E763F" w:rsidRDefault="003F6E84" w:rsidP="007E763F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6AC4">
        <w:rPr>
          <w:rFonts w:ascii="Arial" w:hAnsi="Arial" w:cs="Arial"/>
          <w:sz w:val="20"/>
          <w:szCs w:val="20"/>
        </w:rPr>
        <w:t xml:space="preserve">   Otakar </w:t>
      </w:r>
      <w:proofErr w:type="gramStart"/>
      <w:r w:rsidR="00196AC4">
        <w:rPr>
          <w:rFonts w:ascii="Arial" w:hAnsi="Arial" w:cs="Arial"/>
          <w:sz w:val="20"/>
          <w:szCs w:val="20"/>
        </w:rPr>
        <w:t>Svoboda</w:t>
      </w:r>
      <w:r w:rsidR="0044709E">
        <w:rPr>
          <w:rFonts w:ascii="Arial" w:hAnsi="Arial" w:cs="Arial"/>
          <w:sz w:val="20"/>
          <w:szCs w:val="20"/>
        </w:rPr>
        <w:t xml:space="preserve">                                                                        František</w:t>
      </w:r>
      <w:proofErr w:type="gramEnd"/>
      <w:r w:rsidR="004470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09E">
        <w:rPr>
          <w:rFonts w:ascii="Arial" w:hAnsi="Arial" w:cs="Arial"/>
          <w:sz w:val="20"/>
          <w:szCs w:val="20"/>
        </w:rPr>
        <w:t>Joura</w:t>
      </w:r>
      <w:proofErr w:type="spellEnd"/>
    </w:p>
    <w:p w:rsidR="00333B79" w:rsidRDefault="007E763F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</w:t>
      </w:r>
      <w:r w:rsidR="00196AC4">
        <w:rPr>
          <w:rFonts w:ascii="Arial" w:hAnsi="Arial" w:cs="Arial"/>
          <w:sz w:val="20"/>
          <w:szCs w:val="20"/>
        </w:rPr>
        <w:t xml:space="preserve">Jihočeské </w:t>
      </w:r>
      <w:proofErr w:type="gramStart"/>
      <w:r w:rsidR="00196AC4">
        <w:rPr>
          <w:rFonts w:ascii="Arial" w:hAnsi="Arial" w:cs="Arial"/>
          <w:sz w:val="20"/>
          <w:szCs w:val="20"/>
        </w:rPr>
        <w:t>filharmonie</w:t>
      </w:r>
      <w:r w:rsidR="0044709E">
        <w:rPr>
          <w:rFonts w:ascii="Arial" w:hAnsi="Arial" w:cs="Arial"/>
          <w:sz w:val="20"/>
          <w:szCs w:val="20"/>
        </w:rPr>
        <w:t xml:space="preserve">                                                                         jednatel</w:t>
      </w:r>
      <w:proofErr w:type="gramEnd"/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5D48A5" w:rsidRDefault="005D48A5" w:rsidP="00196AC4">
      <w:pPr>
        <w:pStyle w:val="Standard"/>
        <w:tabs>
          <w:tab w:val="left" w:pos="5955"/>
        </w:tabs>
      </w:pPr>
      <w:r>
        <w:rPr>
          <w:rFonts w:ascii="Arial" w:hAnsi="Arial" w:cs="Arial"/>
          <w:sz w:val="20"/>
          <w:szCs w:val="20"/>
        </w:rPr>
        <w:t xml:space="preserve">Příloha : </w:t>
      </w:r>
      <w:r w:rsidR="006D4445">
        <w:rPr>
          <w:rFonts w:ascii="Arial" w:hAnsi="Arial" w:cs="Arial"/>
          <w:sz w:val="20"/>
          <w:szCs w:val="20"/>
        </w:rPr>
        <w:t>Změnové listy 1-15</w:t>
      </w:r>
    </w:p>
    <w:sectPr w:rsidR="005D48A5" w:rsidSect="001102CE">
      <w:headerReference w:type="default" r:id="rId8"/>
      <w:footerReference w:type="even" r:id="rId9"/>
      <w:footerReference w:type="default" r:id="rId10"/>
      <w:pgSz w:w="11906" w:h="16838"/>
      <w:pgMar w:top="1135" w:right="991" w:bottom="2835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71" w:rsidRDefault="00885371" w:rsidP="00333B79">
      <w:r>
        <w:separator/>
      </w:r>
    </w:p>
  </w:endnote>
  <w:endnote w:type="continuationSeparator" w:id="0">
    <w:p w:rsidR="00885371" w:rsidRDefault="00885371" w:rsidP="0033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CE" w:rsidRDefault="00AF08DB">
    <w:pPr>
      <w:pStyle w:val="Zpat"/>
      <w:jc w:val="center"/>
    </w:pPr>
    <w:fldSimple w:instr=" PAGE ">
      <w:r w:rsidR="001102CE">
        <w:rPr>
          <w:noProof/>
        </w:rPr>
        <w:t>2</w:t>
      </w:r>
    </w:fldSimple>
  </w:p>
  <w:p w:rsidR="001102CE" w:rsidRDefault="001102CE">
    <w:pPr>
      <w:pStyle w:val="Zpat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CE" w:rsidRDefault="001102CE">
    <w:pPr>
      <w:pStyle w:val="Zpat"/>
    </w:pPr>
    <w:r>
      <w:t>Smlouva o dílo  - Stavební úpravy Jihočeské filharmonie</w:t>
    </w:r>
  </w:p>
  <w:p w:rsidR="001102CE" w:rsidRDefault="001102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71" w:rsidRDefault="00885371" w:rsidP="00333B79">
      <w:r w:rsidRPr="00333B79">
        <w:rPr>
          <w:color w:val="000000"/>
        </w:rPr>
        <w:separator/>
      </w:r>
    </w:p>
  </w:footnote>
  <w:footnote w:type="continuationSeparator" w:id="0">
    <w:p w:rsidR="00885371" w:rsidRDefault="00885371" w:rsidP="00333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5728"/>
      <w:docPartObj>
        <w:docPartGallery w:val="Page Numbers (Top of Page)"/>
        <w:docPartUnique/>
      </w:docPartObj>
    </w:sdtPr>
    <w:sdtContent>
      <w:p w:rsidR="001102CE" w:rsidRDefault="00AF08DB">
        <w:pPr>
          <w:pStyle w:val="Zhlav"/>
          <w:jc w:val="right"/>
        </w:pPr>
        <w:fldSimple w:instr=" PAGE   \* MERGEFORMAT ">
          <w:r w:rsidR="009747BC">
            <w:rPr>
              <w:noProof/>
            </w:rPr>
            <w:t>2</w:t>
          </w:r>
        </w:fldSimple>
      </w:p>
    </w:sdtContent>
  </w:sdt>
  <w:p w:rsidR="001102CE" w:rsidRDefault="001102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7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5C01591"/>
    <w:multiLevelType w:val="hybridMultilevel"/>
    <w:tmpl w:val="2C146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4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>
    <w:nsid w:val="31F70262"/>
    <w:multiLevelType w:val="hybridMultilevel"/>
    <w:tmpl w:val="5E487B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21"/>
  </w:num>
  <w:num w:numId="5">
    <w:abstractNumId w:val="10"/>
  </w:num>
  <w:num w:numId="6">
    <w:abstractNumId w:val="27"/>
  </w:num>
  <w:num w:numId="7">
    <w:abstractNumId w:val="3"/>
  </w:num>
  <w:num w:numId="8">
    <w:abstractNumId w:val="13"/>
  </w:num>
  <w:num w:numId="9">
    <w:abstractNumId w:val="34"/>
  </w:num>
  <w:num w:numId="10">
    <w:abstractNumId w:val="7"/>
  </w:num>
  <w:num w:numId="11">
    <w:abstractNumId w:val="35"/>
  </w:num>
  <w:num w:numId="12">
    <w:abstractNumId w:val="4"/>
  </w:num>
  <w:num w:numId="13">
    <w:abstractNumId w:val="29"/>
  </w:num>
  <w:num w:numId="14">
    <w:abstractNumId w:val="5"/>
  </w:num>
  <w:num w:numId="15">
    <w:abstractNumId w:val="11"/>
  </w:num>
  <w:num w:numId="16">
    <w:abstractNumId w:val="18"/>
  </w:num>
  <w:num w:numId="17">
    <w:abstractNumId w:val="30"/>
  </w:num>
  <w:num w:numId="18">
    <w:abstractNumId w:val="32"/>
  </w:num>
  <w:num w:numId="19">
    <w:abstractNumId w:val="1"/>
  </w:num>
  <w:num w:numId="20">
    <w:abstractNumId w:val="28"/>
  </w:num>
  <w:num w:numId="21">
    <w:abstractNumId w:val="2"/>
  </w:num>
  <w:num w:numId="22">
    <w:abstractNumId w:val="33"/>
  </w:num>
  <w:num w:numId="23">
    <w:abstractNumId w:val="9"/>
  </w:num>
  <w:num w:numId="24">
    <w:abstractNumId w:val="12"/>
  </w:num>
  <w:num w:numId="25">
    <w:abstractNumId w:val="25"/>
  </w:num>
  <w:num w:numId="26">
    <w:abstractNumId w:val="17"/>
  </w:num>
  <w:num w:numId="27">
    <w:abstractNumId w:val="24"/>
  </w:num>
  <w:num w:numId="28">
    <w:abstractNumId w:val="20"/>
  </w:num>
  <w:num w:numId="29">
    <w:abstractNumId w:val="15"/>
  </w:num>
  <w:num w:numId="30">
    <w:abstractNumId w:val="19"/>
  </w:num>
  <w:num w:numId="31">
    <w:abstractNumId w:val="6"/>
  </w:num>
  <w:num w:numId="32">
    <w:abstractNumId w:val="31"/>
  </w:num>
  <w:num w:numId="33">
    <w:abstractNumId w:val="0"/>
  </w:num>
  <w:num w:numId="34">
    <w:abstractNumId w:val="14"/>
  </w:num>
  <w:num w:numId="35">
    <w:abstractNumId w:val="16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333B79"/>
    <w:rsid w:val="00002A97"/>
    <w:rsid w:val="00063362"/>
    <w:rsid w:val="00073171"/>
    <w:rsid w:val="000757A4"/>
    <w:rsid w:val="00092EDE"/>
    <w:rsid w:val="000B5C73"/>
    <w:rsid w:val="000C75BD"/>
    <w:rsid w:val="000E480E"/>
    <w:rsid w:val="00101D94"/>
    <w:rsid w:val="001102CE"/>
    <w:rsid w:val="00113C80"/>
    <w:rsid w:val="001204A1"/>
    <w:rsid w:val="001260AD"/>
    <w:rsid w:val="0013385C"/>
    <w:rsid w:val="001372B2"/>
    <w:rsid w:val="00150959"/>
    <w:rsid w:val="00171B9C"/>
    <w:rsid w:val="00173E5D"/>
    <w:rsid w:val="0018395F"/>
    <w:rsid w:val="00196AC4"/>
    <w:rsid w:val="001A2EC1"/>
    <w:rsid w:val="001D2635"/>
    <w:rsid w:val="001D5865"/>
    <w:rsid w:val="001F3E9C"/>
    <w:rsid w:val="00202B4F"/>
    <w:rsid w:val="00226585"/>
    <w:rsid w:val="0022660F"/>
    <w:rsid w:val="00226BB4"/>
    <w:rsid w:val="0023002C"/>
    <w:rsid w:val="002342D6"/>
    <w:rsid w:val="002467DD"/>
    <w:rsid w:val="002514C4"/>
    <w:rsid w:val="002514E3"/>
    <w:rsid w:val="00257056"/>
    <w:rsid w:val="002A364D"/>
    <w:rsid w:val="002A6F08"/>
    <w:rsid w:val="002B417C"/>
    <w:rsid w:val="002C1FD2"/>
    <w:rsid w:val="002D4AFE"/>
    <w:rsid w:val="002D5BAC"/>
    <w:rsid w:val="002E186F"/>
    <w:rsid w:val="002F575B"/>
    <w:rsid w:val="00305E53"/>
    <w:rsid w:val="003217F2"/>
    <w:rsid w:val="003218DF"/>
    <w:rsid w:val="00333B79"/>
    <w:rsid w:val="0033579E"/>
    <w:rsid w:val="00345F6A"/>
    <w:rsid w:val="00363F21"/>
    <w:rsid w:val="003976A6"/>
    <w:rsid w:val="003F6B54"/>
    <w:rsid w:val="003F6E84"/>
    <w:rsid w:val="004020C7"/>
    <w:rsid w:val="00410847"/>
    <w:rsid w:val="0043428A"/>
    <w:rsid w:val="00445377"/>
    <w:rsid w:val="0044709E"/>
    <w:rsid w:val="004563C4"/>
    <w:rsid w:val="004603B9"/>
    <w:rsid w:val="00484733"/>
    <w:rsid w:val="00492122"/>
    <w:rsid w:val="00496A1B"/>
    <w:rsid w:val="004A46AD"/>
    <w:rsid w:val="004A5EF2"/>
    <w:rsid w:val="004D4FA6"/>
    <w:rsid w:val="004E268C"/>
    <w:rsid w:val="004F3292"/>
    <w:rsid w:val="0050730D"/>
    <w:rsid w:val="00517795"/>
    <w:rsid w:val="0052162F"/>
    <w:rsid w:val="00552180"/>
    <w:rsid w:val="00586DE4"/>
    <w:rsid w:val="005B403C"/>
    <w:rsid w:val="005C2CE9"/>
    <w:rsid w:val="005D48A5"/>
    <w:rsid w:val="005F60FB"/>
    <w:rsid w:val="006023CD"/>
    <w:rsid w:val="006105FD"/>
    <w:rsid w:val="00614319"/>
    <w:rsid w:val="00617937"/>
    <w:rsid w:val="00642EB2"/>
    <w:rsid w:val="00650C7C"/>
    <w:rsid w:val="006555F1"/>
    <w:rsid w:val="00695586"/>
    <w:rsid w:val="006968EC"/>
    <w:rsid w:val="006A2285"/>
    <w:rsid w:val="006A2B5D"/>
    <w:rsid w:val="006D4445"/>
    <w:rsid w:val="00706868"/>
    <w:rsid w:val="00706B5F"/>
    <w:rsid w:val="00730244"/>
    <w:rsid w:val="007306F6"/>
    <w:rsid w:val="00737438"/>
    <w:rsid w:val="00745494"/>
    <w:rsid w:val="007454CE"/>
    <w:rsid w:val="00765833"/>
    <w:rsid w:val="00773DF0"/>
    <w:rsid w:val="007A0043"/>
    <w:rsid w:val="007A75A3"/>
    <w:rsid w:val="007A7F3D"/>
    <w:rsid w:val="007B0164"/>
    <w:rsid w:val="007C4953"/>
    <w:rsid w:val="007C731D"/>
    <w:rsid w:val="007C7980"/>
    <w:rsid w:val="007D54E1"/>
    <w:rsid w:val="007D6296"/>
    <w:rsid w:val="007E3330"/>
    <w:rsid w:val="007E7470"/>
    <w:rsid w:val="007E763F"/>
    <w:rsid w:val="008048B6"/>
    <w:rsid w:val="00813DA5"/>
    <w:rsid w:val="00834BB1"/>
    <w:rsid w:val="00854748"/>
    <w:rsid w:val="008654C4"/>
    <w:rsid w:val="00872C60"/>
    <w:rsid w:val="008814FA"/>
    <w:rsid w:val="00885371"/>
    <w:rsid w:val="008C2B52"/>
    <w:rsid w:val="008C78E7"/>
    <w:rsid w:val="009279A6"/>
    <w:rsid w:val="009743EF"/>
    <w:rsid w:val="009747BC"/>
    <w:rsid w:val="009856B3"/>
    <w:rsid w:val="009901A9"/>
    <w:rsid w:val="009A7EFE"/>
    <w:rsid w:val="009B1C82"/>
    <w:rsid w:val="009B6D37"/>
    <w:rsid w:val="009C19F0"/>
    <w:rsid w:val="009D169F"/>
    <w:rsid w:val="009D33C7"/>
    <w:rsid w:val="009D7984"/>
    <w:rsid w:val="009E3A7F"/>
    <w:rsid w:val="009E61FF"/>
    <w:rsid w:val="00A1305A"/>
    <w:rsid w:val="00A23693"/>
    <w:rsid w:val="00A307D2"/>
    <w:rsid w:val="00A311F4"/>
    <w:rsid w:val="00A326C7"/>
    <w:rsid w:val="00A3623F"/>
    <w:rsid w:val="00A574BB"/>
    <w:rsid w:val="00A60F80"/>
    <w:rsid w:val="00A62748"/>
    <w:rsid w:val="00A83797"/>
    <w:rsid w:val="00A8595A"/>
    <w:rsid w:val="00A93931"/>
    <w:rsid w:val="00A97419"/>
    <w:rsid w:val="00AB760F"/>
    <w:rsid w:val="00AC5316"/>
    <w:rsid w:val="00AF08DB"/>
    <w:rsid w:val="00AF690B"/>
    <w:rsid w:val="00B13739"/>
    <w:rsid w:val="00B32C5B"/>
    <w:rsid w:val="00B45411"/>
    <w:rsid w:val="00B82CE2"/>
    <w:rsid w:val="00B9033B"/>
    <w:rsid w:val="00BA143D"/>
    <w:rsid w:val="00BB5AC2"/>
    <w:rsid w:val="00BB643E"/>
    <w:rsid w:val="00BB6AD8"/>
    <w:rsid w:val="00BF4C9B"/>
    <w:rsid w:val="00C326AF"/>
    <w:rsid w:val="00C352E6"/>
    <w:rsid w:val="00C557F2"/>
    <w:rsid w:val="00C651A7"/>
    <w:rsid w:val="00CB5F22"/>
    <w:rsid w:val="00CB744E"/>
    <w:rsid w:val="00CE14B7"/>
    <w:rsid w:val="00CF6696"/>
    <w:rsid w:val="00D21C03"/>
    <w:rsid w:val="00D223DF"/>
    <w:rsid w:val="00D328D7"/>
    <w:rsid w:val="00D32A84"/>
    <w:rsid w:val="00D44C6B"/>
    <w:rsid w:val="00D4634C"/>
    <w:rsid w:val="00DA1880"/>
    <w:rsid w:val="00DA4AD6"/>
    <w:rsid w:val="00DD140B"/>
    <w:rsid w:val="00DE2A0B"/>
    <w:rsid w:val="00E43DBB"/>
    <w:rsid w:val="00E46F37"/>
    <w:rsid w:val="00E64F48"/>
    <w:rsid w:val="00E64FED"/>
    <w:rsid w:val="00EA1E11"/>
    <w:rsid w:val="00ED279C"/>
    <w:rsid w:val="00EF59D7"/>
    <w:rsid w:val="00F05C7E"/>
    <w:rsid w:val="00F57C4B"/>
    <w:rsid w:val="00F81BF4"/>
    <w:rsid w:val="00FA06CD"/>
    <w:rsid w:val="00FA388D"/>
    <w:rsid w:val="00FB7F00"/>
    <w:rsid w:val="00FC5D5B"/>
    <w:rsid w:val="00FD2FDA"/>
    <w:rsid w:val="00FE139E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uiPriority w:val="99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  <w:style w:type="table" w:styleId="Mkatabulky">
    <w:name w:val="Table Grid"/>
    <w:basedOn w:val="Normlntabulka"/>
    <w:uiPriority w:val="59"/>
    <w:rsid w:val="00321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EC0B-6111-4A79-822B-175DA7BC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postlova</cp:lastModifiedBy>
  <cp:revision>12</cp:revision>
  <cp:lastPrinted>2016-09-26T08:58:00Z</cp:lastPrinted>
  <dcterms:created xsi:type="dcterms:W3CDTF">2016-09-19T09:46:00Z</dcterms:created>
  <dcterms:modified xsi:type="dcterms:W3CDTF">2016-09-26T09:01:00Z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